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D35" w:rsidRPr="00C63D50" w:rsidRDefault="00331D35" w:rsidP="00331D35">
      <w:pPr>
        <w:pStyle w:val="a7"/>
        <w:tabs>
          <w:tab w:val="left" w:pos="7230"/>
        </w:tabs>
        <w:ind w:right="-132"/>
        <w:jc w:val="center"/>
      </w:pPr>
      <w:r>
        <w:rPr>
          <w:noProof/>
        </w:rPr>
        <w:drawing>
          <wp:inline distT="0" distB="0" distL="0" distR="0" wp14:anchorId="2F7066BF" wp14:editId="06227C24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244" w:rsidRPr="00C438FA" w:rsidRDefault="00A86244" w:rsidP="00A86244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 w:rsidRPr="00C438FA">
        <w:rPr>
          <w:rFonts w:eastAsia="Calibri"/>
          <w:bCs/>
          <w:sz w:val="26"/>
          <w:szCs w:val="26"/>
          <w:lang w:eastAsia="en-US"/>
        </w:rPr>
        <w:t>АДМИНИСТРАЦИЯ ГОРОДА НОРИЛЬСКА</w:t>
      </w:r>
    </w:p>
    <w:p w:rsidR="00A86244" w:rsidRPr="00C438FA" w:rsidRDefault="00A86244" w:rsidP="00A86244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 w:rsidRPr="00C438FA">
        <w:rPr>
          <w:rFonts w:eastAsia="Calibri"/>
          <w:bCs/>
          <w:sz w:val="26"/>
          <w:szCs w:val="26"/>
          <w:lang w:eastAsia="en-US"/>
        </w:rPr>
        <w:t>КРАСНОЯРСКОГО КРАЯ</w:t>
      </w:r>
    </w:p>
    <w:p w:rsidR="00A86244" w:rsidRDefault="00A86244" w:rsidP="00A86244">
      <w:pPr>
        <w:pStyle w:val="a7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A86244" w:rsidRPr="00C63D50" w:rsidRDefault="00A86244" w:rsidP="00A86244">
      <w:pPr>
        <w:pStyle w:val="a7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ПОСТАНОВЛЕНИЕ</w:t>
      </w:r>
    </w:p>
    <w:p w:rsidR="00331D35" w:rsidRPr="00E51920" w:rsidRDefault="00A86244" w:rsidP="00A86244">
      <w:pPr>
        <w:widowControl w:val="0"/>
        <w:rPr>
          <w:color w:val="000000"/>
          <w:sz w:val="26"/>
          <w:szCs w:val="26"/>
        </w:rPr>
      </w:pPr>
      <w:r>
        <w:rPr>
          <w:bCs/>
          <w:sz w:val="26"/>
        </w:rPr>
        <w:tab/>
      </w:r>
      <w:r w:rsidR="00331D35" w:rsidRPr="00C63D50">
        <w:rPr>
          <w:color w:val="000000"/>
          <w:sz w:val="26"/>
          <w:szCs w:val="26"/>
        </w:rPr>
        <w:t xml:space="preserve">                         </w:t>
      </w:r>
    </w:p>
    <w:p w:rsidR="00331D35" w:rsidRPr="00C63D50" w:rsidRDefault="00225A19" w:rsidP="009466FE">
      <w:pPr>
        <w:tabs>
          <w:tab w:val="left" w:pos="4111"/>
          <w:tab w:val="left" w:pos="5245"/>
          <w:tab w:val="left" w:pos="7797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04.08.</w:t>
      </w:r>
      <w:r w:rsidR="00173A02">
        <w:rPr>
          <w:color w:val="000000"/>
          <w:sz w:val="26"/>
          <w:szCs w:val="26"/>
        </w:rPr>
        <w:t>20</w:t>
      </w:r>
      <w:r w:rsidR="005965C2">
        <w:rPr>
          <w:color w:val="000000"/>
          <w:sz w:val="26"/>
          <w:szCs w:val="26"/>
        </w:rPr>
        <w:t>2</w:t>
      </w:r>
      <w:r w:rsidR="0015438E">
        <w:rPr>
          <w:color w:val="000000"/>
          <w:sz w:val="26"/>
          <w:szCs w:val="26"/>
        </w:rPr>
        <w:t>1</w:t>
      </w:r>
      <w:r w:rsidR="00331D35">
        <w:rPr>
          <w:color w:val="000000"/>
          <w:sz w:val="26"/>
          <w:szCs w:val="26"/>
        </w:rPr>
        <w:tab/>
        <w:t xml:space="preserve"> </w:t>
      </w:r>
      <w:r w:rsidR="00331D35" w:rsidRPr="00C63D50">
        <w:rPr>
          <w:color w:val="000000"/>
          <w:sz w:val="26"/>
          <w:szCs w:val="26"/>
        </w:rPr>
        <w:t>г.</w:t>
      </w:r>
      <w:r w:rsidR="00331D35">
        <w:rPr>
          <w:color w:val="000000"/>
          <w:sz w:val="26"/>
          <w:szCs w:val="26"/>
        </w:rPr>
        <w:t xml:space="preserve"> </w:t>
      </w:r>
      <w:r w:rsidR="00331D35" w:rsidRPr="00C63D50">
        <w:rPr>
          <w:color w:val="000000"/>
          <w:sz w:val="26"/>
          <w:szCs w:val="26"/>
        </w:rPr>
        <w:t>Норильск</w:t>
      </w:r>
      <w:r w:rsidR="00C42BFB">
        <w:rPr>
          <w:color w:val="000000"/>
          <w:sz w:val="26"/>
          <w:szCs w:val="26"/>
        </w:rPr>
        <w:t xml:space="preserve">                           </w:t>
      </w:r>
      <w:r w:rsidR="00A74C6B">
        <w:rPr>
          <w:color w:val="000000"/>
          <w:sz w:val="26"/>
          <w:szCs w:val="26"/>
        </w:rPr>
        <w:t xml:space="preserve">  </w:t>
      </w:r>
      <w:r w:rsidR="00C42BFB">
        <w:rPr>
          <w:color w:val="000000"/>
          <w:sz w:val="26"/>
          <w:szCs w:val="26"/>
        </w:rPr>
        <w:t xml:space="preserve">    </w:t>
      </w:r>
      <w:r w:rsidR="0018783F">
        <w:rPr>
          <w:color w:val="000000"/>
          <w:sz w:val="26"/>
          <w:szCs w:val="26"/>
        </w:rPr>
        <w:t xml:space="preserve"> </w:t>
      </w:r>
      <w:r w:rsidR="00331D3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        </w:t>
      </w:r>
      <w:r w:rsidR="00331D35">
        <w:rPr>
          <w:color w:val="000000"/>
          <w:sz w:val="26"/>
          <w:szCs w:val="26"/>
        </w:rPr>
        <w:t xml:space="preserve"> </w:t>
      </w:r>
      <w:r w:rsidR="009466FE">
        <w:rPr>
          <w:color w:val="000000"/>
          <w:sz w:val="26"/>
          <w:szCs w:val="26"/>
        </w:rPr>
        <w:t xml:space="preserve"> </w:t>
      </w:r>
      <w:r w:rsidR="00331D35" w:rsidRPr="00C63D50">
        <w:rPr>
          <w:color w:val="000000"/>
          <w:sz w:val="26"/>
          <w:szCs w:val="26"/>
        </w:rPr>
        <w:t>№</w:t>
      </w:r>
      <w:r>
        <w:rPr>
          <w:color w:val="000000"/>
          <w:sz w:val="26"/>
          <w:szCs w:val="26"/>
        </w:rPr>
        <w:t xml:space="preserve"> 403</w:t>
      </w:r>
    </w:p>
    <w:p w:rsidR="00331D35" w:rsidRDefault="00331D35" w:rsidP="00331D35">
      <w:pPr>
        <w:widowControl w:val="0"/>
        <w:tabs>
          <w:tab w:val="left" w:pos="4500"/>
          <w:tab w:val="left" w:pos="4680"/>
          <w:tab w:val="left" w:pos="4860"/>
        </w:tabs>
        <w:rPr>
          <w:sz w:val="26"/>
        </w:rPr>
      </w:pPr>
    </w:p>
    <w:p w:rsidR="0015438E" w:rsidRDefault="00331D35" w:rsidP="0015438E">
      <w:pPr>
        <w:pStyle w:val="a3"/>
        <w:widowControl w:val="0"/>
        <w:rPr>
          <w:szCs w:val="26"/>
        </w:rPr>
      </w:pPr>
      <w:r w:rsidRPr="000A20EF">
        <w:rPr>
          <w:szCs w:val="26"/>
        </w:rPr>
        <w:t>О</w:t>
      </w:r>
      <w:r w:rsidR="00A36901">
        <w:rPr>
          <w:szCs w:val="26"/>
        </w:rPr>
        <w:t xml:space="preserve"> внесении изменений в </w:t>
      </w:r>
      <w:r w:rsidR="009B3BC9">
        <w:rPr>
          <w:szCs w:val="26"/>
        </w:rPr>
        <w:t>постановление Ад</w:t>
      </w:r>
      <w:r w:rsidR="00CA3D3D">
        <w:rPr>
          <w:szCs w:val="26"/>
        </w:rPr>
        <w:t>министрации города Норильска от </w:t>
      </w:r>
      <w:r w:rsidR="009B3BC9">
        <w:rPr>
          <w:szCs w:val="26"/>
        </w:rPr>
        <w:t>15.02.2019 №</w:t>
      </w:r>
      <w:r w:rsidR="00CA3D3D">
        <w:rPr>
          <w:szCs w:val="26"/>
        </w:rPr>
        <w:t xml:space="preserve"> </w:t>
      </w:r>
      <w:r w:rsidR="009B3BC9">
        <w:rPr>
          <w:szCs w:val="26"/>
        </w:rPr>
        <w:t>56</w:t>
      </w:r>
    </w:p>
    <w:p w:rsidR="0015438E" w:rsidRDefault="0015438E" w:rsidP="0015438E">
      <w:pPr>
        <w:pStyle w:val="a3"/>
        <w:widowControl w:val="0"/>
        <w:rPr>
          <w:szCs w:val="26"/>
        </w:rPr>
      </w:pPr>
    </w:p>
    <w:p w:rsidR="00331D35" w:rsidRDefault="00197B7C" w:rsidP="00832B7D">
      <w:pPr>
        <w:autoSpaceDE w:val="0"/>
        <w:autoSpaceDN w:val="0"/>
        <w:adjustRightInd w:val="0"/>
        <w:ind w:firstLine="540"/>
        <w:jc w:val="both"/>
      </w:pPr>
      <w:r w:rsidRPr="00197B7C">
        <w:rPr>
          <w:rFonts w:eastAsiaTheme="minorHAnsi"/>
          <w:sz w:val="26"/>
          <w:szCs w:val="26"/>
          <w:lang w:eastAsia="en-US"/>
        </w:rPr>
        <w:t>В соответствии с</w:t>
      </w:r>
      <w:r w:rsidR="009B3BC9">
        <w:rPr>
          <w:rFonts w:eastAsiaTheme="minorHAnsi"/>
          <w:sz w:val="26"/>
          <w:szCs w:val="26"/>
          <w:lang w:eastAsia="en-US"/>
        </w:rPr>
        <w:t xml:space="preserve"> </w:t>
      </w:r>
      <w:r w:rsidR="00EE53E9">
        <w:rPr>
          <w:rFonts w:eastAsiaTheme="minorHAnsi"/>
          <w:sz w:val="26"/>
          <w:szCs w:val="26"/>
          <w:lang w:eastAsia="en-US"/>
        </w:rPr>
        <w:t xml:space="preserve">подпунктами </w:t>
      </w:r>
      <w:r w:rsidR="00832B7D">
        <w:rPr>
          <w:rFonts w:eastAsiaTheme="minorHAnsi"/>
          <w:sz w:val="26"/>
          <w:szCs w:val="26"/>
          <w:lang w:eastAsia="en-US"/>
        </w:rPr>
        <w:t>«</w:t>
      </w:r>
      <w:r w:rsidR="00EE53E9">
        <w:rPr>
          <w:rFonts w:eastAsiaTheme="minorHAnsi"/>
          <w:sz w:val="26"/>
          <w:szCs w:val="26"/>
          <w:lang w:eastAsia="en-US"/>
        </w:rPr>
        <w:t>б</w:t>
      </w:r>
      <w:r w:rsidR="00832B7D">
        <w:rPr>
          <w:rFonts w:eastAsiaTheme="minorHAnsi"/>
          <w:sz w:val="26"/>
          <w:szCs w:val="26"/>
          <w:lang w:eastAsia="en-US"/>
        </w:rPr>
        <w:t>»</w:t>
      </w:r>
      <w:r w:rsidR="00EE53E9">
        <w:rPr>
          <w:rFonts w:eastAsiaTheme="minorHAnsi"/>
          <w:sz w:val="26"/>
          <w:szCs w:val="26"/>
          <w:lang w:eastAsia="en-US"/>
        </w:rPr>
        <w:t xml:space="preserve">, </w:t>
      </w:r>
      <w:r w:rsidR="00832B7D">
        <w:rPr>
          <w:rFonts w:eastAsiaTheme="minorHAnsi"/>
          <w:sz w:val="26"/>
          <w:szCs w:val="26"/>
          <w:lang w:eastAsia="en-US"/>
        </w:rPr>
        <w:t>«</w:t>
      </w:r>
      <w:r w:rsidR="00EE53E9">
        <w:rPr>
          <w:rFonts w:eastAsiaTheme="minorHAnsi"/>
          <w:sz w:val="26"/>
          <w:szCs w:val="26"/>
          <w:lang w:eastAsia="en-US"/>
        </w:rPr>
        <w:t>в</w:t>
      </w:r>
      <w:r w:rsidR="00832B7D">
        <w:rPr>
          <w:rFonts w:eastAsiaTheme="minorHAnsi"/>
          <w:sz w:val="26"/>
          <w:szCs w:val="26"/>
          <w:lang w:eastAsia="en-US"/>
        </w:rPr>
        <w:t>»</w:t>
      </w:r>
      <w:r w:rsidR="00EE53E9">
        <w:rPr>
          <w:rFonts w:eastAsiaTheme="minorHAnsi"/>
          <w:sz w:val="26"/>
          <w:szCs w:val="26"/>
          <w:lang w:eastAsia="en-US"/>
        </w:rPr>
        <w:t xml:space="preserve"> пункта 2.3, </w:t>
      </w:r>
      <w:r w:rsidR="009B3BC9">
        <w:rPr>
          <w:rFonts w:eastAsiaTheme="minorHAnsi"/>
          <w:sz w:val="26"/>
          <w:szCs w:val="26"/>
          <w:lang w:eastAsia="en-US"/>
        </w:rPr>
        <w:t>пункт</w:t>
      </w:r>
      <w:r w:rsidR="007B6BE0">
        <w:rPr>
          <w:rFonts w:eastAsiaTheme="minorHAnsi"/>
          <w:sz w:val="26"/>
          <w:szCs w:val="26"/>
          <w:lang w:eastAsia="en-US"/>
        </w:rPr>
        <w:t>ом</w:t>
      </w:r>
      <w:r w:rsidR="009B3BC9">
        <w:rPr>
          <w:rFonts w:eastAsiaTheme="minorHAnsi"/>
          <w:sz w:val="26"/>
          <w:szCs w:val="26"/>
          <w:lang w:eastAsia="en-US"/>
        </w:rPr>
        <w:t xml:space="preserve"> 2.11 раздела 2</w:t>
      </w:r>
      <w:r w:rsidRPr="00197B7C">
        <w:rPr>
          <w:rFonts w:eastAsiaTheme="minorHAnsi"/>
          <w:sz w:val="26"/>
          <w:szCs w:val="26"/>
          <w:lang w:eastAsia="en-US"/>
        </w:rPr>
        <w:t xml:space="preserve"> </w:t>
      </w:r>
      <w:hyperlink r:id="rId8" w:history="1">
        <w:r w:rsidRPr="00197B7C">
          <w:rPr>
            <w:rFonts w:eastAsiaTheme="minorHAnsi"/>
            <w:sz w:val="26"/>
            <w:szCs w:val="26"/>
            <w:lang w:eastAsia="en-US"/>
          </w:rPr>
          <w:t>Порядк</w:t>
        </w:r>
      </w:hyperlink>
      <w:r w:rsidR="009B3BC9">
        <w:rPr>
          <w:rFonts w:eastAsiaTheme="minorHAnsi"/>
          <w:sz w:val="26"/>
          <w:szCs w:val="26"/>
          <w:lang w:eastAsia="en-US"/>
        </w:rPr>
        <w:t>а</w:t>
      </w:r>
      <w:r w:rsidRPr="00197B7C">
        <w:rPr>
          <w:rFonts w:eastAsiaTheme="minorHAnsi"/>
          <w:sz w:val="26"/>
          <w:szCs w:val="26"/>
          <w:lang w:eastAsia="en-US"/>
        </w:rPr>
        <w:t xml:space="preserve"> формирования, ведения и опубликования перечня муниципального имущества муниципального образования город Норильск,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</w:t>
      </w:r>
      <w:r w:rsidR="009B3BC9">
        <w:rPr>
          <w:rFonts w:eastAsiaTheme="minorHAnsi"/>
          <w:sz w:val="26"/>
          <w:szCs w:val="26"/>
          <w:lang w:eastAsia="en-US"/>
        </w:rPr>
        <w:t>редпринимательства, утвержденного</w:t>
      </w:r>
      <w:r w:rsidRPr="00197B7C">
        <w:rPr>
          <w:rFonts w:eastAsiaTheme="minorHAnsi"/>
          <w:sz w:val="26"/>
          <w:szCs w:val="26"/>
          <w:lang w:eastAsia="en-US"/>
        </w:rPr>
        <w:t xml:space="preserve"> Решением Норильского городского Совета депутатов от 10.04.2018 №5/5-118,</w:t>
      </w:r>
      <w:r w:rsidR="00331D35">
        <w:t xml:space="preserve"> </w:t>
      </w:r>
    </w:p>
    <w:p w:rsidR="00331D35" w:rsidRDefault="00331D35" w:rsidP="00331D35">
      <w:pPr>
        <w:widowControl w:val="0"/>
        <w:jc w:val="both"/>
        <w:rPr>
          <w:sz w:val="26"/>
        </w:rPr>
      </w:pPr>
      <w:r>
        <w:rPr>
          <w:sz w:val="26"/>
        </w:rPr>
        <w:t>ПОСТАНОВЛЯЮ:</w:t>
      </w:r>
    </w:p>
    <w:p w:rsidR="00331D35" w:rsidRDefault="00331D35" w:rsidP="00331D35">
      <w:pPr>
        <w:pStyle w:val="a3"/>
        <w:widowControl w:val="0"/>
      </w:pPr>
    </w:p>
    <w:p w:rsidR="00832B7D" w:rsidRDefault="00331D35" w:rsidP="00EE53E9">
      <w:pPr>
        <w:widowControl w:val="0"/>
        <w:tabs>
          <w:tab w:val="left" w:pos="993"/>
        </w:tabs>
        <w:ind w:firstLine="709"/>
        <w:jc w:val="both"/>
        <w:rPr>
          <w:sz w:val="26"/>
        </w:rPr>
      </w:pPr>
      <w:r w:rsidRPr="00265567">
        <w:rPr>
          <w:sz w:val="26"/>
        </w:rPr>
        <w:t>1.</w:t>
      </w:r>
      <w:r w:rsidRPr="00265567">
        <w:rPr>
          <w:sz w:val="26"/>
        </w:rPr>
        <w:tab/>
      </w:r>
      <w:r w:rsidR="00832B7D">
        <w:rPr>
          <w:sz w:val="26"/>
        </w:rPr>
        <w:t xml:space="preserve">Внести в </w:t>
      </w:r>
      <w:r w:rsidR="00832B7D" w:rsidRPr="00832B7D">
        <w:rPr>
          <w:sz w:val="26"/>
        </w:rPr>
        <w:t>Перечень муниципального имущества муниципального образования город Норильск,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постановлением Администрации города Норильска от 15.02.2019 №</w:t>
      </w:r>
      <w:r w:rsidR="00832B7D">
        <w:rPr>
          <w:sz w:val="26"/>
        </w:rPr>
        <w:t xml:space="preserve"> </w:t>
      </w:r>
      <w:r w:rsidR="00832B7D" w:rsidRPr="00832B7D">
        <w:rPr>
          <w:sz w:val="26"/>
        </w:rPr>
        <w:t>56</w:t>
      </w:r>
      <w:r w:rsidR="00832B7D">
        <w:rPr>
          <w:sz w:val="26"/>
        </w:rPr>
        <w:t xml:space="preserve"> (далее – Перечень), следующ</w:t>
      </w:r>
      <w:r w:rsidR="00DE7805">
        <w:rPr>
          <w:sz w:val="26"/>
        </w:rPr>
        <w:t>и</w:t>
      </w:r>
      <w:r w:rsidR="00832B7D">
        <w:rPr>
          <w:sz w:val="26"/>
        </w:rPr>
        <w:t>е изменени</w:t>
      </w:r>
      <w:r w:rsidR="00DE7805">
        <w:rPr>
          <w:sz w:val="26"/>
        </w:rPr>
        <w:t>я</w:t>
      </w:r>
      <w:r w:rsidR="00832B7D">
        <w:rPr>
          <w:sz w:val="26"/>
        </w:rPr>
        <w:t>:</w:t>
      </w:r>
    </w:p>
    <w:p w:rsidR="00832B7D" w:rsidRDefault="00832B7D" w:rsidP="00DE7805">
      <w:pPr>
        <w:widowControl w:val="0"/>
        <w:tabs>
          <w:tab w:val="left" w:pos="993"/>
        </w:tabs>
        <w:ind w:firstLine="709"/>
        <w:jc w:val="both"/>
        <w:rPr>
          <w:sz w:val="26"/>
        </w:rPr>
      </w:pPr>
      <w:r>
        <w:rPr>
          <w:sz w:val="26"/>
        </w:rPr>
        <w:t xml:space="preserve">1.1. Пункт 5 </w:t>
      </w:r>
      <w:r w:rsidR="004D1377">
        <w:rPr>
          <w:sz w:val="26"/>
        </w:rPr>
        <w:t>П</w:t>
      </w:r>
      <w:r>
        <w:rPr>
          <w:sz w:val="26"/>
        </w:rPr>
        <w:t xml:space="preserve">еречня изложить в редакции согласно приложению </w:t>
      </w:r>
      <w:r w:rsidR="00DE7805">
        <w:rPr>
          <w:sz w:val="26"/>
        </w:rPr>
        <w:t>к</w:t>
      </w:r>
      <w:r>
        <w:rPr>
          <w:sz w:val="26"/>
        </w:rPr>
        <w:t xml:space="preserve"> настоящему </w:t>
      </w:r>
      <w:r w:rsidR="00CA3D3D">
        <w:rPr>
          <w:sz w:val="26"/>
        </w:rPr>
        <w:t>постановлению</w:t>
      </w:r>
      <w:r>
        <w:rPr>
          <w:sz w:val="26"/>
        </w:rPr>
        <w:t>.</w:t>
      </w:r>
    </w:p>
    <w:p w:rsidR="00DE7805" w:rsidRDefault="00DE7805" w:rsidP="00DE78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1.</w:t>
      </w:r>
      <w:r w:rsidR="00CF165F">
        <w:rPr>
          <w:sz w:val="26"/>
          <w:szCs w:val="26"/>
        </w:rPr>
        <w:t xml:space="preserve">2. </w:t>
      </w:r>
      <w:r>
        <w:rPr>
          <w:rFonts w:eastAsiaTheme="minorHAnsi"/>
          <w:sz w:val="26"/>
          <w:szCs w:val="26"/>
          <w:lang w:eastAsia="en-US"/>
        </w:rPr>
        <w:t>Пункты 8, 9 Перечня исключить.</w:t>
      </w:r>
    </w:p>
    <w:p w:rsidR="00DE7805" w:rsidRDefault="00DE7805" w:rsidP="00DE7805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331D35" w:rsidRPr="00265567">
        <w:rPr>
          <w:sz w:val="26"/>
          <w:szCs w:val="26"/>
        </w:rPr>
        <w:t xml:space="preserve">. </w:t>
      </w:r>
      <w:r w:rsidRPr="00265567">
        <w:rPr>
          <w:sz w:val="26"/>
          <w:szCs w:val="26"/>
        </w:rPr>
        <w:t xml:space="preserve">Опубликовать настоящее постановление в газете «Заполярная правда» </w:t>
      </w:r>
      <w:r>
        <w:rPr>
          <w:sz w:val="26"/>
          <w:szCs w:val="26"/>
        </w:rPr>
        <w:t xml:space="preserve">в течение 10 рабочих дней со дня его </w:t>
      </w:r>
      <w:r w:rsidR="007B6BE0">
        <w:rPr>
          <w:sz w:val="26"/>
          <w:szCs w:val="26"/>
        </w:rPr>
        <w:t>издания</w:t>
      </w:r>
      <w:r>
        <w:rPr>
          <w:sz w:val="26"/>
          <w:szCs w:val="26"/>
        </w:rPr>
        <w:t xml:space="preserve"> </w:t>
      </w:r>
      <w:r w:rsidRPr="00265567">
        <w:rPr>
          <w:sz w:val="26"/>
          <w:szCs w:val="26"/>
        </w:rPr>
        <w:t>и разместить</w:t>
      </w:r>
      <w:r w:rsidR="00CA3D3D">
        <w:rPr>
          <w:sz w:val="26"/>
          <w:szCs w:val="26"/>
        </w:rPr>
        <w:t xml:space="preserve"> </w:t>
      </w:r>
      <w:r w:rsidRPr="00265567">
        <w:rPr>
          <w:sz w:val="26"/>
          <w:szCs w:val="26"/>
        </w:rPr>
        <w:t>на официальном сайте муниципаль</w:t>
      </w:r>
      <w:r w:rsidR="00CA3D3D">
        <w:rPr>
          <w:sz w:val="26"/>
          <w:szCs w:val="26"/>
        </w:rPr>
        <w:t xml:space="preserve">ного образования город Норильск </w:t>
      </w:r>
      <w:r w:rsidR="00CA3D3D" w:rsidRPr="00DE7805">
        <w:rPr>
          <w:sz w:val="26"/>
          <w:szCs w:val="26"/>
        </w:rPr>
        <w:t xml:space="preserve">в течение 3 рабочих дней со дня </w:t>
      </w:r>
      <w:r w:rsidR="00CA3D3D" w:rsidRPr="00CA3D3D">
        <w:rPr>
          <w:sz w:val="26"/>
          <w:szCs w:val="26"/>
        </w:rPr>
        <w:t xml:space="preserve">его </w:t>
      </w:r>
      <w:r w:rsidR="007B6BE0">
        <w:rPr>
          <w:sz w:val="26"/>
          <w:szCs w:val="26"/>
        </w:rPr>
        <w:t>издания</w:t>
      </w:r>
      <w:r w:rsidR="00CA3D3D" w:rsidRPr="00CA3D3D">
        <w:rPr>
          <w:sz w:val="26"/>
          <w:szCs w:val="26"/>
        </w:rPr>
        <w:t>.</w:t>
      </w:r>
    </w:p>
    <w:p w:rsidR="00331D35" w:rsidRDefault="00331D35" w:rsidP="00331D35">
      <w:pPr>
        <w:widowControl w:val="0"/>
        <w:jc w:val="both"/>
        <w:rPr>
          <w:sz w:val="26"/>
          <w:szCs w:val="26"/>
        </w:rPr>
      </w:pPr>
    </w:p>
    <w:p w:rsidR="00ED4E90" w:rsidRPr="005A6D55" w:rsidRDefault="00ED4E90" w:rsidP="00331D35">
      <w:pPr>
        <w:widowControl w:val="0"/>
        <w:jc w:val="both"/>
        <w:rPr>
          <w:sz w:val="26"/>
          <w:szCs w:val="26"/>
        </w:rPr>
      </w:pPr>
    </w:p>
    <w:p w:rsidR="00A36901" w:rsidRDefault="00C87A12" w:rsidP="00331D35">
      <w:pPr>
        <w:rPr>
          <w:sz w:val="22"/>
          <w:szCs w:val="22"/>
        </w:rPr>
      </w:pPr>
      <w:r>
        <w:rPr>
          <w:sz w:val="26"/>
          <w:szCs w:val="26"/>
        </w:rPr>
        <w:t>Глав</w:t>
      </w:r>
      <w:r w:rsidR="00A36901">
        <w:rPr>
          <w:sz w:val="26"/>
          <w:szCs w:val="26"/>
        </w:rPr>
        <w:t>а</w:t>
      </w:r>
      <w:r w:rsidR="0047551D">
        <w:rPr>
          <w:sz w:val="26"/>
          <w:szCs w:val="26"/>
        </w:rPr>
        <w:t xml:space="preserve"> </w:t>
      </w:r>
      <w:r w:rsidR="00B52E38">
        <w:rPr>
          <w:sz w:val="26"/>
          <w:szCs w:val="26"/>
        </w:rPr>
        <w:t>го</w:t>
      </w:r>
      <w:r w:rsidR="009466FE">
        <w:rPr>
          <w:sz w:val="26"/>
          <w:szCs w:val="26"/>
        </w:rPr>
        <w:t xml:space="preserve">рода Норильска </w:t>
      </w:r>
      <w:r w:rsidR="0047551D">
        <w:rPr>
          <w:sz w:val="26"/>
          <w:szCs w:val="26"/>
        </w:rPr>
        <w:t xml:space="preserve">                                             </w:t>
      </w:r>
      <w:r w:rsidR="00935509">
        <w:rPr>
          <w:sz w:val="26"/>
          <w:szCs w:val="26"/>
        </w:rPr>
        <w:t xml:space="preserve">  </w:t>
      </w:r>
      <w:r w:rsidR="00ED4E90">
        <w:rPr>
          <w:sz w:val="26"/>
          <w:szCs w:val="26"/>
        </w:rPr>
        <w:t xml:space="preserve">  </w:t>
      </w:r>
      <w:r w:rsidR="00A74C6B">
        <w:rPr>
          <w:sz w:val="26"/>
          <w:szCs w:val="26"/>
        </w:rPr>
        <w:tab/>
      </w:r>
      <w:r w:rsidR="00CF165F">
        <w:rPr>
          <w:sz w:val="26"/>
          <w:szCs w:val="26"/>
        </w:rPr>
        <w:t xml:space="preserve">         </w:t>
      </w:r>
      <w:r w:rsidR="00A74C6B">
        <w:rPr>
          <w:sz w:val="26"/>
          <w:szCs w:val="26"/>
        </w:rPr>
        <w:t xml:space="preserve">                </w:t>
      </w:r>
      <w:r w:rsidR="009466FE">
        <w:rPr>
          <w:sz w:val="26"/>
          <w:szCs w:val="26"/>
        </w:rPr>
        <w:t xml:space="preserve"> </w:t>
      </w:r>
      <w:r w:rsidR="00A36901">
        <w:rPr>
          <w:sz w:val="26"/>
          <w:szCs w:val="26"/>
        </w:rPr>
        <w:t>Д.В. Карасев</w:t>
      </w:r>
    </w:p>
    <w:p w:rsidR="00A36901" w:rsidRDefault="00A36901" w:rsidP="00331D35">
      <w:pPr>
        <w:rPr>
          <w:sz w:val="22"/>
          <w:szCs w:val="22"/>
        </w:rPr>
      </w:pPr>
    </w:p>
    <w:p w:rsidR="00CA3D3D" w:rsidRDefault="00CA3D3D" w:rsidP="00331D35">
      <w:pPr>
        <w:rPr>
          <w:sz w:val="22"/>
          <w:szCs w:val="22"/>
        </w:rPr>
      </w:pPr>
    </w:p>
    <w:p w:rsidR="00CA3D3D" w:rsidRDefault="00CA3D3D" w:rsidP="00331D35">
      <w:pPr>
        <w:rPr>
          <w:sz w:val="22"/>
          <w:szCs w:val="22"/>
        </w:rPr>
      </w:pPr>
    </w:p>
    <w:p w:rsidR="00CA3D3D" w:rsidRDefault="00CA3D3D" w:rsidP="00331D35">
      <w:pPr>
        <w:rPr>
          <w:sz w:val="22"/>
          <w:szCs w:val="22"/>
        </w:rPr>
      </w:pPr>
    </w:p>
    <w:p w:rsidR="00CA3D3D" w:rsidRDefault="00CA3D3D" w:rsidP="00331D35">
      <w:pPr>
        <w:rPr>
          <w:sz w:val="22"/>
          <w:szCs w:val="22"/>
        </w:rPr>
      </w:pPr>
    </w:p>
    <w:p w:rsidR="00331D35" w:rsidRPr="003C5F47" w:rsidRDefault="00A74C6B" w:rsidP="00331D35">
      <w:pPr>
        <w:rPr>
          <w:sz w:val="22"/>
          <w:szCs w:val="22"/>
        </w:rPr>
      </w:pPr>
      <w:r>
        <w:rPr>
          <w:sz w:val="22"/>
          <w:szCs w:val="22"/>
        </w:rPr>
        <w:t>Красовский Роман Игоревич</w:t>
      </w:r>
    </w:p>
    <w:p w:rsidR="00331D35" w:rsidRPr="000A54D3" w:rsidRDefault="00E51920" w:rsidP="00331D35">
      <w:pPr>
        <w:pStyle w:val="a5"/>
        <w:tabs>
          <w:tab w:val="left" w:pos="8820"/>
        </w:tabs>
        <w:ind w:firstLine="0"/>
        <w:rPr>
          <w:sz w:val="22"/>
          <w:szCs w:val="22"/>
        </w:rPr>
        <w:sectPr w:rsidR="00331D35" w:rsidRPr="000A54D3" w:rsidSect="00CF165F">
          <w:headerReference w:type="even" r:id="rId9"/>
          <w:pgSz w:w="11906" w:h="16838"/>
          <w:pgMar w:top="1135" w:right="707" w:bottom="1276" w:left="1701" w:header="720" w:footer="720" w:gutter="0"/>
          <w:cols w:space="720"/>
          <w:titlePg/>
        </w:sectPr>
      </w:pPr>
      <w:r>
        <w:rPr>
          <w:sz w:val="22"/>
          <w:szCs w:val="22"/>
        </w:rPr>
        <w:t>43-</w:t>
      </w:r>
      <w:r w:rsidR="00331D35">
        <w:rPr>
          <w:sz w:val="22"/>
          <w:szCs w:val="22"/>
        </w:rPr>
        <w:t>71</w:t>
      </w:r>
      <w:r>
        <w:rPr>
          <w:sz w:val="22"/>
          <w:szCs w:val="22"/>
        </w:rPr>
        <w:t>-</w:t>
      </w:r>
      <w:r w:rsidR="00A74C6B">
        <w:rPr>
          <w:sz w:val="22"/>
          <w:szCs w:val="22"/>
        </w:rPr>
        <w:t>80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302"/>
        <w:gridCol w:w="4118"/>
      </w:tblGrid>
      <w:tr w:rsidR="00331D35" w:rsidRPr="00171962" w:rsidTr="002468B2">
        <w:tc>
          <w:tcPr>
            <w:tcW w:w="11302" w:type="dxa"/>
          </w:tcPr>
          <w:p w:rsidR="00331D35" w:rsidRPr="00171962" w:rsidRDefault="00331D35" w:rsidP="00FA719A">
            <w:pPr>
              <w:rPr>
                <w:b/>
                <w:bCs/>
                <w:sz w:val="26"/>
                <w:szCs w:val="26"/>
              </w:rPr>
            </w:pPr>
            <w:r>
              <w:rPr>
                <w:szCs w:val="26"/>
              </w:rPr>
              <w:lastRenderedPageBreak/>
              <w:t xml:space="preserve">                                                                          </w:t>
            </w:r>
          </w:p>
        </w:tc>
        <w:tc>
          <w:tcPr>
            <w:tcW w:w="4118" w:type="dxa"/>
          </w:tcPr>
          <w:p w:rsidR="00331D35" w:rsidRPr="00171962" w:rsidRDefault="00331D35" w:rsidP="00FA719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Приложение</w:t>
            </w:r>
            <w:r w:rsidR="00DC6845">
              <w:rPr>
                <w:bCs/>
                <w:sz w:val="26"/>
                <w:szCs w:val="26"/>
              </w:rPr>
              <w:t xml:space="preserve"> </w:t>
            </w:r>
            <w:r w:rsidRPr="00171962">
              <w:rPr>
                <w:bCs/>
                <w:sz w:val="26"/>
                <w:szCs w:val="26"/>
              </w:rPr>
              <w:t xml:space="preserve">к постановлению </w:t>
            </w:r>
          </w:p>
          <w:p w:rsidR="00331D35" w:rsidRPr="00171962" w:rsidRDefault="00331D35" w:rsidP="00FA719A">
            <w:pPr>
              <w:rPr>
                <w:bCs/>
                <w:sz w:val="26"/>
                <w:szCs w:val="26"/>
              </w:rPr>
            </w:pPr>
            <w:r w:rsidRPr="00171962">
              <w:rPr>
                <w:bCs/>
                <w:sz w:val="26"/>
                <w:szCs w:val="26"/>
              </w:rPr>
              <w:t>Администрации города Норильска</w:t>
            </w:r>
          </w:p>
          <w:p w:rsidR="00331D35" w:rsidRPr="00171962" w:rsidRDefault="00C918D0" w:rsidP="00225A1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от </w:t>
            </w:r>
            <w:r w:rsidR="00225A19">
              <w:rPr>
                <w:bCs/>
                <w:sz w:val="26"/>
                <w:szCs w:val="26"/>
              </w:rPr>
              <w:t>04.08.</w:t>
            </w:r>
            <w:r w:rsidR="00173A02">
              <w:rPr>
                <w:bCs/>
                <w:sz w:val="26"/>
                <w:szCs w:val="26"/>
              </w:rPr>
              <w:t>20</w:t>
            </w:r>
            <w:r w:rsidR="002162CE">
              <w:rPr>
                <w:bCs/>
                <w:sz w:val="26"/>
                <w:szCs w:val="26"/>
              </w:rPr>
              <w:t>2</w:t>
            </w:r>
            <w:r w:rsidR="002468B2">
              <w:rPr>
                <w:bCs/>
                <w:sz w:val="26"/>
                <w:szCs w:val="26"/>
              </w:rPr>
              <w:t>1</w:t>
            </w:r>
            <w:r w:rsidR="00331D35">
              <w:rPr>
                <w:bCs/>
                <w:sz w:val="26"/>
                <w:szCs w:val="26"/>
              </w:rPr>
              <w:t xml:space="preserve"> №</w:t>
            </w:r>
            <w:r w:rsidR="00225A19">
              <w:rPr>
                <w:bCs/>
                <w:sz w:val="26"/>
                <w:szCs w:val="26"/>
              </w:rPr>
              <w:t xml:space="preserve"> 403</w:t>
            </w:r>
          </w:p>
        </w:tc>
      </w:tr>
    </w:tbl>
    <w:p w:rsidR="002468B2" w:rsidRDefault="002468B2" w:rsidP="002468B2">
      <w:pPr>
        <w:jc w:val="center"/>
        <w:rPr>
          <w:sz w:val="26"/>
        </w:rPr>
      </w:pPr>
    </w:p>
    <w:p w:rsidR="00C42BFB" w:rsidRDefault="00C42BFB" w:rsidP="002468B2">
      <w:pPr>
        <w:jc w:val="center"/>
        <w:rPr>
          <w:sz w:val="26"/>
        </w:rPr>
      </w:pPr>
    </w:p>
    <w:p w:rsidR="00331D35" w:rsidRDefault="002468B2" w:rsidP="002468B2">
      <w:pPr>
        <w:jc w:val="center"/>
        <w:rPr>
          <w:sz w:val="26"/>
          <w:szCs w:val="26"/>
        </w:rPr>
      </w:pPr>
      <w:r>
        <w:rPr>
          <w:sz w:val="26"/>
        </w:rPr>
        <w:t xml:space="preserve">Перечень </w:t>
      </w:r>
      <w:r w:rsidRPr="009B3BC9">
        <w:rPr>
          <w:sz w:val="26"/>
          <w:szCs w:val="26"/>
        </w:rPr>
        <w:t>муниципального имущества муниципального образования город Норильск,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31D35" w:rsidRPr="006A0983" w:rsidRDefault="00331D35" w:rsidP="00331D35">
      <w:pPr>
        <w:rPr>
          <w:sz w:val="26"/>
          <w:szCs w:val="26"/>
        </w:rPr>
      </w:pPr>
    </w:p>
    <w:tbl>
      <w:tblPr>
        <w:tblStyle w:val="ad"/>
        <w:tblW w:w="14170" w:type="dxa"/>
        <w:tblLook w:val="04A0" w:firstRow="1" w:lastRow="0" w:firstColumn="1" w:lastColumn="0" w:noHBand="0" w:noVBand="1"/>
      </w:tblPr>
      <w:tblGrid>
        <w:gridCol w:w="447"/>
        <w:gridCol w:w="1390"/>
        <w:gridCol w:w="1417"/>
        <w:gridCol w:w="2550"/>
        <w:gridCol w:w="1717"/>
        <w:gridCol w:w="1546"/>
        <w:gridCol w:w="1701"/>
        <w:gridCol w:w="1843"/>
        <w:gridCol w:w="1559"/>
      </w:tblGrid>
      <w:tr w:rsidR="00C42BFB" w:rsidRPr="00C42BFB" w:rsidTr="00C42BFB">
        <w:tc>
          <w:tcPr>
            <w:tcW w:w="447" w:type="dxa"/>
          </w:tcPr>
          <w:p w:rsidR="00C42BFB" w:rsidRPr="00C42BFB" w:rsidRDefault="00C42BFB" w:rsidP="00C42BFB">
            <w:pPr>
              <w:autoSpaceDE w:val="0"/>
              <w:autoSpaceDN w:val="0"/>
              <w:adjustRightInd w:val="0"/>
              <w:ind w:left="-113" w:right="-154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42BFB">
              <w:rPr>
                <w:rFonts w:eastAsiaTheme="minorHAnsi"/>
                <w:sz w:val="18"/>
                <w:szCs w:val="18"/>
                <w:lang w:eastAsia="en-US"/>
              </w:rPr>
              <w:t xml:space="preserve">№ п/п </w:t>
            </w:r>
          </w:p>
        </w:tc>
        <w:tc>
          <w:tcPr>
            <w:tcW w:w="1390" w:type="dxa"/>
          </w:tcPr>
          <w:p w:rsidR="00C42BFB" w:rsidRDefault="00C42BFB" w:rsidP="00C42BFB">
            <w:pPr>
              <w:autoSpaceDE w:val="0"/>
              <w:autoSpaceDN w:val="0"/>
              <w:adjustRightInd w:val="0"/>
              <w:ind w:left="-113" w:right="-154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42BFB">
              <w:rPr>
                <w:rFonts w:eastAsiaTheme="minorHAnsi"/>
                <w:sz w:val="18"/>
                <w:szCs w:val="18"/>
                <w:lang w:eastAsia="en-US"/>
              </w:rPr>
              <w:t xml:space="preserve">№ и дата </w:t>
            </w:r>
          </w:p>
          <w:p w:rsidR="00C42BFB" w:rsidRDefault="00C42BFB" w:rsidP="00C42BFB">
            <w:pPr>
              <w:autoSpaceDE w:val="0"/>
              <w:autoSpaceDN w:val="0"/>
              <w:adjustRightInd w:val="0"/>
              <w:ind w:left="-113" w:right="-154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42BFB">
              <w:rPr>
                <w:rFonts w:eastAsiaTheme="minorHAnsi"/>
                <w:sz w:val="18"/>
                <w:szCs w:val="18"/>
                <w:lang w:eastAsia="en-US"/>
              </w:rPr>
              <w:t xml:space="preserve">постановления Администрации города </w:t>
            </w:r>
          </w:p>
          <w:p w:rsidR="00C42BFB" w:rsidRDefault="00C42BFB" w:rsidP="00C42BFB">
            <w:pPr>
              <w:autoSpaceDE w:val="0"/>
              <w:autoSpaceDN w:val="0"/>
              <w:adjustRightInd w:val="0"/>
              <w:ind w:left="-113" w:right="-154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42BFB">
              <w:rPr>
                <w:rFonts w:eastAsiaTheme="minorHAnsi"/>
                <w:sz w:val="18"/>
                <w:szCs w:val="18"/>
                <w:lang w:eastAsia="en-US"/>
              </w:rPr>
              <w:t xml:space="preserve">Норильска об утверждении перечня </w:t>
            </w:r>
          </w:p>
          <w:p w:rsidR="00C42BFB" w:rsidRDefault="00C42BFB" w:rsidP="00C42BFB">
            <w:pPr>
              <w:autoSpaceDE w:val="0"/>
              <w:autoSpaceDN w:val="0"/>
              <w:adjustRightInd w:val="0"/>
              <w:ind w:left="-113" w:right="-154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42BFB">
              <w:rPr>
                <w:rFonts w:eastAsiaTheme="minorHAnsi"/>
                <w:sz w:val="18"/>
                <w:szCs w:val="18"/>
                <w:lang w:eastAsia="en-US"/>
              </w:rPr>
              <w:t>о включении</w:t>
            </w:r>
          </w:p>
          <w:p w:rsidR="00C42BFB" w:rsidRPr="00C42BFB" w:rsidRDefault="00C42BFB" w:rsidP="00C42BFB">
            <w:pPr>
              <w:autoSpaceDE w:val="0"/>
              <w:autoSpaceDN w:val="0"/>
              <w:adjustRightInd w:val="0"/>
              <w:ind w:left="-113" w:right="-154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42BFB">
              <w:rPr>
                <w:rFonts w:eastAsiaTheme="minorHAnsi"/>
                <w:sz w:val="18"/>
                <w:szCs w:val="18"/>
                <w:lang w:eastAsia="en-US"/>
              </w:rPr>
              <w:t xml:space="preserve"> имущества в перечень </w:t>
            </w:r>
          </w:p>
        </w:tc>
        <w:tc>
          <w:tcPr>
            <w:tcW w:w="1417" w:type="dxa"/>
          </w:tcPr>
          <w:p w:rsidR="00C42BFB" w:rsidRPr="00C42BFB" w:rsidRDefault="00C42BFB" w:rsidP="00C42BFB">
            <w:pPr>
              <w:autoSpaceDE w:val="0"/>
              <w:autoSpaceDN w:val="0"/>
              <w:adjustRightInd w:val="0"/>
              <w:ind w:left="-113" w:right="-154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42BFB">
              <w:rPr>
                <w:rFonts w:eastAsiaTheme="minorHAnsi"/>
                <w:sz w:val="18"/>
                <w:szCs w:val="18"/>
                <w:lang w:eastAsia="en-US"/>
              </w:rPr>
              <w:t xml:space="preserve">Вид имущества (движимое, недвижимое) </w:t>
            </w:r>
          </w:p>
        </w:tc>
        <w:tc>
          <w:tcPr>
            <w:tcW w:w="2550" w:type="dxa"/>
          </w:tcPr>
          <w:p w:rsidR="00C42BFB" w:rsidRPr="00C42BFB" w:rsidRDefault="00C42BFB" w:rsidP="00C42BFB">
            <w:pPr>
              <w:autoSpaceDE w:val="0"/>
              <w:autoSpaceDN w:val="0"/>
              <w:adjustRightInd w:val="0"/>
              <w:ind w:left="-113" w:right="-154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42BFB">
              <w:rPr>
                <w:rFonts w:eastAsiaTheme="minorHAnsi"/>
                <w:sz w:val="18"/>
                <w:szCs w:val="18"/>
                <w:lang w:eastAsia="en-US"/>
              </w:rPr>
              <w:t xml:space="preserve">Наименование муниципального имущества/адрес (местоположение)/площадь (протяженность и (или) иные параметры, характеризующие физические свойства муниципального имущества) </w:t>
            </w:r>
          </w:p>
        </w:tc>
        <w:tc>
          <w:tcPr>
            <w:tcW w:w="1717" w:type="dxa"/>
          </w:tcPr>
          <w:p w:rsidR="00C42BFB" w:rsidRPr="00C42BFB" w:rsidRDefault="00C42BFB" w:rsidP="00C42BFB">
            <w:pPr>
              <w:autoSpaceDE w:val="0"/>
              <w:autoSpaceDN w:val="0"/>
              <w:adjustRightInd w:val="0"/>
              <w:ind w:left="-113" w:right="-154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42BFB">
              <w:rPr>
                <w:rFonts w:eastAsiaTheme="minorHAnsi"/>
                <w:sz w:val="18"/>
                <w:szCs w:val="18"/>
                <w:lang w:eastAsia="en-US"/>
              </w:rPr>
              <w:t xml:space="preserve">Кадастровый номер </w:t>
            </w:r>
          </w:p>
        </w:tc>
        <w:tc>
          <w:tcPr>
            <w:tcW w:w="1546" w:type="dxa"/>
          </w:tcPr>
          <w:p w:rsidR="00C42BFB" w:rsidRDefault="00C42BFB" w:rsidP="00C42BFB">
            <w:pPr>
              <w:autoSpaceDE w:val="0"/>
              <w:autoSpaceDN w:val="0"/>
              <w:adjustRightInd w:val="0"/>
              <w:ind w:left="-113" w:right="-154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42BFB">
              <w:rPr>
                <w:rFonts w:eastAsiaTheme="minorHAnsi"/>
                <w:sz w:val="18"/>
                <w:szCs w:val="18"/>
                <w:lang w:eastAsia="en-US"/>
              </w:rPr>
              <w:t>Реестровый номер муниципального</w:t>
            </w:r>
          </w:p>
          <w:p w:rsidR="00C42BFB" w:rsidRPr="00C42BFB" w:rsidRDefault="00C42BFB" w:rsidP="00C42BFB">
            <w:pPr>
              <w:autoSpaceDE w:val="0"/>
              <w:autoSpaceDN w:val="0"/>
              <w:adjustRightInd w:val="0"/>
              <w:ind w:left="-113" w:right="-154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42BFB">
              <w:rPr>
                <w:rFonts w:eastAsiaTheme="minorHAnsi"/>
                <w:sz w:val="18"/>
                <w:szCs w:val="18"/>
                <w:lang w:eastAsia="en-US"/>
              </w:rPr>
              <w:t xml:space="preserve"> имущества </w:t>
            </w:r>
          </w:p>
        </w:tc>
        <w:tc>
          <w:tcPr>
            <w:tcW w:w="1701" w:type="dxa"/>
          </w:tcPr>
          <w:p w:rsidR="00C42BFB" w:rsidRDefault="00C42BFB" w:rsidP="00C42BFB">
            <w:pPr>
              <w:autoSpaceDE w:val="0"/>
              <w:autoSpaceDN w:val="0"/>
              <w:adjustRightInd w:val="0"/>
              <w:ind w:left="-113" w:right="-154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42BFB">
              <w:rPr>
                <w:rFonts w:eastAsiaTheme="minorHAnsi"/>
                <w:sz w:val="18"/>
                <w:szCs w:val="18"/>
                <w:lang w:eastAsia="en-US"/>
              </w:rPr>
              <w:t>Установленные в отношении муниципального имущества ограничения, обременения,</w:t>
            </w:r>
          </w:p>
          <w:p w:rsidR="00C42BFB" w:rsidRPr="00C42BFB" w:rsidRDefault="00C42BFB" w:rsidP="00C42BFB">
            <w:pPr>
              <w:autoSpaceDE w:val="0"/>
              <w:autoSpaceDN w:val="0"/>
              <w:adjustRightInd w:val="0"/>
              <w:ind w:left="-113" w:right="-154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42BFB">
              <w:rPr>
                <w:rFonts w:eastAsiaTheme="minorHAnsi"/>
                <w:sz w:val="18"/>
                <w:szCs w:val="18"/>
                <w:lang w:eastAsia="en-US"/>
              </w:rPr>
              <w:t xml:space="preserve"> наличие действующих договоров </w:t>
            </w:r>
          </w:p>
        </w:tc>
        <w:tc>
          <w:tcPr>
            <w:tcW w:w="1843" w:type="dxa"/>
          </w:tcPr>
          <w:p w:rsidR="00C42BFB" w:rsidRDefault="00C42BFB" w:rsidP="00C42BFB">
            <w:pPr>
              <w:autoSpaceDE w:val="0"/>
              <w:autoSpaceDN w:val="0"/>
              <w:adjustRightInd w:val="0"/>
              <w:ind w:left="-113" w:right="-154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42BFB">
              <w:rPr>
                <w:rFonts w:eastAsiaTheme="minorHAnsi"/>
                <w:sz w:val="18"/>
                <w:szCs w:val="18"/>
                <w:lang w:eastAsia="en-US"/>
              </w:rPr>
              <w:t>Техническое</w:t>
            </w:r>
          </w:p>
          <w:p w:rsidR="00C42BFB" w:rsidRPr="00C42BFB" w:rsidRDefault="00C42BFB" w:rsidP="00C42BFB">
            <w:pPr>
              <w:autoSpaceDE w:val="0"/>
              <w:autoSpaceDN w:val="0"/>
              <w:adjustRightInd w:val="0"/>
              <w:ind w:left="-113" w:right="-154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42BFB">
              <w:rPr>
                <w:rFonts w:eastAsiaTheme="minorHAnsi"/>
                <w:sz w:val="18"/>
                <w:szCs w:val="18"/>
                <w:lang w:eastAsia="en-US"/>
              </w:rPr>
              <w:t xml:space="preserve"> состояние муниципального имущества </w:t>
            </w:r>
          </w:p>
        </w:tc>
        <w:tc>
          <w:tcPr>
            <w:tcW w:w="1559" w:type="dxa"/>
          </w:tcPr>
          <w:p w:rsidR="00C42BFB" w:rsidRPr="00C42BFB" w:rsidRDefault="00C42BFB" w:rsidP="00C42BFB">
            <w:pPr>
              <w:autoSpaceDE w:val="0"/>
              <w:autoSpaceDN w:val="0"/>
              <w:adjustRightInd w:val="0"/>
              <w:ind w:left="-113" w:right="-154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42BFB">
              <w:rPr>
                <w:rFonts w:eastAsiaTheme="minorHAnsi"/>
                <w:sz w:val="18"/>
                <w:szCs w:val="18"/>
                <w:lang w:eastAsia="en-US"/>
              </w:rPr>
              <w:t xml:space="preserve">Вид права, на котором предполагается предоставление </w:t>
            </w:r>
          </w:p>
        </w:tc>
      </w:tr>
      <w:tr w:rsidR="00C42BFB" w:rsidRPr="00C42BFB" w:rsidTr="00C42BFB">
        <w:tc>
          <w:tcPr>
            <w:tcW w:w="447" w:type="dxa"/>
          </w:tcPr>
          <w:p w:rsidR="00C42BFB" w:rsidRPr="00C42BFB" w:rsidRDefault="00C42BFB" w:rsidP="00C42BFB">
            <w:pPr>
              <w:rPr>
                <w:sz w:val="18"/>
                <w:szCs w:val="18"/>
              </w:rPr>
            </w:pPr>
            <w:r w:rsidRPr="00C42BFB">
              <w:rPr>
                <w:sz w:val="18"/>
                <w:szCs w:val="18"/>
              </w:rPr>
              <w:t>5</w:t>
            </w:r>
          </w:p>
        </w:tc>
        <w:tc>
          <w:tcPr>
            <w:tcW w:w="1390" w:type="dxa"/>
          </w:tcPr>
          <w:p w:rsidR="00C42BFB" w:rsidRPr="00C42BFB" w:rsidRDefault="00C42BFB" w:rsidP="00C42BF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C42BFB" w:rsidRPr="00C42BFB" w:rsidRDefault="00C42BFB" w:rsidP="00C42BFB">
            <w:pPr>
              <w:tabs>
                <w:tab w:val="left" w:pos="1177"/>
              </w:tabs>
              <w:autoSpaceDE w:val="0"/>
              <w:autoSpaceDN w:val="0"/>
              <w:adjustRightInd w:val="0"/>
              <w:ind w:left="-39"/>
              <w:rPr>
                <w:rFonts w:eastAsiaTheme="minorHAnsi"/>
                <w:sz w:val="18"/>
                <w:szCs w:val="18"/>
                <w:lang w:eastAsia="en-US"/>
              </w:rPr>
            </w:pPr>
            <w:r w:rsidRPr="00C42BFB">
              <w:rPr>
                <w:rFonts w:eastAsiaTheme="minorHAnsi"/>
                <w:sz w:val="18"/>
                <w:szCs w:val="18"/>
                <w:lang w:eastAsia="en-US"/>
              </w:rPr>
              <w:t>Недвижимое имущество</w:t>
            </w:r>
          </w:p>
        </w:tc>
        <w:tc>
          <w:tcPr>
            <w:tcW w:w="2550" w:type="dxa"/>
          </w:tcPr>
          <w:p w:rsidR="00C42BFB" w:rsidRPr="00C42BFB" w:rsidRDefault="00C42BFB" w:rsidP="00C42BF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C42BFB">
              <w:rPr>
                <w:rFonts w:eastAsiaTheme="minorHAnsi"/>
                <w:sz w:val="18"/>
                <w:szCs w:val="18"/>
                <w:lang w:eastAsia="en-US"/>
              </w:rPr>
              <w:t>Красноярский край, г. Норильск, район Центральный, ул. Нансена, д. 36, часть пом. 65, площадь 245,70 кв. м, год ввода 1985</w:t>
            </w:r>
          </w:p>
        </w:tc>
        <w:tc>
          <w:tcPr>
            <w:tcW w:w="1717" w:type="dxa"/>
          </w:tcPr>
          <w:p w:rsidR="00C42BFB" w:rsidRPr="00C42BFB" w:rsidRDefault="00C42BFB" w:rsidP="00C42BF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C42BFB">
              <w:rPr>
                <w:rFonts w:eastAsiaTheme="minorHAnsi"/>
                <w:sz w:val="18"/>
                <w:szCs w:val="18"/>
                <w:lang w:eastAsia="en-US"/>
              </w:rPr>
              <w:t>24:55:0402016:6597</w:t>
            </w:r>
          </w:p>
        </w:tc>
        <w:tc>
          <w:tcPr>
            <w:tcW w:w="1546" w:type="dxa"/>
          </w:tcPr>
          <w:p w:rsidR="00C42BFB" w:rsidRPr="00C42BFB" w:rsidRDefault="00C42BFB" w:rsidP="00C42B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42BFB">
              <w:rPr>
                <w:rFonts w:eastAsiaTheme="minorHAnsi"/>
                <w:sz w:val="18"/>
                <w:szCs w:val="18"/>
                <w:lang w:eastAsia="en-US"/>
              </w:rPr>
              <w:t>676</w:t>
            </w:r>
          </w:p>
        </w:tc>
        <w:tc>
          <w:tcPr>
            <w:tcW w:w="1701" w:type="dxa"/>
          </w:tcPr>
          <w:p w:rsidR="00C42BFB" w:rsidRPr="00C42BFB" w:rsidRDefault="00C42BFB" w:rsidP="00C42BF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C42BFB">
              <w:rPr>
                <w:sz w:val="18"/>
                <w:szCs w:val="18"/>
              </w:rPr>
              <w:t xml:space="preserve">Договор безвозмездного пользования недвижимым имуществом муниципальной собственности от 24.12.2020 </w:t>
            </w:r>
            <w:r>
              <w:rPr>
                <w:sz w:val="18"/>
                <w:szCs w:val="18"/>
              </w:rPr>
              <w:br/>
            </w:r>
            <w:r w:rsidRPr="00C42BFB">
              <w:rPr>
                <w:sz w:val="18"/>
                <w:szCs w:val="18"/>
              </w:rPr>
              <w:t>№372 -Б сроком с 24.12.2020 по 24.12.2030</w:t>
            </w:r>
          </w:p>
        </w:tc>
        <w:tc>
          <w:tcPr>
            <w:tcW w:w="1843" w:type="dxa"/>
          </w:tcPr>
          <w:p w:rsidR="00C42BFB" w:rsidRPr="00C42BFB" w:rsidRDefault="00C42BFB" w:rsidP="00C42BF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C42BFB">
              <w:rPr>
                <w:rFonts w:eastAsiaTheme="minorHAnsi"/>
                <w:sz w:val="18"/>
                <w:szCs w:val="18"/>
                <w:lang w:eastAsia="en-US"/>
              </w:rPr>
              <w:t>Общестроительная часть:</w:t>
            </w:r>
          </w:p>
          <w:p w:rsidR="00C42BFB" w:rsidRPr="00C42BFB" w:rsidRDefault="00C42BFB" w:rsidP="00C42BF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C42BFB">
              <w:rPr>
                <w:rFonts w:eastAsiaTheme="minorHAnsi"/>
                <w:sz w:val="18"/>
                <w:szCs w:val="18"/>
                <w:lang w:eastAsia="en-US"/>
              </w:rPr>
              <w:t>общее состояние удовлетворительное. Помещения захламлены строительно-бытовым мусором.</w:t>
            </w:r>
          </w:p>
          <w:p w:rsidR="00C42BFB" w:rsidRPr="00C42BFB" w:rsidRDefault="00C42BFB" w:rsidP="00C42BF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C42BFB">
              <w:rPr>
                <w:rFonts w:eastAsiaTheme="minorHAnsi"/>
                <w:sz w:val="18"/>
                <w:szCs w:val="18"/>
                <w:lang w:eastAsia="en-US"/>
              </w:rPr>
              <w:t>Помещения:</w:t>
            </w:r>
          </w:p>
          <w:p w:rsidR="00C42BFB" w:rsidRPr="00C42BFB" w:rsidRDefault="00C42BFB" w:rsidP="00C42BF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C42BFB">
              <w:rPr>
                <w:rFonts w:eastAsiaTheme="minorHAnsi"/>
                <w:sz w:val="18"/>
                <w:szCs w:val="18"/>
                <w:lang w:eastAsia="en-US"/>
              </w:rPr>
              <w:t xml:space="preserve">- стены - обои под окраску с последующей окраской, локальные загрязнения, видны механические повреждения, износ окрасочного слоя 40%, облицовочная система из ПВХ и МДФ панелей частично </w:t>
            </w:r>
            <w:r w:rsidRPr="00C42BFB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демонтирована, штукатурный и отделочный слои под облицовкой деструктированы;</w:t>
            </w:r>
          </w:p>
          <w:p w:rsidR="00C42BFB" w:rsidRPr="00C42BFB" w:rsidRDefault="00C42BFB" w:rsidP="00C42BF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C42BFB">
              <w:rPr>
                <w:rFonts w:eastAsiaTheme="minorHAnsi"/>
                <w:sz w:val="18"/>
                <w:szCs w:val="18"/>
                <w:lang w:eastAsia="en-US"/>
              </w:rPr>
              <w:t>- потолки - потолочная система "Армстронг" частично демонтирована, локально отсутствуют плиты, потолочная система ГКЛ в удовлетворительном состоянии, износ окрасочного слоя 100%, штукатурный и отделочный слои под облицовкой деструктированы;</w:t>
            </w:r>
          </w:p>
          <w:p w:rsidR="00C42BFB" w:rsidRPr="00C42BFB" w:rsidRDefault="00C42BFB" w:rsidP="00C42BF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C42BFB">
              <w:rPr>
                <w:rFonts w:eastAsiaTheme="minorHAnsi"/>
                <w:sz w:val="18"/>
                <w:szCs w:val="18"/>
                <w:lang w:eastAsia="en-US"/>
              </w:rPr>
              <w:t>- полы - половое покрытие выполнено из различных материалов (окрашенный настил из ДВП, линолеумное и керамическая плитка), износ покрытия составляет 100%;</w:t>
            </w:r>
          </w:p>
          <w:p w:rsidR="00C42BFB" w:rsidRPr="00C42BFB" w:rsidRDefault="00C42BFB" w:rsidP="00C42BF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C42BFB">
              <w:rPr>
                <w:rFonts w:eastAsiaTheme="minorHAnsi"/>
                <w:sz w:val="18"/>
                <w:szCs w:val="18"/>
                <w:lang w:eastAsia="en-US"/>
              </w:rPr>
              <w:t>- дверные блоки - состояние удовлетворительное, межкомнатные двери улучшенного качества;</w:t>
            </w:r>
          </w:p>
          <w:p w:rsidR="00C42BFB" w:rsidRPr="00C42BFB" w:rsidRDefault="00C42BFB" w:rsidP="00C42BF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C42BFB">
              <w:rPr>
                <w:rFonts w:eastAsiaTheme="minorHAnsi"/>
                <w:sz w:val="18"/>
                <w:szCs w:val="18"/>
                <w:lang w:eastAsia="en-US"/>
              </w:rPr>
              <w:t xml:space="preserve">- оконные блоки - выполнены из ПВХ профиля с заполнением из стеклопакетов, облицовка со следами </w:t>
            </w:r>
            <w:r w:rsidRPr="00C42BFB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механических повреждений, инфильтрация наружного воздуха в помещение отсутствует.</w:t>
            </w:r>
          </w:p>
          <w:p w:rsidR="00C42BFB" w:rsidRPr="00C42BFB" w:rsidRDefault="00C42BFB" w:rsidP="00C42BF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C42BFB">
              <w:rPr>
                <w:rFonts w:eastAsiaTheme="minorHAnsi"/>
                <w:sz w:val="18"/>
                <w:szCs w:val="18"/>
                <w:lang w:eastAsia="en-US"/>
              </w:rPr>
              <w:t>Электротехническая часть:</w:t>
            </w:r>
          </w:p>
          <w:p w:rsidR="00C42BFB" w:rsidRPr="00C42BFB" w:rsidRDefault="00C42BFB" w:rsidP="00C42BF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C42BFB">
              <w:rPr>
                <w:rFonts w:eastAsiaTheme="minorHAnsi"/>
                <w:sz w:val="18"/>
                <w:szCs w:val="18"/>
                <w:lang w:eastAsia="en-US"/>
              </w:rPr>
              <w:t>- проектная документация на электротехническую часть данного объекта отсутствует;</w:t>
            </w:r>
          </w:p>
          <w:p w:rsidR="00C42BFB" w:rsidRPr="00C42BFB" w:rsidRDefault="00C42BFB" w:rsidP="00C42BF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C42BFB">
              <w:rPr>
                <w:rFonts w:eastAsiaTheme="minorHAnsi"/>
                <w:sz w:val="18"/>
                <w:szCs w:val="18"/>
                <w:lang w:eastAsia="en-US"/>
              </w:rPr>
              <w:t>- выключатели и розетки - частично демонтированы;</w:t>
            </w:r>
          </w:p>
          <w:p w:rsidR="00C42BFB" w:rsidRPr="00C42BFB" w:rsidRDefault="00C42BFB" w:rsidP="00C42BF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C42BFB">
              <w:rPr>
                <w:rFonts w:eastAsiaTheme="minorHAnsi"/>
                <w:sz w:val="18"/>
                <w:szCs w:val="18"/>
                <w:lang w:eastAsia="en-US"/>
              </w:rPr>
              <w:t>- проводниковая сеть находится в удовлетворительном состоянии;</w:t>
            </w:r>
          </w:p>
          <w:p w:rsidR="00C42BFB" w:rsidRPr="00C42BFB" w:rsidRDefault="00C42BFB" w:rsidP="00C42BF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C42BFB">
              <w:rPr>
                <w:rFonts w:eastAsiaTheme="minorHAnsi"/>
                <w:sz w:val="18"/>
                <w:szCs w:val="18"/>
                <w:lang w:eastAsia="en-US"/>
              </w:rPr>
              <w:t>- система пожарной сигнализации и система оповещения о пожаре и управления эвакуацией (СОУЭ) отсутствуют.</w:t>
            </w:r>
          </w:p>
          <w:p w:rsidR="00C42BFB" w:rsidRPr="00C42BFB" w:rsidRDefault="00C42BFB" w:rsidP="00C42BF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C42BFB">
              <w:rPr>
                <w:rFonts w:eastAsiaTheme="minorHAnsi"/>
                <w:sz w:val="18"/>
                <w:szCs w:val="18"/>
                <w:lang w:eastAsia="en-US"/>
              </w:rPr>
              <w:t>Санитарно-техническая часть:</w:t>
            </w:r>
          </w:p>
          <w:p w:rsidR="00C42BFB" w:rsidRPr="00C42BFB" w:rsidRDefault="00C42BFB" w:rsidP="00C42BF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C42BFB">
              <w:rPr>
                <w:rFonts w:eastAsiaTheme="minorHAnsi"/>
                <w:sz w:val="18"/>
                <w:szCs w:val="18"/>
                <w:lang w:eastAsia="en-US"/>
              </w:rPr>
              <w:t>санитарно-технические приборы в удовлетворительном состоянии, частично демонтированы.</w:t>
            </w:r>
          </w:p>
          <w:p w:rsidR="00C42BFB" w:rsidRPr="00C42BFB" w:rsidRDefault="00C42BFB" w:rsidP="00C42BF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C42BFB">
              <w:rPr>
                <w:rFonts w:eastAsiaTheme="minorHAnsi"/>
                <w:sz w:val="18"/>
                <w:szCs w:val="18"/>
                <w:lang w:eastAsia="en-US"/>
              </w:rPr>
              <w:t>Система вентиляции в удовлетворительном состоянии</w:t>
            </w:r>
          </w:p>
        </w:tc>
        <w:tc>
          <w:tcPr>
            <w:tcW w:w="1559" w:type="dxa"/>
          </w:tcPr>
          <w:p w:rsidR="00C42BFB" w:rsidRPr="00C42BFB" w:rsidRDefault="00C42BFB" w:rsidP="00C42BF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C42BFB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Безвозмездное пользование</w:t>
            </w:r>
          </w:p>
        </w:tc>
      </w:tr>
    </w:tbl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  <w:bookmarkStart w:id="0" w:name="_GoBack"/>
    </w:p>
    <w:p w:rsidR="00FC20B3" w:rsidRPr="000B2080" w:rsidRDefault="00FC20B3" w:rsidP="00331D35">
      <w:pPr>
        <w:rPr>
          <w:sz w:val="26"/>
        </w:rPr>
        <w:sectPr w:rsidR="00FC20B3" w:rsidRPr="000B2080" w:rsidSect="00BD682E">
          <w:pgSz w:w="16838" w:h="11906" w:orient="landscape"/>
          <w:pgMar w:top="1134" w:right="567" w:bottom="1134" w:left="851" w:header="720" w:footer="720" w:gutter="0"/>
          <w:cols w:space="720"/>
          <w:titlePg/>
        </w:sectPr>
      </w:pPr>
    </w:p>
    <w:bookmarkEnd w:id="0"/>
    <w:p w:rsidR="003A0B09" w:rsidRDefault="003A0B09" w:rsidP="00225A19">
      <w:pPr>
        <w:widowControl w:val="0"/>
        <w:jc w:val="center"/>
        <w:rPr>
          <w:sz w:val="24"/>
          <w:szCs w:val="24"/>
        </w:rPr>
      </w:pPr>
    </w:p>
    <w:sectPr w:rsidR="003A0B09" w:rsidSect="00B55852">
      <w:headerReference w:type="even" r:id="rId10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B7D" w:rsidRDefault="00F47B7D">
      <w:r>
        <w:separator/>
      </w:r>
    </w:p>
  </w:endnote>
  <w:endnote w:type="continuationSeparator" w:id="0">
    <w:p w:rsidR="00F47B7D" w:rsidRDefault="00F4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B7D" w:rsidRDefault="00F47B7D">
      <w:r>
        <w:separator/>
      </w:r>
    </w:p>
  </w:footnote>
  <w:footnote w:type="continuationSeparator" w:id="0">
    <w:p w:rsidR="00F47B7D" w:rsidRDefault="00F47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9F5" w:rsidRDefault="006412B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29F5" w:rsidRDefault="00F47B7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D35" w:rsidRDefault="00331D3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31D35" w:rsidRDefault="00331D3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16244"/>
    <w:multiLevelType w:val="singleLevel"/>
    <w:tmpl w:val="E4C01A4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35"/>
    <w:rsid w:val="00015A1C"/>
    <w:rsid w:val="0002117B"/>
    <w:rsid w:val="00044E97"/>
    <w:rsid w:val="00073033"/>
    <w:rsid w:val="00077C88"/>
    <w:rsid w:val="00084DAA"/>
    <w:rsid w:val="000B2080"/>
    <w:rsid w:val="000B45EF"/>
    <w:rsid w:val="000C76D0"/>
    <w:rsid w:val="00130304"/>
    <w:rsid w:val="001464CD"/>
    <w:rsid w:val="0015438E"/>
    <w:rsid w:val="00173A02"/>
    <w:rsid w:val="0018783F"/>
    <w:rsid w:val="00197B7C"/>
    <w:rsid w:val="001A10B0"/>
    <w:rsid w:val="001D41DC"/>
    <w:rsid w:val="001E42C0"/>
    <w:rsid w:val="00203385"/>
    <w:rsid w:val="002162CE"/>
    <w:rsid w:val="00225A19"/>
    <w:rsid w:val="00242533"/>
    <w:rsid w:val="002468B2"/>
    <w:rsid w:val="00283C59"/>
    <w:rsid w:val="0029764C"/>
    <w:rsid w:val="002B4262"/>
    <w:rsid w:val="002D09CD"/>
    <w:rsid w:val="002F17DE"/>
    <w:rsid w:val="00321B17"/>
    <w:rsid w:val="00331D35"/>
    <w:rsid w:val="00346B06"/>
    <w:rsid w:val="003539FE"/>
    <w:rsid w:val="00355C91"/>
    <w:rsid w:val="0037344A"/>
    <w:rsid w:val="003739E1"/>
    <w:rsid w:val="003A0B09"/>
    <w:rsid w:val="003A3B11"/>
    <w:rsid w:val="003C6FD9"/>
    <w:rsid w:val="003D3AFA"/>
    <w:rsid w:val="003E4FA8"/>
    <w:rsid w:val="003E64FA"/>
    <w:rsid w:val="003F6FA4"/>
    <w:rsid w:val="003F7918"/>
    <w:rsid w:val="004054C0"/>
    <w:rsid w:val="004074F6"/>
    <w:rsid w:val="00457FA6"/>
    <w:rsid w:val="00466179"/>
    <w:rsid w:val="0047551D"/>
    <w:rsid w:val="004D0328"/>
    <w:rsid w:val="004D1377"/>
    <w:rsid w:val="004D2053"/>
    <w:rsid w:val="004E2C23"/>
    <w:rsid w:val="004E5133"/>
    <w:rsid w:val="004F6BB0"/>
    <w:rsid w:val="00510431"/>
    <w:rsid w:val="00515281"/>
    <w:rsid w:val="005305E6"/>
    <w:rsid w:val="00551EE0"/>
    <w:rsid w:val="00552BF7"/>
    <w:rsid w:val="005965C2"/>
    <w:rsid w:val="00633CAA"/>
    <w:rsid w:val="006412B4"/>
    <w:rsid w:val="00673B1D"/>
    <w:rsid w:val="006771AF"/>
    <w:rsid w:val="006A6F28"/>
    <w:rsid w:val="006D32BE"/>
    <w:rsid w:val="006D67BA"/>
    <w:rsid w:val="00706C6A"/>
    <w:rsid w:val="007137D9"/>
    <w:rsid w:val="00775592"/>
    <w:rsid w:val="00786521"/>
    <w:rsid w:val="00791BD8"/>
    <w:rsid w:val="00793C9E"/>
    <w:rsid w:val="007B437F"/>
    <w:rsid w:val="007B6BE0"/>
    <w:rsid w:val="007E7BD7"/>
    <w:rsid w:val="00817477"/>
    <w:rsid w:val="008318F1"/>
    <w:rsid w:val="00832B7D"/>
    <w:rsid w:val="00835F23"/>
    <w:rsid w:val="008626E6"/>
    <w:rsid w:val="00866CF9"/>
    <w:rsid w:val="0087346C"/>
    <w:rsid w:val="00883EF9"/>
    <w:rsid w:val="008C1760"/>
    <w:rsid w:val="008C5FD2"/>
    <w:rsid w:val="008F4717"/>
    <w:rsid w:val="00914E32"/>
    <w:rsid w:val="00935509"/>
    <w:rsid w:val="009466FE"/>
    <w:rsid w:val="009B3BC9"/>
    <w:rsid w:val="00A36901"/>
    <w:rsid w:val="00A37B55"/>
    <w:rsid w:val="00A413D6"/>
    <w:rsid w:val="00A470A9"/>
    <w:rsid w:val="00A60B0D"/>
    <w:rsid w:val="00A72AB2"/>
    <w:rsid w:val="00A74B44"/>
    <w:rsid w:val="00A74C6B"/>
    <w:rsid w:val="00A86244"/>
    <w:rsid w:val="00AA25C3"/>
    <w:rsid w:val="00AD00BD"/>
    <w:rsid w:val="00B01710"/>
    <w:rsid w:val="00B01E7C"/>
    <w:rsid w:val="00B1599A"/>
    <w:rsid w:val="00B52E38"/>
    <w:rsid w:val="00B55852"/>
    <w:rsid w:val="00BD682E"/>
    <w:rsid w:val="00C27202"/>
    <w:rsid w:val="00C42BFB"/>
    <w:rsid w:val="00C523EE"/>
    <w:rsid w:val="00C64714"/>
    <w:rsid w:val="00C661BB"/>
    <w:rsid w:val="00C71F44"/>
    <w:rsid w:val="00C754E9"/>
    <w:rsid w:val="00C85D46"/>
    <w:rsid w:val="00C87A12"/>
    <w:rsid w:val="00C918D0"/>
    <w:rsid w:val="00CA3D3D"/>
    <w:rsid w:val="00CF165F"/>
    <w:rsid w:val="00CF69D1"/>
    <w:rsid w:val="00D64370"/>
    <w:rsid w:val="00D8397C"/>
    <w:rsid w:val="00D97DDE"/>
    <w:rsid w:val="00DB0369"/>
    <w:rsid w:val="00DC1B5A"/>
    <w:rsid w:val="00DC3A08"/>
    <w:rsid w:val="00DC6845"/>
    <w:rsid w:val="00DD1C4E"/>
    <w:rsid w:val="00DD2DD7"/>
    <w:rsid w:val="00DE7805"/>
    <w:rsid w:val="00E269AC"/>
    <w:rsid w:val="00E42A4A"/>
    <w:rsid w:val="00E51920"/>
    <w:rsid w:val="00E5696F"/>
    <w:rsid w:val="00E60D58"/>
    <w:rsid w:val="00EA025F"/>
    <w:rsid w:val="00EB6360"/>
    <w:rsid w:val="00ED4E90"/>
    <w:rsid w:val="00EE53E9"/>
    <w:rsid w:val="00EF3006"/>
    <w:rsid w:val="00EF7767"/>
    <w:rsid w:val="00F2049E"/>
    <w:rsid w:val="00F47B7D"/>
    <w:rsid w:val="00FC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24B6F"/>
  <w15:chartTrackingRefBased/>
  <w15:docId w15:val="{525E391A-7E18-49EE-AF5F-1B586EF8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1D35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331D3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331D35"/>
    <w:pPr>
      <w:ind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331D3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header"/>
    <w:basedOn w:val="a"/>
    <w:link w:val="a8"/>
    <w:rsid w:val="00331D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31D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331D35"/>
  </w:style>
  <w:style w:type="paragraph" w:customStyle="1" w:styleId="ConsPlusNonformat">
    <w:name w:val="ConsPlusNonformat"/>
    <w:rsid w:val="00331D3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55C9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5C9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B01E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 w:bidi="bo-CN"/>
    </w:rPr>
  </w:style>
  <w:style w:type="paragraph" w:styleId="ac">
    <w:name w:val="List Paragraph"/>
    <w:basedOn w:val="a"/>
    <w:uiPriority w:val="34"/>
    <w:qFormat/>
    <w:rsid w:val="009B3BC9"/>
    <w:pPr>
      <w:ind w:left="720"/>
      <w:contextualSpacing/>
    </w:pPr>
  </w:style>
  <w:style w:type="table" w:styleId="ad">
    <w:name w:val="Table Grid"/>
    <w:basedOn w:val="a1"/>
    <w:uiPriority w:val="39"/>
    <w:rsid w:val="00C42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3C5567C3F58457ABBD5D9E847722BB9FEC93383155EE05778EDA96EF50ECEAB53A46C93FD47A1EC7BB9F44D7B4DE2E3966FCC49D979AA4C82F9574G9C2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Бояринова Екатерина Юрьевна</dc:creator>
  <cp:keywords/>
  <dc:description/>
  <cp:lastModifiedBy>Ральцевич Лариса Юрьевна</cp:lastModifiedBy>
  <cp:revision>3</cp:revision>
  <cp:lastPrinted>2021-07-30T02:56:00Z</cp:lastPrinted>
  <dcterms:created xsi:type="dcterms:W3CDTF">2021-07-30T03:03:00Z</dcterms:created>
  <dcterms:modified xsi:type="dcterms:W3CDTF">2021-08-04T07:53:00Z</dcterms:modified>
</cp:coreProperties>
</file>