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43" w:rsidRPr="00C2434C" w:rsidRDefault="000D0C43" w:rsidP="000D0C43">
      <w:pPr>
        <w:pStyle w:val="a3"/>
        <w:jc w:val="right"/>
        <w:rPr>
          <w:sz w:val="26"/>
          <w:szCs w:val="26"/>
        </w:rPr>
      </w:pPr>
      <w:r w:rsidRPr="00C2434C">
        <w:rPr>
          <w:sz w:val="26"/>
          <w:szCs w:val="26"/>
        </w:rPr>
        <w:t>Приложение 2</w:t>
      </w:r>
    </w:p>
    <w:p w:rsidR="000D0C43" w:rsidRPr="00C2434C" w:rsidRDefault="000D0C43" w:rsidP="000D0C43">
      <w:pPr>
        <w:pStyle w:val="a3"/>
        <w:jc w:val="right"/>
        <w:rPr>
          <w:b/>
          <w:sz w:val="26"/>
          <w:szCs w:val="26"/>
        </w:rPr>
      </w:pPr>
    </w:p>
    <w:p w:rsidR="000D0C43" w:rsidRPr="00920EB2" w:rsidRDefault="000D0C43" w:rsidP="000D0C43">
      <w:pPr>
        <w:jc w:val="center"/>
        <w:rPr>
          <w:b/>
          <w:szCs w:val="26"/>
        </w:rPr>
      </w:pPr>
      <w:r w:rsidRPr="00920EB2">
        <w:rPr>
          <w:b/>
          <w:szCs w:val="26"/>
        </w:rPr>
        <w:t xml:space="preserve">Перечень документов, необходимых для оформления начисления субсидии на оплату жилья и коммунальных услуг </w:t>
      </w:r>
      <w:r w:rsidRPr="00920EB2">
        <w:rPr>
          <w:b/>
          <w:szCs w:val="26"/>
          <w:u w:val="single"/>
        </w:rPr>
        <w:t>с учетом доходов</w:t>
      </w:r>
    </w:p>
    <w:p w:rsidR="000D0C43" w:rsidRPr="00920EB2" w:rsidRDefault="000D0C43" w:rsidP="000D0C43">
      <w:pPr>
        <w:pStyle w:val="a3"/>
        <w:rPr>
          <w:b/>
          <w:i/>
          <w:sz w:val="26"/>
          <w:szCs w:val="26"/>
        </w:rPr>
      </w:pPr>
    </w:p>
    <w:p w:rsidR="000D0C43" w:rsidRPr="00C2434C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 xml:space="preserve">Заявление с указанием способа выплаты и номера лицевого счета, </w:t>
      </w:r>
      <w:r w:rsidRPr="00920EB2">
        <w:rPr>
          <w:rFonts w:eastAsiaTheme="minorHAnsi"/>
          <w:szCs w:val="26"/>
          <w:lang w:eastAsia="en-US"/>
        </w:rPr>
        <w:t xml:space="preserve">открытого </w:t>
      </w:r>
      <w:r w:rsidRPr="00920EB2">
        <w:rPr>
          <w:rFonts w:eastAsiaTheme="minorHAnsi"/>
          <w:szCs w:val="26"/>
          <w:lang w:eastAsia="en-US"/>
        </w:rPr>
        <w:br/>
        <w:t>в кредитной организации Российской Федерации на имя заявителя;</w:t>
      </w:r>
      <w:r w:rsidRPr="00920EB2">
        <w:rPr>
          <w:szCs w:val="26"/>
        </w:rPr>
        <w:t xml:space="preserve"> 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proofErr w:type="gramStart"/>
      <w:r w:rsidRPr="00920EB2">
        <w:rPr>
          <w:szCs w:val="26"/>
        </w:rPr>
        <w:t xml:space="preserve">Документы, удостоверяющие принадлежность к гражданству РФ всех прописанных (для временно отсутствующих (отпуск, обучение в другом городе </w:t>
      </w:r>
      <w:r w:rsidRPr="00920EB2">
        <w:rPr>
          <w:szCs w:val="26"/>
        </w:rPr>
        <w:br/>
        <w:t>и т.д. копия документа предоставляется нотариально заверенная)</w:t>
      </w:r>
      <w:proofErr w:type="gramEnd"/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 xml:space="preserve">Документы, содержащие сведения о лицах, зарегистрированных совместно </w:t>
      </w:r>
      <w:r w:rsidRPr="00920EB2">
        <w:rPr>
          <w:szCs w:val="26"/>
        </w:rPr>
        <w:br/>
        <w:t>с заявителем по месту его постоянного жительства;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>Справка расходов на оплату жилищных и коммунальных услуг (подписи бухгалтера и э/контролера обязательны)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b/>
          <w:szCs w:val="26"/>
        </w:rPr>
      </w:pPr>
      <w:r w:rsidRPr="00920EB2">
        <w:rPr>
          <w:szCs w:val="26"/>
        </w:rPr>
        <w:t xml:space="preserve">при наличии задолженности по квартплате  - </w:t>
      </w:r>
      <w:r w:rsidRPr="00920EB2">
        <w:rPr>
          <w:b/>
          <w:szCs w:val="26"/>
        </w:rPr>
        <w:t xml:space="preserve">заявление-обязательство </w:t>
      </w:r>
      <w:r w:rsidRPr="00920EB2">
        <w:rPr>
          <w:b/>
          <w:szCs w:val="26"/>
        </w:rPr>
        <w:br/>
        <w:t>о погашении задолженности.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>для лиц, имеющих право на льготы по оплате жилищно-коммунальных услуг – копии документов подтверждающих право на льготы, меры социальной поддержки, компенсации по оплате жилого помещения и коммунальных услуг.</w:t>
      </w:r>
    </w:p>
    <w:p w:rsidR="000D0C43" w:rsidRPr="00920EB2" w:rsidRDefault="000D0C43" w:rsidP="000D0C43">
      <w:pPr>
        <w:pStyle w:val="a5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920EB2">
        <w:rPr>
          <w:sz w:val="26"/>
          <w:szCs w:val="26"/>
        </w:rPr>
        <w:t xml:space="preserve">Справки о доходах всех членов семьи за последние 6 месяцев, включая </w:t>
      </w:r>
      <w:r w:rsidRPr="00920EB2">
        <w:rPr>
          <w:sz w:val="26"/>
          <w:szCs w:val="26"/>
        </w:rPr>
        <w:br/>
        <w:t xml:space="preserve">не прописанных супругов (ЕСЛИ ДОХОД ЗА НЕПОЛНЫЙ ПЕРИОД – ТРУДОВУЮ КНИЖКУ), в том числе для военнослужащих и </w:t>
      </w:r>
      <w:proofErr w:type="gramStart"/>
      <w:r w:rsidRPr="00920EB2">
        <w:rPr>
          <w:sz w:val="26"/>
          <w:szCs w:val="26"/>
        </w:rPr>
        <w:t>лиц</w:t>
      </w:r>
      <w:proofErr w:type="gramEnd"/>
      <w:r w:rsidRPr="00920EB2">
        <w:rPr>
          <w:sz w:val="26"/>
          <w:szCs w:val="26"/>
        </w:rPr>
        <w:t xml:space="preserve"> находящихся </w:t>
      </w:r>
      <w:r w:rsidRPr="00920EB2">
        <w:rPr>
          <w:sz w:val="26"/>
          <w:szCs w:val="26"/>
        </w:rPr>
        <w:br/>
        <w:t>в местах лишения свободы (перечень видов доходов, учитываемых при расчете среднедушевого дохода семьи и дохода одиноко проживающего гражданина смотрите на стенде).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b/>
          <w:szCs w:val="26"/>
        </w:rPr>
        <w:t xml:space="preserve">для граждан, не состоящих в трудовых отношениях с организациями, учреждениями, предприятиями и т.д. (неработающих пенсионеров, индивидуальных  предпринимателей, работающих  по договорам гражданско-правового характера и т.п.)  -  трудовая книжка. 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 xml:space="preserve">для учащихся и студентов справку из учебного заведения с указанием стипендии или ее отсутствии (для обучающихся на платной основе копию договора </w:t>
      </w:r>
      <w:r w:rsidRPr="00920EB2">
        <w:rPr>
          <w:szCs w:val="26"/>
        </w:rPr>
        <w:br/>
        <w:t>и квитанцию об оплате обучения);  для школьников справка с места учебы.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>Документ, подтверждающий правовые основания владения и пользования жилым помещением, (для собственников жилого помещения свидетельство о  регистрации права, для пользователей жилого помещения в государственном или муниципальном жилищном фонде - договор социального найма), предоставляется заявителем по собственной инициативе;</w:t>
      </w:r>
    </w:p>
    <w:p w:rsidR="000D0C43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 w:rsidRPr="00920EB2">
        <w:rPr>
          <w:szCs w:val="26"/>
        </w:rPr>
        <w:t xml:space="preserve">Свидетельство о регистрации брака, либо его расторжении; </w:t>
      </w:r>
    </w:p>
    <w:p w:rsidR="000D0C43" w:rsidRPr="00920EB2" w:rsidRDefault="000D0C43" w:rsidP="000D0C43">
      <w:pPr>
        <w:numPr>
          <w:ilvl w:val="0"/>
          <w:numId w:val="1"/>
        </w:numPr>
        <w:ind w:left="284" w:hanging="284"/>
        <w:jc w:val="both"/>
        <w:rPr>
          <w:szCs w:val="26"/>
        </w:rPr>
      </w:pPr>
      <w:r>
        <w:rPr>
          <w:szCs w:val="26"/>
        </w:rPr>
        <w:t>СНИЛС.</w:t>
      </w:r>
    </w:p>
    <w:p w:rsidR="000D0C43" w:rsidRPr="00920EB2" w:rsidRDefault="000D0C43" w:rsidP="000D0C43">
      <w:pPr>
        <w:ind w:left="720"/>
        <w:jc w:val="center"/>
        <w:rPr>
          <w:b/>
          <w:szCs w:val="26"/>
        </w:rPr>
      </w:pPr>
    </w:p>
    <w:p w:rsidR="000D0C43" w:rsidRDefault="000D0C43" w:rsidP="000D0C43">
      <w:pPr>
        <w:ind w:left="720"/>
        <w:jc w:val="center"/>
        <w:rPr>
          <w:b/>
          <w:szCs w:val="26"/>
        </w:rPr>
      </w:pPr>
      <w:r w:rsidRPr="00920EB2">
        <w:rPr>
          <w:b/>
          <w:szCs w:val="26"/>
        </w:rPr>
        <w:t>Внимание: при отсутствии оригиналов документов предъявляется копия заверенная нотариально</w:t>
      </w:r>
    </w:p>
    <w:p w:rsidR="000D0C43" w:rsidRPr="00920EB2" w:rsidRDefault="000D0C43" w:rsidP="000D0C43">
      <w:pPr>
        <w:ind w:left="720"/>
        <w:jc w:val="center"/>
        <w:rPr>
          <w:b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88"/>
        <w:gridCol w:w="8768"/>
      </w:tblGrid>
      <w:tr w:rsidR="000D0C43" w:rsidRPr="00920EB2" w:rsidTr="00892B50">
        <w:trPr>
          <w:trHeight w:val="7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43" w:rsidRPr="00920EB2" w:rsidRDefault="000D0C43" w:rsidP="00892B5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8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43" w:rsidRPr="00920EB2" w:rsidRDefault="000D0C43" w:rsidP="00892B50">
            <w:pPr>
              <w:ind w:right="-108"/>
              <w:jc w:val="center"/>
              <w:rPr>
                <w:b/>
                <w:bCs/>
                <w:color w:val="000000"/>
                <w:szCs w:val="26"/>
              </w:rPr>
            </w:pPr>
            <w:r w:rsidRPr="00920EB2">
              <w:rPr>
                <w:b/>
                <w:bCs/>
                <w:color w:val="000000"/>
                <w:szCs w:val="26"/>
              </w:rPr>
              <w:t xml:space="preserve">Виды доходов, учитываемых при расчете среднедушевого дохода семьи и </w:t>
            </w:r>
            <w:proofErr w:type="spellStart"/>
            <w:r w:rsidRPr="00920EB2">
              <w:rPr>
                <w:b/>
                <w:bCs/>
                <w:color w:val="000000"/>
                <w:szCs w:val="26"/>
              </w:rPr>
              <w:t>одинокопроживающего</w:t>
            </w:r>
            <w:proofErr w:type="spellEnd"/>
            <w:r w:rsidRPr="00920EB2">
              <w:rPr>
                <w:b/>
                <w:bCs/>
                <w:color w:val="000000"/>
                <w:szCs w:val="26"/>
              </w:rPr>
              <w:t xml:space="preserve"> гражданина для оказания им государственной социальной помощи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 xml:space="preserve">Выплаты, предусмотренные системой оплаты труда, учитываемые при расчете среднего заработка 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2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3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 xml:space="preserve">пособие по временной нетрудоспособности, пособие по беременности и </w:t>
            </w:r>
            <w:r w:rsidRPr="00920EB2">
              <w:rPr>
                <w:color w:val="000000"/>
                <w:szCs w:val="26"/>
              </w:rPr>
              <w:lastRenderedPageBreak/>
              <w:t>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lastRenderedPageBreak/>
              <w:t>4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доходы от занятий предпринимательской деятельностью:</w:t>
            </w:r>
          </w:p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 xml:space="preserve">- для </w:t>
            </w:r>
            <w:proofErr w:type="gramStart"/>
            <w:r w:rsidRPr="00920EB2">
              <w:rPr>
                <w:color w:val="000000"/>
                <w:szCs w:val="26"/>
              </w:rPr>
              <w:t>осуществляющих</w:t>
            </w:r>
            <w:proofErr w:type="gramEnd"/>
            <w:r w:rsidRPr="00920EB2">
              <w:rPr>
                <w:color w:val="000000"/>
                <w:szCs w:val="26"/>
              </w:rPr>
              <w:t xml:space="preserve"> отчетность по вмененному доходу -  декларации за  2 квартала, предшествующие кварталу обращения;</w:t>
            </w:r>
          </w:p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- для осуществляющих отчетность  по упрощенной системе – налоговую декларацию за предшествующий год  и книгу учета доходов и расходов за предшествующий год и текущий период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5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доходы от реализации плодов и продукции личного подсобного хозяйства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6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пособие по безработице, материальная помощь, стипендии  и иные выплаты безработным гражданам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7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8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ежемесячное пособие на ребенка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9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алименты, получаемые членами семьи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пенсии, компенсационные выплаты и дополнительное ежемесячное материальное обеспечение пенсионеров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12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13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14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15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доходы по акциям и другие доходы от участия в управлении собственностью организации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16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проценты по банковским вкладам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17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18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19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</w:tr>
      <w:tr w:rsidR="000D0C43" w:rsidRPr="00920EB2" w:rsidTr="00892B5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jc w:val="center"/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20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43" w:rsidRPr="00920EB2" w:rsidRDefault="000D0C43" w:rsidP="00892B50">
            <w:pPr>
              <w:rPr>
                <w:color w:val="000000"/>
                <w:szCs w:val="26"/>
              </w:rPr>
            </w:pPr>
            <w:r w:rsidRPr="00920EB2">
              <w:rPr>
                <w:color w:val="000000"/>
                <w:szCs w:val="26"/>
              </w:rPr>
              <w:t>наследуемые и подаренные денежные средства</w:t>
            </w:r>
          </w:p>
        </w:tc>
      </w:tr>
    </w:tbl>
    <w:p w:rsidR="00815D0E" w:rsidRDefault="00815D0E"/>
    <w:sectPr w:rsidR="00815D0E" w:rsidSect="000D0C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572"/>
    <w:multiLevelType w:val="hybridMultilevel"/>
    <w:tmpl w:val="16BC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43"/>
    <w:rsid w:val="000D0C43"/>
    <w:rsid w:val="0081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4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0C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0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0C43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2019-02-18T08:29:00Z</dcterms:created>
  <dcterms:modified xsi:type="dcterms:W3CDTF">2019-02-18T08:29:00Z</dcterms:modified>
</cp:coreProperties>
</file>