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224BA4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19.01.</w:t>
      </w:r>
      <w:r w:rsidR="008504FE">
        <w:rPr>
          <w:rFonts w:ascii="Times New Roman" w:hAnsi="Times New Roman"/>
          <w:color w:val="000000"/>
          <w:sz w:val="26"/>
          <w:szCs w:val="26"/>
        </w:rPr>
        <w:t>2022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2B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>№ 55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6D105D" w:rsidRDefault="00407A16" w:rsidP="007D30C2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</w:t>
      </w:r>
      <w:r w:rsidR="00CB4DC3" w:rsidRPr="00CB4DC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7D30C2" w:rsidRPr="007D30C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="006D105D">
        <w:rPr>
          <w:rFonts w:ascii="Times New Roman" w:eastAsia="Times New Roman" w:hAnsi="Times New Roman" w:cs="Times New Roman"/>
          <w:sz w:val="26"/>
          <w:szCs w:val="26"/>
        </w:rPr>
        <w:br/>
      </w:r>
      <w:r w:rsidR="007D30C2" w:rsidRPr="007D30C2">
        <w:rPr>
          <w:rFonts w:ascii="Times New Roman" w:eastAsia="Times New Roman" w:hAnsi="Times New Roman" w:cs="Times New Roman"/>
          <w:sz w:val="26"/>
          <w:szCs w:val="26"/>
        </w:rPr>
        <w:t xml:space="preserve">от 08.08.2012 № 251 </w:t>
      </w:r>
    </w:p>
    <w:p w:rsidR="005908C8" w:rsidRDefault="005908C8" w:rsidP="007D30C2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0D0F" w:rsidRPr="00702C07" w:rsidRDefault="004F0D0F" w:rsidP="007D30C2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813A11" w:rsidRDefault="007D369A" w:rsidP="00710EBC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726">
        <w:rPr>
          <w:rFonts w:ascii="Times New Roman" w:hAnsi="Times New Roman" w:cs="Times New Roman"/>
          <w:color w:val="auto"/>
          <w:sz w:val="26"/>
          <w:szCs w:val="26"/>
        </w:rPr>
        <w:t>В целях урегулирования отдельных вопросов</w:t>
      </w:r>
      <w:r w:rsidR="00C25290">
        <w:rPr>
          <w:rFonts w:ascii="Times New Roman" w:hAnsi="Times New Roman" w:cs="Times New Roman"/>
          <w:color w:val="auto"/>
          <w:sz w:val="26"/>
          <w:szCs w:val="26"/>
        </w:rPr>
        <w:t xml:space="preserve"> по</w:t>
      </w:r>
      <w:r w:rsidRPr="00915726">
        <w:rPr>
          <w:rFonts w:ascii="Times New Roman" w:hAnsi="Times New Roman" w:cs="Times New Roman"/>
          <w:color w:val="auto"/>
          <w:sz w:val="26"/>
          <w:szCs w:val="26"/>
        </w:rPr>
        <w:t xml:space="preserve"> создани</w:t>
      </w:r>
      <w:r w:rsidR="00C25290">
        <w:rPr>
          <w:rFonts w:ascii="Times New Roman" w:hAnsi="Times New Roman" w:cs="Times New Roman"/>
          <w:color w:val="auto"/>
          <w:sz w:val="26"/>
          <w:szCs w:val="26"/>
        </w:rPr>
        <w:t>ю, хранению, использованию и восполнению</w:t>
      </w:r>
      <w:r w:rsidRPr="00915726">
        <w:rPr>
          <w:rFonts w:ascii="Times New Roman" w:hAnsi="Times New Roman" w:cs="Times New Roman"/>
          <w:color w:val="auto"/>
          <w:sz w:val="26"/>
          <w:szCs w:val="26"/>
        </w:rPr>
        <w:t xml:space="preserve"> резервов материальных ресурсов для ликвидации чрезвычайных ситуаций,</w:t>
      </w:r>
      <w:r w:rsidR="005908C8" w:rsidRPr="00813A1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5908C8" w:rsidRDefault="005908C8" w:rsidP="00710EBC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818BA" w:rsidRPr="00A54633" w:rsidRDefault="007818BA" w:rsidP="00710EBC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Default="007818BA" w:rsidP="00E9699F">
      <w:pPr>
        <w:pStyle w:val="HTML"/>
        <w:tabs>
          <w:tab w:val="clear" w:pos="8244"/>
          <w:tab w:val="left" w:pos="936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7D30C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7D30C2">
        <w:rPr>
          <w:rFonts w:ascii="Times New Roman" w:hAnsi="Times New Roman" w:cs="Times New Roman"/>
          <w:sz w:val="26"/>
          <w:szCs w:val="26"/>
        </w:rPr>
        <w:t>от 08.08.2012 № 251 «О резервах материальных ресурсов для ликвидации чрезвычайных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0C2">
        <w:rPr>
          <w:rFonts w:ascii="Times New Roman" w:hAnsi="Times New Roman" w:cs="Times New Roman"/>
          <w:sz w:val="26"/>
          <w:szCs w:val="26"/>
        </w:rPr>
        <w:t>ситуаций»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7A16">
        <w:rPr>
          <w:rFonts w:ascii="Times New Roman" w:hAnsi="Times New Roman" w:cs="Times New Roman"/>
          <w:sz w:val="26"/>
          <w:szCs w:val="26"/>
        </w:rPr>
        <w:t>(далее – Постановление) следующее 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08C8" w:rsidRDefault="005908C8" w:rsidP="00E9699F">
      <w:pPr>
        <w:pStyle w:val="HTML"/>
        <w:tabs>
          <w:tab w:val="clear" w:pos="8244"/>
          <w:tab w:val="left" w:pos="936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818BA">
        <w:rPr>
          <w:rFonts w:ascii="Times New Roman" w:hAnsi="Times New Roman" w:cs="Times New Roman"/>
          <w:sz w:val="26"/>
          <w:szCs w:val="26"/>
        </w:rPr>
        <w:t>1</w:t>
      </w:r>
      <w:r w:rsidR="00CC45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26F5">
        <w:rPr>
          <w:rFonts w:ascii="Times New Roman" w:eastAsia="Calibri" w:hAnsi="Times New Roman" w:cs="Times New Roman"/>
          <w:sz w:val="26"/>
          <w:szCs w:val="26"/>
        </w:rPr>
        <w:t>Порядок создания и</w:t>
      </w:r>
      <w:r w:rsidR="00AB1322">
        <w:rPr>
          <w:rFonts w:ascii="Times New Roman" w:eastAsia="Calibri" w:hAnsi="Times New Roman" w:cs="Times New Roman"/>
          <w:sz w:val="26"/>
          <w:szCs w:val="26"/>
        </w:rPr>
        <w:t xml:space="preserve"> использования резервов материальных ресурсов</w:t>
      </w:r>
      <w:r w:rsidR="00D153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5290">
        <w:rPr>
          <w:rFonts w:ascii="Times New Roman" w:eastAsia="Calibri" w:hAnsi="Times New Roman" w:cs="Times New Roman"/>
          <w:sz w:val="26"/>
          <w:szCs w:val="26"/>
        </w:rPr>
        <w:t>для ликвидации чрезвычайных ситуаций</w:t>
      </w:r>
      <w:r w:rsidR="00D15334">
        <w:rPr>
          <w:rFonts w:ascii="Times New Roman" w:eastAsia="Calibri" w:hAnsi="Times New Roman" w:cs="Times New Roman"/>
          <w:sz w:val="26"/>
          <w:szCs w:val="26"/>
        </w:rPr>
        <w:t>,</w:t>
      </w:r>
      <w:r w:rsidR="00C252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26F5">
        <w:rPr>
          <w:rFonts w:ascii="Times New Roman" w:eastAsia="Calibri" w:hAnsi="Times New Roman" w:cs="Times New Roman"/>
          <w:sz w:val="26"/>
          <w:szCs w:val="26"/>
        </w:rPr>
        <w:t>утвержденный П</w:t>
      </w:r>
      <w:r w:rsidR="007818BA">
        <w:rPr>
          <w:rFonts w:ascii="Times New Roman" w:eastAsia="Calibri" w:hAnsi="Times New Roman" w:cs="Times New Roman"/>
          <w:sz w:val="26"/>
          <w:szCs w:val="26"/>
        </w:rPr>
        <w:t>остановлени</w:t>
      </w:r>
      <w:r w:rsidR="006426F5">
        <w:rPr>
          <w:rFonts w:ascii="Times New Roman" w:eastAsia="Calibri" w:hAnsi="Times New Roman" w:cs="Times New Roman"/>
          <w:sz w:val="26"/>
          <w:szCs w:val="26"/>
        </w:rPr>
        <w:t>ем</w:t>
      </w:r>
      <w:r w:rsidR="00D15334">
        <w:rPr>
          <w:rFonts w:ascii="Times New Roman" w:eastAsia="Calibri" w:hAnsi="Times New Roman" w:cs="Times New Roman"/>
          <w:sz w:val="26"/>
          <w:szCs w:val="26"/>
        </w:rPr>
        <w:t>,</w:t>
      </w:r>
      <w:r w:rsidR="00407A16">
        <w:rPr>
          <w:rFonts w:ascii="Times New Roman" w:eastAsia="Calibri" w:hAnsi="Times New Roman" w:cs="Times New Roman"/>
          <w:sz w:val="26"/>
          <w:szCs w:val="26"/>
        </w:rPr>
        <w:t xml:space="preserve"> изложить в редакции</w:t>
      </w:r>
      <w:r w:rsidR="007818BA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к </w:t>
      </w:r>
      <w:r w:rsidR="007818BA">
        <w:rPr>
          <w:rFonts w:ascii="Times New Roman" w:hAnsi="Times New Roman" w:cs="Times New Roman"/>
          <w:sz w:val="26"/>
          <w:szCs w:val="26"/>
        </w:rPr>
        <w:t>настоящему</w:t>
      </w:r>
      <w:r w:rsidR="007818BA" w:rsidRPr="00A5463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7818BA">
        <w:rPr>
          <w:rFonts w:ascii="Times New Roman" w:hAnsi="Times New Roman" w:cs="Times New Roman"/>
          <w:sz w:val="26"/>
          <w:szCs w:val="26"/>
        </w:rPr>
        <w:t>ю.</w:t>
      </w:r>
    </w:p>
    <w:p w:rsidR="005908C8" w:rsidRPr="00A54633" w:rsidRDefault="00C25290" w:rsidP="00E9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908C8" w:rsidRPr="00A54633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908C8">
        <w:rPr>
          <w:rFonts w:ascii="Times New Roman" w:hAnsi="Times New Roman" w:cs="Times New Roman"/>
          <w:sz w:val="26"/>
          <w:szCs w:val="26"/>
        </w:rPr>
        <w:br/>
      </w:r>
      <w:r w:rsidR="005908C8" w:rsidRPr="00A5463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409EB" w:rsidRDefault="004409EB" w:rsidP="00E9699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06998" w:rsidRDefault="00706998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B46052" w:rsidRDefault="00B46052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8504FE" w:rsidRDefault="008504FE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504FE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504FE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</w:t>
      </w:r>
      <w:r w:rsidRPr="008504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Р.И. Красовский</w:t>
      </w: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left="4828" w:firstLine="284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left="4828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left="4828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left="4828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19.01.2022 №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left="1988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left="22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постановлением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left="4260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left="2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08.08.2012 № 251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244"/>
      <w:bookmarkEnd w:id="0"/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СОЗДАНИЯ И ИСПОЛЬЗОВАНИЯ РЕЗЕРВОВ МАТЕРИАЛЬНЫХ РЕСУРСОВ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ЛИКВИДАЦИИ ЧРЕЗВЫЧАЙНЫХ СИТУАЦИЙ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Настоящий порядок регламентирует создание, хранение, использование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восполнение резервов материальных ресурсов для ликвидации чрезвычайных ситуаций в соответствии с методическими рекомендациями по созданию, хранению, использованию и восполнению резервов материальных ресурсов</w:t>
      </w:r>
      <w:r w:rsidRPr="00A259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ликвидации чрезвычайных ситуаций природного и техногенного характера, утвержденными МЧС России 19.03.2021 № 2-4-71-5-11.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Резервы материальных ресурсов для ликвидации чрезвычайных ситуаций (далее - ЧС) природного и техногенного характера (далее - местный резерв)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территории муниципального образования город Норильск (далее - город Норильск) создаются заблаговременно в целях экстренного привлечения необходимых средств для ликвидации ЧС природного и техногенного характера на территории города Норильска в потребных объемах, исходя из прогнозируемых ЧС муниципального характера и включают: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индивидуальной защиты и дезинфицирующие средства;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продовольствие;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предметы (товары) первой необходимости;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материально-технические ресурсы для жизнеобеспечения пострадавшего населения, проведения аварийно-спасательных и других неотложных работ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ликвидации ЧС.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резерва медицинского имущества для ликвидации медико-санитарных последствий ЧС обеспечивается медицинскими организациями, подведомственными министерству здравоохранения Красноярского края, в объеме, необходимом для выполнения задач по выделению коек для лечения пострадавших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ЧС и создания нештатных медицинских формирований службы медицины катастроф - медицинской спасательной службы гражданской обороны.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резерва технических и мобильных средств оповещения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обеспечения устойчивого функционирования муниципальной системы оповещения населения обеспечивается муниципальным казенным учреждением «Служба спасения» в объеме, необходимом для выполнения задач по обеспечению устойчивого функционирования муниципальной системы оповещения города Норильска и гарантированному оповещению населения города Норильска в зонах ЧС.</w:t>
      </w:r>
    </w:p>
    <w:p w:rsidR="00A2591D" w:rsidRPr="00A2591D" w:rsidRDefault="00A2591D" w:rsidP="00A259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Создание, хранение и восполнение местного резерва осуществляется за счет средств бюджета муниципального образования город Норильск.</w:t>
      </w:r>
    </w:p>
    <w:p w:rsidR="00A2591D" w:rsidRPr="00A2591D" w:rsidRDefault="00A2591D" w:rsidP="00A2591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Резервы материальных ресурсов для ликвидации чрезвычайных ситуаций подлежат страхованию за счет средств их собственников.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Объем бюджетных ассигнований, необходимых для приобретения материальных ресурсов, определяется с учетом возможного изменения рыночных цен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материальные ресурсы, а также расходов, связанных с формированием, размещением, хранением и восполнением местного резерва.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Расчеты для составления проекта бюджета по созданию, хранению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восполнению местного резерва на очередной финансовый год и плановый период представляются муниципальным учреждением «Управление по делам гражданской обороны и чрезвычайным ситуациям Администрации города Норильска»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Управление ГО и ЧС г. Норильска) и Администрацией города Норильска                        (Управление обеспечения деятельности</w:t>
      </w:r>
      <w:r w:rsidRPr="00A259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Норильска)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(далее – Муниципальные учреждения) в соответствии с постановлением Администрации города Норильска от 30.06.2015 № 337 «Об утверждении Порядка формирования проекта бюджета муниципального образования город Норильск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очередной финансовый год и плановый период».   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262"/>
      <w:bookmarkEnd w:id="2"/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Местный резерв создается заблаговременно Муниципальными учреждениями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утвержденной постановлением Администрации города Норильска</w:t>
      </w:r>
      <w:r w:rsidRPr="00A259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08.08.2012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251 «О резервах материальных ресурсов для ликвидации чрезвычайных ситуаций» номенклатуре и потребных объемах, исходя из прогнозируемых ЧС муниципального характера. 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Закупка и поставка продукции в местный резерв осуществляется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муниципальных нужд».</w:t>
      </w:r>
    </w:p>
    <w:p w:rsidR="00A2591D" w:rsidRPr="00A2591D" w:rsidRDefault="00A2591D" w:rsidP="00A2591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Собственником местного резерва являются Муниципальные учреждения.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8. Выпуск товаров из местного резерва осуществляется на основании распоряжения Администрации города Норильска, издаваемого Главой города Норильска: 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для предупреждения и ликвидации ЧС;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в связи с освежением и (или) заменой местного резерва;</w:t>
      </w:r>
    </w:p>
    <w:p w:rsidR="00A2591D" w:rsidRPr="00A2591D" w:rsidRDefault="00A2591D" w:rsidP="00A259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в порядке временного заимствования.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Выпуск из местного резерва материального ресурса</w:t>
      </w:r>
      <w:r w:rsidRPr="00A2591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(и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ндивидуальный рацион питания – повседневный, далее - ИРП-П) в связи с его освежением производится ежегодно, не менее чем за 12 месяцев до истечения срока годности ИРП-П, в соответствии с законодательством Российской Федерации. 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9. Замена резервов – это выпуск материальных ресурсов из резервов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одновременной поставке и закладке в них равного количества аналогичных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или других однотипных материальных ресурсов в связи с изменением стандартов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технологий изготовления изделий или изменением номенклатуры резервов.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10. Использование местных резервов для предупреждения и ликвидации ЧС, осуществляется с учетом предложений комиссии по предупреждению и ликвидации чрезвычайных ситуаций муниципального образования город Норильск на основании распоряжения Администрации города Норильска, издаваемого Главой города Норильска.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распоряжении Администрации города Норильска, подлежащем изданию Главой города Норильска, определяются: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цель использования материальных ресурсов;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получатель материальных ресурсов;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номенклатура и объемы материальных ресурсов, выделяемых из местного резерва;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ответственное должностное лицо за доставку соответствующего вида местного резерва;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источники восполнения местного резерва.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Восполнение (закладка, возврат) в местный резерв материальных ресурсов (ценностей), выпущенных из него посредством заимствования, замены материальных ресурсов (ценностей), подлежит осуществлению в количестве, равном количеству материальных ресурсов (ценностей), выпускаемых из местного резерва, и по составу - аналогичных выпущенным материальным ресурсам, ценностям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(при их заимствовании), либо аналогичных выпущенным материальным ресурсам, ценностям или однотипных с ними (при их замене), за счет средств получателей выпускаемых материальных ресурсов (ценностей).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номенклатура восполняемых материальных ресурсов местного резерва должны соответствовать объемам и номенклатуре израсходованных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предупреждения и ликвидации ЧС ресурсов.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Восполнение материальных ресурсов, израсходованных для предупреждения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ликвидации ЧС, осуществляется в соответствии с распоряжением Администрации города Норильска, издаваемого Главой города Норильска о выпуске материальных ресурсов из местного резерва за счет средств бюджета муниципального образования город Норильск. Данное правило не распространяется на материальные ресурсы, выпущенные из местного резерва в порядке заимствования.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Поставляемые в местный резерв материальные ресурсы должны быть обеспечены документами о подтверждении соответствия обязательным требованиям, установленным действующим законодательством Российской Федерации в области технического регулирования.  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12. Хранение местного резерва: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организуется на объектах учреждений города Норильска, создающих местный резерв для ликвидации ЧС, так и в соответствии с заключенными договорами на базах и складах, промышленных и иных предприятий, учреждений и организаций, независимо от формы собственности, где гарантирована его безусловная сохранность и откуда возможна его оперативная доставка в зоны ЧС;  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может осуществляться на безвозмездной или возмездной основе. Возмещение затрат организациям, осуществляющим на договорной основе ответственное хранение резерва, производится за счет средств местного бюджета;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контроль за количеством, качеством и условиями хранения местного резерва осуществляет Управление ГО и ЧС г. Норильска.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13. Предприятия, учреждения и организации, обратившиеся за помощью </w:t>
      </w: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получившие материальные ресурсы из местного резерва, организуют прием, хранение и целевое использование выделенных из местного резерва материальных ресурсов доставленных в зону ЧС.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Отчет о целевом использовании выделенных из местного резерва материальных ресурсов подлежат предоставлению предприятиями, учреждениями и организациями, которым они выделялись. Документы, подтверждающие целевое использование материальных ресурсов, предоставляются в Управление ГО и ЧС г. Норильска за подписью руководителей указанных предприятий, учреждений и организаций в десятидневный срок с момента выделения материальных ресурсов.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Отчет должен предусматривать: 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наименование организации, учреждения;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наименование материальных ресурсов;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количество использованных материальных ресурсов;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цель использования материальных ресурсов.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 операциям с материальными ресурсами местного резерва предприятия, учреждения и организации несут ответственность в порядке, установленном законодательством Российской Федерации и договорами. </w:t>
      </w:r>
    </w:p>
    <w:p w:rsidR="00A2591D" w:rsidRPr="00A2591D" w:rsidRDefault="00A2591D" w:rsidP="00A259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91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A2591D" w:rsidRPr="00A2591D" w:rsidRDefault="00A2591D" w:rsidP="00A25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591D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1D" w:rsidRPr="008504FE" w:rsidRDefault="00A2591D" w:rsidP="008504F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591D" w:rsidRPr="008504FE" w:rsidSect="008669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15B5"/>
    <w:multiLevelType w:val="hybridMultilevel"/>
    <w:tmpl w:val="4BA0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D35F4"/>
    <w:multiLevelType w:val="hybridMultilevel"/>
    <w:tmpl w:val="38F6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428D8"/>
    <w:rsid w:val="00067EC7"/>
    <w:rsid w:val="000B5EA1"/>
    <w:rsid w:val="000D2BA0"/>
    <w:rsid w:val="000D3156"/>
    <w:rsid w:val="000E4EB9"/>
    <w:rsid w:val="0011154A"/>
    <w:rsid w:val="001408FF"/>
    <w:rsid w:val="00150420"/>
    <w:rsid w:val="0015614E"/>
    <w:rsid w:val="00164D72"/>
    <w:rsid w:val="0017754C"/>
    <w:rsid w:val="00180CBA"/>
    <w:rsid w:val="0018117D"/>
    <w:rsid w:val="00190B41"/>
    <w:rsid w:val="001E315C"/>
    <w:rsid w:val="002029C0"/>
    <w:rsid w:val="00224BA4"/>
    <w:rsid w:val="00234AEA"/>
    <w:rsid w:val="002A27E7"/>
    <w:rsid w:val="00345ED2"/>
    <w:rsid w:val="003879EE"/>
    <w:rsid w:val="00391CDB"/>
    <w:rsid w:val="003E3EF6"/>
    <w:rsid w:val="00407A16"/>
    <w:rsid w:val="00426F93"/>
    <w:rsid w:val="00432FF9"/>
    <w:rsid w:val="0043685D"/>
    <w:rsid w:val="004409EB"/>
    <w:rsid w:val="004674D4"/>
    <w:rsid w:val="00474CC8"/>
    <w:rsid w:val="00486ACD"/>
    <w:rsid w:val="00486F5E"/>
    <w:rsid w:val="004A21DC"/>
    <w:rsid w:val="004C325F"/>
    <w:rsid w:val="004E5F79"/>
    <w:rsid w:val="004F0D0F"/>
    <w:rsid w:val="004F1810"/>
    <w:rsid w:val="004F4747"/>
    <w:rsid w:val="004F627C"/>
    <w:rsid w:val="00507EC3"/>
    <w:rsid w:val="005258BE"/>
    <w:rsid w:val="00545810"/>
    <w:rsid w:val="00551FCB"/>
    <w:rsid w:val="005908C8"/>
    <w:rsid w:val="005C64A0"/>
    <w:rsid w:val="005E2C01"/>
    <w:rsid w:val="005E4462"/>
    <w:rsid w:val="005F2C90"/>
    <w:rsid w:val="006406CB"/>
    <w:rsid w:val="006426F5"/>
    <w:rsid w:val="006A27B6"/>
    <w:rsid w:val="006B614D"/>
    <w:rsid w:val="006C33F5"/>
    <w:rsid w:val="006D09A6"/>
    <w:rsid w:val="006D105D"/>
    <w:rsid w:val="006D1D94"/>
    <w:rsid w:val="0070606D"/>
    <w:rsid w:val="00706998"/>
    <w:rsid w:val="00710EBC"/>
    <w:rsid w:val="00747FB2"/>
    <w:rsid w:val="00764E84"/>
    <w:rsid w:val="00766345"/>
    <w:rsid w:val="007818BA"/>
    <w:rsid w:val="007A5583"/>
    <w:rsid w:val="007D30C2"/>
    <w:rsid w:val="007D369A"/>
    <w:rsid w:val="0080119A"/>
    <w:rsid w:val="00811773"/>
    <w:rsid w:val="00813A11"/>
    <w:rsid w:val="00835A01"/>
    <w:rsid w:val="00844C55"/>
    <w:rsid w:val="008504FE"/>
    <w:rsid w:val="008511A3"/>
    <w:rsid w:val="008669B7"/>
    <w:rsid w:val="00867334"/>
    <w:rsid w:val="008769F0"/>
    <w:rsid w:val="00894661"/>
    <w:rsid w:val="008A429B"/>
    <w:rsid w:val="008B39AE"/>
    <w:rsid w:val="008D01EA"/>
    <w:rsid w:val="008D1ED9"/>
    <w:rsid w:val="00935B33"/>
    <w:rsid w:val="00944DDB"/>
    <w:rsid w:val="00951887"/>
    <w:rsid w:val="009806FE"/>
    <w:rsid w:val="009B1C8C"/>
    <w:rsid w:val="009B236A"/>
    <w:rsid w:val="009B6FFC"/>
    <w:rsid w:val="009D6EC0"/>
    <w:rsid w:val="009E4EE3"/>
    <w:rsid w:val="00A2591D"/>
    <w:rsid w:val="00A871A8"/>
    <w:rsid w:val="00AB1322"/>
    <w:rsid w:val="00AC68B4"/>
    <w:rsid w:val="00AD29D1"/>
    <w:rsid w:val="00AE1AE1"/>
    <w:rsid w:val="00B40CB3"/>
    <w:rsid w:val="00B46052"/>
    <w:rsid w:val="00B53E03"/>
    <w:rsid w:val="00B61EA4"/>
    <w:rsid w:val="00B73500"/>
    <w:rsid w:val="00BA2EF5"/>
    <w:rsid w:val="00BB23A4"/>
    <w:rsid w:val="00C1158C"/>
    <w:rsid w:val="00C25290"/>
    <w:rsid w:val="00C74501"/>
    <w:rsid w:val="00CA17C8"/>
    <w:rsid w:val="00CA3A1E"/>
    <w:rsid w:val="00CB32BF"/>
    <w:rsid w:val="00CB4DC3"/>
    <w:rsid w:val="00CC4590"/>
    <w:rsid w:val="00CE2027"/>
    <w:rsid w:val="00CE6624"/>
    <w:rsid w:val="00D15334"/>
    <w:rsid w:val="00D238E3"/>
    <w:rsid w:val="00D4442B"/>
    <w:rsid w:val="00D843A9"/>
    <w:rsid w:val="00E03D16"/>
    <w:rsid w:val="00E04075"/>
    <w:rsid w:val="00E13ECC"/>
    <w:rsid w:val="00E571FF"/>
    <w:rsid w:val="00E63D4F"/>
    <w:rsid w:val="00E94751"/>
    <w:rsid w:val="00E9699F"/>
    <w:rsid w:val="00EA24CC"/>
    <w:rsid w:val="00EE1AE6"/>
    <w:rsid w:val="00F41D34"/>
    <w:rsid w:val="00F4699D"/>
    <w:rsid w:val="00F504AF"/>
    <w:rsid w:val="00F77D5C"/>
    <w:rsid w:val="00F968F9"/>
    <w:rsid w:val="00FA4061"/>
    <w:rsid w:val="00FB74EE"/>
    <w:rsid w:val="00FC275A"/>
    <w:rsid w:val="00FC4F12"/>
    <w:rsid w:val="00FD05A0"/>
    <w:rsid w:val="00FD2CDC"/>
    <w:rsid w:val="00FD4248"/>
    <w:rsid w:val="00FE0A9E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AC59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605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10E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42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FB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2AE6-EE09-498C-8317-C4B4166B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7</cp:revision>
  <cp:lastPrinted>2021-11-30T03:34:00Z</cp:lastPrinted>
  <dcterms:created xsi:type="dcterms:W3CDTF">2021-11-24T09:19:00Z</dcterms:created>
  <dcterms:modified xsi:type="dcterms:W3CDTF">2022-01-19T09:41:00Z</dcterms:modified>
</cp:coreProperties>
</file>