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1099649"/>
    <w:bookmarkStart w:id="1" w:name="_Toc37824071"/>
    <w:p w:rsidR="003A474B" w:rsidRPr="009C3446" w:rsidRDefault="0051365E">
      <w:pPr>
        <w:pStyle w:val="15"/>
        <w:rPr>
          <w:rFonts w:asciiTheme="minorHAnsi" w:eastAsiaTheme="minorEastAsia" w:hAnsiTheme="minorHAnsi" w:cstheme="minorBidi"/>
          <w:b w:val="0"/>
          <w:bCs w:val="0"/>
          <w:i w:val="0"/>
          <w:lang w:val="ru-RU"/>
        </w:rPr>
      </w:pPr>
      <w:r w:rsidRPr="00532539">
        <w:rPr>
          <w:sz w:val="24"/>
          <w:szCs w:val="24"/>
          <w:highlight w:val="yellow"/>
        </w:rPr>
        <w:fldChar w:fldCharType="begin"/>
      </w:r>
      <w:r w:rsidR="001C5D00" w:rsidRPr="00532539">
        <w:rPr>
          <w:sz w:val="24"/>
          <w:szCs w:val="24"/>
          <w:highlight w:val="yellow"/>
        </w:rPr>
        <w:instrText xml:space="preserve"> TOC \o "1-2" \h \z \u </w:instrText>
      </w:r>
      <w:r w:rsidRPr="00532539">
        <w:rPr>
          <w:sz w:val="24"/>
          <w:szCs w:val="24"/>
          <w:highlight w:val="yellow"/>
        </w:rPr>
        <w:fldChar w:fldCharType="separate"/>
      </w:r>
      <w:hyperlink w:anchor="_Toc529526380" w:history="1">
        <w:r w:rsidR="003A474B" w:rsidRPr="009C3446">
          <w:rPr>
            <w:rStyle w:val="af"/>
          </w:rPr>
          <w:t>I.</w:t>
        </w:r>
        <w:r w:rsidR="003A474B" w:rsidRPr="009C3446">
          <w:rPr>
            <w:rFonts w:asciiTheme="minorHAnsi" w:eastAsiaTheme="minorEastAsia" w:hAnsiTheme="minorHAnsi" w:cstheme="minorBidi"/>
            <w:b w:val="0"/>
            <w:bCs w:val="0"/>
            <w:i w:val="0"/>
            <w:lang w:val="ru-RU"/>
          </w:rPr>
          <w:tab/>
        </w:r>
        <w:r w:rsidR="003A474B" w:rsidRPr="009C3446">
          <w:rPr>
            <w:rStyle w:val="af"/>
          </w:rPr>
          <w:t>Основные тенденции социально-экономического развития муниципального образования город Норильск</w:t>
        </w:r>
        <w:r w:rsidR="003A474B" w:rsidRPr="009C3446">
          <w:rPr>
            <w:webHidden/>
          </w:rPr>
          <w:tab/>
        </w:r>
        <w:r w:rsidR="003A474B" w:rsidRPr="009C3446">
          <w:rPr>
            <w:webHidden/>
          </w:rPr>
          <w:fldChar w:fldCharType="begin"/>
        </w:r>
        <w:r w:rsidR="003A474B" w:rsidRPr="009C3446">
          <w:rPr>
            <w:webHidden/>
          </w:rPr>
          <w:instrText xml:space="preserve"> PAGEREF _Toc529526380 \h </w:instrText>
        </w:r>
        <w:r w:rsidR="003A474B" w:rsidRPr="009C3446">
          <w:rPr>
            <w:webHidden/>
          </w:rPr>
        </w:r>
        <w:r w:rsidR="003A474B" w:rsidRPr="009C3446">
          <w:rPr>
            <w:webHidden/>
          </w:rPr>
          <w:fldChar w:fldCharType="separate"/>
        </w:r>
        <w:r w:rsidR="00AF1FC6">
          <w:rPr>
            <w:webHidden/>
          </w:rPr>
          <w:t>2</w:t>
        </w:r>
        <w:r w:rsidR="003A474B" w:rsidRPr="009C3446">
          <w:rPr>
            <w:webHidden/>
          </w:rPr>
          <w:fldChar w:fldCharType="end"/>
        </w:r>
      </w:hyperlink>
    </w:p>
    <w:p w:rsidR="003A474B" w:rsidRPr="009C3446" w:rsidRDefault="00470BE9">
      <w:pPr>
        <w:pStyle w:val="15"/>
        <w:rPr>
          <w:rFonts w:asciiTheme="minorHAnsi" w:eastAsiaTheme="minorEastAsia" w:hAnsiTheme="minorHAnsi" w:cstheme="minorBidi"/>
          <w:b w:val="0"/>
          <w:bCs w:val="0"/>
          <w:i w:val="0"/>
          <w:lang w:val="ru-RU"/>
        </w:rPr>
      </w:pPr>
      <w:hyperlink w:anchor="_Toc529526381" w:history="1">
        <w:r w:rsidR="003A474B" w:rsidRPr="009C3446">
          <w:rPr>
            <w:rStyle w:val="af"/>
          </w:rPr>
          <w:t>II.</w:t>
        </w:r>
        <w:r w:rsidR="003A474B" w:rsidRPr="009C3446">
          <w:rPr>
            <w:rFonts w:asciiTheme="minorHAnsi" w:eastAsiaTheme="minorEastAsia" w:hAnsiTheme="minorHAnsi" w:cstheme="minorBidi"/>
            <w:b w:val="0"/>
            <w:bCs w:val="0"/>
            <w:i w:val="0"/>
            <w:lang w:val="ru-RU"/>
          </w:rPr>
          <w:tab/>
        </w:r>
        <w:r w:rsidR="003A474B" w:rsidRPr="009C3446">
          <w:rPr>
            <w:rStyle w:val="af"/>
          </w:rPr>
          <w:t>Демография</w:t>
        </w:r>
        <w:r w:rsidR="003A474B" w:rsidRPr="009C3446">
          <w:rPr>
            <w:webHidden/>
          </w:rPr>
          <w:tab/>
        </w:r>
        <w:r w:rsidR="003A474B" w:rsidRPr="009C3446">
          <w:rPr>
            <w:webHidden/>
          </w:rPr>
          <w:fldChar w:fldCharType="begin"/>
        </w:r>
        <w:r w:rsidR="003A474B" w:rsidRPr="009C3446">
          <w:rPr>
            <w:webHidden/>
          </w:rPr>
          <w:instrText xml:space="preserve"> PAGEREF _Toc529526381 \h </w:instrText>
        </w:r>
        <w:r w:rsidR="003A474B" w:rsidRPr="009C3446">
          <w:rPr>
            <w:webHidden/>
          </w:rPr>
        </w:r>
        <w:r w:rsidR="003A474B" w:rsidRPr="009C3446">
          <w:rPr>
            <w:webHidden/>
          </w:rPr>
          <w:fldChar w:fldCharType="separate"/>
        </w:r>
        <w:r w:rsidR="00AF1FC6">
          <w:rPr>
            <w:webHidden/>
          </w:rPr>
          <w:t>4</w:t>
        </w:r>
        <w:r w:rsidR="003A474B" w:rsidRPr="009C3446">
          <w:rPr>
            <w:webHidden/>
          </w:rPr>
          <w:fldChar w:fldCharType="end"/>
        </w:r>
      </w:hyperlink>
    </w:p>
    <w:p w:rsidR="003A474B" w:rsidRPr="00B52ED2" w:rsidRDefault="00470BE9">
      <w:pPr>
        <w:pStyle w:val="15"/>
        <w:rPr>
          <w:rFonts w:asciiTheme="minorHAnsi" w:eastAsiaTheme="minorEastAsia" w:hAnsiTheme="minorHAnsi" w:cstheme="minorBidi"/>
          <w:b w:val="0"/>
          <w:bCs w:val="0"/>
          <w:i w:val="0"/>
          <w:lang w:val="ru-RU"/>
        </w:rPr>
      </w:pPr>
      <w:hyperlink w:anchor="_Toc529526382" w:history="1">
        <w:r w:rsidR="003A474B" w:rsidRPr="00B52ED2">
          <w:rPr>
            <w:rStyle w:val="af"/>
          </w:rPr>
          <w:t>III.</w:t>
        </w:r>
        <w:r w:rsidR="003A474B" w:rsidRPr="00B52ED2">
          <w:rPr>
            <w:rFonts w:asciiTheme="minorHAnsi" w:eastAsiaTheme="minorEastAsia" w:hAnsiTheme="minorHAnsi" w:cstheme="minorBidi"/>
            <w:b w:val="0"/>
            <w:bCs w:val="0"/>
            <w:i w:val="0"/>
            <w:lang w:val="ru-RU"/>
          </w:rPr>
          <w:tab/>
        </w:r>
        <w:r w:rsidR="003A474B" w:rsidRPr="00B52ED2">
          <w:rPr>
            <w:rStyle w:val="af"/>
          </w:rPr>
          <w:t>Рынок труда, занятость и безработица</w:t>
        </w:r>
        <w:r w:rsidR="003A474B" w:rsidRPr="00B52ED2">
          <w:rPr>
            <w:webHidden/>
          </w:rPr>
          <w:tab/>
        </w:r>
        <w:r w:rsidR="003A474B" w:rsidRPr="00B52ED2">
          <w:rPr>
            <w:webHidden/>
          </w:rPr>
          <w:fldChar w:fldCharType="begin"/>
        </w:r>
        <w:r w:rsidR="003A474B" w:rsidRPr="00B52ED2">
          <w:rPr>
            <w:webHidden/>
          </w:rPr>
          <w:instrText xml:space="preserve"> PAGEREF _Toc529526382 \h </w:instrText>
        </w:r>
        <w:r w:rsidR="003A474B" w:rsidRPr="00B52ED2">
          <w:rPr>
            <w:webHidden/>
          </w:rPr>
        </w:r>
        <w:r w:rsidR="003A474B" w:rsidRPr="00B52ED2">
          <w:rPr>
            <w:webHidden/>
          </w:rPr>
          <w:fldChar w:fldCharType="separate"/>
        </w:r>
        <w:r w:rsidR="00AF1FC6">
          <w:rPr>
            <w:webHidden/>
          </w:rPr>
          <w:t>7</w:t>
        </w:r>
        <w:r w:rsidR="003A474B" w:rsidRPr="00B52ED2">
          <w:rPr>
            <w:webHidden/>
          </w:rPr>
          <w:fldChar w:fldCharType="end"/>
        </w:r>
      </w:hyperlink>
    </w:p>
    <w:p w:rsidR="003A474B" w:rsidRPr="009C3446" w:rsidRDefault="00470BE9">
      <w:pPr>
        <w:pStyle w:val="15"/>
        <w:rPr>
          <w:rFonts w:asciiTheme="minorHAnsi" w:eastAsiaTheme="minorEastAsia" w:hAnsiTheme="minorHAnsi" w:cstheme="minorBidi"/>
          <w:b w:val="0"/>
          <w:bCs w:val="0"/>
          <w:i w:val="0"/>
          <w:lang w:val="ru-RU"/>
        </w:rPr>
      </w:pPr>
      <w:hyperlink w:anchor="_Toc529526383" w:history="1">
        <w:r w:rsidR="003A474B" w:rsidRPr="009C3446">
          <w:rPr>
            <w:rStyle w:val="af"/>
          </w:rPr>
          <w:t>IV.</w:t>
        </w:r>
        <w:r w:rsidR="003A474B" w:rsidRPr="009C3446">
          <w:rPr>
            <w:rFonts w:asciiTheme="minorHAnsi" w:eastAsiaTheme="minorEastAsia" w:hAnsiTheme="minorHAnsi" w:cstheme="minorBidi"/>
            <w:b w:val="0"/>
            <w:bCs w:val="0"/>
            <w:i w:val="0"/>
            <w:lang w:val="ru-RU"/>
          </w:rPr>
          <w:tab/>
        </w:r>
        <w:r w:rsidR="003A474B" w:rsidRPr="009C3446">
          <w:rPr>
            <w:rStyle w:val="af"/>
          </w:rPr>
          <w:t>Уровень доходов и пенсионное обеспечение</w:t>
        </w:r>
        <w:r w:rsidR="003A474B" w:rsidRPr="009C3446">
          <w:rPr>
            <w:webHidden/>
          </w:rPr>
          <w:tab/>
        </w:r>
        <w:r w:rsidR="003A474B" w:rsidRPr="009C3446">
          <w:rPr>
            <w:webHidden/>
          </w:rPr>
          <w:fldChar w:fldCharType="begin"/>
        </w:r>
        <w:r w:rsidR="003A474B" w:rsidRPr="009C3446">
          <w:rPr>
            <w:webHidden/>
          </w:rPr>
          <w:instrText xml:space="preserve"> PAGEREF _Toc529526383 \h </w:instrText>
        </w:r>
        <w:r w:rsidR="003A474B" w:rsidRPr="009C3446">
          <w:rPr>
            <w:webHidden/>
          </w:rPr>
        </w:r>
        <w:r w:rsidR="003A474B" w:rsidRPr="009C3446">
          <w:rPr>
            <w:webHidden/>
          </w:rPr>
          <w:fldChar w:fldCharType="separate"/>
        </w:r>
        <w:r w:rsidR="00AF1FC6">
          <w:rPr>
            <w:webHidden/>
          </w:rPr>
          <w:t>12</w:t>
        </w:r>
        <w:r w:rsidR="003A474B" w:rsidRPr="009C3446">
          <w:rPr>
            <w:webHidden/>
          </w:rPr>
          <w:fldChar w:fldCharType="end"/>
        </w:r>
      </w:hyperlink>
    </w:p>
    <w:p w:rsidR="003A474B" w:rsidRPr="009C3446" w:rsidRDefault="00470BE9">
      <w:pPr>
        <w:pStyle w:val="15"/>
        <w:rPr>
          <w:rFonts w:asciiTheme="minorHAnsi" w:eastAsiaTheme="minorEastAsia" w:hAnsiTheme="minorHAnsi" w:cstheme="minorBidi"/>
          <w:b w:val="0"/>
          <w:bCs w:val="0"/>
          <w:i w:val="0"/>
          <w:lang w:val="ru-RU"/>
        </w:rPr>
      </w:pPr>
      <w:hyperlink w:anchor="_Toc529526384" w:history="1">
        <w:r w:rsidR="003A474B" w:rsidRPr="009C3446">
          <w:rPr>
            <w:rStyle w:val="af"/>
          </w:rPr>
          <w:t>V.</w:t>
        </w:r>
        <w:r w:rsidR="003A474B" w:rsidRPr="009C3446">
          <w:rPr>
            <w:rFonts w:asciiTheme="minorHAnsi" w:eastAsiaTheme="minorEastAsia" w:hAnsiTheme="minorHAnsi" w:cstheme="minorBidi"/>
            <w:b w:val="0"/>
            <w:bCs w:val="0"/>
            <w:i w:val="0"/>
            <w:lang w:val="ru-RU"/>
          </w:rPr>
          <w:tab/>
        </w:r>
        <w:r w:rsidR="003A474B" w:rsidRPr="009C3446">
          <w:rPr>
            <w:rStyle w:val="af"/>
          </w:rPr>
          <w:t>Финансовое состояние территории</w:t>
        </w:r>
        <w:r w:rsidR="003A474B" w:rsidRPr="009C3446">
          <w:rPr>
            <w:webHidden/>
          </w:rPr>
          <w:tab/>
        </w:r>
        <w:r w:rsidR="003A474B" w:rsidRPr="009C3446">
          <w:rPr>
            <w:webHidden/>
          </w:rPr>
          <w:fldChar w:fldCharType="begin"/>
        </w:r>
        <w:r w:rsidR="003A474B" w:rsidRPr="009C3446">
          <w:rPr>
            <w:webHidden/>
          </w:rPr>
          <w:instrText xml:space="preserve"> PAGEREF _Toc529526384 \h </w:instrText>
        </w:r>
        <w:r w:rsidR="003A474B" w:rsidRPr="009C3446">
          <w:rPr>
            <w:webHidden/>
          </w:rPr>
        </w:r>
        <w:r w:rsidR="003A474B" w:rsidRPr="009C3446">
          <w:rPr>
            <w:webHidden/>
          </w:rPr>
          <w:fldChar w:fldCharType="separate"/>
        </w:r>
        <w:r w:rsidR="00AF1FC6">
          <w:rPr>
            <w:webHidden/>
          </w:rPr>
          <w:t>15</w:t>
        </w:r>
        <w:r w:rsidR="003A474B" w:rsidRPr="009C3446">
          <w:rPr>
            <w:webHidden/>
          </w:rPr>
          <w:fldChar w:fldCharType="end"/>
        </w:r>
      </w:hyperlink>
    </w:p>
    <w:p w:rsidR="003A474B" w:rsidRPr="00532539" w:rsidRDefault="00470BE9">
      <w:pPr>
        <w:pStyle w:val="15"/>
        <w:rPr>
          <w:rFonts w:asciiTheme="minorHAnsi" w:eastAsiaTheme="minorEastAsia" w:hAnsiTheme="minorHAnsi" w:cstheme="minorBidi"/>
          <w:b w:val="0"/>
          <w:bCs w:val="0"/>
          <w:i w:val="0"/>
          <w:highlight w:val="yellow"/>
          <w:lang w:val="ru-RU"/>
        </w:rPr>
      </w:pPr>
      <w:hyperlink w:anchor="_Toc529526385" w:history="1">
        <w:r w:rsidR="003A474B" w:rsidRPr="009C3446">
          <w:rPr>
            <w:rStyle w:val="af"/>
          </w:rPr>
          <w:t>VI.</w:t>
        </w:r>
        <w:r w:rsidR="003A474B" w:rsidRPr="009C3446">
          <w:rPr>
            <w:rFonts w:asciiTheme="minorHAnsi" w:eastAsiaTheme="minorEastAsia" w:hAnsiTheme="minorHAnsi" w:cstheme="minorBidi"/>
            <w:b w:val="0"/>
            <w:bCs w:val="0"/>
            <w:i w:val="0"/>
            <w:lang w:val="ru-RU"/>
          </w:rPr>
          <w:tab/>
        </w:r>
        <w:r w:rsidR="003A474B" w:rsidRPr="009C3446">
          <w:rPr>
            <w:rStyle w:val="af"/>
          </w:rPr>
          <w:t>Муниципальный заказ</w:t>
        </w:r>
        <w:r w:rsidR="003A474B" w:rsidRPr="009C3446">
          <w:rPr>
            <w:webHidden/>
          </w:rPr>
          <w:tab/>
        </w:r>
        <w:r w:rsidR="003A474B" w:rsidRPr="009C3446">
          <w:rPr>
            <w:webHidden/>
          </w:rPr>
          <w:fldChar w:fldCharType="begin"/>
        </w:r>
        <w:r w:rsidR="003A474B" w:rsidRPr="009C3446">
          <w:rPr>
            <w:webHidden/>
          </w:rPr>
          <w:instrText xml:space="preserve"> PAGEREF _Toc529526385 \h </w:instrText>
        </w:r>
        <w:r w:rsidR="003A474B" w:rsidRPr="009C3446">
          <w:rPr>
            <w:webHidden/>
          </w:rPr>
        </w:r>
        <w:r w:rsidR="003A474B" w:rsidRPr="009C3446">
          <w:rPr>
            <w:webHidden/>
          </w:rPr>
          <w:fldChar w:fldCharType="separate"/>
        </w:r>
        <w:r w:rsidR="00AF1FC6">
          <w:rPr>
            <w:webHidden/>
          </w:rPr>
          <w:t>21</w:t>
        </w:r>
        <w:r w:rsidR="003A474B" w:rsidRPr="009C3446">
          <w:rPr>
            <w:webHidden/>
          </w:rPr>
          <w:fldChar w:fldCharType="end"/>
        </w:r>
      </w:hyperlink>
    </w:p>
    <w:p w:rsidR="003A474B" w:rsidRPr="004C02D9" w:rsidRDefault="00470BE9">
      <w:pPr>
        <w:pStyle w:val="15"/>
        <w:rPr>
          <w:rFonts w:asciiTheme="minorHAnsi" w:eastAsiaTheme="minorEastAsia" w:hAnsiTheme="minorHAnsi" w:cstheme="minorBidi"/>
          <w:b w:val="0"/>
          <w:bCs w:val="0"/>
          <w:i w:val="0"/>
          <w:lang w:val="ru-RU"/>
        </w:rPr>
      </w:pPr>
      <w:hyperlink w:anchor="_Toc529526386" w:history="1">
        <w:r w:rsidR="003A474B" w:rsidRPr="004C02D9">
          <w:rPr>
            <w:rStyle w:val="af"/>
          </w:rPr>
          <w:t>VII.</w:t>
        </w:r>
        <w:r w:rsidR="003A474B" w:rsidRPr="004C02D9">
          <w:rPr>
            <w:rFonts w:asciiTheme="minorHAnsi" w:eastAsiaTheme="minorEastAsia" w:hAnsiTheme="minorHAnsi" w:cstheme="minorBidi"/>
            <w:b w:val="0"/>
            <w:bCs w:val="0"/>
            <w:i w:val="0"/>
            <w:lang w:val="ru-RU"/>
          </w:rPr>
          <w:tab/>
        </w:r>
        <w:r w:rsidR="003A474B" w:rsidRPr="004C02D9">
          <w:rPr>
            <w:rStyle w:val="af"/>
          </w:rPr>
          <w:t>Участие территории в реализации четырехсторонних соглашений и государственных программах Красноярского края</w:t>
        </w:r>
        <w:r w:rsidR="003A474B" w:rsidRPr="004C02D9">
          <w:rPr>
            <w:webHidden/>
          </w:rPr>
          <w:tab/>
        </w:r>
        <w:r w:rsidR="003A474B" w:rsidRPr="004C02D9">
          <w:rPr>
            <w:webHidden/>
          </w:rPr>
          <w:fldChar w:fldCharType="begin"/>
        </w:r>
        <w:r w:rsidR="003A474B" w:rsidRPr="004C02D9">
          <w:rPr>
            <w:webHidden/>
          </w:rPr>
          <w:instrText xml:space="preserve"> PAGEREF _Toc529526386 \h </w:instrText>
        </w:r>
        <w:r w:rsidR="003A474B" w:rsidRPr="004C02D9">
          <w:rPr>
            <w:webHidden/>
          </w:rPr>
        </w:r>
        <w:r w:rsidR="003A474B" w:rsidRPr="004C02D9">
          <w:rPr>
            <w:webHidden/>
          </w:rPr>
          <w:fldChar w:fldCharType="separate"/>
        </w:r>
        <w:r w:rsidR="00AF1FC6">
          <w:rPr>
            <w:webHidden/>
          </w:rPr>
          <w:t>24</w:t>
        </w:r>
        <w:r w:rsidR="003A474B" w:rsidRPr="004C02D9">
          <w:rPr>
            <w:webHidden/>
          </w:rPr>
          <w:fldChar w:fldCharType="end"/>
        </w:r>
      </w:hyperlink>
    </w:p>
    <w:p w:rsidR="003A474B" w:rsidRPr="0025007D" w:rsidRDefault="00470BE9">
      <w:pPr>
        <w:pStyle w:val="15"/>
        <w:rPr>
          <w:rFonts w:asciiTheme="minorHAnsi" w:eastAsiaTheme="minorEastAsia" w:hAnsiTheme="minorHAnsi" w:cstheme="minorBidi"/>
          <w:b w:val="0"/>
          <w:bCs w:val="0"/>
          <w:i w:val="0"/>
          <w:lang w:val="ru-RU"/>
        </w:rPr>
      </w:pPr>
      <w:hyperlink w:anchor="_Toc529526442" w:history="1">
        <w:r w:rsidR="003A474B" w:rsidRPr="0025007D">
          <w:rPr>
            <w:rStyle w:val="af"/>
          </w:rPr>
          <w:t>VIII.</w:t>
        </w:r>
        <w:r w:rsidR="003A474B" w:rsidRPr="0025007D">
          <w:rPr>
            <w:rFonts w:asciiTheme="minorHAnsi" w:eastAsiaTheme="minorEastAsia" w:hAnsiTheme="minorHAnsi" w:cstheme="minorBidi"/>
            <w:b w:val="0"/>
            <w:bCs w:val="0"/>
            <w:i w:val="0"/>
            <w:lang w:val="ru-RU"/>
          </w:rPr>
          <w:tab/>
        </w:r>
        <w:r w:rsidR="003A474B" w:rsidRPr="0025007D">
          <w:rPr>
            <w:rStyle w:val="af"/>
          </w:rPr>
          <w:t>Развитие учреждений социально-культурной сферы</w:t>
        </w:r>
        <w:r w:rsidR="003A474B" w:rsidRPr="0025007D">
          <w:rPr>
            <w:webHidden/>
          </w:rPr>
          <w:tab/>
        </w:r>
        <w:r w:rsidR="003A474B" w:rsidRPr="0025007D">
          <w:rPr>
            <w:webHidden/>
          </w:rPr>
          <w:fldChar w:fldCharType="begin"/>
        </w:r>
        <w:r w:rsidR="003A474B" w:rsidRPr="0025007D">
          <w:rPr>
            <w:webHidden/>
          </w:rPr>
          <w:instrText xml:space="preserve"> PAGEREF _Toc529526442 \h </w:instrText>
        </w:r>
        <w:r w:rsidR="003A474B" w:rsidRPr="0025007D">
          <w:rPr>
            <w:webHidden/>
          </w:rPr>
        </w:r>
        <w:r w:rsidR="003A474B" w:rsidRPr="0025007D">
          <w:rPr>
            <w:webHidden/>
          </w:rPr>
          <w:fldChar w:fldCharType="separate"/>
        </w:r>
        <w:r w:rsidR="00AF1FC6">
          <w:rPr>
            <w:webHidden/>
          </w:rPr>
          <w:t>32</w:t>
        </w:r>
        <w:r w:rsidR="003A474B" w:rsidRPr="0025007D">
          <w:rPr>
            <w:webHidden/>
          </w:rPr>
          <w:fldChar w:fldCharType="end"/>
        </w:r>
      </w:hyperlink>
    </w:p>
    <w:p w:rsidR="003A474B" w:rsidRPr="005676E7" w:rsidRDefault="00470BE9" w:rsidP="00F033DC">
      <w:pPr>
        <w:pStyle w:val="27"/>
        <w:rPr>
          <w:rFonts w:asciiTheme="minorHAnsi" w:eastAsiaTheme="minorEastAsia" w:hAnsiTheme="minorHAnsi" w:cstheme="minorBidi"/>
          <w:szCs w:val="22"/>
        </w:rPr>
      </w:pPr>
      <w:hyperlink w:anchor="_Toc529526443" w:history="1">
        <w:r w:rsidR="003A474B" w:rsidRPr="005676E7">
          <w:rPr>
            <w:rStyle w:val="af"/>
          </w:rPr>
          <w:t>8.1</w:t>
        </w:r>
        <w:r w:rsidR="003A474B" w:rsidRPr="005676E7">
          <w:rPr>
            <w:rFonts w:asciiTheme="minorHAnsi" w:eastAsiaTheme="minorEastAsia" w:hAnsiTheme="minorHAnsi" w:cstheme="minorBidi"/>
            <w:szCs w:val="22"/>
          </w:rPr>
          <w:tab/>
        </w:r>
        <w:r w:rsidR="003A474B" w:rsidRPr="005676E7">
          <w:rPr>
            <w:rStyle w:val="af"/>
          </w:rPr>
          <w:t>Развитие системы общего и дошкольного образования</w:t>
        </w:r>
        <w:r w:rsidR="003A474B" w:rsidRPr="005676E7">
          <w:rPr>
            <w:webHidden/>
          </w:rPr>
          <w:tab/>
        </w:r>
        <w:r w:rsidR="003A474B" w:rsidRPr="005676E7">
          <w:rPr>
            <w:webHidden/>
          </w:rPr>
          <w:fldChar w:fldCharType="begin"/>
        </w:r>
        <w:r w:rsidR="003A474B" w:rsidRPr="005676E7">
          <w:rPr>
            <w:webHidden/>
          </w:rPr>
          <w:instrText xml:space="preserve"> PAGEREF _Toc529526443 \h </w:instrText>
        </w:r>
        <w:r w:rsidR="003A474B" w:rsidRPr="005676E7">
          <w:rPr>
            <w:webHidden/>
          </w:rPr>
        </w:r>
        <w:r w:rsidR="003A474B" w:rsidRPr="005676E7">
          <w:rPr>
            <w:webHidden/>
          </w:rPr>
          <w:fldChar w:fldCharType="separate"/>
        </w:r>
        <w:r w:rsidR="00AF1FC6">
          <w:rPr>
            <w:webHidden/>
          </w:rPr>
          <w:t>32</w:t>
        </w:r>
        <w:r w:rsidR="003A474B" w:rsidRPr="005676E7">
          <w:rPr>
            <w:webHidden/>
          </w:rPr>
          <w:fldChar w:fldCharType="end"/>
        </w:r>
      </w:hyperlink>
    </w:p>
    <w:p w:rsidR="003A474B" w:rsidRPr="005676E7" w:rsidRDefault="00470BE9" w:rsidP="00F033DC">
      <w:pPr>
        <w:pStyle w:val="27"/>
        <w:rPr>
          <w:rFonts w:asciiTheme="minorHAnsi" w:eastAsiaTheme="minorEastAsia" w:hAnsiTheme="minorHAnsi" w:cstheme="minorBidi"/>
          <w:szCs w:val="22"/>
        </w:rPr>
      </w:pPr>
      <w:hyperlink w:anchor="_Toc529526444" w:history="1">
        <w:r w:rsidR="003A474B" w:rsidRPr="005676E7">
          <w:rPr>
            <w:rStyle w:val="af"/>
          </w:rPr>
          <w:t>8.2</w:t>
        </w:r>
        <w:r w:rsidR="003A474B" w:rsidRPr="005676E7">
          <w:rPr>
            <w:rFonts w:asciiTheme="minorHAnsi" w:eastAsiaTheme="minorEastAsia" w:hAnsiTheme="minorHAnsi" w:cstheme="minorBidi"/>
            <w:szCs w:val="22"/>
          </w:rPr>
          <w:tab/>
        </w:r>
        <w:r w:rsidR="003A474B" w:rsidRPr="005676E7">
          <w:rPr>
            <w:rStyle w:val="af"/>
          </w:rPr>
          <w:t>Развитие системы здравоохранения</w:t>
        </w:r>
        <w:r w:rsidR="003A474B" w:rsidRPr="005676E7">
          <w:rPr>
            <w:webHidden/>
          </w:rPr>
          <w:tab/>
        </w:r>
        <w:r w:rsidR="003A474B" w:rsidRPr="005676E7">
          <w:rPr>
            <w:webHidden/>
          </w:rPr>
          <w:fldChar w:fldCharType="begin"/>
        </w:r>
        <w:r w:rsidR="003A474B" w:rsidRPr="005676E7">
          <w:rPr>
            <w:webHidden/>
          </w:rPr>
          <w:instrText xml:space="preserve"> PAGEREF _Toc529526444 \h </w:instrText>
        </w:r>
        <w:r w:rsidR="003A474B" w:rsidRPr="005676E7">
          <w:rPr>
            <w:webHidden/>
          </w:rPr>
        </w:r>
        <w:r w:rsidR="003A474B" w:rsidRPr="005676E7">
          <w:rPr>
            <w:webHidden/>
          </w:rPr>
          <w:fldChar w:fldCharType="separate"/>
        </w:r>
        <w:r w:rsidR="00AF1FC6">
          <w:rPr>
            <w:webHidden/>
          </w:rPr>
          <w:t>57</w:t>
        </w:r>
        <w:r w:rsidR="003A474B" w:rsidRPr="005676E7">
          <w:rPr>
            <w:webHidden/>
          </w:rPr>
          <w:fldChar w:fldCharType="end"/>
        </w:r>
      </w:hyperlink>
    </w:p>
    <w:p w:rsidR="003A474B" w:rsidRPr="005676E7" w:rsidRDefault="00470BE9" w:rsidP="00F033DC">
      <w:pPr>
        <w:pStyle w:val="27"/>
        <w:rPr>
          <w:rFonts w:asciiTheme="minorHAnsi" w:eastAsiaTheme="minorEastAsia" w:hAnsiTheme="minorHAnsi" w:cstheme="minorBidi"/>
          <w:szCs w:val="22"/>
        </w:rPr>
      </w:pPr>
      <w:hyperlink w:anchor="_Toc529526445" w:history="1">
        <w:r w:rsidR="003A474B" w:rsidRPr="005676E7">
          <w:rPr>
            <w:rStyle w:val="af"/>
          </w:rPr>
          <w:t>8.3</w:t>
        </w:r>
        <w:r w:rsidR="003A474B" w:rsidRPr="005676E7">
          <w:rPr>
            <w:rFonts w:asciiTheme="minorHAnsi" w:eastAsiaTheme="minorEastAsia" w:hAnsiTheme="minorHAnsi" w:cstheme="minorBidi"/>
            <w:szCs w:val="22"/>
          </w:rPr>
          <w:tab/>
        </w:r>
        <w:r w:rsidR="003A474B" w:rsidRPr="005676E7">
          <w:rPr>
            <w:rStyle w:val="af"/>
          </w:rPr>
          <w:t>Развитие учреждений культуры и искусства</w:t>
        </w:r>
        <w:r w:rsidR="003A474B" w:rsidRPr="005676E7">
          <w:rPr>
            <w:webHidden/>
          </w:rPr>
          <w:tab/>
        </w:r>
        <w:r w:rsidR="003A474B" w:rsidRPr="005676E7">
          <w:rPr>
            <w:webHidden/>
          </w:rPr>
          <w:fldChar w:fldCharType="begin"/>
        </w:r>
        <w:r w:rsidR="003A474B" w:rsidRPr="005676E7">
          <w:rPr>
            <w:webHidden/>
          </w:rPr>
          <w:instrText xml:space="preserve"> PAGEREF _Toc529526445 \h </w:instrText>
        </w:r>
        <w:r w:rsidR="003A474B" w:rsidRPr="005676E7">
          <w:rPr>
            <w:webHidden/>
          </w:rPr>
        </w:r>
        <w:r w:rsidR="003A474B" w:rsidRPr="005676E7">
          <w:rPr>
            <w:webHidden/>
          </w:rPr>
          <w:fldChar w:fldCharType="separate"/>
        </w:r>
        <w:r w:rsidR="00AF1FC6">
          <w:rPr>
            <w:webHidden/>
          </w:rPr>
          <w:t>57</w:t>
        </w:r>
        <w:r w:rsidR="003A474B" w:rsidRPr="005676E7">
          <w:rPr>
            <w:webHidden/>
          </w:rPr>
          <w:fldChar w:fldCharType="end"/>
        </w:r>
      </w:hyperlink>
    </w:p>
    <w:p w:rsidR="003A474B" w:rsidRPr="005676E7" w:rsidRDefault="00470BE9" w:rsidP="00F033DC">
      <w:pPr>
        <w:pStyle w:val="27"/>
        <w:rPr>
          <w:rFonts w:asciiTheme="minorHAnsi" w:eastAsiaTheme="minorEastAsia" w:hAnsiTheme="minorHAnsi" w:cstheme="minorBidi"/>
          <w:szCs w:val="22"/>
        </w:rPr>
      </w:pPr>
      <w:hyperlink w:anchor="_Toc529526446" w:history="1">
        <w:r w:rsidR="003A474B" w:rsidRPr="005676E7">
          <w:rPr>
            <w:rStyle w:val="af"/>
          </w:rPr>
          <w:t>8.4</w:t>
        </w:r>
        <w:r w:rsidR="003A474B" w:rsidRPr="005676E7">
          <w:rPr>
            <w:rFonts w:asciiTheme="minorHAnsi" w:eastAsiaTheme="minorEastAsia" w:hAnsiTheme="minorHAnsi" w:cstheme="minorBidi"/>
            <w:szCs w:val="22"/>
          </w:rPr>
          <w:tab/>
        </w:r>
        <w:r w:rsidR="003A474B" w:rsidRPr="005676E7">
          <w:rPr>
            <w:rStyle w:val="af"/>
          </w:rPr>
          <w:t>Развитие физической культуры и спорта</w:t>
        </w:r>
        <w:r w:rsidR="003A474B" w:rsidRPr="005676E7">
          <w:rPr>
            <w:webHidden/>
          </w:rPr>
          <w:tab/>
        </w:r>
        <w:r w:rsidR="003A474B" w:rsidRPr="005676E7">
          <w:rPr>
            <w:webHidden/>
          </w:rPr>
          <w:fldChar w:fldCharType="begin"/>
        </w:r>
        <w:r w:rsidR="003A474B" w:rsidRPr="005676E7">
          <w:rPr>
            <w:webHidden/>
          </w:rPr>
          <w:instrText xml:space="preserve"> PAGEREF _Toc529526446 \h </w:instrText>
        </w:r>
        <w:r w:rsidR="003A474B" w:rsidRPr="005676E7">
          <w:rPr>
            <w:webHidden/>
          </w:rPr>
        </w:r>
        <w:r w:rsidR="003A474B" w:rsidRPr="005676E7">
          <w:rPr>
            <w:webHidden/>
          </w:rPr>
          <w:fldChar w:fldCharType="separate"/>
        </w:r>
        <w:r w:rsidR="00AF1FC6">
          <w:rPr>
            <w:webHidden/>
          </w:rPr>
          <w:t>89</w:t>
        </w:r>
        <w:r w:rsidR="003A474B" w:rsidRPr="005676E7">
          <w:rPr>
            <w:webHidden/>
          </w:rPr>
          <w:fldChar w:fldCharType="end"/>
        </w:r>
      </w:hyperlink>
    </w:p>
    <w:p w:rsidR="003A474B" w:rsidRPr="005676E7" w:rsidRDefault="00470BE9" w:rsidP="00F033DC">
      <w:pPr>
        <w:pStyle w:val="27"/>
        <w:rPr>
          <w:rFonts w:asciiTheme="minorHAnsi" w:eastAsiaTheme="minorEastAsia" w:hAnsiTheme="minorHAnsi" w:cstheme="minorBidi"/>
          <w:szCs w:val="22"/>
        </w:rPr>
      </w:pPr>
      <w:hyperlink w:anchor="_Toc529526491" w:history="1">
        <w:r w:rsidR="003A474B" w:rsidRPr="005676E7">
          <w:rPr>
            <w:rStyle w:val="af"/>
          </w:rPr>
          <w:t>8.5</w:t>
        </w:r>
        <w:r w:rsidR="003A474B" w:rsidRPr="005676E7">
          <w:rPr>
            <w:rFonts w:asciiTheme="minorHAnsi" w:eastAsiaTheme="minorEastAsia" w:hAnsiTheme="minorHAnsi" w:cstheme="minorBidi"/>
            <w:szCs w:val="22"/>
          </w:rPr>
          <w:tab/>
        </w:r>
        <w:r w:rsidR="003A474B" w:rsidRPr="005676E7">
          <w:rPr>
            <w:rStyle w:val="af"/>
          </w:rPr>
          <w:t>Развитие молодежной политики</w:t>
        </w:r>
        <w:r w:rsidR="003A474B" w:rsidRPr="005676E7">
          <w:rPr>
            <w:webHidden/>
          </w:rPr>
          <w:tab/>
        </w:r>
        <w:r w:rsidR="003A474B" w:rsidRPr="005676E7">
          <w:rPr>
            <w:webHidden/>
          </w:rPr>
          <w:fldChar w:fldCharType="begin"/>
        </w:r>
        <w:r w:rsidR="003A474B" w:rsidRPr="005676E7">
          <w:rPr>
            <w:webHidden/>
          </w:rPr>
          <w:instrText xml:space="preserve"> PAGEREF _Toc529526491 \h </w:instrText>
        </w:r>
        <w:r w:rsidR="003A474B" w:rsidRPr="005676E7">
          <w:rPr>
            <w:webHidden/>
          </w:rPr>
        </w:r>
        <w:r w:rsidR="003A474B" w:rsidRPr="005676E7">
          <w:rPr>
            <w:webHidden/>
          </w:rPr>
          <w:fldChar w:fldCharType="separate"/>
        </w:r>
        <w:r w:rsidR="00AF1FC6">
          <w:rPr>
            <w:webHidden/>
          </w:rPr>
          <w:t>108</w:t>
        </w:r>
        <w:r w:rsidR="003A474B" w:rsidRPr="005676E7">
          <w:rPr>
            <w:webHidden/>
          </w:rPr>
          <w:fldChar w:fldCharType="end"/>
        </w:r>
      </w:hyperlink>
    </w:p>
    <w:p w:rsidR="003A474B" w:rsidRPr="009D3F43" w:rsidRDefault="00470BE9" w:rsidP="00F033DC">
      <w:pPr>
        <w:pStyle w:val="27"/>
        <w:rPr>
          <w:rFonts w:asciiTheme="minorHAnsi" w:eastAsiaTheme="minorEastAsia" w:hAnsiTheme="minorHAnsi" w:cstheme="minorBidi"/>
          <w:szCs w:val="22"/>
        </w:rPr>
      </w:pPr>
      <w:hyperlink w:anchor="_Toc529526492" w:history="1">
        <w:r w:rsidR="003A474B" w:rsidRPr="009D3F43">
          <w:rPr>
            <w:rStyle w:val="af"/>
          </w:rPr>
          <w:t>8.6</w:t>
        </w:r>
        <w:r w:rsidR="003A474B" w:rsidRPr="009D3F43">
          <w:rPr>
            <w:rFonts w:asciiTheme="minorHAnsi" w:eastAsiaTheme="minorEastAsia" w:hAnsiTheme="minorHAnsi" w:cstheme="minorBidi"/>
            <w:szCs w:val="22"/>
          </w:rPr>
          <w:tab/>
        </w:r>
        <w:r w:rsidR="003A474B" w:rsidRPr="009D3F43">
          <w:rPr>
            <w:rStyle w:val="af"/>
          </w:rPr>
          <w:t>Деятельность социально ориентированных общественных объединений и некоммерческих организаций</w:t>
        </w:r>
        <w:r w:rsidR="003A474B" w:rsidRPr="009D3F43">
          <w:rPr>
            <w:webHidden/>
          </w:rPr>
          <w:tab/>
        </w:r>
        <w:r w:rsidR="003A474B" w:rsidRPr="009D3F43">
          <w:rPr>
            <w:webHidden/>
          </w:rPr>
          <w:fldChar w:fldCharType="begin"/>
        </w:r>
        <w:r w:rsidR="003A474B" w:rsidRPr="009D3F43">
          <w:rPr>
            <w:webHidden/>
          </w:rPr>
          <w:instrText xml:space="preserve"> PAGEREF _Toc529526492 \h </w:instrText>
        </w:r>
        <w:r w:rsidR="003A474B" w:rsidRPr="009D3F43">
          <w:rPr>
            <w:webHidden/>
          </w:rPr>
        </w:r>
        <w:r w:rsidR="003A474B" w:rsidRPr="009D3F43">
          <w:rPr>
            <w:webHidden/>
          </w:rPr>
          <w:fldChar w:fldCharType="separate"/>
        </w:r>
        <w:r w:rsidR="00AF1FC6">
          <w:rPr>
            <w:webHidden/>
          </w:rPr>
          <w:t>115</w:t>
        </w:r>
        <w:r w:rsidR="003A474B" w:rsidRPr="009D3F43">
          <w:rPr>
            <w:webHidden/>
          </w:rPr>
          <w:fldChar w:fldCharType="end"/>
        </w:r>
      </w:hyperlink>
    </w:p>
    <w:p w:rsidR="003A474B" w:rsidRPr="00E61F94" w:rsidRDefault="00470BE9" w:rsidP="00F033DC">
      <w:pPr>
        <w:pStyle w:val="27"/>
        <w:rPr>
          <w:rFonts w:asciiTheme="minorHAnsi" w:eastAsiaTheme="minorEastAsia" w:hAnsiTheme="minorHAnsi" w:cstheme="minorBidi"/>
          <w:szCs w:val="22"/>
        </w:rPr>
      </w:pPr>
      <w:hyperlink w:anchor="_Toc529526494" w:history="1">
        <w:r w:rsidR="003A474B" w:rsidRPr="00E61F94">
          <w:rPr>
            <w:rStyle w:val="af"/>
          </w:rPr>
          <w:t>8.7</w:t>
        </w:r>
        <w:r w:rsidR="003A474B" w:rsidRPr="00E61F94">
          <w:rPr>
            <w:rFonts w:asciiTheme="minorHAnsi" w:eastAsiaTheme="minorEastAsia" w:hAnsiTheme="minorHAnsi" w:cstheme="minorBidi"/>
            <w:szCs w:val="22"/>
          </w:rPr>
          <w:tab/>
        </w:r>
        <w:r w:rsidR="003A474B" w:rsidRPr="00E61F94">
          <w:rPr>
            <w:rStyle w:val="af"/>
          </w:rPr>
          <w:t>Социальная защита населения</w:t>
        </w:r>
        <w:r w:rsidR="003A474B" w:rsidRPr="00E61F94">
          <w:rPr>
            <w:webHidden/>
          </w:rPr>
          <w:tab/>
        </w:r>
        <w:r w:rsidR="003A474B" w:rsidRPr="00E61F94">
          <w:rPr>
            <w:webHidden/>
          </w:rPr>
          <w:fldChar w:fldCharType="begin"/>
        </w:r>
        <w:r w:rsidR="003A474B" w:rsidRPr="00E61F94">
          <w:rPr>
            <w:webHidden/>
          </w:rPr>
          <w:instrText xml:space="preserve"> PAGEREF _Toc529526494 \h </w:instrText>
        </w:r>
        <w:r w:rsidR="003A474B" w:rsidRPr="00E61F94">
          <w:rPr>
            <w:webHidden/>
          </w:rPr>
        </w:r>
        <w:r w:rsidR="003A474B" w:rsidRPr="00E61F94">
          <w:rPr>
            <w:webHidden/>
          </w:rPr>
          <w:fldChar w:fldCharType="separate"/>
        </w:r>
        <w:r w:rsidR="00AF1FC6">
          <w:rPr>
            <w:webHidden/>
          </w:rPr>
          <w:t>119</w:t>
        </w:r>
        <w:r w:rsidR="003A474B" w:rsidRPr="00E61F94">
          <w:rPr>
            <w:webHidden/>
          </w:rPr>
          <w:fldChar w:fldCharType="end"/>
        </w:r>
      </w:hyperlink>
    </w:p>
    <w:p w:rsidR="003A474B" w:rsidRPr="00E61F94" w:rsidRDefault="00470BE9" w:rsidP="00F033DC">
      <w:pPr>
        <w:pStyle w:val="27"/>
        <w:rPr>
          <w:rFonts w:asciiTheme="minorHAnsi" w:eastAsiaTheme="minorEastAsia" w:hAnsiTheme="minorHAnsi" w:cstheme="minorBidi"/>
          <w:szCs w:val="22"/>
        </w:rPr>
      </w:pPr>
      <w:hyperlink w:anchor="_Toc529526496" w:history="1">
        <w:r w:rsidR="003A474B" w:rsidRPr="00E61F94">
          <w:rPr>
            <w:rStyle w:val="af"/>
          </w:rPr>
          <w:t>8.8</w:t>
        </w:r>
        <w:r w:rsidR="003A474B" w:rsidRPr="00E61F94">
          <w:rPr>
            <w:rFonts w:asciiTheme="minorHAnsi" w:eastAsiaTheme="minorEastAsia" w:hAnsiTheme="minorHAnsi" w:cstheme="minorBidi"/>
            <w:szCs w:val="22"/>
          </w:rPr>
          <w:tab/>
        </w:r>
        <w:r w:rsidR="003A474B" w:rsidRPr="00E61F94">
          <w:rPr>
            <w:rStyle w:val="af"/>
          </w:rPr>
          <w:t>Анализ кадровой обеспеченности учреждений социальной инфраструктуры</w:t>
        </w:r>
        <w:r w:rsidR="003A474B" w:rsidRPr="00E61F94">
          <w:rPr>
            <w:webHidden/>
          </w:rPr>
          <w:tab/>
        </w:r>
        <w:r w:rsidR="003A474B" w:rsidRPr="00E61F94">
          <w:rPr>
            <w:webHidden/>
          </w:rPr>
          <w:fldChar w:fldCharType="begin"/>
        </w:r>
        <w:r w:rsidR="003A474B" w:rsidRPr="00E61F94">
          <w:rPr>
            <w:webHidden/>
          </w:rPr>
          <w:instrText xml:space="preserve"> PAGEREF _Toc529526496 \h </w:instrText>
        </w:r>
        <w:r w:rsidR="003A474B" w:rsidRPr="00E61F94">
          <w:rPr>
            <w:webHidden/>
          </w:rPr>
        </w:r>
        <w:r w:rsidR="003A474B" w:rsidRPr="00E61F94">
          <w:rPr>
            <w:webHidden/>
          </w:rPr>
          <w:fldChar w:fldCharType="separate"/>
        </w:r>
        <w:r w:rsidR="00AF1FC6">
          <w:rPr>
            <w:webHidden/>
          </w:rPr>
          <w:t>132</w:t>
        </w:r>
        <w:r w:rsidR="003A474B" w:rsidRPr="00E61F94">
          <w:rPr>
            <w:webHidden/>
          </w:rPr>
          <w:fldChar w:fldCharType="end"/>
        </w:r>
      </w:hyperlink>
    </w:p>
    <w:p w:rsidR="003A474B" w:rsidRPr="009D3F43" w:rsidRDefault="00470BE9" w:rsidP="00F033DC">
      <w:pPr>
        <w:pStyle w:val="27"/>
        <w:rPr>
          <w:rFonts w:asciiTheme="minorHAnsi" w:eastAsiaTheme="minorEastAsia" w:hAnsiTheme="minorHAnsi" w:cstheme="minorBidi"/>
          <w:szCs w:val="22"/>
        </w:rPr>
      </w:pPr>
      <w:hyperlink w:anchor="_Toc529526497" w:history="1">
        <w:r w:rsidR="003A474B" w:rsidRPr="009D3F43">
          <w:rPr>
            <w:rStyle w:val="af"/>
          </w:rPr>
          <w:t>8.9</w:t>
        </w:r>
        <w:r w:rsidR="003A474B" w:rsidRPr="009D3F43">
          <w:rPr>
            <w:rFonts w:asciiTheme="minorHAnsi" w:eastAsiaTheme="minorEastAsia" w:hAnsiTheme="minorHAnsi" w:cstheme="minorBidi"/>
            <w:szCs w:val="22"/>
          </w:rPr>
          <w:tab/>
        </w:r>
        <w:r w:rsidR="003A474B" w:rsidRPr="009D3F43">
          <w:rPr>
            <w:rStyle w:val="af"/>
          </w:rPr>
          <w:t>Строительство, реконструкция, капитальные и текущие ремонты объектов муниципальной собственности и социальной инфраструктуры</w:t>
        </w:r>
        <w:r w:rsidR="003A474B" w:rsidRPr="009D3F43">
          <w:rPr>
            <w:webHidden/>
          </w:rPr>
          <w:tab/>
        </w:r>
        <w:r w:rsidR="003A474B" w:rsidRPr="009D3F43">
          <w:rPr>
            <w:webHidden/>
          </w:rPr>
          <w:fldChar w:fldCharType="begin"/>
        </w:r>
        <w:r w:rsidR="003A474B" w:rsidRPr="009D3F43">
          <w:rPr>
            <w:webHidden/>
          </w:rPr>
          <w:instrText xml:space="preserve"> PAGEREF _Toc529526497 \h </w:instrText>
        </w:r>
        <w:r w:rsidR="003A474B" w:rsidRPr="009D3F43">
          <w:rPr>
            <w:webHidden/>
          </w:rPr>
        </w:r>
        <w:r w:rsidR="003A474B" w:rsidRPr="009D3F43">
          <w:rPr>
            <w:webHidden/>
          </w:rPr>
          <w:fldChar w:fldCharType="separate"/>
        </w:r>
        <w:r w:rsidR="00AF1FC6">
          <w:rPr>
            <w:webHidden/>
          </w:rPr>
          <w:t>137</w:t>
        </w:r>
        <w:r w:rsidR="003A474B" w:rsidRPr="009D3F43">
          <w:rPr>
            <w:webHidden/>
          </w:rPr>
          <w:fldChar w:fldCharType="end"/>
        </w:r>
      </w:hyperlink>
    </w:p>
    <w:p w:rsidR="003A474B" w:rsidRPr="009C3446" w:rsidRDefault="00470BE9">
      <w:pPr>
        <w:pStyle w:val="15"/>
        <w:rPr>
          <w:rFonts w:asciiTheme="minorHAnsi" w:eastAsiaTheme="minorEastAsia" w:hAnsiTheme="minorHAnsi" w:cstheme="minorBidi"/>
          <w:b w:val="0"/>
          <w:bCs w:val="0"/>
          <w:i w:val="0"/>
          <w:lang w:val="ru-RU"/>
        </w:rPr>
      </w:pPr>
      <w:hyperlink w:anchor="_Toc529526498" w:history="1">
        <w:r w:rsidR="003A474B" w:rsidRPr="009C3446">
          <w:rPr>
            <w:rStyle w:val="af"/>
          </w:rPr>
          <w:t>IX.</w:t>
        </w:r>
        <w:r w:rsidR="003A474B" w:rsidRPr="009C3446">
          <w:rPr>
            <w:rFonts w:asciiTheme="minorHAnsi" w:eastAsiaTheme="minorEastAsia" w:hAnsiTheme="minorHAnsi" w:cstheme="minorBidi"/>
            <w:b w:val="0"/>
            <w:bCs w:val="0"/>
            <w:i w:val="0"/>
            <w:lang w:val="ru-RU"/>
          </w:rPr>
          <w:tab/>
        </w:r>
        <w:r w:rsidR="003A474B" w:rsidRPr="009C3446">
          <w:rPr>
            <w:rStyle w:val="af"/>
          </w:rPr>
          <w:t>Развитие потребительского рынка</w:t>
        </w:r>
        <w:r w:rsidR="003A474B" w:rsidRPr="009C3446">
          <w:rPr>
            <w:webHidden/>
          </w:rPr>
          <w:tab/>
        </w:r>
        <w:r w:rsidR="003A474B" w:rsidRPr="009C3446">
          <w:rPr>
            <w:webHidden/>
          </w:rPr>
          <w:fldChar w:fldCharType="begin"/>
        </w:r>
        <w:r w:rsidR="003A474B" w:rsidRPr="009C3446">
          <w:rPr>
            <w:webHidden/>
          </w:rPr>
          <w:instrText xml:space="preserve"> PAGEREF _Toc529526498 \h </w:instrText>
        </w:r>
        <w:r w:rsidR="003A474B" w:rsidRPr="009C3446">
          <w:rPr>
            <w:webHidden/>
          </w:rPr>
        </w:r>
        <w:r w:rsidR="003A474B" w:rsidRPr="009C3446">
          <w:rPr>
            <w:webHidden/>
          </w:rPr>
          <w:fldChar w:fldCharType="separate"/>
        </w:r>
        <w:r w:rsidR="00AF1FC6">
          <w:rPr>
            <w:webHidden/>
          </w:rPr>
          <w:t>141</w:t>
        </w:r>
        <w:r w:rsidR="003A474B" w:rsidRPr="009C3446">
          <w:rPr>
            <w:webHidden/>
          </w:rPr>
          <w:fldChar w:fldCharType="end"/>
        </w:r>
      </w:hyperlink>
    </w:p>
    <w:p w:rsidR="003A474B" w:rsidRPr="00B23FED" w:rsidRDefault="00470BE9">
      <w:pPr>
        <w:pStyle w:val="15"/>
        <w:rPr>
          <w:rFonts w:asciiTheme="minorHAnsi" w:eastAsiaTheme="minorEastAsia" w:hAnsiTheme="minorHAnsi" w:cstheme="minorBidi"/>
          <w:b w:val="0"/>
          <w:bCs w:val="0"/>
          <w:i w:val="0"/>
          <w:lang w:val="ru-RU"/>
        </w:rPr>
      </w:pPr>
      <w:hyperlink w:anchor="_Toc529526499" w:history="1">
        <w:r w:rsidR="003A474B" w:rsidRPr="00B23FED">
          <w:rPr>
            <w:rStyle w:val="af"/>
          </w:rPr>
          <w:t>X.</w:t>
        </w:r>
        <w:r w:rsidR="003A474B" w:rsidRPr="00B23FED">
          <w:rPr>
            <w:rFonts w:asciiTheme="minorHAnsi" w:eastAsiaTheme="minorEastAsia" w:hAnsiTheme="minorHAnsi" w:cstheme="minorBidi"/>
            <w:b w:val="0"/>
            <w:bCs w:val="0"/>
            <w:i w:val="0"/>
            <w:lang w:val="ru-RU"/>
          </w:rPr>
          <w:tab/>
        </w:r>
        <w:r w:rsidR="003A474B" w:rsidRPr="00B23FED">
          <w:rPr>
            <w:rStyle w:val="af"/>
          </w:rPr>
          <w:t>Жилищно-коммунальное хозяйство</w:t>
        </w:r>
        <w:r w:rsidR="003A474B" w:rsidRPr="00B23FED">
          <w:rPr>
            <w:webHidden/>
          </w:rPr>
          <w:tab/>
        </w:r>
        <w:r w:rsidR="003A474B" w:rsidRPr="00B23FED">
          <w:rPr>
            <w:webHidden/>
          </w:rPr>
          <w:fldChar w:fldCharType="begin"/>
        </w:r>
        <w:r w:rsidR="003A474B" w:rsidRPr="00B23FED">
          <w:rPr>
            <w:webHidden/>
          </w:rPr>
          <w:instrText xml:space="preserve"> PAGEREF _Toc529526499 \h </w:instrText>
        </w:r>
        <w:r w:rsidR="003A474B" w:rsidRPr="00B23FED">
          <w:rPr>
            <w:webHidden/>
          </w:rPr>
        </w:r>
        <w:r w:rsidR="003A474B" w:rsidRPr="00B23FED">
          <w:rPr>
            <w:webHidden/>
          </w:rPr>
          <w:fldChar w:fldCharType="separate"/>
        </w:r>
        <w:r w:rsidR="00AF1FC6">
          <w:rPr>
            <w:webHidden/>
          </w:rPr>
          <w:t>150</w:t>
        </w:r>
        <w:r w:rsidR="003A474B" w:rsidRPr="00B23FED">
          <w:rPr>
            <w:webHidden/>
          </w:rPr>
          <w:fldChar w:fldCharType="end"/>
        </w:r>
      </w:hyperlink>
    </w:p>
    <w:p w:rsidR="003A474B" w:rsidRPr="009C3446" w:rsidRDefault="00470BE9">
      <w:pPr>
        <w:pStyle w:val="15"/>
        <w:rPr>
          <w:rFonts w:asciiTheme="minorHAnsi" w:eastAsiaTheme="minorEastAsia" w:hAnsiTheme="minorHAnsi" w:cstheme="minorBidi"/>
          <w:b w:val="0"/>
          <w:bCs w:val="0"/>
          <w:i w:val="0"/>
          <w:lang w:val="ru-RU"/>
        </w:rPr>
      </w:pPr>
      <w:hyperlink w:anchor="_Toc529526500" w:history="1">
        <w:r w:rsidR="003A474B" w:rsidRPr="009C3446">
          <w:rPr>
            <w:rStyle w:val="af"/>
          </w:rPr>
          <w:t>XI.</w:t>
        </w:r>
        <w:r w:rsidR="003A474B" w:rsidRPr="009C3446">
          <w:rPr>
            <w:rFonts w:asciiTheme="minorHAnsi" w:eastAsiaTheme="minorEastAsia" w:hAnsiTheme="minorHAnsi" w:cstheme="minorBidi"/>
            <w:b w:val="0"/>
            <w:bCs w:val="0"/>
            <w:i w:val="0"/>
            <w:lang w:val="ru-RU"/>
          </w:rPr>
          <w:tab/>
        </w:r>
        <w:r w:rsidR="003A474B" w:rsidRPr="009C3446">
          <w:rPr>
            <w:rStyle w:val="af"/>
          </w:rPr>
          <w:t>Автодороги и транспорт</w:t>
        </w:r>
        <w:r w:rsidR="003A474B" w:rsidRPr="009C3446">
          <w:rPr>
            <w:webHidden/>
          </w:rPr>
          <w:tab/>
        </w:r>
        <w:r w:rsidR="003A474B" w:rsidRPr="009C3446">
          <w:rPr>
            <w:webHidden/>
          </w:rPr>
          <w:fldChar w:fldCharType="begin"/>
        </w:r>
        <w:r w:rsidR="003A474B" w:rsidRPr="009C3446">
          <w:rPr>
            <w:webHidden/>
          </w:rPr>
          <w:instrText xml:space="preserve"> PAGEREF _Toc529526500 \h </w:instrText>
        </w:r>
        <w:r w:rsidR="003A474B" w:rsidRPr="009C3446">
          <w:rPr>
            <w:webHidden/>
          </w:rPr>
        </w:r>
        <w:r w:rsidR="003A474B" w:rsidRPr="009C3446">
          <w:rPr>
            <w:webHidden/>
          </w:rPr>
          <w:fldChar w:fldCharType="separate"/>
        </w:r>
        <w:r w:rsidR="00AF1FC6">
          <w:rPr>
            <w:webHidden/>
          </w:rPr>
          <w:t>158</w:t>
        </w:r>
        <w:r w:rsidR="003A474B" w:rsidRPr="009C3446">
          <w:rPr>
            <w:webHidden/>
          </w:rPr>
          <w:fldChar w:fldCharType="end"/>
        </w:r>
      </w:hyperlink>
    </w:p>
    <w:p w:rsidR="003A474B" w:rsidRPr="00F27EE7" w:rsidRDefault="00470BE9">
      <w:pPr>
        <w:pStyle w:val="15"/>
        <w:rPr>
          <w:rFonts w:asciiTheme="minorHAnsi" w:eastAsiaTheme="minorEastAsia" w:hAnsiTheme="minorHAnsi" w:cstheme="minorBidi"/>
          <w:b w:val="0"/>
          <w:bCs w:val="0"/>
          <w:i w:val="0"/>
          <w:lang w:val="ru-RU"/>
        </w:rPr>
      </w:pPr>
      <w:hyperlink w:anchor="_Toc529526501" w:history="1">
        <w:r w:rsidR="003A474B" w:rsidRPr="00F27EE7">
          <w:rPr>
            <w:rStyle w:val="af"/>
          </w:rPr>
          <w:t>XII.</w:t>
        </w:r>
        <w:r w:rsidR="003A474B" w:rsidRPr="00F27EE7">
          <w:rPr>
            <w:rFonts w:asciiTheme="minorHAnsi" w:eastAsiaTheme="minorEastAsia" w:hAnsiTheme="minorHAnsi" w:cstheme="minorBidi"/>
            <w:b w:val="0"/>
            <w:bCs w:val="0"/>
            <w:i w:val="0"/>
            <w:lang w:val="ru-RU"/>
          </w:rPr>
          <w:tab/>
        </w:r>
        <w:r w:rsidR="003A474B" w:rsidRPr="00F27EE7">
          <w:rPr>
            <w:rStyle w:val="af"/>
          </w:rPr>
          <w:t>Благоустройство территории</w:t>
        </w:r>
        <w:r w:rsidR="003A474B" w:rsidRPr="00F27EE7">
          <w:rPr>
            <w:webHidden/>
          </w:rPr>
          <w:tab/>
        </w:r>
        <w:r w:rsidR="003A474B" w:rsidRPr="00F27EE7">
          <w:rPr>
            <w:webHidden/>
          </w:rPr>
          <w:fldChar w:fldCharType="begin"/>
        </w:r>
        <w:r w:rsidR="003A474B" w:rsidRPr="00F27EE7">
          <w:rPr>
            <w:webHidden/>
          </w:rPr>
          <w:instrText xml:space="preserve"> PAGEREF _Toc529526501 \h </w:instrText>
        </w:r>
        <w:r w:rsidR="003A474B" w:rsidRPr="00F27EE7">
          <w:rPr>
            <w:webHidden/>
          </w:rPr>
        </w:r>
        <w:r w:rsidR="003A474B" w:rsidRPr="00F27EE7">
          <w:rPr>
            <w:webHidden/>
          </w:rPr>
          <w:fldChar w:fldCharType="separate"/>
        </w:r>
        <w:r w:rsidR="00AF1FC6">
          <w:rPr>
            <w:webHidden/>
          </w:rPr>
          <w:t>162</w:t>
        </w:r>
        <w:r w:rsidR="003A474B" w:rsidRPr="00F27EE7">
          <w:rPr>
            <w:webHidden/>
          </w:rPr>
          <w:fldChar w:fldCharType="end"/>
        </w:r>
      </w:hyperlink>
    </w:p>
    <w:p w:rsidR="003A474B" w:rsidRPr="009C3446" w:rsidRDefault="00470BE9">
      <w:pPr>
        <w:pStyle w:val="15"/>
        <w:rPr>
          <w:rFonts w:asciiTheme="minorHAnsi" w:eastAsiaTheme="minorEastAsia" w:hAnsiTheme="minorHAnsi" w:cstheme="minorBidi"/>
          <w:b w:val="0"/>
          <w:bCs w:val="0"/>
          <w:i w:val="0"/>
          <w:lang w:val="ru-RU"/>
        </w:rPr>
      </w:pPr>
      <w:hyperlink w:anchor="_Toc529526502" w:history="1">
        <w:r w:rsidR="003A474B" w:rsidRPr="009C3446">
          <w:rPr>
            <w:rStyle w:val="af"/>
          </w:rPr>
          <w:t>XIII.</w:t>
        </w:r>
        <w:r w:rsidR="003A474B" w:rsidRPr="009C3446">
          <w:rPr>
            <w:rFonts w:asciiTheme="minorHAnsi" w:eastAsiaTheme="minorEastAsia" w:hAnsiTheme="minorHAnsi" w:cstheme="minorBidi"/>
            <w:b w:val="0"/>
            <w:bCs w:val="0"/>
            <w:i w:val="0"/>
            <w:lang w:val="ru-RU"/>
          </w:rPr>
          <w:tab/>
        </w:r>
        <w:r w:rsidR="003A474B" w:rsidRPr="009C3446">
          <w:rPr>
            <w:rStyle w:val="af"/>
          </w:rPr>
          <w:t>Охрана окружающей среды</w:t>
        </w:r>
        <w:r w:rsidR="003A474B" w:rsidRPr="009C3446">
          <w:rPr>
            <w:webHidden/>
          </w:rPr>
          <w:tab/>
        </w:r>
        <w:r w:rsidR="003A474B" w:rsidRPr="009C3446">
          <w:rPr>
            <w:webHidden/>
          </w:rPr>
          <w:fldChar w:fldCharType="begin"/>
        </w:r>
        <w:r w:rsidR="003A474B" w:rsidRPr="009C3446">
          <w:rPr>
            <w:webHidden/>
          </w:rPr>
          <w:instrText xml:space="preserve"> PAGEREF _Toc529526502 \h </w:instrText>
        </w:r>
        <w:r w:rsidR="003A474B" w:rsidRPr="009C3446">
          <w:rPr>
            <w:webHidden/>
          </w:rPr>
        </w:r>
        <w:r w:rsidR="003A474B" w:rsidRPr="009C3446">
          <w:rPr>
            <w:webHidden/>
          </w:rPr>
          <w:fldChar w:fldCharType="separate"/>
        </w:r>
        <w:r w:rsidR="00AF1FC6">
          <w:rPr>
            <w:webHidden/>
          </w:rPr>
          <w:t>165</w:t>
        </w:r>
        <w:r w:rsidR="003A474B" w:rsidRPr="009C3446">
          <w:rPr>
            <w:webHidden/>
          </w:rPr>
          <w:fldChar w:fldCharType="end"/>
        </w:r>
      </w:hyperlink>
    </w:p>
    <w:p w:rsidR="003A474B" w:rsidRPr="009C3446" w:rsidRDefault="00470BE9">
      <w:pPr>
        <w:pStyle w:val="15"/>
        <w:rPr>
          <w:rFonts w:asciiTheme="minorHAnsi" w:eastAsiaTheme="minorEastAsia" w:hAnsiTheme="minorHAnsi" w:cstheme="minorBidi"/>
          <w:b w:val="0"/>
          <w:bCs w:val="0"/>
          <w:i w:val="0"/>
          <w:lang w:val="ru-RU"/>
        </w:rPr>
      </w:pPr>
      <w:hyperlink w:anchor="_Toc529526503" w:history="1">
        <w:r w:rsidR="003A474B" w:rsidRPr="009C3446">
          <w:rPr>
            <w:rStyle w:val="af"/>
          </w:rPr>
          <w:t>XIV.</w:t>
        </w:r>
        <w:r w:rsidR="003A474B" w:rsidRPr="009C3446">
          <w:rPr>
            <w:rFonts w:asciiTheme="minorHAnsi" w:eastAsiaTheme="minorEastAsia" w:hAnsiTheme="minorHAnsi" w:cstheme="minorBidi"/>
            <w:b w:val="0"/>
            <w:bCs w:val="0"/>
            <w:i w:val="0"/>
            <w:lang w:val="ru-RU"/>
          </w:rPr>
          <w:tab/>
        </w:r>
        <w:r w:rsidR="003A474B" w:rsidRPr="009C3446">
          <w:rPr>
            <w:rStyle w:val="af"/>
          </w:rPr>
          <w:t>Криминогенная обстановка</w:t>
        </w:r>
        <w:r w:rsidR="003A474B" w:rsidRPr="009C3446">
          <w:rPr>
            <w:webHidden/>
          </w:rPr>
          <w:tab/>
        </w:r>
        <w:r w:rsidR="003A474B" w:rsidRPr="009C3446">
          <w:rPr>
            <w:webHidden/>
          </w:rPr>
          <w:fldChar w:fldCharType="begin"/>
        </w:r>
        <w:r w:rsidR="003A474B" w:rsidRPr="009C3446">
          <w:rPr>
            <w:webHidden/>
          </w:rPr>
          <w:instrText xml:space="preserve"> PAGEREF _Toc529526503 \h </w:instrText>
        </w:r>
        <w:r w:rsidR="003A474B" w:rsidRPr="009C3446">
          <w:rPr>
            <w:webHidden/>
          </w:rPr>
        </w:r>
        <w:r w:rsidR="003A474B" w:rsidRPr="009C3446">
          <w:rPr>
            <w:webHidden/>
          </w:rPr>
          <w:fldChar w:fldCharType="separate"/>
        </w:r>
        <w:r w:rsidR="00AF1FC6">
          <w:rPr>
            <w:webHidden/>
          </w:rPr>
          <w:t>167</w:t>
        </w:r>
        <w:r w:rsidR="003A474B" w:rsidRPr="009C3446">
          <w:rPr>
            <w:webHidden/>
          </w:rPr>
          <w:fldChar w:fldCharType="end"/>
        </w:r>
      </w:hyperlink>
    </w:p>
    <w:p w:rsidR="003A474B" w:rsidRPr="009C3446" w:rsidRDefault="00470BE9">
      <w:pPr>
        <w:pStyle w:val="15"/>
        <w:rPr>
          <w:rFonts w:asciiTheme="minorHAnsi" w:eastAsiaTheme="minorEastAsia" w:hAnsiTheme="minorHAnsi" w:cstheme="minorBidi"/>
          <w:b w:val="0"/>
          <w:bCs w:val="0"/>
          <w:i w:val="0"/>
          <w:lang w:val="ru-RU"/>
        </w:rPr>
      </w:pPr>
      <w:hyperlink w:anchor="_Toc529526504" w:history="1">
        <w:r w:rsidR="003A474B" w:rsidRPr="009C3446">
          <w:rPr>
            <w:rStyle w:val="af"/>
          </w:rPr>
          <w:t>XV.</w:t>
        </w:r>
        <w:r w:rsidR="003A474B" w:rsidRPr="009C3446">
          <w:rPr>
            <w:rFonts w:asciiTheme="minorHAnsi" w:eastAsiaTheme="minorEastAsia" w:hAnsiTheme="minorHAnsi" w:cstheme="minorBidi"/>
            <w:b w:val="0"/>
            <w:bCs w:val="0"/>
            <w:i w:val="0"/>
            <w:lang w:val="ru-RU"/>
          </w:rPr>
          <w:tab/>
        </w:r>
        <w:r w:rsidR="003A474B" w:rsidRPr="009C3446">
          <w:rPr>
            <w:rStyle w:val="af"/>
          </w:rPr>
          <w:t>Противопожарная обстановка на территории</w:t>
        </w:r>
        <w:r w:rsidR="003A474B" w:rsidRPr="009C3446">
          <w:rPr>
            <w:webHidden/>
          </w:rPr>
          <w:tab/>
        </w:r>
        <w:r w:rsidR="003A474B" w:rsidRPr="009C3446">
          <w:rPr>
            <w:webHidden/>
          </w:rPr>
          <w:fldChar w:fldCharType="begin"/>
        </w:r>
        <w:r w:rsidR="003A474B" w:rsidRPr="009C3446">
          <w:rPr>
            <w:webHidden/>
          </w:rPr>
          <w:instrText xml:space="preserve"> PAGEREF _Toc529526504 \h </w:instrText>
        </w:r>
        <w:r w:rsidR="003A474B" w:rsidRPr="009C3446">
          <w:rPr>
            <w:webHidden/>
          </w:rPr>
        </w:r>
        <w:r w:rsidR="003A474B" w:rsidRPr="009C3446">
          <w:rPr>
            <w:webHidden/>
          </w:rPr>
          <w:fldChar w:fldCharType="separate"/>
        </w:r>
        <w:r w:rsidR="00AF1FC6">
          <w:rPr>
            <w:webHidden/>
          </w:rPr>
          <w:t>172</w:t>
        </w:r>
        <w:r w:rsidR="003A474B" w:rsidRPr="009C3446">
          <w:rPr>
            <w:webHidden/>
          </w:rPr>
          <w:fldChar w:fldCharType="end"/>
        </w:r>
      </w:hyperlink>
    </w:p>
    <w:p w:rsidR="0060025F" w:rsidRPr="00532539" w:rsidRDefault="0051365E" w:rsidP="00670565">
      <w:pPr>
        <w:ind w:firstLine="540"/>
        <w:jc w:val="both"/>
        <w:rPr>
          <w:b/>
          <w:bCs/>
          <w:i/>
          <w:noProof/>
          <w:highlight w:val="yellow"/>
        </w:rPr>
      </w:pPr>
      <w:r w:rsidRPr="00532539">
        <w:rPr>
          <w:b/>
          <w:bCs/>
          <w:i/>
          <w:noProof/>
          <w:highlight w:val="yellow"/>
        </w:rPr>
        <w:fldChar w:fldCharType="end"/>
      </w:r>
      <w:bookmarkStart w:id="2" w:name="_Toc225833323"/>
      <w:bookmarkEnd w:id="0"/>
      <w:bookmarkEnd w:id="1"/>
    </w:p>
    <w:p w:rsidR="007645DC" w:rsidRPr="00532539" w:rsidRDefault="007645DC" w:rsidP="00670565">
      <w:pPr>
        <w:ind w:firstLine="540"/>
        <w:jc w:val="both"/>
        <w:rPr>
          <w:i/>
          <w:highlight w:val="yellow"/>
        </w:rPr>
      </w:pPr>
    </w:p>
    <w:p w:rsidR="007C4E8E" w:rsidRPr="00532539" w:rsidRDefault="007C4E8E" w:rsidP="00670565">
      <w:pPr>
        <w:ind w:firstLine="540"/>
        <w:jc w:val="both"/>
        <w:rPr>
          <w:i/>
          <w:highlight w:val="yellow"/>
        </w:rPr>
      </w:pPr>
    </w:p>
    <w:p w:rsidR="00FF410C" w:rsidRPr="00532539" w:rsidRDefault="00FF410C" w:rsidP="00670565">
      <w:pPr>
        <w:ind w:firstLine="540"/>
        <w:jc w:val="both"/>
        <w:rPr>
          <w:i/>
          <w:highlight w:val="yellow"/>
        </w:rPr>
      </w:pPr>
    </w:p>
    <w:p w:rsidR="00FF410C" w:rsidRPr="00532539" w:rsidRDefault="00FF410C" w:rsidP="00670565">
      <w:pPr>
        <w:ind w:firstLine="540"/>
        <w:jc w:val="both"/>
        <w:rPr>
          <w:i/>
          <w:highlight w:val="yellow"/>
        </w:rPr>
      </w:pPr>
    </w:p>
    <w:p w:rsidR="00FF410C" w:rsidRPr="00532539" w:rsidRDefault="00FF410C" w:rsidP="00670565">
      <w:pPr>
        <w:ind w:firstLine="540"/>
        <w:jc w:val="both"/>
        <w:rPr>
          <w:i/>
          <w:highlight w:val="yellow"/>
        </w:rPr>
      </w:pPr>
    </w:p>
    <w:p w:rsidR="007C4E8E" w:rsidRPr="00532539" w:rsidRDefault="007C4E8E" w:rsidP="00670565">
      <w:pPr>
        <w:ind w:firstLine="540"/>
        <w:jc w:val="both"/>
        <w:rPr>
          <w:i/>
          <w:highlight w:val="yellow"/>
        </w:rPr>
      </w:pPr>
    </w:p>
    <w:p w:rsidR="00361E9E" w:rsidRPr="00532539" w:rsidRDefault="00361E9E" w:rsidP="00670565">
      <w:pPr>
        <w:ind w:firstLine="540"/>
        <w:jc w:val="both"/>
        <w:rPr>
          <w:i/>
          <w:highlight w:val="yellow"/>
        </w:rPr>
      </w:pPr>
    </w:p>
    <w:p w:rsidR="00B53397" w:rsidRPr="00532539" w:rsidRDefault="00B53397" w:rsidP="00670565">
      <w:pPr>
        <w:ind w:firstLine="540"/>
        <w:jc w:val="both"/>
        <w:rPr>
          <w:i/>
          <w:highlight w:val="yellow"/>
        </w:rPr>
      </w:pPr>
    </w:p>
    <w:p w:rsidR="00B53397" w:rsidRPr="00532539" w:rsidRDefault="00B53397" w:rsidP="00670565">
      <w:pPr>
        <w:ind w:firstLine="540"/>
        <w:jc w:val="both"/>
        <w:rPr>
          <w:i/>
          <w:highlight w:val="yellow"/>
        </w:rPr>
      </w:pPr>
    </w:p>
    <w:p w:rsidR="00B53397" w:rsidRPr="00532539" w:rsidRDefault="00B53397" w:rsidP="00670565">
      <w:pPr>
        <w:ind w:firstLine="540"/>
        <w:jc w:val="both"/>
        <w:rPr>
          <w:i/>
          <w:highlight w:val="yellow"/>
        </w:rPr>
      </w:pPr>
    </w:p>
    <w:p w:rsidR="00B53397" w:rsidRPr="00532539" w:rsidRDefault="00B53397" w:rsidP="00670565">
      <w:pPr>
        <w:ind w:firstLine="540"/>
        <w:jc w:val="both"/>
        <w:rPr>
          <w:i/>
          <w:highlight w:val="yellow"/>
        </w:rPr>
      </w:pPr>
    </w:p>
    <w:p w:rsidR="00516C04" w:rsidRPr="00876F12" w:rsidRDefault="002A10AE" w:rsidP="00F470E3">
      <w:pPr>
        <w:pStyle w:val="1"/>
        <w:numPr>
          <w:ilvl w:val="0"/>
          <w:numId w:val="11"/>
        </w:numPr>
        <w:tabs>
          <w:tab w:val="left" w:pos="284"/>
        </w:tabs>
        <w:spacing w:before="240" w:after="240"/>
        <w:ind w:left="0" w:firstLine="0"/>
        <w:jc w:val="center"/>
      </w:pPr>
      <w:bookmarkStart w:id="3" w:name="_Toc225833324"/>
      <w:bookmarkStart w:id="4" w:name="_Toc308533810"/>
      <w:bookmarkStart w:id="5" w:name="_Toc529526380"/>
      <w:bookmarkStart w:id="6" w:name="_Toc61670222"/>
      <w:bookmarkStart w:id="7" w:name="_Toc121825131"/>
      <w:bookmarkStart w:id="8" w:name="_Toc136926195"/>
      <w:bookmarkEnd w:id="2"/>
      <w:r w:rsidRPr="00876F12">
        <w:lastRenderedPageBreak/>
        <w:t>Основные тенденции социально-экономического развития</w:t>
      </w:r>
      <w:bookmarkStart w:id="9" w:name="_Toc466389386"/>
      <w:bookmarkStart w:id="10" w:name="_Toc466401403"/>
      <w:bookmarkStart w:id="11" w:name="_Toc466401629"/>
      <w:bookmarkStart w:id="12" w:name="_Toc466449649"/>
      <w:bookmarkStart w:id="13" w:name="_Toc466451140"/>
      <w:r w:rsidR="00EE2443" w:rsidRPr="00876F12">
        <w:t xml:space="preserve"> </w:t>
      </w:r>
      <w:r w:rsidR="00D20B74" w:rsidRPr="00876F12">
        <w:t>муниципального образования город Норильск</w:t>
      </w:r>
      <w:bookmarkEnd w:id="3"/>
      <w:bookmarkEnd w:id="4"/>
      <w:bookmarkEnd w:id="5"/>
      <w:bookmarkEnd w:id="9"/>
      <w:bookmarkEnd w:id="10"/>
      <w:bookmarkEnd w:id="11"/>
      <w:bookmarkEnd w:id="12"/>
      <w:bookmarkEnd w:id="13"/>
    </w:p>
    <w:p w:rsidR="00876F12" w:rsidRPr="00DC319B" w:rsidRDefault="00876F12" w:rsidP="00876F12">
      <w:pPr>
        <w:tabs>
          <w:tab w:val="left" w:pos="426"/>
        </w:tabs>
        <w:ind w:firstLine="709"/>
        <w:jc w:val="both"/>
        <w:rPr>
          <w:sz w:val="26"/>
        </w:rPr>
      </w:pPr>
      <w:bookmarkStart w:id="14" w:name="_Toc121825129"/>
      <w:bookmarkStart w:id="15" w:name="_Toc136926193"/>
      <w:bookmarkStart w:id="16" w:name="_Toc225833326"/>
      <w:r>
        <w:rPr>
          <w:sz w:val="26"/>
        </w:rPr>
        <w:t>В 2018 году социально-экономическая ситуация в Норильске характеризовалась положительной динамикой показателей промышленности, социальной сферы, а также стабильным положением на рынке труда.</w:t>
      </w:r>
    </w:p>
    <w:p w:rsidR="00876F12" w:rsidRPr="00DC319B" w:rsidRDefault="00876F12" w:rsidP="00876F12">
      <w:pPr>
        <w:spacing w:before="240"/>
        <w:jc w:val="right"/>
        <w:rPr>
          <w:sz w:val="26"/>
          <w:szCs w:val="26"/>
        </w:rPr>
      </w:pPr>
      <w:r w:rsidRPr="00876F12">
        <w:rPr>
          <w:sz w:val="26"/>
          <w:szCs w:val="26"/>
        </w:rPr>
        <w:t>Таблица 1</w:t>
      </w:r>
    </w:p>
    <w:p w:rsidR="00876F12" w:rsidRPr="00DC319B" w:rsidRDefault="00876F12" w:rsidP="00876F12">
      <w:pPr>
        <w:spacing w:after="120"/>
        <w:jc w:val="center"/>
        <w:rPr>
          <w:b/>
          <w:sz w:val="26"/>
          <w:szCs w:val="26"/>
        </w:rPr>
      </w:pPr>
      <w:r w:rsidRPr="00DC319B">
        <w:rPr>
          <w:b/>
          <w:sz w:val="26"/>
          <w:szCs w:val="26"/>
        </w:rPr>
        <w:t>Динамика показателей социально-экономического развития</w:t>
      </w:r>
    </w:p>
    <w:tbl>
      <w:tblPr>
        <w:tblW w:w="5000" w:type="pct"/>
        <w:tblCellMar>
          <w:top w:w="28" w:type="dxa"/>
          <w:left w:w="28" w:type="dxa"/>
          <w:bottom w:w="28" w:type="dxa"/>
          <w:right w:w="28" w:type="dxa"/>
        </w:tblCellMar>
        <w:tblLook w:val="04A0" w:firstRow="1" w:lastRow="0" w:firstColumn="1" w:lastColumn="0" w:noHBand="0" w:noVBand="1"/>
      </w:tblPr>
      <w:tblGrid>
        <w:gridCol w:w="421"/>
        <w:gridCol w:w="4966"/>
        <w:gridCol w:w="1247"/>
        <w:gridCol w:w="1297"/>
        <w:gridCol w:w="1415"/>
      </w:tblGrid>
      <w:tr w:rsidR="00876F12" w:rsidRPr="00C46EAC" w:rsidTr="009F7E1D">
        <w:trPr>
          <w:trHeight w:val="20"/>
        </w:trPr>
        <w:tc>
          <w:tcPr>
            <w:tcW w:w="2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F12" w:rsidRPr="00C46EAC" w:rsidRDefault="00876F12" w:rsidP="009F7E1D">
            <w:pPr>
              <w:jc w:val="center"/>
              <w:rPr>
                <w:b/>
                <w:bCs/>
                <w:color w:val="000000"/>
                <w:sz w:val="20"/>
                <w:szCs w:val="20"/>
              </w:rPr>
            </w:pPr>
            <w:r w:rsidRPr="00C46EAC">
              <w:rPr>
                <w:b/>
                <w:bCs/>
                <w:color w:val="000000"/>
                <w:sz w:val="20"/>
                <w:szCs w:val="20"/>
              </w:rPr>
              <w:t>№ п/п</w:t>
            </w:r>
          </w:p>
        </w:tc>
        <w:tc>
          <w:tcPr>
            <w:tcW w:w="26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F12" w:rsidRPr="00C46EAC" w:rsidRDefault="00876F12" w:rsidP="009F7E1D">
            <w:pPr>
              <w:jc w:val="center"/>
              <w:rPr>
                <w:b/>
                <w:bCs/>
                <w:color w:val="000000"/>
                <w:sz w:val="20"/>
                <w:szCs w:val="20"/>
              </w:rPr>
            </w:pPr>
            <w:r w:rsidRPr="00C46EAC">
              <w:rPr>
                <w:b/>
                <w:bCs/>
                <w:color w:val="000000"/>
                <w:sz w:val="20"/>
                <w:szCs w:val="20"/>
              </w:rPr>
              <w:t>Показатель</w:t>
            </w:r>
          </w:p>
        </w:tc>
        <w:tc>
          <w:tcPr>
            <w:tcW w:w="1361" w:type="pct"/>
            <w:gridSpan w:val="2"/>
            <w:tcBorders>
              <w:top w:val="single" w:sz="4" w:space="0" w:color="auto"/>
              <w:left w:val="nil"/>
              <w:bottom w:val="single" w:sz="4" w:space="0" w:color="auto"/>
              <w:right w:val="single" w:sz="4" w:space="0" w:color="auto"/>
            </w:tcBorders>
            <w:shd w:val="clear" w:color="auto" w:fill="auto"/>
            <w:vAlign w:val="center"/>
            <w:hideMark/>
          </w:tcPr>
          <w:p w:rsidR="00876F12" w:rsidRPr="00C46EAC" w:rsidRDefault="00876F12" w:rsidP="009F7E1D">
            <w:pPr>
              <w:jc w:val="center"/>
              <w:rPr>
                <w:b/>
                <w:bCs/>
                <w:color w:val="000000"/>
                <w:sz w:val="20"/>
                <w:szCs w:val="20"/>
              </w:rPr>
            </w:pPr>
            <w:r w:rsidRPr="00C46EAC">
              <w:rPr>
                <w:b/>
                <w:bCs/>
                <w:color w:val="000000"/>
                <w:sz w:val="20"/>
                <w:szCs w:val="20"/>
              </w:rPr>
              <w:t>Факт</w:t>
            </w:r>
          </w:p>
        </w:tc>
        <w:tc>
          <w:tcPr>
            <w:tcW w:w="757" w:type="pct"/>
            <w:vMerge w:val="restart"/>
            <w:tcBorders>
              <w:top w:val="single" w:sz="4" w:space="0" w:color="auto"/>
              <w:left w:val="nil"/>
              <w:right w:val="single" w:sz="4" w:space="0" w:color="000000"/>
            </w:tcBorders>
            <w:shd w:val="clear" w:color="auto" w:fill="auto"/>
            <w:vAlign w:val="center"/>
          </w:tcPr>
          <w:p w:rsidR="00876F12" w:rsidRPr="00C46EAC" w:rsidRDefault="00876F12" w:rsidP="009F7E1D">
            <w:pPr>
              <w:jc w:val="center"/>
              <w:rPr>
                <w:b/>
                <w:bCs/>
                <w:i/>
                <w:iCs/>
                <w:color w:val="000000"/>
                <w:sz w:val="20"/>
                <w:szCs w:val="20"/>
              </w:rPr>
            </w:pPr>
            <w:r w:rsidRPr="00C46EAC">
              <w:rPr>
                <w:b/>
                <w:bCs/>
                <w:i/>
                <w:iCs/>
                <w:color w:val="000000"/>
                <w:sz w:val="20"/>
                <w:szCs w:val="20"/>
              </w:rPr>
              <w:t>Темп роста, %</w:t>
            </w:r>
          </w:p>
        </w:tc>
      </w:tr>
      <w:tr w:rsidR="00876F12" w:rsidRPr="00C46EAC" w:rsidTr="009F7E1D">
        <w:trPr>
          <w:trHeight w:val="20"/>
        </w:trPr>
        <w:tc>
          <w:tcPr>
            <w:tcW w:w="2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76F12" w:rsidRPr="00C46EAC" w:rsidRDefault="00876F12" w:rsidP="009F7E1D">
            <w:pPr>
              <w:rPr>
                <w:b/>
                <w:bCs/>
                <w:color w:val="000000"/>
                <w:sz w:val="20"/>
                <w:szCs w:val="20"/>
              </w:rPr>
            </w:pPr>
          </w:p>
        </w:tc>
        <w:tc>
          <w:tcPr>
            <w:tcW w:w="265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76F12" w:rsidRPr="00C46EAC" w:rsidRDefault="00876F12" w:rsidP="009F7E1D">
            <w:pPr>
              <w:rPr>
                <w:b/>
                <w:bCs/>
                <w:color w:val="000000"/>
                <w:sz w:val="20"/>
                <w:szCs w:val="20"/>
              </w:rPr>
            </w:pPr>
          </w:p>
        </w:tc>
        <w:tc>
          <w:tcPr>
            <w:tcW w:w="667" w:type="pct"/>
            <w:tcBorders>
              <w:top w:val="nil"/>
              <w:left w:val="nil"/>
              <w:bottom w:val="nil"/>
              <w:right w:val="single" w:sz="4" w:space="0" w:color="auto"/>
            </w:tcBorders>
            <w:shd w:val="clear" w:color="auto" w:fill="auto"/>
            <w:vAlign w:val="center"/>
            <w:hideMark/>
          </w:tcPr>
          <w:p w:rsidR="00876F12" w:rsidRPr="00C46EAC" w:rsidRDefault="00876F12" w:rsidP="009F7E1D">
            <w:pPr>
              <w:jc w:val="center"/>
              <w:rPr>
                <w:b/>
                <w:bCs/>
                <w:color w:val="000000"/>
                <w:sz w:val="20"/>
                <w:szCs w:val="20"/>
              </w:rPr>
            </w:pPr>
            <w:r w:rsidRPr="00C46EAC">
              <w:rPr>
                <w:b/>
                <w:bCs/>
                <w:color w:val="000000"/>
                <w:sz w:val="20"/>
                <w:szCs w:val="20"/>
              </w:rPr>
              <w:t>2017 г.</w:t>
            </w:r>
          </w:p>
        </w:tc>
        <w:tc>
          <w:tcPr>
            <w:tcW w:w="694" w:type="pct"/>
            <w:tcBorders>
              <w:top w:val="nil"/>
              <w:left w:val="nil"/>
              <w:bottom w:val="nil"/>
              <w:right w:val="single" w:sz="4" w:space="0" w:color="auto"/>
            </w:tcBorders>
            <w:shd w:val="clear" w:color="auto" w:fill="auto"/>
            <w:vAlign w:val="center"/>
            <w:hideMark/>
          </w:tcPr>
          <w:p w:rsidR="00876F12" w:rsidRPr="00C46EAC" w:rsidRDefault="00876F12" w:rsidP="009F7E1D">
            <w:pPr>
              <w:jc w:val="center"/>
              <w:rPr>
                <w:b/>
                <w:bCs/>
                <w:color w:val="000000"/>
                <w:sz w:val="20"/>
                <w:szCs w:val="20"/>
              </w:rPr>
            </w:pPr>
            <w:r w:rsidRPr="00C46EAC">
              <w:rPr>
                <w:b/>
                <w:bCs/>
                <w:color w:val="000000"/>
                <w:sz w:val="20"/>
                <w:szCs w:val="20"/>
              </w:rPr>
              <w:t>2018 г.</w:t>
            </w:r>
          </w:p>
        </w:tc>
        <w:tc>
          <w:tcPr>
            <w:tcW w:w="757" w:type="pct"/>
            <w:vMerge/>
            <w:tcBorders>
              <w:left w:val="nil"/>
              <w:bottom w:val="single" w:sz="4" w:space="0" w:color="auto"/>
              <w:right w:val="single" w:sz="4" w:space="0" w:color="000000"/>
            </w:tcBorders>
            <w:shd w:val="clear" w:color="auto" w:fill="auto"/>
            <w:vAlign w:val="center"/>
            <w:hideMark/>
          </w:tcPr>
          <w:p w:rsidR="00876F12" w:rsidRPr="00C46EAC" w:rsidRDefault="00876F12" w:rsidP="009F7E1D">
            <w:pPr>
              <w:jc w:val="center"/>
              <w:rPr>
                <w:b/>
                <w:bCs/>
                <w:i/>
                <w:iCs/>
                <w:color w:val="000000"/>
                <w:sz w:val="20"/>
                <w:szCs w:val="20"/>
              </w:rPr>
            </w:pP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C46EAC" w:rsidRDefault="00876F12" w:rsidP="009F7E1D">
            <w:pPr>
              <w:jc w:val="center"/>
              <w:rPr>
                <w:color w:val="000000"/>
                <w:sz w:val="20"/>
                <w:szCs w:val="20"/>
              </w:rPr>
            </w:pPr>
            <w:r w:rsidRPr="00C46EAC">
              <w:rPr>
                <w:color w:val="000000"/>
                <w:sz w:val="20"/>
                <w:szCs w:val="20"/>
              </w:rPr>
              <w:t>1.</w:t>
            </w:r>
          </w:p>
        </w:tc>
        <w:tc>
          <w:tcPr>
            <w:tcW w:w="26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rPr>
                <w:color w:val="000000"/>
                <w:sz w:val="20"/>
                <w:szCs w:val="20"/>
              </w:rPr>
            </w:pPr>
            <w:r w:rsidRPr="00C46EAC">
              <w:rPr>
                <w:color w:val="000000"/>
                <w:sz w:val="20"/>
                <w:szCs w:val="20"/>
              </w:rPr>
              <w:t xml:space="preserve">Объем отгруженных товаров собственного производства </w:t>
            </w:r>
          </w:p>
          <w:p w:rsidR="00876F12" w:rsidRPr="00C46EAC" w:rsidRDefault="00876F12" w:rsidP="009F7E1D">
            <w:pPr>
              <w:rPr>
                <w:color w:val="000000"/>
                <w:sz w:val="20"/>
                <w:szCs w:val="20"/>
              </w:rPr>
            </w:pPr>
            <w:r w:rsidRPr="00C46EAC">
              <w:rPr>
                <w:color w:val="000000"/>
                <w:sz w:val="20"/>
                <w:szCs w:val="20"/>
              </w:rPr>
              <w:t>(выполненных работ и услуг собственными силами), млрд руб.</w:t>
            </w:r>
            <w:r>
              <w:rPr>
                <w:color w:val="000000"/>
                <w:sz w:val="20"/>
                <w:szCs w:val="20"/>
              </w:rPr>
              <w:t xml:space="preserve"> </w:t>
            </w:r>
            <w:r w:rsidRPr="00C46EAC">
              <w:rPr>
                <w:color w:val="000000"/>
                <w:sz w:val="20"/>
                <w:szCs w:val="20"/>
                <w:vertAlign w:val="superscript"/>
              </w:rPr>
              <w:t>1)</w:t>
            </w:r>
          </w:p>
        </w:tc>
        <w:tc>
          <w:tcPr>
            <w:tcW w:w="667" w:type="pct"/>
            <w:tcBorders>
              <w:top w:val="single" w:sz="4" w:space="0" w:color="auto"/>
              <w:left w:val="nil"/>
              <w:bottom w:val="single" w:sz="4" w:space="0" w:color="auto"/>
              <w:right w:val="single" w:sz="4" w:space="0" w:color="auto"/>
            </w:tcBorders>
            <w:shd w:val="clear" w:color="auto" w:fill="auto"/>
            <w:vAlign w:val="center"/>
          </w:tcPr>
          <w:p w:rsidR="00876F12" w:rsidRPr="00C46EAC" w:rsidRDefault="00876F12" w:rsidP="009F7E1D">
            <w:pPr>
              <w:jc w:val="center"/>
              <w:rPr>
                <w:color w:val="000000"/>
                <w:sz w:val="20"/>
                <w:szCs w:val="20"/>
              </w:rPr>
            </w:pPr>
            <w:r w:rsidRPr="00C46EAC">
              <w:rPr>
                <w:color w:val="000000"/>
                <w:sz w:val="20"/>
                <w:szCs w:val="20"/>
              </w:rPr>
              <w:t>574,5</w:t>
            </w:r>
          </w:p>
        </w:tc>
        <w:tc>
          <w:tcPr>
            <w:tcW w:w="694" w:type="pct"/>
            <w:tcBorders>
              <w:top w:val="single" w:sz="4" w:space="0" w:color="auto"/>
              <w:left w:val="nil"/>
              <w:bottom w:val="single" w:sz="4" w:space="0" w:color="auto"/>
              <w:right w:val="single" w:sz="4" w:space="0" w:color="auto"/>
            </w:tcBorders>
            <w:shd w:val="clear" w:color="auto" w:fill="auto"/>
            <w:vAlign w:val="center"/>
          </w:tcPr>
          <w:p w:rsidR="00876F12" w:rsidRPr="00C46EAC" w:rsidRDefault="00876F12" w:rsidP="009F7E1D">
            <w:pPr>
              <w:jc w:val="center"/>
              <w:rPr>
                <w:color w:val="000000"/>
                <w:sz w:val="20"/>
                <w:szCs w:val="20"/>
              </w:rPr>
            </w:pPr>
            <w:r w:rsidRPr="00C46EAC">
              <w:rPr>
                <w:color w:val="000000"/>
                <w:sz w:val="20"/>
                <w:szCs w:val="20"/>
              </w:rPr>
              <w:t>733,7</w:t>
            </w:r>
          </w:p>
        </w:tc>
        <w:tc>
          <w:tcPr>
            <w:tcW w:w="7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jc w:val="center"/>
              <w:rPr>
                <w:i/>
                <w:iCs/>
                <w:sz w:val="20"/>
                <w:szCs w:val="20"/>
              </w:rPr>
            </w:pPr>
            <w:r w:rsidRPr="00C46EAC">
              <w:rPr>
                <w:i/>
                <w:iCs/>
                <w:sz w:val="20"/>
                <w:szCs w:val="20"/>
              </w:rPr>
              <w:t>127,7%</w:t>
            </w: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C46EAC" w:rsidRDefault="00876F12" w:rsidP="009F7E1D">
            <w:pPr>
              <w:jc w:val="center"/>
              <w:rPr>
                <w:i/>
                <w:iCs/>
                <w:color w:val="000000"/>
                <w:sz w:val="20"/>
                <w:szCs w:val="20"/>
              </w:rPr>
            </w:pPr>
            <w:r w:rsidRPr="00C46EAC">
              <w:rPr>
                <w:i/>
                <w:iCs/>
                <w:color w:val="000000"/>
                <w:sz w:val="20"/>
                <w:szCs w:val="20"/>
              </w:rPr>
              <w:t>-</w:t>
            </w:r>
          </w:p>
        </w:tc>
        <w:tc>
          <w:tcPr>
            <w:tcW w:w="2657" w:type="pct"/>
            <w:tcBorders>
              <w:top w:val="nil"/>
              <w:left w:val="nil"/>
              <w:bottom w:val="single" w:sz="4" w:space="0" w:color="auto"/>
              <w:right w:val="single" w:sz="4" w:space="0" w:color="auto"/>
            </w:tcBorders>
            <w:shd w:val="clear" w:color="auto" w:fill="auto"/>
            <w:vAlign w:val="center"/>
            <w:hideMark/>
          </w:tcPr>
          <w:p w:rsidR="00876F12" w:rsidRDefault="00876F12" w:rsidP="009F7E1D">
            <w:pPr>
              <w:rPr>
                <w:i/>
                <w:iCs/>
                <w:color w:val="000000"/>
                <w:sz w:val="20"/>
                <w:szCs w:val="20"/>
              </w:rPr>
            </w:pPr>
            <w:r w:rsidRPr="00C46EAC">
              <w:rPr>
                <w:i/>
                <w:iCs/>
                <w:color w:val="000000"/>
                <w:sz w:val="20"/>
                <w:szCs w:val="20"/>
              </w:rPr>
              <w:t xml:space="preserve">удельный вес ЗФ ПАО «ГМК «Норильский никель» </w:t>
            </w:r>
          </w:p>
          <w:p w:rsidR="00876F12" w:rsidRPr="00C46EAC" w:rsidRDefault="00876F12" w:rsidP="009F7E1D">
            <w:pPr>
              <w:rPr>
                <w:i/>
                <w:iCs/>
                <w:color w:val="000000"/>
                <w:sz w:val="20"/>
                <w:szCs w:val="20"/>
              </w:rPr>
            </w:pPr>
            <w:r w:rsidRPr="00C46EAC">
              <w:rPr>
                <w:i/>
                <w:iCs/>
                <w:color w:val="000000"/>
                <w:sz w:val="20"/>
                <w:szCs w:val="20"/>
              </w:rPr>
              <w:t>в общем объеме отгруженной продукции, %</w:t>
            </w:r>
          </w:p>
        </w:tc>
        <w:tc>
          <w:tcPr>
            <w:tcW w:w="66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color w:val="000000"/>
                <w:sz w:val="20"/>
                <w:szCs w:val="20"/>
              </w:rPr>
            </w:pPr>
            <w:r w:rsidRPr="00C46EAC">
              <w:rPr>
                <w:i/>
                <w:iCs/>
                <w:color w:val="000000"/>
                <w:sz w:val="20"/>
                <w:szCs w:val="20"/>
              </w:rPr>
              <w:t>77,1%</w:t>
            </w:r>
          </w:p>
        </w:tc>
        <w:tc>
          <w:tcPr>
            <w:tcW w:w="694"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color w:val="000000"/>
                <w:sz w:val="20"/>
                <w:szCs w:val="20"/>
              </w:rPr>
            </w:pPr>
            <w:r w:rsidRPr="00C46EAC">
              <w:rPr>
                <w:i/>
                <w:iCs/>
                <w:color w:val="000000"/>
                <w:sz w:val="20"/>
                <w:szCs w:val="20"/>
              </w:rPr>
              <w:t>79,7%</w:t>
            </w:r>
          </w:p>
        </w:tc>
        <w:tc>
          <w:tcPr>
            <w:tcW w:w="7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jc w:val="center"/>
              <w:rPr>
                <w:i/>
                <w:iCs/>
                <w:sz w:val="20"/>
                <w:szCs w:val="20"/>
              </w:rPr>
            </w:pPr>
            <w:r w:rsidRPr="00C46EAC">
              <w:rPr>
                <w:i/>
                <w:iCs/>
                <w:sz w:val="20"/>
                <w:szCs w:val="20"/>
              </w:rPr>
              <w:t>2,6 п.</w:t>
            </w:r>
            <w:r>
              <w:rPr>
                <w:i/>
                <w:iCs/>
                <w:sz w:val="20"/>
                <w:szCs w:val="20"/>
              </w:rPr>
              <w:t xml:space="preserve"> п.</w:t>
            </w: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A768FA" w:rsidRDefault="00876F12" w:rsidP="009F7E1D">
            <w:pPr>
              <w:jc w:val="center"/>
              <w:rPr>
                <w:color w:val="000000"/>
                <w:sz w:val="20"/>
                <w:szCs w:val="20"/>
              </w:rPr>
            </w:pPr>
            <w:r w:rsidRPr="00A768FA">
              <w:rPr>
                <w:color w:val="000000"/>
                <w:sz w:val="20"/>
                <w:szCs w:val="20"/>
              </w:rPr>
              <w:t>2.</w:t>
            </w:r>
          </w:p>
        </w:tc>
        <w:tc>
          <w:tcPr>
            <w:tcW w:w="2657" w:type="pct"/>
            <w:tcBorders>
              <w:top w:val="nil"/>
              <w:left w:val="nil"/>
              <w:bottom w:val="single" w:sz="4" w:space="0" w:color="auto"/>
              <w:right w:val="single" w:sz="4" w:space="0" w:color="auto"/>
            </w:tcBorders>
            <w:shd w:val="clear" w:color="auto" w:fill="auto"/>
            <w:vAlign w:val="center"/>
            <w:hideMark/>
          </w:tcPr>
          <w:p w:rsidR="00876F12" w:rsidRPr="00A768FA" w:rsidRDefault="00876F12" w:rsidP="009F7E1D">
            <w:pPr>
              <w:rPr>
                <w:color w:val="000000"/>
                <w:sz w:val="20"/>
                <w:szCs w:val="20"/>
              </w:rPr>
            </w:pPr>
            <w:r w:rsidRPr="00A768FA">
              <w:rPr>
                <w:color w:val="000000"/>
                <w:sz w:val="20"/>
                <w:szCs w:val="20"/>
              </w:rPr>
              <w:t xml:space="preserve">Объем реализации товаров и услуг для конечного </w:t>
            </w:r>
          </w:p>
          <w:p w:rsidR="00876F12" w:rsidRPr="00A768FA" w:rsidRDefault="00876F12" w:rsidP="009F7E1D">
            <w:pPr>
              <w:rPr>
                <w:color w:val="000000"/>
                <w:sz w:val="20"/>
                <w:szCs w:val="20"/>
              </w:rPr>
            </w:pPr>
            <w:r w:rsidRPr="00A768FA">
              <w:rPr>
                <w:color w:val="000000"/>
                <w:sz w:val="20"/>
                <w:szCs w:val="20"/>
              </w:rPr>
              <w:t>потребителя, млрд руб. в т.ч.:</w:t>
            </w:r>
          </w:p>
        </w:tc>
        <w:tc>
          <w:tcPr>
            <w:tcW w:w="667" w:type="pct"/>
            <w:tcBorders>
              <w:top w:val="nil"/>
              <w:left w:val="nil"/>
              <w:bottom w:val="single" w:sz="4" w:space="0" w:color="auto"/>
              <w:right w:val="single" w:sz="4" w:space="0" w:color="auto"/>
            </w:tcBorders>
            <w:shd w:val="clear" w:color="auto" w:fill="auto"/>
            <w:vAlign w:val="center"/>
          </w:tcPr>
          <w:p w:rsidR="00876F12" w:rsidRPr="00A768FA" w:rsidRDefault="00876F12" w:rsidP="009F7E1D">
            <w:pPr>
              <w:jc w:val="center"/>
              <w:rPr>
                <w:iCs/>
                <w:color w:val="000000"/>
                <w:sz w:val="20"/>
                <w:szCs w:val="20"/>
              </w:rPr>
            </w:pPr>
            <w:r w:rsidRPr="00A768FA">
              <w:rPr>
                <w:iCs/>
                <w:color w:val="000000"/>
                <w:sz w:val="20"/>
                <w:szCs w:val="20"/>
              </w:rPr>
              <w:t> 63,8</w:t>
            </w:r>
          </w:p>
        </w:tc>
        <w:tc>
          <w:tcPr>
            <w:tcW w:w="694" w:type="pct"/>
            <w:tcBorders>
              <w:top w:val="nil"/>
              <w:left w:val="nil"/>
              <w:bottom w:val="single" w:sz="4" w:space="0" w:color="auto"/>
              <w:right w:val="single" w:sz="4" w:space="0" w:color="auto"/>
            </w:tcBorders>
            <w:shd w:val="clear" w:color="auto" w:fill="auto"/>
            <w:vAlign w:val="center"/>
          </w:tcPr>
          <w:p w:rsidR="00876F12" w:rsidRPr="00A768FA" w:rsidRDefault="00876F12" w:rsidP="009F7E1D">
            <w:pPr>
              <w:jc w:val="center"/>
              <w:rPr>
                <w:iCs/>
                <w:color w:val="000000"/>
                <w:sz w:val="20"/>
                <w:szCs w:val="20"/>
              </w:rPr>
            </w:pPr>
            <w:r w:rsidRPr="00A768FA">
              <w:rPr>
                <w:iCs/>
                <w:color w:val="000000"/>
                <w:sz w:val="20"/>
                <w:szCs w:val="20"/>
              </w:rPr>
              <w:t> 66,6</w:t>
            </w:r>
          </w:p>
        </w:tc>
        <w:tc>
          <w:tcPr>
            <w:tcW w:w="757" w:type="pct"/>
            <w:tcBorders>
              <w:top w:val="nil"/>
              <w:left w:val="nil"/>
              <w:bottom w:val="single" w:sz="4" w:space="0" w:color="auto"/>
              <w:right w:val="single" w:sz="4" w:space="0" w:color="auto"/>
            </w:tcBorders>
            <w:shd w:val="clear" w:color="auto" w:fill="auto"/>
            <w:vAlign w:val="center"/>
          </w:tcPr>
          <w:p w:rsidR="00876F12" w:rsidRPr="00A768FA" w:rsidRDefault="00876F12" w:rsidP="009F7E1D">
            <w:pPr>
              <w:jc w:val="center"/>
              <w:rPr>
                <w:iCs/>
                <w:sz w:val="20"/>
                <w:szCs w:val="20"/>
              </w:rPr>
            </w:pPr>
            <w:r w:rsidRPr="00A768FA">
              <w:rPr>
                <w:iCs/>
                <w:sz w:val="20"/>
                <w:szCs w:val="20"/>
              </w:rPr>
              <w:t>104,4%</w:t>
            </w: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C46EAC" w:rsidRDefault="00876F12" w:rsidP="009F7E1D">
            <w:pPr>
              <w:jc w:val="center"/>
              <w:rPr>
                <w:i/>
                <w:iCs/>
                <w:color w:val="000000"/>
                <w:sz w:val="20"/>
                <w:szCs w:val="20"/>
              </w:rPr>
            </w:pPr>
            <w:r w:rsidRPr="00C46EAC">
              <w:rPr>
                <w:i/>
                <w:iCs/>
                <w:color w:val="000000"/>
                <w:sz w:val="20"/>
                <w:szCs w:val="20"/>
              </w:rPr>
              <w:t>-</w:t>
            </w:r>
          </w:p>
        </w:tc>
        <w:tc>
          <w:tcPr>
            <w:tcW w:w="26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rPr>
                <w:i/>
                <w:iCs/>
                <w:color w:val="000000"/>
                <w:sz w:val="20"/>
                <w:szCs w:val="20"/>
              </w:rPr>
            </w:pPr>
            <w:r w:rsidRPr="00C46EAC">
              <w:rPr>
                <w:i/>
                <w:iCs/>
                <w:color w:val="000000"/>
                <w:sz w:val="20"/>
                <w:szCs w:val="20"/>
              </w:rPr>
              <w:t xml:space="preserve">оборот розничной торговли </w:t>
            </w:r>
          </w:p>
        </w:tc>
        <w:tc>
          <w:tcPr>
            <w:tcW w:w="66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color w:val="000000"/>
                <w:sz w:val="20"/>
                <w:szCs w:val="20"/>
              </w:rPr>
            </w:pPr>
            <w:r>
              <w:rPr>
                <w:i/>
                <w:iCs/>
                <w:color w:val="000000"/>
                <w:sz w:val="20"/>
                <w:szCs w:val="20"/>
              </w:rPr>
              <w:t>40,4</w:t>
            </w:r>
            <w:r w:rsidRPr="00C46EAC">
              <w:rPr>
                <w:i/>
                <w:iCs/>
                <w:color w:val="000000"/>
                <w:sz w:val="20"/>
                <w:szCs w:val="20"/>
              </w:rPr>
              <w:t> </w:t>
            </w:r>
          </w:p>
        </w:tc>
        <w:tc>
          <w:tcPr>
            <w:tcW w:w="694"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color w:val="000000"/>
                <w:sz w:val="20"/>
                <w:szCs w:val="20"/>
              </w:rPr>
            </w:pPr>
            <w:r>
              <w:rPr>
                <w:i/>
                <w:iCs/>
                <w:color w:val="000000"/>
                <w:sz w:val="20"/>
                <w:szCs w:val="20"/>
              </w:rPr>
              <w:t>42,1</w:t>
            </w:r>
            <w:r w:rsidRPr="00C46EAC">
              <w:rPr>
                <w:i/>
                <w:iCs/>
                <w:color w:val="000000"/>
                <w:sz w:val="20"/>
                <w:szCs w:val="20"/>
              </w:rPr>
              <w:t> </w:t>
            </w:r>
          </w:p>
        </w:tc>
        <w:tc>
          <w:tcPr>
            <w:tcW w:w="75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sz w:val="20"/>
                <w:szCs w:val="20"/>
              </w:rPr>
            </w:pPr>
            <w:r>
              <w:rPr>
                <w:i/>
                <w:iCs/>
                <w:sz w:val="20"/>
                <w:szCs w:val="20"/>
              </w:rPr>
              <w:t>104,2%</w:t>
            </w: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C46EAC" w:rsidRDefault="00876F12" w:rsidP="009F7E1D">
            <w:pPr>
              <w:jc w:val="center"/>
              <w:rPr>
                <w:i/>
                <w:iCs/>
                <w:color w:val="000000"/>
                <w:sz w:val="20"/>
                <w:szCs w:val="20"/>
              </w:rPr>
            </w:pPr>
            <w:r w:rsidRPr="00C46EAC">
              <w:rPr>
                <w:i/>
                <w:iCs/>
                <w:color w:val="000000"/>
                <w:sz w:val="20"/>
                <w:szCs w:val="20"/>
              </w:rPr>
              <w:t>-</w:t>
            </w:r>
          </w:p>
        </w:tc>
        <w:tc>
          <w:tcPr>
            <w:tcW w:w="26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rPr>
                <w:i/>
                <w:iCs/>
                <w:color w:val="000000"/>
                <w:sz w:val="20"/>
                <w:szCs w:val="20"/>
              </w:rPr>
            </w:pPr>
            <w:r w:rsidRPr="00C46EAC">
              <w:rPr>
                <w:i/>
                <w:iCs/>
                <w:color w:val="000000"/>
                <w:sz w:val="20"/>
                <w:szCs w:val="20"/>
              </w:rPr>
              <w:t>оборот общественного питания</w:t>
            </w:r>
          </w:p>
        </w:tc>
        <w:tc>
          <w:tcPr>
            <w:tcW w:w="66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color w:val="000000"/>
                <w:sz w:val="20"/>
                <w:szCs w:val="20"/>
              </w:rPr>
            </w:pPr>
            <w:r>
              <w:rPr>
                <w:i/>
                <w:iCs/>
                <w:color w:val="000000"/>
                <w:sz w:val="20"/>
                <w:szCs w:val="20"/>
              </w:rPr>
              <w:t>4,6</w:t>
            </w:r>
            <w:r w:rsidRPr="00C46EAC">
              <w:rPr>
                <w:i/>
                <w:iCs/>
                <w:color w:val="000000"/>
                <w:sz w:val="20"/>
                <w:szCs w:val="20"/>
              </w:rPr>
              <w:t> </w:t>
            </w:r>
          </w:p>
        </w:tc>
        <w:tc>
          <w:tcPr>
            <w:tcW w:w="694"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color w:val="000000"/>
                <w:sz w:val="20"/>
                <w:szCs w:val="20"/>
              </w:rPr>
            </w:pPr>
            <w:r>
              <w:rPr>
                <w:i/>
                <w:iCs/>
                <w:color w:val="000000"/>
                <w:sz w:val="20"/>
                <w:szCs w:val="20"/>
              </w:rPr>
              <w:t>5,1</w:t>
            </w:r>
            <w:r w:rsidRPr="00C46EAC">
              <w:rPr>
                <w:i/>
                <w:iCs/>
                <w:color w:val="000000"/>
                <w:sz w:val="20"/>
                <w:szCs w:val="20"/>
              </w:rPr>
              <w:t> </w:t>
            </w:r>
          </w:p>
        </w:tc>
        <w:tc>
          <w:tcPr>
            <w:tcW w:w="75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sz w:val="20"/>
                <w:szCs w:val="20"/>
              </w:rPr>
            </w:pPr>
            <w:r>
              <w:rPr>
                <w:i/>
                <w:iCs/>
                <w:sz w:val="20"/>
                <w:szCs w:val="20"/>
              </w:rPr>
              <w:t>110,9%</w:t>
            </w: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C46EAC" w:rsidRDefault="00876F12" w:rsidP="009F7E1D">
            <w:pPr>
              <w:jc w:val="center"/>
              <w:rPr>
                <w:i/>
                <w:iCs/>
                <w:color w:val="000000"/>
                <w:sz w:val="20"/>
                <w:szCs w:val="20"/>
              </w:rPr>
            </w:pPr>
            <w:r w:rsidRPr="00C46EAC">
              <w:rPr>
                <w:i/>
                <w:iCs/>
                <w:color w:val="000000"/>
                <w:sz w:val="20"/>
                <w:szCs w:val="20"/>
              </w:rPr>
              <w:t>-</w:t>
            </w:r>
          </w:p>
        </w:tc>
        <w:tc>
          <w:tcPr>
            <w:tcW w:w="26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rPr>
                <w:i/>
                <w:iCs/>
                <w:color w:val="000000"/>
                <w:sz w:val="20"/>
                <w:szCs w:val="20"/>
              </w:rPr>
            </w:pPr>
            <w:r w:rsidRPr="00C46EAC">
              <w:rPr>
                <w:i/>
                <w:iCs/>
                <w:color w:val="000000"/>
                <w:sz w:val="20"/>
                <w:szCs w:val="20"/>
              </w:rPr>
              <w:t>объем платных услуг населению</w:t>
            </w:r>
            <w:r>
              <w:rPr>
                <w:i/>
                <w:iCs/>
                <w:color w:val="000000"/>
                <w:sz w:val="20"/>
                <w:szCs w:val="20"/>
              </w:rPr>
              <w:t xml:space="preserve"> </w:t>
            </w:r>
            <w:r>
              <w:rPr>
                <w:i/>
                <w:iCs/>
                <w:color w:val="000000"/>
                <w:sz w:val="20"/>
                <w:szCs w:val="20"/>
                <w:vertAlign w:val="superscript"/>
              </w:rPr>
              <w:t>2</w:t>
            </w:r>
            <w:r w:rsidRPr="00C46EAC">
              <w:rPr>
                <w:i/>
                <w:iCs/>
                <w:color w:val="000000"/>
                <w:sz w:val="20"/>
                <w:szCs w:val="20"/>
                <w:vertAlign w:val="superscript"/>
              </w:rPr>
              <w:t>)</w:t>
            </w:r>
          </w:p>
        </w:tc>
        <w:tc>
          <w:tcPr>
            <w:tcW w:w="66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color w:val="000000"/>
                <w:sz w:val="20"/>
                <w:szCs w:val="20"/>
              </w:rPr>
            </w:pPr>
            <w:r>
              <w:rPr>
                <w:i/>
                <w:iCs/>
                <w:color w:val="000000"/>
                <w:sz w:val="20"/>
                <w:szCs w:val="20"/>
              </w:rPr>
              <w:t>18,8</w:t>
            </w:r>
            <w:r w:rsidRPr="00C46EAC">
              <w:rPr>
                <w:i/>
                <w:iCs/>
                <w:color w:val="000000"/>
                <w:sz w:val="20"/>
                <w:szCs w:val="20"/>
              </w:rPr>
              <w:t> </w:t>
            </w:r>
          </w:p>
        </w:tc>
        <w:tc>
          <w:tcPr>
            <w:tcW w:w="694"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color w:val="000000"/>
                <w:sz w:val="20"/>
                <w:szCs w:val="20"/>
              </w:rPr>
            </w:pPr>
            <w:r>
              <w:rPr>
                <w:i/>
                <w:iCs/>
                <w:color w:val="000000"/>
                <w:sz w:val="20"/>
                <w:szCs w:val="20"/>
              </w:rPr>
              <w:t>19,4</w:t>
            </w:r>
            <w:r w:rsidRPr="00C46EAC">
              <w:rPr>
                <w:i/>
                <w:iCs/>
                <w:color w:val="000000"/>
                <w:sz w:val="20"/>
                <w:szCs w:val="20"/>
              </w:rPr>
              <w:t> </w:t>
            </w:r>
          </w:p>
        </w:tc>
        <w:tc>
          <w:tcPr>
            <w:tcW w:w="75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i/>
                <w:iCs/>
                <w:sz w:val="20"/>
                <w:szCs w:val="20"/>
              </w:rPr>
            </w:pPr>
            <w:r>
              <w:rPr>
                <w:i/>
                <w:iCs/>
                <w:sz w:val="20"/>
                <w:szCs w:val="20"/>
              </w:rPr>
              <w:t>103,2%</w:t>
            </w:r>
          </w:p>
        </w:tc>
      </w:tr>
      <w:tr w:rsidR="00876F12" w:rsidRPr="004F795E"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tcPr>
          <w:p w:rsidR="00876F12" w:rsidRPr="004F795E" w:rsidRDefault="00876F12" w:rsidP="009F7E1D">
            <w:pPr>
              <w:jc w:val="center"/>
              <w:rPr>
                <w:color w:val="000000"/>
                <w:sz w:val="20"/>
                <w:szCs w:val="20"/>
              </w:rPr>
            </w:pPr>
            <w:r w:rsidRPr="004F795E">
              <w:rPr>
                <w:color w:val="000000"/>
                <w:sz w:val="20"/>
                <w:szCs w:val="20"/>
              </w:rPr>
              <w:t>3.</w:t>
            </w:r>
          </w:p>
        </w:tc>
        <w:tc>
          <w:tcPr>
            <w:tcW w:w="2657" w:type="pct"/>
            <w:tcBorders>
              <w:top w:val="nil"/>
              <w:left w:val="nil"/>
              <w:bottom w:val="single" w:sz="4" w:space="0" w:color="auto"/>
              <w:right w:val="single" w:sz="4" w:space="0" w:color="auto"/>
            </w:tcBorders>
            <w:shd w:val="clear" w:color="auto" w:fill="auto"/>
            <w:vAlign w:val="center"/>
          </w:tcPr>
          <w:p w:rsidR="00876F12" w:rsidRPr="004F795E" w:rsidRDefault="00876F12" w:rsidP="009F7E1D">
            <w:pPr>
              <w:rPr>
                <w:color w:val="000000"/>
                <w:sz w:val="20"/>
                <w:szCs w:val="20"/>
              </w:rPr>
            </w:pPr>
            <w:r>
              <w:rPr>
                <w:color w:val="000000"/>
                <w:sz w:val="20"/>
                <w:szCs w:val="20"/>
              </w:rPr>
              <w:t xml:space="preserve">Объем инвестиций в основной капитал, </w:t>
            </w:r>
            <w:r w:rsidRPr="00A768FA">
              <w:rPr>
                <w:color w:val="000000"/>
                <w:sz w:val="20"/>
                <w:szCs w:val="20"/>
              </w:rPr>
              <w:t>млрд руб.</w:t>
            </w:r>
          </w:p>
        </w:tc>
        <w:tc>
          <w:tcPr>
            <w:tcW w:w="667" w:type="pct"/>
            <w:tcBorders>
              <w:top w:val="nil"/>
              <w:left w:val="nil"/>
              <w:bottom w:val="single" w:sz="4" w:space="0" w:color="auto"/>
              <w:right w:val="single" w:sz="4" w:space="0" w:color="auto"/>
            </w:tcBorders>
            <w:shd w:val="clear" w:color="auto" w:fill="auto"/>
            <w:vAlign w:val="center"/>
          </w:tcPr>
          <w:p w:rsidR="00876F12" w:rsidRPr="004F795E" w:rsidRDefault="00876F12" w:rsidP="00E74970">
            <w:pPr>
              <w:jc w:val="center"/>
              <w:rPr>
                <w:color w:val="000000"/>
                <w:sz w:val="20"/>
                <w:szCs w:val="20"/>
              </w:rPr>
            </w:pPr>
            <w:r>
              <w:rPr>
                <w:color w:val="000000"/>
                <w:sz w:val="20"/>
                <w:szCs w:val="20"/>
              </w:rPr>
              <w:t>65,</w:t>
            </w:r>
            <w:r w:rsidR="00E74970">
              <w:rPr>
                <w:color w:val="000000"/>
                <w:sz w:val="20"/>
                <w:szCs w:val="20"/>
              </w:rPr>
              <w:t>6</w:t>
            </w:r>
          </w:p>
        </w:tc>
        <w:tc>
          <w:tcPr>
            <w:tcW w:w="694" w:type="pct"/>
            <w:tcBorders>
              <w:top w:val="nil"/>
              <w:left w:val="nil"/>
              <w:bottom w:val="single" w:sz="4" w:space="0" w:color="auto"/>
              <w:right w:val="single" w:sz="4" w:space="0" w:color="auto"/>
            </w:tcBorders>
            <w:shd w:val="clear" w:color="auto" w:fill="auto"/>
            <w:vAlign w:val="center"/>
          </w:tcPr>
          <w:p w:rsidR="00876F12" w:rsidRPr="004F795E" w:rsidRDefault="00876F12" w:rsidP="009F7E1D">
            <w:pPr>
              <w:jc w:val="center"/>
              <w:rPr>
                <w:color w:val="000000"/>
                <w:sz w:val="20"/>
                <w:szCs w:val="20"/>
              </w:rPr>
            </w:pPr>
            <w:r>
              <w:rPr>
                <w:color w:val="000000"/>
                <w:sz w:val="20"/>
                <w:szCs w:val="20"/>
              </w:rPr>
              <w:t>76,2</w:t>
            </w:r>
          </w:p>
        </w:tc>
        <w:tc>
          <w:tcPr>
            <w:tcW w:w="757" w:type="pct"/>
            <w:tcBorders>
              <w:top w:val="nil"/>
              <w:left w:val="nil"/>
              <w:bottom w:val="single" w:sz="4" w:space="0" w:color="auto"/>
              <w:right w:val="single" w:sz="4" w:space="0" w:color="auto"/>
            </w:tcBorders>
            <w:shd w:val="clear" w:color="auto" w:fill="auto"/>
            <w:vAlign w:val="center"/>
          </w:tcPr>
          <w:p w:rsidR="00876F12" w:rsidRPr="004F795E" w:rsidRDefault="00E74970" w:rsidP="009F7E1D">
            <w:pPr>
              <w:jc w:val="center"/>
              <w:rPr>
                <w:i/>
                <w:color w:val="000000"/>
                <w:sz w:val="20"/>
                <w:szCs w:val="20"/>
              </w:rPr>
            </w:pPr>
            <w:r>
              <w:rPr>
                <w:i/>
                <w:color w:val="000000"/>
                <w:sz w:val="20"/>
                <w:szCs w:val="20"/>
              </w:rPr>
              <w:t>116,2</w:t>
            </w:r>
            <w:r w:rsidR="00876F12" w:rsidRPr="004F795E">
              <w:rPr>
                <w:i/>
                <w:color w:val="000000"/>
                <w:sz w:val="20"/>
                <w:szCs w:val="20"/>
              </w:rPr>
              <w:t>%</w:t>
            </w: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C46EAC" w:rsidRDefault="00876F12" w:rsidP="009F7E1D">
            <w:pPr>
              <w:jc w:val="center"/>
              <w:rPr>
                <w:color w:val="000000"/>
                <w:sz w:val="20"/>
                <w:szCs w:val="20"/>
              </w:rPr>
            </w:pPr>
            <w:r>
              <w:rPr>
                <w:color w:val="000000"/>
                <w:sz w:val="20"/>
                <w:szCs w:val="20"/>
              </w:rPr>
              <w:t>4</w:t>
            </w:r>
            <w:r w:rsidRPr="00C46EAC">
              <w:rPr>
                <w:color w:val="000000"/>
                <w:sz w:val="20"/>
                <w:szCs w:val="20"/>
              </w:rPr>
              <w:t>.</w:t>
            </w:r>
          </w:p>
        </w:tc>
        <w:tc>
          <w:tcPr>
            <w:tcW w:w="26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rPr>
                <w:color w:val="000000"/>
                <w:sz w:val="20"/>
                <w:szCs w:val="20"/>
              </w:rPr>
            </w:pPr>
            <w:r w:rsidRPr="00C46EAC">
              <w:rPr>
                <w:color w:val="000000"/>
                <w:sz w:val="20"/>
                <w:szCs w:val="20"/>
              </w:rPr>
              <w:t xml:space="preserve">Средняя заработная плата </w:t>
            </w:r>
          </w:p>
          <w:p w:rsidR="00876F12" w:rsidRPr="00C46EAC" w:rsidRDefault="00876F12" w:rsidP="009F7E1D">
            <w:pPr>
              <w:rPr>
                <w:color w:val="000000"/>
                <w:sz w:val="20"/>
                <w:szCs w:val="20"/>
              </w:rPr>
            </w:pPr>
            <w:r w:rsidRPr="00C46EAC">
              <w:rPr>
                <w:color w:val="000000"/>
                <w:sz w:val="20"/>
                <w:szCs w:val="20"/>
              </w:rPr>
              <w:t>работников крупных</w:t>
            </w:r>
          </w:p>
          <w:p w:rsidR="00876F12" w:rsidRPr="00C46EAC" w:rsidRDefault="00876F12" w:rsidP="009F7E1D">
            <w:pPr>
              <w:rPr>
                <w:color w:val="000000"/>
                <w:sz w:val="20"/>
                <w:szCs w:val="20"/>
              </w:rPr>
            </w:pPr>
            <w:r w:rsidRPr="00C46EAC">
              <w:rPr>
                <w:color w:val="000000"/>
                <w:sz w:val="20"/>
                <w:szCs w:val="20"/>
              </w:rPr>
              <w:t>и средних организаций, руб.</w:t>
            </w:r>
          </w:p>
        </w:tc>
        <w:tc>
          <w:tcPr>
            <w:tcW w:w="667" w:type="pct"/>
            <w:tcBorders>
              <w:top w:val="nil"/>
              <w:left w:val="nil"/>
              <w:bottom w:val="single" w:sz="4" w:space="0" w:color="auto"/>
              <w:right w:val="single" w:sz="4" w:space="0" w:color="auto"/>
            </w:tcBorders>
            <w:shd w:val="clear" w:color="auto" w:fill="auto"/>
            <w:vAlign w:val="center"/>
          </w:tcPr>
          <w:p w:rsidR="00876F12" w:rsidRPr="00C46EAC" w:rsidRDefault="00876F12" w:rsidP="009F4E9C">
            <w:pPr>
              <w:jc w:val="center"/>
              <w:rPr>
                <w:color w:val="000000"/>
                <w:sz w:val="20"/>
                <w:szCs w:val="20"/>
              </w:rPr>
            </w:pPr>
            <w:r w:rsidRPr="00C46EAC">
              <w:rPr>
                <w:color w:val="000000"/>
                <w:sz w:val="20"/>
                <w:szCs w:val="20"/>
              </w:rPr>
              <w:t>88</w:t>
            </w:r>
            <w:r w:rsidR="009F4E9C">
              <w:rPr>
                <w:color w:val="000000"/>
                <w:sz w:val="20"/>
                <w:szCs w:val="20"/>
              </w:rPr>
              <w:t> 319,5</w:t>
            </w:r>
          </w:p>
        </w:tc>
        <w:tc>
          <w:tcPr>
            <w:tcW w:w="694" w:type="pct"/>
            <w:tcBorders>
              <w:top w:val="nil"/>
              <w:left w:val="nil"/>
              <w:bottom w:val="single" w:sz="4" w:space="0" w:color="auto"/>
              <w:right w:val="single" w:sz="4" w:space="0" w:color="auto"/>
            </w:tcBorders>
            <w:shd w:val="clear" w:color="auto" w:fill="auto"/>
            <w:vAlign w:val="center"/>
          </w:tcPr>
          <w:p w:rsidR="00876F12" w:rsidRPr="00C46EAC" w:rsidRDefault="00876F12" w:rsidP="009F4E9C">
            <w:pPr>
              <w:jc w:val="center"/>
              <w:rPr>
                <w:color w:val="000000"/>
                <w:sz w:val="20"/>
                <w:szCs w:val="20"/>
              </w:rPr>
            </w:pPr>
            <w:r w:rsidRPr="00C46EAC">
              <w:rPr>
                <w:color w:val="000000"/>
                <w:sz w:val="20"/>
                <w:szCs w:val="20"/>
              </w:rPr>
              <w:t>93 12</w:t>
            </w:r>
            <w:r w:rsidR="009F4E9C">
              <w:rPr>
                <w:color w:val="000000"/>
                <w:sz w:val="20"/>
                <w:szCs w:val="20"/>
              </w:rPr>
              <w:t>9</w:t>
            </w:r>
            <w:r w:rsidRPr="00C46EAC">
              <w:rPr>
                <w:color w:val="000000"/>
                <w:sz w:val="20"/>
                <w:szCs w:val="20"/>
              </w:rPr>
              <w:t>,0</w:t>
            </w:r>
          </w:p>
        </w:tc>
        <w:tc>
          <w:tcPr>
            <w:tcW w:w="7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4E9C">
            <w:pPr>
              <w:jc w:val="center"/>
              <w:rPr>
                <w:i/>
                <w:iCs/>
                <w:sz w:val="20"/>
                <w:szCs w:val="20"/>
              </w:rPr>
            </w:pPr>
            <w:r w:rsidRPr="00C46EAC">
              <w:rPr>
                <w:i/>
                <w:iCs/>
                <w:sz w:val="20"/>
                <w:szCs w:val="20"/>
              </w:rPr>
              <w:t>105,</w:t>
            </w:r>
            <w:r w:rsidR="009F4E9C">
              <w:rPr>
                <w:i/>
                <w:iCs/>
                <w:sz w:val="20"/>
                <w:szCs w:val="20"/>
              </w:rPr>
              <w:t>4</w:t>
            </w:r>
            <w:r w:rsidRPr="00C46EAC">
              <w:rPr>
                <w:i/>
                <w:iCs/>
                <w:sz w:val="20"/>
                <w:szCs w:val="20"/>
              </w:rPr>
              <w:t>%</w:t>
            </w: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C46EAC" w:rsidRDefault="00876F12" w:rsidP="009F7E1D">
            <w:pPr>
              <w:jc w:val="center"/>
              <w:rPr>
                <w:color w:val="000000"/>
                <w:sz w:val="20"/>
                <w:szCs w:val="20"/>
              </w:rPr>
            </w:pPr>
            <w:r>
              <w:rPr>
                <w:color w:val="000000"/>
                <w:sz w:val="20"/>
                <w:szCs w:val="20"/>
              </w:rPr>
              <w:t>5</w:t>
            </w:r>
            <w:r w:rsidRPr="00C46EAC">
              <w:rPr>
                <w:color w:val="000000"/>
                <w:sz w:val="20"/>
                <w:szCs w:val="20"/>
              </w:rPr>
              <w:t>.</w:t>
            </w:r>
          </w:p>
        </w:tc>
        <w:tc>
          <w:tcPr>
            <w:tcW w:w="26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rPr>
                <w:color w:val="000000"/>
                <w:sz w:val="20"/>
                <w:szCs w:val="20"/>
              </w:rPr>
            </w:pPr>
            <w:r w:rsidRPr="00C46EAC">
              <w:rPr>
                <w:color w:val="000000"/>
                <w:sz w:val="20"/>
                <w:szCs w:val="20"/>
              </w:rPr>
              <w:t xml:space="preserve">Численность безработных граждан, зарегистрированных в государственных учреждениях службы </w:t>
            </w:r>
          </w:p>
          <w:p w:rsidR="00876F12" w:rsidRPr="00C46EAC" w:rsidRDefault="00876F12" w:rsidP="009F7E1D">
            <w:pPr>
              <w:rPr>
                <w:color w:val="000000"/>
                <w:sz w:val="20"/>
                <w:szCs w:val="20"/>
              </w:rPr>
            </w:pPr>
            <w:r w:rsidRPr="00C46EAC">
              <w:rPr>
                <w:color w:val="000000"/>
                <w:sz w:val="20"/>
                <w:szCs w:val="20"/>
              </w:rPr>
              <w:t>занятости (на конец периода), чел.</w:t>
            </w:r>
          </w:p>
        </w:tc>
        <w:tc>
          <w:tcPr>
            <w:tcW w:w="66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color w:val="000000"/>
                <w:sz w:val="20"/>
                <w:szCs w:val="20"/>
              </w:rPr>
            </w:pPr>
            <w:r w:rsidRPr="00C46EAC">
              <w:rPr>
                <w:color w:val="000000"/>
                <w:sz w:val="20"/>
                <w:szCs w:val="20"/>
              </w:rPr>
              <w:t>1 695</w:t>
            </w:r>
          </w:p>
        </w:tc>
        <w:tc>
          <w:tcPr>
            <w:tcW w:w="694"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color w:val="000000"/>
                <w:sz w:val="20"/>
                <w:szCs w:val="20"/>
              </w:rPr>
            </w:pPr>
            <w:r w:rsidRPr="00C46EAC">
              <w:rPr>
                <w:color w:val="000000"/>
                <w:sz w:val="20"/>
                <w:szCs w:val="20"/>
              </w:rPr>
              <w:t>1 333</w:t>
            </w:r>
          </w:p>
        </w:tc>
        <w:tc>
          <w:tcPr>
            <w:tcW w:w="7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jc w:val="center"/>
              <w:rPr>
                <w:i/>
                <w:iCs/>
                <w:sz w:val="20"/>
                <w:szCs w:val="20"/>
              </w:rPr>
            </w:pPr>
            <w:r w:rsidRPr="00C46EAC">
              <w:rPr>
                <w:i/>
                <w:iCs/>
                <w:sz w:val="20"/>
                <w:szCs w:val="20"/>
              </w:rPr>
              <w:t>78,6%</w:t>
            </w: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C46EAC" w:rsidRDefault="00876F12" w:rsidP="009F7E1D">
            <w:pPr>
              <w:jc w:val="center"/>
              <w:rPr>
                <w:color w:val="000000"/>
                <w:sz w:val="20"/>
                <w:szCs w:val="20"/>
              </w:rPr>
            </w:pPr>
            <w:r>
              <w:rPr>
                <w:color w:val="000000"/>
                <w:sz w:val="20"/>
                <w:szCs w:val="20"/>
              </w:rPr>
              <w:t>6.</w:t>
            </w:r>
          </w:p>
        </w:tc>
        <w:tc>
          <w:tcPr>
            <w:tcW w:w="26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rPr>
                <w:color w:val="000000"/>
                <w:sz w:val="20"/>
                <w:szCs w:val="20"/>
              </w:rPr>
            </w:pPr>
            <w:r w:rsidRPr="00C46EAC">
              <w:rPr>
                <w:color w:val="000000"/>
                <w:sz w:val="20"/>
                <w:szCs w:val="20"/>
              </w:rPr>
              <w:t xml:space="preserve">Уровень регистрируемой </w:t>
            </w:r>
          </w:p>
          <w:p w:rsidR="00876F12" w:rsidRPr="00C46EAC" w:rsidRDefault="00876F12" w:rsidP="009F7E1D">
            <w:pPr>
              <w:rPr>
                <w:color w:val="000000"/>
                <w:sz w:val="20"/>
                <w:szCs w:val="20"/>
              </w:rPr>
            </w:pPr>
            <w:r w:rsidRPr="00C46EAC">
              <w:rPr>
                <w:color w:val="000000"/>
                <w:sz w:val="20"/>
                <w:szCs w:val="20"/>
              </w:rPr>
              <w:t>безработицы (на конец периода), %</w:t>
            </w:r>
          </w:p>
        </w:tc>
        <w:tc>
          <w:tcPr>
            <w:tcW w:w="66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color w:val="000000"/>
                <w:sz w:val="20"/>
                <w:szCs w:val="20"/>
              </w:rPr>
            </w:pPr>
            <w:r w:rsidRPr="00C46EAC">
              <w:rPr>
                <w:color w:val="000000"/>
                <w:sz w:val="20"/>
                <w:szCs w:val="20"/>
              </w:rPr>
              <w:t>0,8</w:t>
            </w:r>
          </w:p>
        </w:tc>
        <w:tc>
          <w:tcPr>
            <w:tcW w:w="694"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color w:val="000000"/>
                <w:sz w:val="20"/>
                <w:szCs w:val="20"/>
              </w:rPr>
            </w:pPr>
            <w:r w:rsidRPr="00C46EAC">
              <w:rPr>
                <w:color w:val="000000"/>
                <w:sz w:val="20"/>
                <w:szCs w:val="20"/>
              </w:rPr>
              <w:t>0,7</w:t>
            </w:r>
          </w:p>
        </w:tc>
        <w:tc>
          <w:tcPr>
            <w:tcW w:w="7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jc w:val="center"/>
              <w:rPr>
                <w:i/>
                <w:iCs/>
                <w:sz w:val="20"/>
                <w:szCs w:val="20"/>
              </w:rPr>
            </w:pPr>
            <w:r>
              <w:rPr>
                <w:i/>
                <w:iCs/>
                <w:sz w:val="20"/>
                <w:szCs w:val="20"/>
              </w:rPr>
              <w:t>- 0,</w:t>
            </w:r>
            <w:r w:rsidRPr="00C46EAC">
              <w:rPr>
                <w:i/>
                <w:iCs/>
                <w:sz w:val="20"/>
                <w:szCs w:val="20"/>
              </w:rPr>
              <w:t>1 п.</w:t>
            </w:r>
            <w:r>
              <w:rPr>
                <w:i/>
                <w:iCs/>
                <w:sz w:val="20"/>
                <w:szCs w:val="20"/>
              </w:rPr>
              <w:t xml:space="preserve"> п.</w:t>
            </w:r>
          </w:p>
        </w:tc>
      </w:tr>
      <w:tr w:rsidR="00876F12" w:rsidRPr="00C46EAC" w:rsidTr="009F7E1D">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876F12" w:rsidRPr="00C46EAC" w:rsidRDefault="00876F12" w:rsidP="009F7E1D">
            <w:pPr>
              <w:jc w:val="center"/>
              <w:rPr>
                <w:color w:val="000000"/>
                <w:sz w:val="20"/>
                <w:szCs w:val="20"/>
              </w:rPr>
            </w:pPr>
            <w:r>
              <w:rPr>
                <w:color w:val="000000"/>
                <w:sz w:val="20"/>
                <w:szCs w:val="20"/>
              </w:rPr>
              <w:t>7</w:t>
            </w:r>
            <w:r w:rsidRPr="00C46EAC">
              <w:rPr>
                <w:color w:val="000000"/>
                <w:sz w:val="20"/>
                <w:szCs w:val="20"/>
              </w:rPr>
              <w:t>.</w:t>
            </w:r>
          </w:p>
        </w:tc>
        <w:tc>
          <w:tcPr>
            <w:tcW w:w="26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rPr>
                <w:color w:val="000000"/>
                <w:sz w:val="20"/>
                <w:szCs w:val="20"/>
              </w:rPr>
            </w:pPr>
            <w:r w:rsidRPr="00C46EAC">
              <w:rPr>
                <w:color w:val="000000"/>
                <w:sz w:val="20"/>
                <w:szCs w:val="20"/>
              </w:rPr>
              <w:t>Индекс потребительских цен по Красноярскому краю, %</w:t>
            </w:r>
          </w:p>
        </w:tc>
        <w:tc>
          <w:tcPr>
            <w:tcW w:w="667"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color w:val="000000"/>
                <w:sz w:val="20"/>
                <w:szCs w:val="20"/>
              </w:rPr>
            </w:pPr>
            <w:r w:rsidRPr="00C46EAC">
              <w:rPr>
                <w:color w:val="000000"/>
                <w:sz w:val="20"/>
                <w:szCs w:val="20"/>
              </w:rPr>
              <w:t>102,9</w:t>
            </w:r>
          </w:p>
        </w:tc>
        <w:tc>
          <w:tcPr>
            <w:tcW w:w="694" w:type="pct"/>
            <w:tcBorders>
              <w:top w:val="nil"/>
              <w:left w:val="nil"/>
              <w:bottom w:val="single" w:sz="4" w:space="0" w:color="auto"/>
              <w:right w:val="single" w:sz="4" w:space="0" w:color="auto"/>
            </w:tcBorders>
            <w:shd w:val="clear" w:color="auto" w:fill="auto"/>
            <w:vAlign w:val="center"/>
          </w:tcPr>
          <w:p w:rsidR="00876F12" w:rsidRPr="00C46EAC" w:rsidRDefault="00876F12" w:rsidP="009F7E1D">
            <w:pPr>
              <w:jc w:val="center"/>
              <w:rPr>
                <w:color w:val="000000"/>
                <w:sz w:val="20"/>
                <w:szCs w:val="20"/>
              </w:rPr>
            </w:pPr>
            <w:r w:rsidRPr="00C46EAC">
              <w:rPr>
                <w:color w:val="000000"/>
                <w:sz w:val="20"/>
                <w:szCs w:val="20"/>
              </w:rPr>
              <w:t>102,6</w:t>
            </w:r>
          </w:p>
        </w:tc>
        <w:tc>
          <w:tcPr>
            <w:tcW w:w="757" w:type="pct"/>
            <w:tcBorders>
              <w:top w:val="nil"/>
              <w:left w:val="nil"/>
              <w:bottom w:val="single" w:sz="4" w:space="0" w:color="auto"/>
              <w:right w:val="single" w:sz="4" w:space="0" w:color="auto"/>
            </w:tcBorders>
            <w:shd w:val="clear" w:color="auto" w:fill="auto"/>
            <w:vAlign w:val="center"/>
            <w:hideMark/>
          </w:tcPr>
          <w:p w:rsidR="00876F12" w:rsidRPr="00C46EAC" w:rsidRDefault="00876F12" w:rsidP="009F7E1D">
            <w:pPr>
              <w:jc w:val="center"/>
              <w:rPr>
                <w:i/>
                <w:iCs/>
                <w:sz w:val="20"/>
                <w:szCs w:val="20"/>
              </w:rPr>
            </w:pPr>
            <w:r>
              <w:rPr>
                <w:i/>
                <w:iCs/>
                <w:sz w:val="20"/>
                <w:szCs w:val="20"/>
              </w:rPr>
              <w:t xml:space="preserve">- </w:t>
            </w:r>
            <w:r w:rsidRPr="00C46EAC">
              <w:rPr>
                <w:i/>
                <w:iCs/>
                <w:sz w:val="20"/>
                <w:szCs w:val="20"/>
              </w:rPr>
              <w:t>0,3 п.</w:t>
            </w:r>
            <w:r>
              <w:rPr>
                <w:i/>
                <w:iCs/>
                <w:sz w:val="20"/>
                <w:szCs w:val="20"/>
              </w:rPr>
              <w:t xml:space="preserve"> </w:t>
            </w:r>
            <w:r w:rsidRPr="00C46EAC">
              <w:rPr>
                <w:i/>
                <w:iCs/>
                <w:sz w:val="20"/>
                <w:szCs w:val="20"/>
              </w:rPr>
              <w:t>п</w:t>
            </w:r>
            <w:r>
              <w:rPr>
                <w:i/>
                <w:iCs/>
                <w:sz w:val="20"/>
                <w:szCs w:val="20"/>
              </w:rPr>
              <w:t>.</w:t>
            </w:r>
          </w:p>
        </w:tc>
      </w:tr>
    </w:tbl>
    <w:p w:rsidR="00876F12" w:rsidRPr="00DC319B" w:rsidRDefault="00876F12" w:rsidP="00876F12">
      <w:pPr>
        <w:autoSpaceDE w:val="0"/>
        <w:autoSpaceDN w:val="0"/>
        <w:adjustRightInd w:val="0"/>
        <w:jc w:val="both"/>
        <w:rPr>
          <w:i/>
          <w:sz w:val="12"/>
          <w:szCs w:val="12"/>
        </w:rPr>
      </w:pPr>
    </w:p>
    <w:p w:rsidR="00876F12" w:rsidRPr="00C46EAC" w:rsidRDefault="00876F12" w:rsidP="00876F12">
      <w:pPr>
        <w:autoSpaceDE w:val="0"/>
        <w:autoSpaceDN w:val="0"/>
        <w:adjustRightInd w:val="0"/>
        <w:jc w:val="both"/>
        <w:rPr>
          <w:i/>
          <w:sz w:val="18"/>
          <w:szCs w:val="20"/>
        </w:rPr>
      </w:pPr>
      <w:r w:rsidRPr="00C46EAC">
        <w:rPr>
          <w:i/>
          <w:sz w:val="18"/>
          <w:szCs w:val="20"/>
        </w:rPr>
        <w:t>1) С учетом раздела «Добыча полезных ископаемых» (по данным АО «Норильскгазпром»)</w:t>
      </w:r>
      <w:r>
        <w:rPr>
          <w:i/>
          <w:sz w:val="18"/>
          <w:szCs w:val="20"/>
        </w:rPr>
        <w:t>.</w:t>
      </w:r>
    </w:p>
    <w:p w:rsidR="00876F12" w:rsidRPr="00A20F50" w:rsidRDefault="00876F12" w:rsidP="00876F12">
      <w:pPr>
        <w:autoSpaceDE w:val="0"/>
        <w:autoSpaceDN w:val="0"/>
        <w:adjustRightInd w:val="0"/>
        <w:jc w:val="both"/>
        <w:rPr>
          <w:i/>
          <w:sz w:val="18"/>
          <w:szCs w:val="20"/>
        </w:rPr>
      </w:pPr>
      <w:r w:rsidRPr="00A20F50">
        <w:rPr>
          <w:i/>
          <w:sz w:val="18"/>
          <w:szCs w:val="20"/>
        </w:rPr>
        <w:t>2) Данные Управления потребительского рынка и услуг Администрации г. Норильска.</w:t>
      </w:r>
    </w:p>
    <w:p w:rsidR="00876F12" w:rsidRPr="00DC319B" w:rsidRDefault="00876F12" w:rsidP="00876F12">
      <w:pPr>
        <w:ind w:firstLine="709"/>
        <w:jc w:val="both"/>
        <w:rPr>
          <w:sz w:val="26"/>
          <w:szCs w:val="26"/>
        </w:rPr>
      </w:pPr>
    </w:p>
    <w:p w:rsidR="00876F12" w:rsidRDefault="00876F12" w:rsidP="00876F12">
      <w:pPr>
        <w:ind w:firstLine="709"/>
        <w:jc w:val="both"/>
        <w:rPr>
          <w:sz w:val="26"/>
          <w:szCs w:val="26"/>
          <w:lang w:val="x-none"/>
        </w:rPr>
      </w:pPr>
      <w:r>
        <w:rPr>
          <w:sz w:val="26"/>
          <w:szCs w:val="26"/>
        </w:rPr>
        <w:t>По итогам 2018 года</w:t>
      </w:r>
      <w:r w:rsidRPr="00671375">
        <w:rPr>
          <w:sz w:val="26"/>
          <w:szCs w:val="26"/>
        </w:rPr>
        <w:t xml:space="preserve"> объем отгруженных товаров собственного производства, выполненных работ и услуг крупными и средними предприятиями города в денежном выражении составил 733,7 млрд руб., увеличившись к уровню прошлого года на 27,7%.</w:t>
      </w:r>
      <w:r w:rsidRPr="00671375">
        <w:rPr>
          <w:sz w:val="26"/>
          <w:szCs w:val="26"/>
          <w:lang w:val="x-none"/>
        </w:rPr>
        <w:t xml:space="preserve"> </w:t>
      </w:r>
    </w:p>
    <w:p w:rsidR="00876F12" w:rsidRPr="00597A60" w:rsidRDefault="00876F12" w:rsidP="00876F12">
      <w:pPr>
        <w:ind w:firstLine="709"/>
        <w:jc w:val="both"/>
        <w:rPr>
          <w:sz w:val="26"/>
          <w:szCs w:val="26"/>
        </w:rPr>
      </w:pPr>
      <w:r w:rsidRPr="00BC1514">
        <w:rPr>
          <w:sz w:val="26"/>
          <w:szCs w:val="26"/>
        </w:rPr>
        <w:t xml:space="preserve">Традиционно, наибольший удельный вес в общем объеме отгруженной продукции занимает ЗФ ПАО «ГМК «Норильский никель», который </w:t>
      </w:r>
      <w:r>
        <w:rPr>
          <w:sz w:val="26"/>
          <w:szCs w:val="26"/>
        </w:rPr>
        <w:t xml:space="preserve">в отчетном периоде </w:t>
      </w:r>
      <w:r w:rsidRPr="00BC1514">
        <w:rPr>
          <w:sz w:val="26"/>
          <w:szCs w:val="26"/>
        </w:rPr>
        <w:t>составил 79,7%</w:t>
      </w:r>
      <w:r>
        <w:rPr>
          <w:sz w:val="26"/>
          <w:szCs w:val="26"/>
        </w:rPr>
        <w:t xml:space="preserve"> (+</w:t>
      </w:r>
      <w:r w:rsidRPr="00597A60">
        <w:rPr>
          <w:sz w:val="26"/>
          <w:szCs w:val="26"/>
        </w:rPr>
        <w:t>2,6 п.</w:t>
      </w:r>
      <w:r>
        <w:rPr>
          <w:sz w:val="26"/>
          <w:szCs w:val="26"/>
        </w:rPr>
        <w:t xml:space="preserve"> </w:t>
      </w:r>
      <w:r w:rsidRPr="00597A60">
        <w:rPr>
          <w:sz w:val="26"/>
          <w:szCs w:val="26"/>
        </w:rPr>
        <w:t>п.</w:t>
      </w:r>
      <w:r>
        <w:rPr>
          <w:sz w:val="26"/>
          <w:szCs w:val="26"/>
        </w:rPr>
        <w:t xml:space="preserve"> к 2017 году)</w:t>
      </w:r>
      <w:r w:rsidRPr="00597A60">
        <w:rPr>
          <w:sz w:val="26"/>
          <w:szCs w:val="26"/>
        </w:rPr>
        <w:t>.</w:t>
      </w:r>
      <w:r>
        <w:rPr>
          <w:sz w:val="26"/>
          <w:szCs w:val="26"/>
        </w:rPr>
        <w:t xml:space="preserve"> П</w:t>
      </w:r>
      <w:r w:rsidRPr="00597A60">
        <w:rPr>
          <w:sz w:val="26"/>
          <w:szCs w:val="26"/>
        </w:rPr>
        <w:t xml:space="preserve">оложительная динамика общего объема отгруженной продукции </w:t>
      </w:r>
      <w:r>
        <w:rPr>
          <w:sz w:val="26"/>
          <w:szCs w:val="26"/>
        </w:rPr>
        <w:t>градообразующим</w:t>
      </w:r>
      <w:r w:rsidRPr="00597A60">
        <w:rPr>
          <w:sz w:val="26"/>
          <w:szCs w:val="26"/>
        </w:rPr>
        <w:t xml:space="preserve"> предприяти</w:t>
      </w:r>
      <w:r>
        <w:rPr>
          <w:sz w:val="26"/>
          <w:szCs w:val="26"/>
        </w:rPr>
        <w:t>ем обусловлена</w:t>
      </w:r>
      <w:r w:rsidRPr="00597A60">
        <w:rPr>
          <w:sz w:val="26"/>
          <w:szCs w:val="26"/>
        </w:rPr>
        <w:t>:</w:t>
      </w:r>
    </w:p>
    <w:p w:rsidR="00876F12" w:rsidRPr="00854000" w:rsidRDefault="00876F12" w:rsidP="00876F12">
      <w:pPr>
        <w:pStyle w:val="afff2"/>
        <w:numPr>
          <w:ilvl w:val="0"/>
          <w:numId w:val="18"/>
        </w:numPr>
        <w:tabs>
          <w:tab w:val="left" w:pos="993"/>
        </w:tabs>
        <w:ind w:left="0" w:firstLine="709"/>
        <w:jc w:val="both"/>
        <w:rPr>
          <w:sz w:val="26"/>
          <w:szCs w:val="26"/>
        </w:rPr>
      </w:pPr>
      <w:r w:rsidRPr="00854000">
        <w:rPr>
          <w:sz w:val="26"/>
          <w:szCs w:val="26"/>
        </w:rPr>
        <w:t>увеличением переработки медесодержащего концентрата, приобретенного у госкорпорации «Ростех»;</w:t>
      </w:r>
    </w:p>
    <w:p w:rsidR="00876F12" w:rsidRDefault="00876F12" w:rsidP="00876F12">
      <w:pPr>
        <w:pStyle w:val="afff2"/>
        <w:numPr>
          <w:ilvl w:val="0"/>
          <w:numId w:val="18"/>
        </w:numPr>
        <w:tabs>
          <w:tab w:val="left" w:pos="993"/>
        </w:tabs>
        <w:ind w:left="0" w:firstLine="709"/>
        <w:jc w:val="both"/>
        <w:rPr>
          <w:sz w:val="26"/>
          <w:szCs w:val="26"/>
        </w:rPr>
      </w:pPr>
      <w:r w:rsidRPr="00854000">
        <w:rPr>
          <w:sz w:val="26"/>
          <w:szCs w:val="26"/>
        </w:rPr>
        <w:t>сокращением потерь при извлечении меди в медный концентрат вследствие выхода на проектные показатели модернизированной Талнахской обогатительной фабрики;</w:t>
      </w:r>
    </w:p>
    <w:p w:rsidR="00876F12" w:rsidRPr="00854000" w:rsidRDefault="00876F12" w:rsidP="00876F12">
      <w:pPr>
        <w:pStyle w:val="afff2"/>
        <w:numPr>
          <w:ilvl w:val="0"/>
          <w:numId w:val="18"/>
        </w:numPr>
        <w:tabs>
          <w:tab w:val="left" w:pos="993"/>
        </w:tabs>
        <w:ind w:left="0" w:firstLine="709"/>
        <w:jc w:val="both"/>
        <w:rPr>
          <w:sz w:val="26"/>
          <w:szCs w:val="26"/>
        </w:rPr>
      </w:pPr>
      <w:r>
        <w:rPr>
          <w:sz w:val="26"/>
          <w:szCs w:val="26"/>
        </w:rPr>
        <w:t>увеличением объемов добычи руды с более высоким содержанием меди;</w:t>
      </w:r>
    </w:p>
    <w:p w:rsidR="00876F12" w:rsidRPr="0053735B" w:rsidRDefault="00876F12" w:rsidP="00876F12">
      <w:pPr>
        <w:pStyle w:val="afff2"/>
        <w:numPr>
          <w:ilvl w:val="0"/>
          <w:numId w:val="18"/>
        </w:numPr>
        <w:tabs>
          <w:tab w:val="left" w:pos="993"/>
        </w:tabs>
        <w:ind w:left="0" w:firstLine="709"/>
        <w:jc w:val="both"/>
        <w:rPr>
          <w:sz w:val="26"/>
          <w:szCs w:val="26"/>
        </w:rPr>
      </w:pPr>
      <w:r w:rsidRPr="0053735B">
        <w:rPr>
          <w:sz w:val="26"/>
          <w:szCs w:val="26"/>
        </w:rPr>
        <w:t>увеличением добычи руды на руднике «Скалистый»</w:t>
      </w:r>
      <w:r>
        <w:rPr>
          <w:sz w:val="26"/>
          <w:szCs w:val="26"/>
        </w:rPr>
        <w:t xml:space="preserve"> (2,2 млн тонн в год)</w:t>
      </w:r>
      <w:r w:rsidRPr="0053735B">
        <w:rPr>
          <w:sz w:val="26"/>
          <w:szCs w:val="26"/>
        </w:rPr>
        <w:t>;</w:t>
      </w:r>
    </w:p>
    <w:p w:rsidR="00876F12" w:rsidRPr="00854000" w:rsidRDefault="00876F12" w:rsidP="00876F12">
      <w:pPr>
        <w:pStyle w:val="afff2"/>
        <w:numPr>
          <w:ilvl w:val="0"/>
          <w:numId w:val="18"/>
        </w:numPr>
        <w:tabs>
          <w:tab w:val="left" w:pos="993"/>
        </w:tabs>
        <w:ind w:left="0" w:firstLine="709"/>
        <w:jc w:val="both"/>
        <w:rPr>
          <w:sz w:val="26"/>
          <w:szCs w:val="26"/>
        </w:rPr>
      </w:pPr>
      <w:r w:rsidRPr="00854000">
        <w:rPr>
          <w:sz w:val="26"/>
          <w:szCs w:val="26"/>
        </w:rPr>
        <w:t>проведением мероприятий по реализации программы повышения эффективности и оптимизации издержек;</w:t>
      </w:r>
    </w:p>
    <w:p w:rsidR="00876F12" w:rsidRPr="00854000" w:rsidRDefault="00876F12" w:rsidP="00876F12">
      <w:pPr>
        <w:pStyle w:val="afff2"/>
        <w:numPr>
          <w:ilvl w:val="0"/>
          <w:numId w:val="18"/>
        </w:numPr>
        <w:tabs>
          <w:tab w:val="left" w:pos="993"/>
        </w:tabs>
        <w:ind w:left="0" w:firstLine="709"/>
        <w:jc w:val="both"/>
        <w:rPr>
          <w:sz w:val="26"/>
          <w:szCs w:val="26"/>
        </w:rPr>
      </w:pPr>
      <w:r>
        <w:rPr>
          <w:noProof/>
        </w:rPr>
        <w:lastRenderedPageBreak/>
        <w:drawing>
          <wp:anchor distT="0" distB="0" distL="114300" distR="114300" simplePos="0" relativeHeight="251722752" behindDoc="1" locked="0" layoutInCell="1" allowOverlap="1" wp14:anchorId="32C1137C" wp14:editId="34155C1B">
            <wp:simplePos x="0" y="0"/>
            <wp:positionH relativeFrom="column">
              <wp:posOffset>-175260</wp:posOffset>
            </wp:positionH>
            <wp:positionV relativeFrom="paragraph">
              <wp:posOffset>544195</wp:posOffset>
            </wp:positionV>
            <wp:extent cx="6372225" cy="3105150"/>
            <wp:effectExtent l="0" t="0" r="0" b="0"/>
            <wp:wrapTight wrapText="bothSides">
              <wp:wrapPolygon edited="0">
                <wp:start x="0" y="0"/>
                <wp:lineTo x="0" y="21467"/>
                <wp:lineTo x="21503" y="21467"/>
                <wp:lineTo x="21503" y="0"/>
                <wp:lineTo x="0" y="0"/>
              </wp:wrapPolygon>
            </wp:wrapTight>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854000">
        <w:rPr>
          <w:sz w:val="26"/>
          <w:szCs w:val="26"/>
        </w:rPr>
        <w:t>благоприятной ценовой конъюнктурой на рынке цветных металлов</w:t>
      </w:r>
      <w:r>
        <w:rPr>
          <w:sz w:val="26"/>
          <w:szCs w:val="26"/>
        </w:rPr>
        <w:t xml:space="preserve"> и курсом доллара США</w:t>
      </w:r>
      <w:r w:rsidRPr="00854000">
        <w:rPr>
          <w:sz w:val="26"/>
          <w:szCs w:val="26"/>
        </w:rPr>
        <w:t>.</w:t>
      </w:r>
    </w:p>
    <w:p w:rsidR="00876F12" w:rsidRPr="0050322F" w:rsidRDefault="00876F12" w:rsidP="00876F12">
      <w:pPr>
        <w:pStyle w:val="a4"/>
        <w:spacing w:before="240"/>
        <w:ind w:firstLine="709"/>
        <w:rPr>
          <w:bCs/>
          <w:sz w:val="20"/>
          <w:szCs w:val="26"/>
        </w:rPr>
      </w:pPr>
      <w:r w:rsidRPr="0050322F">
        <w:rPr>
          <w:bCs/>
          <w:sz w:val="20"/>
          <w:szCs w:val="26"/>
        </w:rPr>
        <w:t xml:space="preserve">* - </w:t>
      </w:r>
      <w:r>
        <w:rPr>
          <w:bCs/>
          <w:sz w:val="20"/>
          <w:szCs w:val="26"/>
        </w:rPr>
        <w:t xml:space="preserve">цена за никель и медь приведена в </w:t>
      </w:r>
      <w:r w:rsidRPr="0050322F">
        <w:rPr>
          <w:bCs/>
          <w:sz w:val="20"/>
          <w:szCs w:val="26"/>
        </w:rPr>
        <w:t xml:space="preserve">$ </w:t>
      </w:r>
      <w:r>
        <w:rPr>
          <w:bCs/>
          <w:sz w:val="20"/>
          <w:szCs w:val="26"/>
        </w:rPr>
        <w:t xml:space="preserve">за тонну, цена на золото, платину, палладий, серебро в </w:t>
      </w:r>
      <w:r w:rsidRPr="0050322F">
        <w:rPr>
          <w:bCs/>
          <w:sz w:val="20"/>
          <w:szCs w:val="26"/>
        </w:rPr>
        <w:t xml:space="preserve">$ </w:t>
      </w:r>
      <w:r>
        <w:rPr>
          <w:bCs/>
          <w:sz w:val="20"/>
          <w:szCs w:val="26"/>
        </w:rPr>
        <w:t>за тройскую унцию</w:t>
      </w:r>
    </w:p>
    <w:p w:rsidR="00876F12" w:rsidRDefault="00876F12" w:rsidP="00876F12">
      <w:pPr>
        <w:pStyle w:val="a4"/>
        <w:spacing w:before="240"/>
        <w:ind w:firstLine="709"/>
        <w:rPr>
          <w:szCs w:val="26"/>
        </w:rPr>
      </w:pPr>
      <w:r w:rsidRPr="00CA678D">
        <w:rPr>
          <w:bCs/>
          <w:szCs w:val="26"/>
        </w:rPr>
        <w:t xml:space="preserve">По итогам 2018 года стоимость товарных металлов, за исключением платины, показывает рост по отношению к аналогичному периоду предыдущего года. </w:t>
      </w:r>
      <w:r w:rsidRPr="00CA678D">
        <w:rPr>
          <w:szCs w:val="26"/>
          <w:lang w:val="x-none"/>
        </w:rPr>
        <w:t>Так</w:t>
      </w:r>
      <w:r w:rsidRPr="00CA678D">
        <w:rPr>
          <w:szCs w:val="26"/>
        </w:rPr>
        <w:t>,</w:t>
      </w:r>
      <w:r w:rsidRPr="00CA678D">
        <w:rPr>
          <w:szCs w:val="26"/>
          <w:lang w:val="x-none"/>
        </w:rPr>
        <w:t xml:space="preserve"> </w:t>
      </w:r>
      <w:r w:rsidRPr="00CA678D">
        <w:rPr>
          <w:szCs w:val="26"/>
        </w:rPr>
        <w:t>по данным Лондонской биржи металлов за отчетный период средняя цена на никель составила 13 114 $/тонну, на медь – 6 525 $/тонну, что выше аналогичного периода предыдущего года на 26,1% и 5,9</w:t>
      </w:r>
      <w:r>
        <w:rPr>
          <w:szCs w:val="26"/>
        </w:rPr>
        <w:t>% соответственно.</w:t>
      </w:r>
    </w:p>
    <w:p w:rsidR="00876F12" w:rsidRPr="00567A1E" w:rsidRDefault="00876F12" w:rsidP="00876F12">
      <w:pPr>
        <w:pStyle w:val="a4"/>
        <w:ind w:firstLine="709"/>
        <w:rPr>
          <w:szCs w:val="26"/>
        </w:rPr>
      </w:pPr>
      <w:r>
        <w:rPr>
          <w:szCs w:val="26"/>
        </w:rPr>
        <w:t>Среднегодовой курс доллара США в 2018 году составил 62,7 руб., рост к среднегодовому курсу 2017 года –7,</w:t>
      </w:r>
      <w:r w:rsidRPr="00567A1E">
        <w:rPr>
          <w:szCs w:val="26"/>
        </w:rPr>
        <w:t>5% (средняя цена за 2017 год – 58,3 руб. за доллар США).</w:t>
      </w:r>
    </w:p>
    <w:p w:rsidR="00876F12" w:rsidRDefault="00876F12" w:rsidP="00876F12">
      <w:pPr>
        <w:ind w:firstLine="709"/>
        <w:jc w:val="both"/>
        <w:rPr>
          <w:sz w:val="26"/>
          <w:szCs w:val="26"/>
        </w:rPr>
      </w:pPr>
      <w:r w:rsidRPr="00A768FA">
        <w:rPr>
          <w:sz w:val="26"/>
          <w:szCs w:val="26"/>
        </w:rPr>
        <w:t>Оборот розничной торговли и общественного питания в денежном выражении по итогам 2018 года увеличился по отношению к 2017 году с 40,4 млрд руб. до 42,1 млрд руб. (+4,2%) и с 4,6 млрд руб. до 5,1 млрд руб. (+10,9%) соответственно. Также наблюдается рост платных услуг, оказанных населению до 19,4 млрд руб. (+3,2% к уровню 2017 года).</w:t>
      </w:r>
    </w:p>
    <w:p w:rsidR="00876F12" w:rsidRPr="00A768FA" w:rsidRDefault="00876F12" w:rsidP="00876F12">
      <w:pPr>
        <w:ind w:firstLine="709"/>
        <w:jc w:val="both"/>
        <w:rPr>
          <w:sz w:val="26"/>
          <w:szCs w:val="26"/>
        </w:rPr>
      </w:pPr>
      <w:r w:rsidRPr="007B7F0C">
        <w:rPr>
          <w:sz w:val="26"/>
          <w:szCs w:val="26"/>
        </w:rPr>
        <w:t xml:space="preserve">Благодаря слаженной работе органов местного самоуправления </w:t>
      </w:r>
      <w:r w:rsidRPr="007B7F0C">
        <w:rPr>
          <w:sz w:val="26"/>
          <w:szCs w:val="26"/>
        </w:rPr>
        <w:br/>
        <w:t>и градообразующего предприятия в Норильске наблюдается высокий уровень инвестиций в основной капитал. По итогам 2018 года он составляет 76,2 млрд руб., что на 1</w:t>
      </w:r>
      <w:r w:rsidR="009F4E9C">
        <w:rPr>
          <w:sz w:val="26"/>
          <w:szCs w:val="26"/>
        </w:rPr>
        <w:t>6</w:t>
      </w:r>
      <w:r w:rsidRPr="007B7F0C">
        <w:rPr>
          <w:sz w:val="26"/>
          <w:szCs w:val="26"/>
        </w:rPr>
        <w:t>,</w:t>
      </w:r>
      <w:r w:rsidR="009F4E9C">
        <w:rPr>
          <w:sz w:val="26"/>
          <w:szCs w:val="26"/>
        </w:rPr>
        <w:t>2</w:t>
      </w:r>
      <w:r w:rsidRPr="007B7F0C">
        <w:rPr>
          <w:sz w:val="26"/>
          <w:szCs w:val="26"/>
        </w:rPr>
        <w:t>% выше показателя прошлого года. Основной объём инвестиций – порядка 92% – приходится на капитальные вложения предприятий промышленной отрасли.</w:t>
      </w:r>
    </w:p>
    <w:p w:rsidR="00876F12" w:rsidRPr="00413B8C" w:rsidRDefault="00876F12" w:rsidP="00876F12">
      <w:pPr>
        <w:ind w:firstLine="709"/>
        <w:jc w:val="both"/>
        <w:rPr>
          <w:sz w:val="26"/>
          <w:szCs w:val="26"/>
        </w:rPr>
      </w:pPr>
      <w:r w:rsidRPr="00413B8C">
        <w:rPr>
          <w:sz w:val="26"/>
          <w:szCs w:val="26"/>
        </w:rPr>
        <w:t>Сводный индекс потребительских цен по Красноярскому краю за отчетный период составил 102,6% (по РФ – 102,9%), снизившись на 0,3 процентны</w:t>
      </w:r>
      <w:r>
        <w:rPr>
          <w:sz w:val="26"/>
          <w:szCs w:val="26"/>
        </w:rPr>
        <w:t>х</w:t>
      </w:r>
      <w:r w:rsidRPr="00413B8C">
        <w:rPr>
          <w:sz w:val="26"/>
          <w:szCs w:val="26"/>
        </w:rPr>
        <w:t xml:space="preserve"> пункт</w:t>
      </w:r>
      <w:r>
        <w:rPr>
          <w:sz w:val="26"/>
          <w:szCs w:val="26"/>
        </w:rPr>
        <w:t>а</w:t>
      </w:r>
      <w:r w:rsidRPr="00413B8C">
        <w:rPr>
          <w:sz w:val="26"/>
          <w:szCs w:val="26"/>
        </w:rPr>
        <w:t xml:space="preserve"> по отношению к </w:t>
      </w:r>
      <w:r>
        <w:rPr>
          <w:sz w:val="26"/>
          <w:szCs w:val="26"/>
        </w:rPr>
        <w:t>12 месяцам прошлого года</w:t>
      </w:r>
      <w:r w:rsidRPr="00413B8C">
        <w:rPr>
          <w:sz w:val="26"/>
          <w:szCs w:val="26"/>
        </w:rPr>
        <w:t xml:space="preserve"> (102,9%). </w:t>
      </w:r>
    </w:p>
    <w:p w:rsidR="00876F12" w:rsidRPr="008D5A24" w:rsidRDefault="00876F12" w:rsidP="00876F12">
      <w:pPr>
        <w:ind w:firstLine="709"/>
        <w:jc w:val="both"/>
        <w:rPr>
          <w:sz w:val="26"/>
          <w:szCs w:val="26"/>
        </w:rPr>
      </w:pPr>
      <w:r>
        <w:rPr>
          <w:sz w:val="26"/>
          <w:szCs w:val="26"/>
        </w:rPr>
        <w:t>В 2018 году с</w:t>
      </w:r>
      <w:r w:rsidRPr="008D5A24">
        <w:rPr>
          <w:sz w:val="26"/>
          <w:szCs w:val="26"/>
        </w:rPr>
        <w:t>редняя заработная плата</w:t>
      </w:r>
      <w:r>
        <w:rPr>
          <w:sz w:val="26"/>
          <w:szCs w:val="26"/>
        </w:rPr>
        <w:t xml:space="preserve"> работников на</w:t>
      </w:r>
      <w:r w:rsidRPr="008D5A24">
        <w:rPr>
          <w:sz w:val="26"/>
          <w:szCs w:val="26"/>
        </w:rPr>
        <w:t xml:space="preserve"> крупных и средних организаций города </w:t>
      </w:r>
      <w:r>
        <w:rPr>
          <w:sz w:val="26"/>
          <w:szCs w:val="26"/>
        </w:rPr>
        <w:t>увеличилась к уровню 2017 года на 5,</w:t>
      </w:r>
      <w:r w:rsidR="009F4E9C">
        <w:rPr>
          <w:sz w:val="26"/>
          <w:szCs w:val="26"/>
        </w:rPr>
        <w:t>4</w:t>
      </w:r>
      <w:r>
        <w:rPr>
          <w:sz w:val="26"/>
          <w:szCs w:val="26"/>
        </w:rPr>
        <w:t>% и составила</w:t>
      </w:r>
      <w:r w:rsidRPr="008D5A24">
        <w:rPr>
          <w:sz w:val="26"/>
          <w:szCs w:val="26"/>
        </w:rPr>
        <w:t xml:space="preserve"> </w:t>
      </w:r>
      <w:r>
        <w:rPr>
          <w:sz w:val="26"/>
          <w:szCs w:val="26"/>
        </w:rPr>
        <w:t>93,1 тыс. руб.</w:t>
      </w:r>
    </w:p>
    <w:p w:rsidR="00B53397" w:rsidRPr="00532539" w:rsidRDefault="00876F12" w:rsidP="00876F12">
      <w:pPr>
        <w:ind w:firstLine="709"/>
        <w:jc w:val="both"/>
        <w:rPr>
          <w:sz w:val="26"/>
          <w:szCs w:val="26"/>
          <w:highlight w:val="yellow"/>
        </w:rPr>
      </w:pPr>
      <w:r w:rsidRPr="00D752FF">
        <w:rPr>
          <w:sz w:val="26"/>
          <w:szCs w:val="26"/>
        </w:rPr>
        <w:t xml:space="preserve">Уровень безработицы </w:t>
      </w:r>
      <w:r>
        <w:rPr>
          <w:sz w:val="26"/>
          <w:szCs w:val="26"/>
        </w:rPr>
        <w:t xml:space="preserve">по состоянию на 01.01.2019 снизился по отношению к аналогичной дате 2017 года на 0,1 п. п и </w:t>
      </w:r>
      <w:r w:rsidRPr="00D752FF">
        <w:rPr>
          <w:sz w:val="26"/>
          <w:szCs w:val="26"/>
        </w:rPr>
        <w:t>достиг</w:t>
      </w:r>
      <w:r>
        <w:rPr>
          <w:sz w:val="26"/>
          <w:szCs w:val="26"/>
        </w:rPr>
        <w:t xml:space="preserve"> уровня</w:t>
      </w:r>
      <w:r w:rsidRPr="00D752FF">
        <w:rPr>
          <w:sz w:val="26"/>
          <w:szCs w:val="26"/>
        </w:rPr>
        <w:t xml:space="preserve"> 0,7</w:t>
      </w:r>
      <w:r>
        <w:rPr>
          <w:sz w:val="26"/>
          <w:szCs w:val="26"/>
        </w:rPr>
        <w:t>%, что</w:t>
      </w:r>
      <w:r w:rsidRPr="001609D9">
        <w:rPr>
          <w:sz w:val="26"/>
          <w:szCs w:val="26"/>
        </w:rPr>
        <w:t xml:space="preserve"> ниже общекраевого (0,8%) и обще</w:t>
      </w:r>
      <w:r>
        <w:rPr>
          <w:sz w:val="26"/>
          <w:szCs w:val="26"/>
        </w:rPr>
        <w:t>российского (0,9%) показателя.</w:t>
      </w:r>
    </w:p>
    <w:p w:rsidR="000448D3" w:rsidRPr="00876F12" w:rsidRDefault="00E14AAD" w:rsidP="00FC6909">
      <w:pPr>
        <w:pStyle w:val="1"/>
        <w:numPr>
          <w:ilvl w:val="0"/>
          <w:numId w:val="11"/>
        </w:numPr>
        <w:tabs>
          <w:tab w:val="left" w:pos="284"/>
        </w:tabs>
        <w:ind w:left="0" w:firstLine="0"/>
        <w:jc w:val="center"/>
      </w:pPr>
      <w:bookmarkStart w:id="17" w:name="_Toc335214275"/>
      <w:r w:rsidRPr="00876F12">
        <w:lastRenderedPageBreak/>
        <w:t xml:space="preserve">  </w:t>
      </w:r>
      <w:bookmarkStart w:id="18" w:name="_Toc529526381"/>
      <w:r w:rsidR="000448D3" w:rsidRPr="00876F12">
        <w:t>Демография</w:t>
      </w:r>
      <w:bookmarkEnd w:id="17"/>
      <w:bookmarkEnd w:id="18"/>
    </w:p>
    <w:p w:rsidR="00FC6909" w:rsidRPr="00532539" w:rsidRDefault="00FC6909" w:rsidP="00FC6909">
      <w:pPr>
        <w:rPr>
          <w:highlight w:val="yellow"/>
        </w:rPr>
      </w:pPr>
    </w:p>
    <w:p w:rsidR="00876F12" w:rsidRDefault="00876F12" w:rsidP="00876F12">
      <w:pPr>
        <w:pStyle w:val="a4"/>
        <w:ind w:firstLine="709"/>
        <w:rPr>
          <w:rFonts w:eastAsia="Calibri"/>
          <w:szCs w:val="26"/>
        </w:rPr>
      </w:pPr>
      <w:r w:rsidRPr="003211F0">
        <w:rPr>
          <w:rFonts w:eastAsia="Calibri"/>
          <w:szCs w:val="26"/>
        </w:rPr>
        <w:t>По предварительной оценке Красноярскстата численность постоянного населения Норильска на 01.01.2019 года составила 181 65</w:t>
      </w:r>
      <w:r w:rsidR="00A2787A">
        <w:rPr>
          <w:rFonts w:eastAsia="Calibri"/>
          <w:szCs w:val="26"/>
        </w:rPr>
        <w:t>6</w:t>
      </w:r>
      <w:r w:rsidRPr="003211F0">
        <w:rPr>
          <w:rFonts w:eastAsia="Calibri"/>
          <w:szCs w:val="26"/>
        </w:rPr>
        <w:t xml:space="preserve"> человек, что составляет 6,3% от общей численности населения Красноярского края (2 874 </w:t>
      </w:r>
      <w:r w:rsidR="00A2787A">
        <w:rPr>
          <w:rFonts w:eastAsia="Calibri"/>
          <w:szCs w:val="26"/>
        </w:rPr>
        <w:t>026</w:t>
      </w:r>
      <w:r w:rsidRPr="003211F0">
        <w:rPr>
          <w:rFonts w:eastAsia="Calibri"/>
          <w:szCs w:val="26"/>
        </w:rPr>
        <w:t xml:space="preserve"> чел.).</w:t>
      </w:r>
      <w:r>
        <w:rPr>
          <w:rFonts w:eastAsia="Calibri"/>
          <w:szCs w:val="26"/>
        </w:rPr>
        <w:t xml:space="preserve"> </w:t>
      </w:r>
    </w:p>
    <w:p w:rsidR="00876F12" w:rsidRDefault="00876F12" w:rsidP="00876F12">
      <w:pPr>
        <w:pStyle w:val="aff4"/>
        <w:ind w:firstLine="709"/>
        <w:jc w:val="both"/>
        <w:rPr>
          <w:rFonts w:ascii="Times New Roman" w:hAnsi="Times New Roman"/>
          <w:sz w:val="26"/>
          <w:szCs w:val="26"/>
        </w:rPr>
      </w:pPr>
    </w:p>
    <w:p w:rsidR="00876F12" w:rsidRDefault="00876F12" w:rsidP="00876F12">
      <w:pPr>
        <w:pStyle w:val="aff4"/>
        <w:jc w:val="both"/>
        <w:rPr>
          <w:rFonts w:ascii="Times New Roman" w:hAnsi="Times New Roman"/>
          <w:sz w:val="26"/>
          <w:szCs w:val="26"/>
        </w:rPr>
      </w:pPr>
      <w:r w:rsidRPr="00DC319B">
        <w:rPr>
          <w:rFonts w:ascii="Times New Roman" w:hAnsi="Times New Roman"/>
          <w:noProof/>
          <w:color w:val="FF0000"/>
          <w:sz w:val="26"/>
          <w:szCs w:val="26"/>
          <w:lang w:eastAsia="ru-RU"/>
        </w:rPr>
        <w:drawing>
          <wp:inline distT="0" distB="0" distL="0" distR="0" wp14:anchorId="327B4C67" wp14:editId="3F2EE808">
            <wp:extent cx="5941060" cy="2584300"/>
            <wp:effectExtent l="0" t="0" r="2540" b="698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76F12" w:rsidRDefault="00876F12" w:rsidP="00876F12">
      <w:pPr>
        <w:pStyle w:val="aff4"/>
        <w:ind w:firstLine="709"/>
        <w:jc w:val="both"/>
        <w:rPr>
          <w:rFonts w:ascii="Times New Roman" w:hAnsi="Times New Roman"/>
          <w:sz w:val="26"/>
          <w:szCs w:val="26"/>
        </w:rPr>
      </w:pPr>
    </w:p>
    <w:p w:rsidR="00876F12" w:rsidRPr="00213E56" w:rsidRDefault="00876F12" w:rsidP="00876F12">
      <w:pPr>
        <w:pStyle w:val="aff4"/>
        <w:ind w:firstLine="709"/>
        <w:jc w:val="both"/>
        <w:rPr>
          <w:rFonts w:ascii="Times New Roman" w:hAnsi="Times New Roman"/>
          <w:sz w:val="26"/>
          <w:szCs w:val="26"/>
        </w:rPr>
      </w:pPr>
      <w:r w:rsidRPr="00213E56">
        <w:rPr>
          <w:rFonts w:ascii="Times New Roman" w:hAnsi="Times New Roman"/>
          <w:sz w:val="26"/>
          <w:szCs w:val="26"/>
        </w:rPr>
        <w:t>Основные показатели, характеризующие демографические процессы в городе, представлены в таблице:</w:t>
      </w:r>
    </w:p>
    <w:p w:rsidR="00876F12" w:rsidRPr="00876F12" w:rsidRDefault="00876F12" w:rsidP="00876F12">
      <w:pPr>
        <w:jc w:val="right"/>
        <w:rPr>
          <w:sz w:val="26"/>
          <w:szCs w:val="26"/>
          <w:lang w:val="en-US"/>
        </w:rPr>
      </w:pPr>
      <w:r w:rsidRPr="00876F12">
        <w:rPr>
          <w:sz w:val="26"/>
          <w:szCs w:val="26"/>
        </w:rPr>
        <w:t>Таблица</w:t>
      </w:r>
      <w:r w:rsidRPr="00876F12">
        <w:rPr>
          <w:sz w:val="26"/>
          <w:szCs w:val="26"/>
          <w:lang w:val="en-US"/>
        </w:rPr>
        <w:t xml:space="preserve"> 2</w:t>
      </w:r>
    </w:p>
    <w:p w:rsidR="00876F12" w:rsidRPr="00C2170C" w:rsidRDefault="00876F12" w:rsidP="00876F12">
      <w:pPr>
        <w:jc w:val="right"/>
        <w:rPr>
          <w:sz w:val="20"/>
          <w:szCs w:val="20"/>
        </w:rPr>
      </w:pPr>
      <w:r w:rsidRPr="00C2170C">
        <w:rPr>
          <w:i/>
          <w:sz w:val="26"/>
          <w:szCs w:val="26"/>
        </w:rPr>
        <w:t>чел</w:t>
      </w:r>
      <w:r w:rsidRPr="00C2170C">
        <w:rPr>
          <w:sz w:val="20"/>
          <w:szCs w:val="20"/>
        </w:rPr>
        <w:t>.</w:t>
      </w:r>
    </w:p>
    <w:tbl>
      <w:tblPr>
        <w:tblW w:w="5000" w:type="pct"/>
        <w:jc w:val="center"/>
        <w:tblCellMar>
          <w:left w:w="28" w:type="dxa"/>
          <w:right w:w="28" w:type="dxa"/>
        </w:tblCellMar>
        <w:tblLook w:val="04A0" w:firstRow="1" w:lastRow="0" w:firstColumn="1" w:lastColumn="0" w:noHBand="0" w:noVBand="1"/>
      </w:tblPr>
      <w:tblGrid>
        <w:gridCol w:w="5254"/>
        <w:gridCol w:w="1363"/>
        <w:gridCol w:w="1366"/>
        <w:gridCol w:w="1363"/>
      </w:tblGrid>
      <w:tr w:rsidR="00876F12" w:rsidRPr="003211F0" w:rsidTr="009F7E1D">
        <w:trPr>
          <w:trHeight w:val="20"/>
          <w:tblHeader/>
          <w:jc w:val="center"/>
        </w:trPr>
        <w:tc>
          <w:tcPr>
            <w:tcW w:w="2811"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76F12" w:rsidRPr="003211F0" w:rsidRDefault="00876F12" w:rsidP="009F7E1D">
            <w:pPr>
              <w:ind w:hanging="33"/>
              <w:jc w:val="center"/>
              <w:rPr>
                <w:b/>
                <w:sz w:val="20"/>
                <w:szCs w:val="20"/>
              </w:rPr>
            </w:pPr>
            <w:r w:rsidRPr="003211F0">
              <w:rPr>
                <w:b/>
                <w:sz w:val="20"/>
                <w:szCs w:val="20"/>
              </w:rPr>
              <w:t>Наименование показателя</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ind w:hanging="28"/>
              <w:jc w:val="center"/>
              <w:rPr>
                <w:b/>
                <w:sz w:val="16"/>
                <w:szCs w:val="16"/>
              </w:rPr>
            </w:pPr>
            <w:r w:rsidRPr="003211F0">
              <w:rPr>
                <w:b/>
                <w:sz w:val="16"/>
                <w:szCs w:val="16"/>
              </w:rPr>
              <w:t>2017</w:t>
            </w:r>
          </w:p>
        </w:tc>
        <w:tc>
          <w:tcPr>
            <w:tcW w:w="731"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b/>
                <w:sz w:val="16"/>
                <w:szCs w:val="16"/>
              </w:rPr>
            </w:pPr>
            <w:r w:rsidRPr="003211F0">
              <w:rPr>
                <w:b/>
                <w:sz w:val="16"/>
                <w:szCs w:val="16"/>
              </w:rPr>
              <w:t>2018</w:t>
            </w:r>
          </w:p>
        </w:tc>
        <w:tc>
          <w:tcPr>
            <w:tcW w:w="729" w:type="pct"/>
            <w:tcBorders>
              <w:top w:val="single" w:sz="4" w:space="0" w:color="auto"/>
              <w:left w:val="single" w:sz="4" w:space="0" w:color="auto"/>
              <w:bottom w:val="single" w:sz="4" w:space="0" w:color="auto"/>
              <w:right w:val="single" w:sz="4" w:space="0" w:color="auto"/>
            </w:tcBorders>
          </w:tcPr>
          <w:p w:rsidR="00876F12" w:rsidRPr="003211F0" w:rsidRDefault="00876F12" w:rsidP="009F7E1D">
            <w:pPr>
              <w:jc w:val="center"/>
              <w:rPr>
                <w:b/>
                <w:sz w:val="16"/>
                <w:szCs w:val="16"/>
              </w:rPr>
            </w:pPr>
            <w:r w:rsidRPr="003211F0">
              <w:rPr>
                <w:b/>
                <w:sz w:val="16"/>
                <w:szCs w:val="16"/>
              </w:rPr>
              <w:t>Отклонение</w:t>
            </w:r>
          </w:p>
          <w:p w:rsidR="00876F12" w:rsidRPr="003211F0" w:rsidRDefault="00876F12" w:rsidP="009F7E1D">
            <w:pPr>
              <w:jc w:val="center"/>
              <w:rPr>
                <w:b/>
                <w:sz w:val="16"/>
                <w:szCs w:val="16"/>
              </w:rPr>
            </w:pPr>
            <w:r w:rsidRPr="003211F0">
              <w:rPr>
                <w:b/>
                <w:sz w:val="16"/>
                <w:szCs w:val="16"/>
              </w:rPr>
              <w:t xml:space="preserve">2018/2017 </w:t>
            </w:r>
          </w:p>
          <w:p w:rsidR="00876F12" w:rsidRPr="003211F0" w:rsidRDefault="00876F12" w:rsidP="009F7E1D">
            <w:pPr>
              <w:jc w:val="center"/>
              <w:rPr>
                <w:b/>
                <w:sz w:val="16"/>
                <w:szCs w:val="16"/>
              </w:rPr>
            </w:pPr>
            <w:r w:rsidRPr="003211F0">
              <w:rPr>
                <w:b/>
                <w:sz w:val="16"/>
                <w:szCs w:val="16"/>
              </w:rPr>
              <w:t>+,-</w:t>
            </w:r>
          </w:p>
        </w:tc>
      </w:tr>
      <w:tr w:rsidR="00876F12" w:rsidRPr="003211F0" w:rsidTr="009F7E1D">
        <w:trPr>
          <w:trHeight w:val="20"/>
          <w:jc w:val="center"/>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rsidR="00876F12" w:rsidRPr="003211F0" w:rsidRDefault="00876F12" w:rsidP="009F7E1D">
            <w:pPr>
              <w:ind w:right="260"/>
              <w:rPr>
                <w:b/>
                <w:sz w:val="18"/>
                <w:szCs w:val="18"/>
              </w:rPr>
            </w:pPr>
            <w:r w:rsidRPr="003211F0">
              <w:rPr>
                <w:b/>
                <w:sz w:val="18"/>
                <w:szCs w:val="18"/>
              </w:rPr>
              <w:t>Постоянное население на начало года</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178 654</w:t>
            </w:r>
          </w:p>
        </w:tc>
        <w:tc>
          <w:tcPr>
            <w:tcW w:w="731"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180 239</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1 585</w:t>
            </w:r>
          </w:p>
        </w:tc>
      </w:tr>
      <w:tr w:rsidR="00876F12" w:rsidRPr="003211F0" w:rsidTr="009F7E1D">
        <w:trPr>
          <w:trHeight w:val="20"/>
          <w:jc w:val="center"/>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rsidR="00876F12" w:rsidRPr="003211F0" w:rsidRDefault="00876F12" w:rsidP="009F7E1D">
            <w:pPr>
              <w:ind w:right="260"/>
              <w:rPr>
                <w:sz w:val="18"/>
                <w:szCs w:val="18"/>
              </w:rPr>
            </w:pPr>
            <w:r w:rsidRPr="003211F0">
              <w:rPr>
                <w:sz w:val="18"/>
                <w:szCs w:val="18"/>
              </w:rPr>
              <w:t>Прибыло</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13 395</w:t>
            </w:r>
          </w:p>
        </w:tc>
        <w:tc>
          <w:tcPr>
            <w:tcW w:w="731"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14 207</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812</w:t>
            </w:r>
          </w:p>
        </w:tc>
      </w:tr>
      <w:tr w:rsidR="00876F12" w:rsidRPr="003211F0" w:rsidTr="009F7E1D">
        <w:trPr>
          <w:trHeight w:val="20"/>
          <w:jc w:val="center"/>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rsidR="00876F12" w:rsidRPr="003211F0" w:rsidRDefault="00876F12" w:rsidP="009F7E1D">
            <w:pPr>
              <w:ind w:right="260"/>
              <w:rPr>
                <w:sz w:val="18"/>
                <w:szCs w:val="18"/>
              </w:rPr>
            </w:pPr>
            <w:r w:rsidRPr="003211F0">
              <w:rPr>
                <w:sz w:val="18"/>
                <w:szCs w:val="18"/>
              </w:rPr>
              <w:t>Выбыло</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13 233</w:t>
            </w:r>
          </w:p>
        </w:tc>
        <w:tc>
          <w:tcPr>
            <w:tcW w:w="731"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14 139</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906</w:t>
            </w:r>
          </w:p>
        </w:tc>
      </w:tr>
      <w:tr w:rsidR="00876F12" w:rsidRPr="003211F0" w:rsidTr="009F7E1D">
        <w:trPr>
          <w:trHeight w:val="20"/>
          <w:jc w:val="center"/>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rsidR="00876F12" w:rsidRPr="003211F0" w:rsidRDefault="00876F12" w:rsidP="009F7E1D">
            <w:pPr>
              <w:ind w:right="260"/>
              <w:rPr>
                <w:b/>
                <w:i/>
                <w:sz w:val="18"/>
                <w:szCs w:val="18"/>
              </w:rPr>
            </w:pPr>
            <w:r w:rsidRPr="003211F0">
              <w:rPr>
                <w:b/>
                <w:i/>
                <w:sz w:val="18"/>
                <w:szCs w:val="18"/>
              </w:rPr>
              <w:t xml:space="preserve">Миграционный прирост / </w:t>
            </w:r>
          </w:p>
          <w:p w:rsidR="00876F12" w:rsidRPr="003211F0" w:rsidRDefault="00876F12" w:rsidP="009F7E1D">
            <w:pPr>
              <w:ind w:right="260"/>
              <w:rPr>
                <w:b/>
                <w:i/>
                <w:sz w:val="18"/>
                <w:szCs w:val="18"/>
              </w:rPr>
            </w:pPr>
            <w:r w:rsidRPr="003211F0">
              <w:rPr>
                <w:b/>
                <w:i/>
                <w:sz w:val="18"/>
                <w:szCs w:val="18"/>
              </w:rPr>
              <w:t xml:space="preserve">отток населения </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i/>
                <w:iCs/>
                <w:sz w:val="18"/>
                <w:szCs w:val="18"/>
              </w:rPr>
            </w:pPr>
            <w:r w:rsidRPr="003211F0">
              <w:rPr>
                <w:i/>
                <w:iCs/>
                <w:sz w:val="18"/>
                <w:szCs w:val="18"/>
              </w:rPr>
              <w:t>162</w:t>
            </w:r>
          </w:p>
        </w:tc>
        <w:tc>
          <w:tcPr>
            <w:tcW w:w="731"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i/>
                <w:sz w:val="18"/>
                <w:szCs w:val="18"/>
              </w:rPr>
            </w:pPr>
            <w:r w:rsidRPr="003211F0">
              <w:rPr>
                <w:i/>
                <w:sz w:val="18"/>
                <w:szCs w:val="18"/>
              </w:rPr>
              <w:t>68</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i/>
                <w:sz w:val="18"/>
                <w:szCs w:val="18"/>
              </w:rPr>
            </w:pPr>
            <w:r w:rsidRPr="003211F0">
              <w:rPr>
                <w:i/>
                <w:sz w:val="18"/>
                <w:szCs w:val="18"/>
              </w:rPr>
              <w:t>-94</w:t>
            </w:r>
          </w:p>
        </w:tc>
      </w:tr>
      <w:tr w:rsidR="00876F12" w:rsidRPr="003211F0" w:rsidTr="009F7E1D">
        <w:trPr>
          <w:trHeight w:val="20"/>
          <w:jc w:val="center"/>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rsidR="00876F12" w:rsidRPr="003211F0" w:rsidRDefault="00876F12" w:rsidP="009F7E1D">
            <w:pPr>
              <w:ind w:right="260"/>
              <w:rPr>
                <w:sz w:val="18"/>
                <w:szCs w:val="18"/>
              </w:rPr>
            </w:pPr>
            <w:r w:rsidRPr="003211F0">
              <w:rPr>
                <w:sz w:val="18"/>
                <w:szCs w:val="18"/>
              </w:rPr>
              <w:t xml:space="preserve">Родилось </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2 478</w:t>
            </w:r>
          </w:p>
        </w:tc>
        <w:tc>
          <w:tcPr>
            <w:tcW w:w="731"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н/д</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w:t>
            </w:r>
          </w:p>
        </w:tc>
      </w:tr>
      <w:tr w:rsidR="00876F12" w:rsidRPr="003211F0" w:rsidTr="009F7E1D">
        <w:trPr>
          <w:trHeight w:val="20"/>
          <w:jc w:val="center"/>
        </w:trPr>
        <w:tc>
          <w:tcPr>
            <w:tcW w:w="2811" w:type="pct"/>
            <w:tcBorders>
              <w:top w:val="nil"/>
              <w:left w:val="single" w:sz="4" w:space="0" w:color="auto"/>
              <w:bottom w:val="single" w:sz="4" w:space="0" w:color="auto"/>
              <w:right w:val="single" w:sz="4" w:space="0" w:color="auto"/>
            </w:tcBorders>
            <w:shd w:val="clear" w:color="auto" w:fill="auto"/>
            <w:noWrap/>
            <w:vAlign w:val="center"/>
            <w:hideMark/>
          </w:tcPr>
          <w:p w:rsidR="00876F12" w:rsidRPr="003211F0" w:rsidRDefault="00876F12" w:rsidP="009F7E1D">
            <w:pPr>
              <w:ind w:right="260"/>
              <w:rPr>
                <w:sz w:val="18"/>
                <w:szCs w:val="18"/>
              </w:rPr>
            </w:pPr>
            <w:r w:rsidRPr="003211F0">
              <w:rPr>
                <w:sz w:val="18"/>
                <w:szCs w:val="18"/>
              </w:rPr>
              <w:t xml:space="preserve">Умерло </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1 055</w:t>
            </w:r>
          </w:p>
        </w:tc>
        <w:tc>
          <w:tcPr>
            <w:tcW w:w="731"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н/д</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w:t>
            </w:r>
          </w:p>
        </w:tc>
      </w:tr>
      <w:tr w:rsidR="00876F12" w:rsidRPr="003211F0" w:rsidTr="009F7E1D">
        <w:trPr>
          <w:trHeight w:val="20"/>
          <w:jc w:val="center"/>
        </w:trPr>
        <w:tc>
          <w:tcPr>
            <w:tcW w:w="28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F12" w:rsidRPr="003211F0" w:rsidRDefault="00876F12" w:rsidP="009F7E1D">
            <w:pPr>
              <w:ind w:right="260"/>
              <w:rPr>
                <w:b/>
                <w:i/>
                <w:sz w:val="18"/>
                <w:szCs w:val="18"/>
              </w:rPr>
            </w:pPr>
            <w:r w:rsidRPr="003211F0">
              <w:rPr>
                <w:b/>
                <w:i/>
                <w:sz w:val="18"/>
                <w:szCs w:val="18"/>
              </w:rPr>
              <w:t>Естественный прирост</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i/>
                <w:iCs/>
                <w:sz w:val="18"/>
                <w:szCs w:val="18"/>
              </w:rPr>
            </w:pPr>
            <w:r w:rsidRPr="003211F0">
              <w:rPr>
                <w:i/>
                <w:iCs/>
                <w:sz w:val="18"/>
                <w:szCs w:val="18"/>
              </w:rPr>
              <w:t>1 423</w:t>
            </w:r>
          </w:p>
        </w:tc>
        <w:tc>
          <w:tcPr>
            <w:tcW w:w="731"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A2787A">
            <w:pPr>
              <w:jc w:val="center"/>
              <w:rPr>
                <w:i/>
                <w:sz w:val="18"/>
                <w:szCs w:val="18"/>
              </w:rPr>
            </w:pPr>
            <w:r w:rsidRPr="003211F0">
              <w:rPr>
                <w:i/>
                <w:sz w:val="18"/>
                <w:szCs w:val="18"/>
              </w:rPr>
              <w:t>1 3</w:t>
            </w:r>
            <w:r w:rsidR="00A2787A">
              <w:rPr>
                <w:i/>
                <w:sz w:val="18"/>
                <w:szCs w:val="18"/>
              </w:rPr>
              <w:t>49</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A2787A">
            <w:pPr>
              <w:jc w:val="center"/>
              <w:rPr>
                <w:i/>
                <w:sz w:val="18"/>
                <w:szCs w:val="18"/>
              </w:rPr>
            </w:pPr>
            <w:r w:rsidRPr="003211F0">
              <w:rPr>
                <w:i/>
                <w:sz w:val="18"/>
                <w:szCs w:val="18"/>
              </w:rPr>
              <w:t>-7</w:t>
            </w:r>
            <w:r w:rsidR="00A2787A">
              <w:rPr>
                <w:i/>
                <w:sz w:val="18"/>
                <w:szCs w:val="18"/>
              </w:rPr>
              <w:t>4</w:t>
            </w:r>
          </w:p>
        </w:tc>
      </w:tr>
      <w:tr w:rsidR="00876F12" w:rsidRPr="003211F0" w:rsidTr="009F7E1D">
        <w:trPr>
          <w:trHeight w:val="20"/>
          <w:jc w:val="center"/>
        </w:trPr>
        <w:tc>
          <w:tcPr>
            <w:tcW w:w="2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6F12" w:rsidRPr="003211F0" w:rsidRDefault="00876F12" w:rsidP="009F7E1D">
            <w:pPr>
              <w:ind w:right="260"/>
              <w:rPr>
                <w:b/>
                <w:i/>
                <w:sz w:val="18"/>
                <w:szCs w:val="18"/>
              </w:rPr>
            </w:pPr>
            <w:r w:rsidRPr="003211F0">
              <w:rPr>
                <w:b/>
                <w:sz w:val="18"/>
                <w:szCs w:val="18"/>
              </w:rPr>
              <w:t>Постоянное население на конец года</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9F7E1D">
            <w:pPr>
              <w:jc w:val="center"/>
              <w:rPr>
                <w:sz w:val="18"/>
                <w:szCs w:val="18"/>
              </w:rPr>
            </w:pPr>
            <w:r w:rsidRPr="003211F0">
              <w:rPr>
                <w:sz w:val="18"/>
                <w:szCs w:val="18"/>
              </w:rPr>
              <w:t>180 239</w:t>
            </w:r>
          </w:p>
        </w:tc>
        <w:tc>
          <w:tcPr>
            <w:tcW w:w="731"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A2787A">
            <w:pPr>
              <w:jc w:val="center"/>
              <w:rPr>
                <w:sz w:val="18"/>
                <w:szCs w:val="18"/>
              </w:rPr>
            </w:pPr>
            <w:r w:rsidRPr="003211F0">
              <w:rPr>
                <w:sz w:val="18"/>
                <w:szCs w:val="18"/>
              </w:rPr>
              <w:t>181 65</w:t>
            </w:r>
            <w:r w:rsidR="00A2787A">
              <w:rPr>
                <w:sz w:val="18"/>
                <w:szCs w:val="18"/>
              </w:rPr>
              <w:t>6</w:t>
            </w:r>
          </w:p>
        </w:tc>
        <w:tc>
          <w:tcPr>
            <w:tcW w:w="729" w:type="pct"/>
            <w:tcBorders>
              <w:top w:val="single" w:sz="4" w:space="0" w:color="auto"/>
              <w:left w:val="single" w:sz="4" w:space="0" w:color="auto"/>
              <w:bottom w:val="single" w:sz="4" w:space="0" w:color="auto"/>
              <w:right w:val="single" w:sz="4" w:space="0" w:color="auto"/>
            </w:tcBorders>
            <w:vAlign w:val="center"/>
          </w:tcPr>
          <w:p w:rsidR="00876F12" w:rsidRPr="003211F0" w:rsidRDefault="00876F12" w:rsidP="00A2787A">
            <w:pPr>
              <w:jc w:val="center"/>
              <w:rPr>
                <w:i/>
                <w:color w:val="FF0000"/>
                <w:sz w:val="18"/>
                <w:szCs w:val="18"/>
              </w:rPr>
            </w:pPr>
            <w:r w:rsidRPr="003211F0">
              <w:rPr>
                <w:sz w:val="18"/>
                <w:szCs w:val="18"/>
              </w:rPr>
              <w:t>1 41</w:t>
            </w:r>
            <w:r w:rsidR="00A2787A">
              <w:rPr>
                <w:sz w:val="18"/>
                <w:szCs w:val="18"/>
              </w:rPr>
              <w:t>7</w:t>
            </w:r>
          </w:p>
        </w:tc>
      </w:tr>
    </w:tbl>
    <w:p w:rsidR="00876F12" w:rsidRPr="003211F0" w:rsidRDefault="00876F12" w:rsidP="00876F12">
      <w:pPr>
        <w:pStyle w:val="aff4"/>
        <w:ind w:firstLine="709"/>
        <w:jc w:val="both"/>
        <w:rPr>
          <w:rFonts w:ascii="Times New Roman" w:hAnsi="Times New Roman"/>
          <w:color w:val="000000" w:themeColor="text1"/>
          <w:sz w:val="26"/>
          <w:szCs w:val="26"/>
        </w:rPr>
      </w:pPr>
    </w:p>
    <w:p w:rsidR="00876F12" w:rsidRPr="003211F0" w:rsidRDefault="00A2787A" w:rsidP="00876F12">
      <w:pPr>
        <w:pStyle w:val="aff4"/>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Рост численности (+1 417</w:t>
      </w:r>
      <w:r w:rsidR="00876F12" w:rsidRPr="003211F0">
        <w:rPr>
          <w:rFonts w:ascii="Times New Roman" w:hAnsi="Times New Roman"/>
          <w:color w:val="000000" w:themeColor="text1"/>
          <w:sz w:val="26"/>
          <w:szCs w:val="26"/>
        </w:rPr>
        <w:t xml:space="preserve"> чел.), по отношению к аналогичной дате прошлого года, обусловлен положительным естественным и миграционным движением населения.</w:t>
      </w:r>
    </w:p>
    <w:p w:rsidR="00876F12" w:rsidRDefault="00876F12" w:rsidP="00876F12">
      <w:pPr>
        <w:pStyle w:val="aff4"/>
        <w:ind w:firstLine="709"/>
        <w:jc w:val="both"/>
        <w:rPr>
          <w:rFonts w:ascii="Times New Roman" w:hAnsi="Times New Roman"/>
          <w:color w:val="000000" w:themeColor="text1"/>
          <w:sz w:val="26"/>
          <w:szCs w:val="26"/>
        </w:rPr>
      </w:pPr>
      <w:r w:rsidRPr="003211F0">
        <w:rPr>
          <w:rFonts w:ascii="Times New Roman" w:hAnsi="Times New Roman"/>
          <w:color w:val="000000" w:themeColor="text1"/>
          <w:sz w:val="26"/>
          <w:szCs w:val="26"/>
        </w:rPr>
        <w:t>Традиционно на территории наблюдается высокий уровень рождаемости, что обеспечивает постоянный и стабильный естественный прирост населения, по итогам года составивший 1 3</w:t>
      </w:r>
      <w:r w:rsidR="00D97935">
        <w:rPr>
          <w:rFonts w:ascii="Times New Roman" w:hAnsi="Times New Roman"/>
          <w:color w:val="000000" w:themeColor="text1"/>
          <w:sz w:val="26"/>
          <w:szCs w:val="26"/>
        </w:rPr>
        <w:t>49</w:t>
      </w:r>
      <w:r w:rsidRPr="003211F0">
        <w:rPr>
          <w:rFonts w:ascii="Times New Roman" w:hAnsi="Times New Roman"/>
          <w:color w:val="000000" w:themeColor="text1"/>
          <w:sz w:val="26"/>
          <w:szCs w:val="26"/>
        </w:rPr>
        <w:t xml:space="preserve"> человек. Также положительной динамике показателя способствует проводимая государственная и региональная политика:</w:t>
      </w:r>
      <w:r>
        <w:rPr>
          <w:rFonts w:ascii="Times New Roman" w:hAnsi="Times New Roman"/>
          <w:color w:val="000000" w:themeColor="text1"/>
          <w:sz w:val="26"/>
          <w:szCs w:val="26"/>
        </w:rPr>
        <w:t xml:space="preserve"> </w:t>
      </w:r>
    </w:p>
    <w:p w:rsidR="00876F12" w:rsidRPr="00CF4178" w:rsidRDefault="00876F12" w:rsidP="00B23FED">
      <w:pPr>
        <w:pStyle w:val="aff4"/>
        <w:numPr>
          <w:ilvl w:val="0"/>
          <w:numId w:val="127"/>
        </w:numPr>
        <w:tabs>
          <w:tab w:val="left" w:pos="993"/>
        </w:tabs>
        <w:ind w:left="0" w:firstLine="709"/>
        <w:jc w:val="both"/>
        <w:rPr>
          <w:rFonts w:ascii="Times New Roman" w:hAnsi="Times New Roman"/>
          <w:sz w:val="26"/>
          <w:szCs w:val="26"/>
        </w:rPr>
      </w:pPr>
      <w:r w:rsidRPr="00CF4178">
        <w:rPr>
          <w:rFonts w:ascii="Times New Roman" w:hAnsi="Times New Roman"/>
          <w:sz w:val="26"/>
          <w:szCs w:val="26"/>
        </w:rPr>
        <w:t>выплат</w:t>
      </w:r>
      <w:r>
        <w:rPr>
          <w:rFonts w:ascii="Times New Roman" w:hAnsi="Times New Roman"/>
          <w:sz w:val="26"/>
          <w:szCs w:val="26"/>
        </w:rPr>
        <w:t>ы</w:t>
      </w:r>
      <w:r w:rsidRPr="00CF4178">
        <w:rPr>
          <w:rFonts w:ascii="Times New Roman" w:hAnsi="Times New Roman"/>
          <w:sz w:val="26"/>
          <w:szCs w:val="26"/>
        </w:rPr>
        <w:t xml:space="preserve"> материнского капитала при рождении второго и последующих детей за счет средств федерального и регионального бюджетов;</w:t>
      </w:r>
    </w:p>
    <w:p w:rsidR="00876F12" w:rsidRPr="00CF4178" w:rsidRDefault="00876F12" w:rsidP="00B23FED">
      <w:pPr>
        <w:pStyle w:val="aff4"/>
        <w:numPr>
          <w:ilvl w:val="0"/>
          <w:numId w:val="127"/>
        </w:numPr>
        <w:tabs>
          <w:tab w:val="left" w:pos="993"/>
        </w:tabs>
        <w:ind w:left="0" w:firstLine="709"/>
        <w:jc w:val="both"/>
        <w:rPr>
          <w:rFonts w:ascii="Times New Roman" w:hAnsi="Times New Roman"/>
          <w:sz w:val="26"/>
          <w:szCs w:val="26"/>
        </w:rPr>
      </w:pPr>
      <w:r w:rsidRPr="00CF4178">
        <w:rPr>
          <w:rFonts w:ascii="Times New Roman" w:hAnsi="Times New Roman"/>
          <w:sz w:val="26"/>
          <w:szCs w:val="26"/>
        </w:rPr>
        <w:t>улучшение жилищных условий в рамках реализации программ по обеспечению жильем молодых семей, поддержке многодетных семей</w:t>
      </w:r>
      <w:r>
        <w:rPr>
          <w:rFonts w:ascii="Times New Roman" w:hAnsi="Times New Roman"/>
          <w:sz w:val="26"/>
          <w:szCs w:val="26"/>
        </w:rPr>
        <w:t>;</w:t>
      </w:r>
      <w:r w:rsidRPr="00CF4178">
        <w:rPr>
          <w:rFonts w:ascii="Times New Roman" w:hAnsi="Times New Roman"/>
          <w:sz w:val="26"/>
          <w:szCs w:val="26"/>
        </w:rPr>
        <w:t xml:space="preserve"> </w:t>
      </w:r>
    </w:p>
    <w:p w:rsidR="00876F12" w:rsidRPr="00CF4178" w:rsidRDefault="00876F12" w:rsidP="00B23FED">
      <w:pPr>
        <w:pStyle w:val="aff4"/>
        <w:numPr>
          <w:ilvl w:val="0"/>
          <w:numId w:val="127"/>
        </w:numPr>
        <w:tabs>
          <w:tab w:val="left" w:pos="993"/>
        </w:tabs>
        <w:ind w:left="0" w:firstLine="709"/>
        <w:jc w:val="both"/>
        <w:rPr>
          <w:rFonts w:ascii="Times New Roman" w:hAnsi="Times New Roman"/>
          <w:sz w:val="26"/>
          <w:szCs w:val="26"/>
        </w:rPr>
      </w:pPr>
      <w:r w:rsidRPr="00CF4178">
        <w:rPr>
          <w:rFonts w:ascii="Times New Roman" w:hAnsi="Times New Roman"/>
          <w:sz w:val="26"/>
          <w:szCs w:val="26"/>
        </w:rPr>
        <w:t>сохранение социальной и материальной помощи молодым и малообеспеченным семьям.</w:t>
      </w:r>
    </w:p>
    <w:p w:rsidR="00876F12" w:rsidRPr="00BF7CAB" w:rsidRDefault="00876F12" w:rsidP="00876F12">
      <w:pPr>
        <w:pStyle w:val="aff4"/>
        <w:spacing w:before="240"/>
        <w:jc w:val="both"/>
        <w:rPr>
          <w:rFonts w:ascii="Times New Roman" w:hAnsi="Times New Roman"/>
          <w:color w:val="FF0000"/>
          <w:sz w:val="26"/>
          <w:szCs w:val="26"/>
        </w:rPr>
      </w:pPr>
      <w:r w:rsidRPr="00BF7CAB">
        <w:rPr>
          <w:rFonts w:ascii="Times New Roman" w:hAnsi="Times New Roman"/>
          <w:noProof/>
          <w:color w:val="FF0000"/>
          <w:sz w:val="26"/>
          <w:szCs w:val="26"/>
          <w:lang w:eastAsia="ru-RU"/>
        </w:rPr>
        <w:lastRenderedPageBreak/>
        <w:drawing>
          <wp:inline distT="0" distB="0" distL="0" distR="0" wp14:anchorId="058841DE" wp14:editId="575395A6">
            <wp:extent cx="5940425" cy="2921635"/>
            <wp:effectExtent l="0" t="0" r="317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6F12" w:rsidRDefault="00876F12" w:rsidP="00876F12">
      <w:pPr>
        <w:pStyle w:val="a4"/>
        <w:ind w:firstLine="709"/>
        <w:rPr>
          <w:szCs w:val="26"/>
        </w:rPr>
      </w:pPr>
      <w:r w:rsidRPr="00D745CB">
        <w:rPr>
          <w:szCs w:val="26"/>
        </w:rPr>
        <w:t>Одним из основных процессов, оказывающих влияние на состав населения, является его миграционная подвижность.</w:t>
      </w:r>
      <w:r>
        <w:rPr>
          <w:szCs w:val="26"/>
        </w:rPr>
        <w:t xml:space="preserve"> По итогам 2018 года количество прибывшего и выбывшего населения увеличилось по отношению к прошлому году на 6,1% и 6,8% соответственно. М</w:t>
      </w:r>
      <w:r w:rsidRPr="00C46555">
        <w:rPr>
          <w:szCs w:val="26"/>
        </w:rPr>
        <w:t>отивированные желанием получить высшее образование в столичных вузах выпускники старших классов</w:t>
      </w:r>
      <w:r>
        <w:rPr>
          <w:szCs w:val="26"/>
        </w:rPr>
        <w:t xml:space="preserve"> </w:t>
      </w:r>
      <w:r w:rsidRPr="00DC319B">
        <w:rPr>
          <w:szCs w:val="26"/>
        </w:rPr>
        <w:t>покидают территорию, после чего, как правило, начинают свою трудовую деятельность на «материке».</w:t>
      </w:r>
      <w:r w:rsidRPr="00C46555">
        <w:rPr>
          <w:szCs w:val="26"/>
        </w:rPr>
        <w:t xml:space="preserve"> По достижению трудового стажа подавляющее большинство жителей стремится переехать в регионы с более благоприятными природно-климатическими условиями. </w:t>
      </w:r>
    </w:p>
    <w:p w:rsidR="00876F12" w:rsidRDefault="00876F12" w:rsidP="00876F12">
      <w:pPr>
        <w:pStyle w:val="aff4"/>
        <w:ind w:firstLine="709"/>
        <w:jc w:val="both"/>
        <w:rPr>
          <w:rFonts w:ascii="Times New Roman" w:hAnsi="Times New Roman"/>
          <w:sz w:val="26"/>
          <w:szCs w:val="26"/>
        </w:rPr>
      </w:pPr>
      <w:r w:rsidRPr="00544E65">
        <w:rPr>
          <w:rFonts w:ascii="Times New Roman" w:hAnsi="Times New Roman"/>
          <w:sz w:val="26"/>
          <w:szCs w:val="26"/>
        </w:rPr>
        <w:t xml:space="preserve">Вместе с тем, стимулированию трудовой миграции на территории способствует низкий уровень безработицы и </w:t>
      </w:r>
      <w:r>
        <w:rPr>
          <w:rFonts w:ascii="Times New Roman" w:hAnsi="Times New Roman"/>
          <w:sz w:val="26"/>
          <w:szCs w:val="26"/>
        </w:rPr>
        <w:t>реализация программ привлечения специалистов</w:t>
      </w:r>
      <w:r w:rsidRPr="00544E65">
        <w:rPr>
          <w:rFonts w:ascii="Times New Roman" w:hAnsi="Times New Roman"/>
          <w:sz w:val="26"/>
          <w:szCs w:val="26"/>
        </w:rPr>
        <w:t>.</w:t>
      </w:r>
      <w:r>
        <w:rPr>
          <w:rFonts w:ascii="Times New Roman" w:hAnsi="Times New Roman"/>
          <w:sz w:val="26"/>
          <w:szCs w:val="26"/>
        </w:rPr>
        <w:t xml:space="preserve"> </w:t>
      </w:r>
    </w:p>
    <w:p w:rsidR="00876F12" w:rsidRDefault="00876F12" w:rsidP="00876F12">
      <w:pPr>
        <w:ind w:firstLine="709"/>
        <w:jc w:val="both"/>
        <w:rPr>
          <w:sz w:val="26"/>
          <w:szCs w:val="26"/>
        </w:rPr>
      </w:pPr>
      <w:r w:rsidRPr="00D745CB">
        <w:rPr>
          <w:sz w:val="26"/>
          <w:szCs w:val="26"/>
        </w:rPr>
        <w:t>Анализ структуры населения согласно данным официальной статистики представлен на диаграмме ниже:</w:t>
      </w:r>
    </w:p>
    <w:p w:rsidR="00876F12" w:rsidRDefault="00876F12" w:rsidP="00876F12">
      <w:pPr>
        <w:spacing w:after="120"/>
        <w:ind w:firstLine="709"/>
        <w:jc w:val="center"/>
        <w:rPr>
          <w:b/>
          <w:sz w:val="26"/>
          <w:szCs w:val="26"/>
        </w:rPr>
      </w:pPr>
    </w:p>
    <w:p w:rsidR="00876F12" w:rsidRPr="00D745CB" w:rsidRDefault="00876F12" w:rsidP="00876F12">
      <w:pPr>
        <w:spacing w:after="120"/>
        <w:ind w:firstLine="720"/>
        <w:jc w:val="center"/>
        <w:rPr>
          <w:b/>
          <w:sz w:val="26"/>
          <w:szCs w:val="26"/>
        </w:rPr>
      </w:pPr>
      <w:r w:rsidRPr="00D745CB">
        <w:rPr>
          <w:b/>
          <w:sz w:val="26"/>
          <w:szCs w:val="26"/>
        </w:rPr>
        <w:t>Структура населения на начало 2017-2018 годов:</w:t>
      </w:r>
    </w:p>
    <w:p w:rsidR="00876F12" w:rsidRPr="00BF7CAB" w:rsidRDefault="00876F12" w:rsidP="00876F12">
      <w:pPr>
        <w:spacing w:after="120"/>
        <w:jc w:val="center"/>
        <w:rPr>
          <w:b/>
          <w:color w:val="FF0000"/>
          <w:szCs w:val="26"/>
        </w:rPr>
      </w:pPr>
      <w:r w:rsidRPr="00BF7CAB">
        <w:rPr>
          <w:b/>
          <w:noProof/>
          <w:color w:val="FF0000"/>
          <w:szCs w:val="26"/>
        </w:rPr>
        <w:drawing>
          <wp:inline distT="0" distB="0" distL="0" distR="0" wp14:anchorId="3CA0DD64" wp14:editId="025A283D">
            <wp:extent cx="5978525" cy="2227811"/>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7054" cy="2234716"/>
                    </a:xfrm>
                    <a:prstGeom prst="rect">
                      <a:avLst/>
                    </a:prstGeom>
                    <a:noFill/>
                    <a:ln>
                      <a:noFill/>
                    </a:ln>
                  </pic:spPr>
                </pic:pic>
              </a:graphicData>
            </a:graphic>
          </wp:inline>
        </w:drawing>
      </w:r>
    </w:p>
    <w:p w:rsidR="00876F12" w:rsidRDefault="00876F12" w:rsidP="00876F12">
      <w:pPr>
        <w:ind w:firstLine="709"/>
        <w:jc w:val="both"/>
        <w:rPr>
          <w:sz w:val="26"/>
          <w:szCs w:val="26"/>
        </w:rPr>
      </w:pPr>
      <w:r w:rsidRPr="00D745CB">
        <w:rPr>
          <w:sz w:val="26"/>
          <w:szCs w:val="26"/>
        </w:rPr>
        <w:t xml:space="preserve">Согласно </w:t>
      </w:r>
      <w:r>
        <w:rPr>
          <w:sz w:val="26"/>
          <w:szCs w:val="26"/>
        </w:rPr>
        <w:t xml:space="preserve">данных о </w:t>
      </w:r>
      <w:r w:rsidRPr="00D745CB">
        <w:rPr>
          <w:sz w:val="26"/>
          <w:szCs w:val="26"/>
        </w:rPr>
        <w:t xml:space="preserve">половозрастной структуре </w:t>
      </w:r>
      <w:r>
        <w:rPr>
          <w:sz w:val="26"/>
          <w:szCs w:val="26"/>
        </w:rPr>
        <w:t xml:space="preserve">города, </w:t>
      </w:r>
      <w:r w:rsidRPr="00D745CB">
        <w:rPr>
          <w:sz w:val="26"/>
          <w:szCs w:val="26"/>
        </w:rPr>
        <w:t>мужское население</w:t>
      </w:r>
      <w:r>
        <w:rPr>
          <w:sz w:val="26"/>
          <w:szCs w:val="26"/>
        </w:rPr>
        <w:t xml:space="preserve"> </w:t>
      </w:r>
      <w:r w:rsidRPr="00D745CB">
        <w:rPr>
          <w:sz w:val="26"/>
          <w:szCs w:val="26"/>
        </w:rPr>
        <w:t>преобладает</w:t>
      </w:r>
      <w:r>
        <w:rPr>
          <w:sz w:val="26"/>
          <w:szCs w:val="26"/>
        </w:rPr>
        <w:t xml:space="preserve"> незначительно</w:t>
      </w:r>
      <w:r w:rsidRPr="00D745CB">
        <w:rPr>
          <w:sz w:val="26"/>
          <w:szCs w:val="26"/>
        </w:rPr>
        <w:t xml:space="preserve">, на </w:t>
      </w:r>
      <w:r>
        <w:rPr>
          <w:sz w:val="26"/>
          <w:szCs w:val="26"/>
        </w:rPr>
        <w:t>его долю</w:t>
      </w:r>
      <w:r w:rsidRPr="00D745CB">
        <w:rPr>
          <w:sz w:val="26"/>
          <w:szCs w:val="26"/>
        </w:rPr>
        <w:t xml:space="preserve"> приходится 50,3% от общей численности. Возрастная структура населения на начало года характеризуется снижением доли трудоспособного населения к аналогичному периоду прошлого года на 0,7% и ростом </w:t>
      </w:r>
      <w:r w:rsidRPr="00D745CB">
        <w:rPr>
          <w:sz w:val="26"/>
          <w:szCs w:val="26"/>
        </w:rPr>
        <w:lastRenderedPageBreak/>
        <w:t xml:space="preserve">доли населения старше трудоспособного возраста на 0,4%, что свидетельствует о миграционной подвижности трудовых ресурсов города и «старении» населения. </w:t>
      </w:r>
    </w:p>
    <w:p w:rsidR="00876F12" w:rsidRDefault="00876F12" w:rsidP="00876F12">
      <w:pPr>
        <w:pStyle w:val="aff4"/>
        <w:ind w:firstLine="709"/>
        <w:jc w:val="both"/>
        <w:rPr>
          <w:rFonts w:ascii="Times New Roman" w:hAnsi="Times New Roman"/>
          <w:sz w:val="26"/>
          <w:szCs w:val="26"/>
        </w:rPr>
      </w:pPr>
      <w:r>
        <w:rPr>
          <w:rFonts w:ascii="Times New Roman" w:hAnsi="Times New Roman"/>
          <w:sz w:val="26"/>
          <w:szCs w:val="26"/>
        </w:rPr>
        <w:t xml:space="preserve">Увеличению количества неработающих пенсионеров на территории, </w:t>
      </w:r>
      <w:r w:rsidRPr="00A32B2E">
        <w:rPr>
          <w:rFonts w:ascii="Times New Roman" w:hAnsi="Times New Roman"/>
          <w:sz w:val="26"/>
          <w:szCs w:val="26"/>
        </w:rPr>
        <w:t>которые по состоянию на 01.01.2019 года составили 24 815 чел. (+ 1 403 чел.; на 01.01.2019 – 23 412 чел.)</w:t>
      </w:r>
      <w:r>
        <w:rPr>
          <w:rFonts w:ascii="Times New Roman" w:hAnsi="Times New Roman"/>
          <w:sz w:val="26"/>
          <w:szCs w:val="26"/>
        </w:rPr>
        <w:t>, способствует районный коэффициент к базовой части пенсии, предусмотренный д</w:t>
      </w:r>
      <w:r w:rsidRPr="00A32B2E">
        <w:rPr>
          <w:rFonts w:ascii="Times New Roman" w:hAnsi="Times New Roman"/>
          <w:sz w:val="26"/>
          <w:szCs w:val="26"/>
        </w:rPr>
        <w:t>ля проживающих в районах Крайнего Севера</w:t>
      </w:r>
      <w:r>
        <w:rPr>
          <w:rFonts w:ascii="Times New Roman" w:hAnsi="Times New Roman"/>
          <w:sz w:val="26"/>
          <w:szCs w:val="26"/>
        </w:rPr>
        <w:t xml:space="preserve">. </w:t>
      </w:r>
      <w:r w:rsidRPr="006B00DF">
        <w:rPr>
          <w:rFonts w:ascii="Times New Roman" w:hAnsi="Times New Roman"/>
          <w:sz w:val="26"/>
          <w:szCs w:val="26"/>
        </w:rPr>
        <w:t>В ближайшие годы демографическая политика будет определяться реформой в области пенсионного обеспечения граждан РФ.</w:t>
      </w:r>
    </w:p>
    <w:p w:rsidR="00876F12" w:rsidRPr="00C91397" w:rsidRDefault="00876F12" w:rsidP="00876F12">
      <w:pPr>
        <w:pStyle w:val="aff4"/>
        <w:ind w:firstLine="709"/>
        <w:jc w:val="both"/>
        <w:rPr>
          <w:rFonts w:ascii="Times New Roman" w:hAnsi="Times New Roman"/>
          <w:sz w:val="26"/>
          <w:szCs w:val="26"/>
        </w:rPr>
      </w:pPr>
      <w:r w:rsidRPr="00516FB7">
        <w:rPr>
          <w:rFonts w:ascii="Times New Roman" w:hAnsi="Times New Roman"/>
          <w:sz w:val="26"/>
          <w:szCs w:val="26"/>
        </w:rPr>
        <w:t xml:space="preserve">Изменения в возрастной структуре населения (рост численности и доли населения старше трудоспособного возраста) оказывают неблагоприятное влияние на социально-экономическую ситуацию в городе (увеличение демографической нагрузки на </w:t>
      </w:r>
      <w:r w:rsidRPr="00C91397">
        <w:rPr>
          <w:rFonts w:ascii="Times New Roman" w:hAnsi="Times New Roman"/>
          <w:sz w:val="26"/>
          <w:szCs w:val="26"/>
        </w:rPr>
        <w:t>трудоспособное население).</w:t>
      </w:r>
    </w:p>
    <w:p w:rsidR="00876F12" w:rsidRPr="00C91397" w:rsidRDefault="00876F12" w:rsidP="00876F12">
      <w:pPr>
        <w:ind w:firstLine="709"/>
        <w:jc w:val="both"/>
        <w:rPr>
          <w:sz w:val="26"/>
          <w:szCs w:val="26"/>
        </w:rPr>
      </w:pPr>
      <w:r w:rsidRPr="00C91397">
        <w:rPr>
          <w:sz w:val="26"/>
          <w:szCs w:val="26"/>
        </w:rPr>
        <w:t>Улучшение демографической структуры населения является одной из приоритетных задач политики органов местного самоуправления для достижения устойчивого развития территории. В связи с этим, в течение 2018 года продолжалась работа по реализации мероприятий, содействующих переселению лиц пенсионного возраста в регионы с более благоприятными для проживания климатическими условиями:</w:t>
      </w:r>
    </w:p>
    <w:p w:rsidR="00876F12" w:rsidRPr="00C91397" w:rsidRDefault="00876F12" w:rsidP="00876F12">
      <w:pPr>
        <w:ind w:firstLine="709"/>
        <w:jc w:val="both"/>
        <w:rPr>
          <w:sz w:val="26"/>
          <w:szCs w:val="26"/>
        </w:rPr>
      </w:pPr>
      <w:r w:rsidRPr="00C91397">
        <w:rPr>
          <w:sz w:val="26"/>
          <w:szCs w:val="26"/>
        </w:rPr>
        <w:t>– в рамках реализации четырехстороннего соглашения о взаимодействии и сотрудничестве от 31.08.2010 года, заключенного между Министерством регионального развития Российской Федерации, Красноярским краем, муниципальным образованием город Норильск и ПАО «ГМК Норильский никель», по переселению граждан, проживающих в городах Норильске и Дудинке, в районы с благоприятными природными и социально-экономическими условиями (закон Красноярского края № 11-5540);</w:t>
      </w:r>
    </w:p>
    <w:p w:rsidR="00876F12" w:rsidRPr="00C91397" w:rsidRDefault="00876F12" w:rsidP="00876F12">
      <w:pPr>
        <w:pStyle w:val="aff4"/>
        <w:ind w:firstLine="709"/>
        <w:jc w:val="both"/>
        <w:rPr>
          <w:rFonts w:ascii="Times New Roman" w:hAnsi="Times New Roman"/>
          <w:sz w:val="26"/>
          <w:szCs w:val="26"/>
        </w:rPr>
      </w:pPr>
      <w:r w:rsidRPr="00C91397">
        <w:rPr>
          <w:rFonts w:ascii="Times New Roman" w:hAnsi="Times New Roman"/>
          <w:sz w:val="26"/>
          <w:szCs w:val="26"/>
        </w:rPr>
        <w:t>– предоставление единовременной доплаты к социальным выплатам на приобретение жилых помещений участникам программ переселения – ветеранам Великой Отечественной войны, вдовам погибших (умерших) инвалидов войны, участников Великой Отечественной войны, бывшим несовершеннолетним узникам фашистских концлагерей, гражданам, подвергшимся политическим репрессиям и впоследствии реабилитированным.</w:t>
      </w:r>
    </w:p>
    <w:p w:rsidR="00876F12" w:rsidRPr="00C91397" w:rsidRDefault="00876F12" w:rsidP="00876F12">
      <w:pPr>
        <w:pStyle w:val="aff4"/>
        <w:ind w:firstLine="709"/>
        <w:jc w:val="both"/>
        <w:rPr>
          <w:rFonts w:ascii="Times New Roman" w:hAnsi="Times New Roman"/>
          <w:sz w:val="26"/>
          <w:szCs w:val="26"/>
        </w:rPr>
      </w:pPr>
      <w:r w:rsidRPr="00C91397">
        <w:rPr>
          <w:rFonts w:ascii="Times New Roman" w:hAnsi="Times New Roman"/>
          <w:sz w:val="26"/>
          <w:szCs w:val="26"/>
        </w:rPr>
        <w:t>Всего за отчетный период в рамках реализации четырехстороннего соглашения обеспечена возможность выезда 458 семьям / 805 чел. на сумму 758 655,8 тыс. руб., из которых реализовано 399 свидетельств (696 человек) на сумму 658 245,5 тыс. руб. (срок реализации свидетельств – до 26.06.2019).</w:t>
      </w:r>
    </w:p>
    <w:p w:rsidR="00876F12" w:rsidRPr="00C91397" w:rsidRDefault="00876F12" w:rsidP="00876F12">
      <w:pPr>
        <w:pStyle w:val="a4"/>
        <w:ind w:firstLine="709"/>
        <w:rPr>
          <w:szCs w:val="26"/>
        </w:rPr>
      </w:pPr>
      <w:r w:rsidRPr="00C91397">
        <w:rPr>
          <w:szCs w:val="26"/>
        </w:rPr>
        <w:t xml:space="preserve">В целях замещения выбывающих с территории кадров реализуется муниципальная </w:t>
      </w:r>
      <w:hyperlink r:id="rId12" w:history="1">
        <w:r w:rsidRPr="00C91397">
          <w:rPr>
            <w:szCs w:val="26"/>
          </w:rPr>
          <w:t>программа</w:t>
        </w:r>
      </w:hyperlink>
      <w:r w:rsidRPr="00C91397">
        <w:rPr>
          <w:szCs w:val="26"/>
        </w:rPr>
        <w:t xml:space="preserve">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 в рамках которой, приглашенным специалистам предоставляется благоустроенное служебное жилье, выплачивается материальная помощь на обустройство, оплачиваются расходы, связанные с переездом.</w:t>
      </w:r>
    </w:p>
    <w:p w:rsidR="00876F12" w:rsidRPr="00C91397" w:rsidRDefault="00876F12" w:rsidP="00876F12">
      <w:pPr>
        <w:pStyle w:val="aff4"/>
        <w:ind w:firstLine="709"/>
        <w:jc w:val="both"/>
        <w:rPr>
          <w:rFonts w:ascii="Times New Roman" w:eastAsia="Times New Roman" w:hAnsi="Times New Roman"/>
          <w:sz w:val="26"/>
          <w:szCs w:val="26"/>
          <w:lang w:eastAsia="ru-RU"/>
        </w:rPr>
      </w:pPr>
      <w:r w:rsidRPr="00C91397">
        <w:rPr>
          <w:rFonts w:ascii="Times New Roman" w:eastAsia="Times New Roman" w:hAnsi="Times New Roman"/>
          <w:sz w:val="26"/>
          <w:szCs w:val="26"/>
          <w:lang w:eastAsia="ru-RU"/>
        </w:rPr>
        <w:t xml:space="preserve">Всего в 2018 году планировалось привлечь 46 специалистов в отрасли образования, здравоохранения и культуры. За отчетный период на территорию прибыло </w:t>
      </w:r>
      <w:r w:rsidR="00EC6B08" w:rsidRPr="00EC6B08">
        <w:rPr>
          <w:rFonts w:ascii="Times New Roman" w:eastAsia="Times New Roman" w:hAnsi="Times New Roman"/>
          <w:sz w:val="26"/>
          <w:szCs w:val="26"/>
          <w:lang w:eastAsia="ru-RU"/>
        </w:rPr>
        <w:t>43</w:t>
      </w:r>
      <w:r w:rsidRPr="00C91397">
        <w:rPr>
          <w:rFonts w:ascii="Times New Roman" w:eastAsia="Times New Roman" w:hAnsi="Times New Roman"/>
          <w:sz w:val="26"/>
          <w:szCs w:val="26"/>
          <w:lang w:eastAsia="ru-RU"/>
        </w:rPr>
        <w:t xml:space="preserve"> специалиста, приглашенных в 2018 году, из них трудоустроилось 4</w:t>
      </w:r>
      <w:r w:rsidR="00EC6B08" w:rsidRPr="00EC6B08">
        <w:rPr>
          <w:rFonts w:ascii="Times New Roman" w:eastAsia="Times New Roman" w:hAnsi="Times New Roman"/>
          <w:sz w:val="26"/>
          <w:szCs w:val="26"/>
          <w:lang w:eastAsia="ru-RU"/>
        </w:rPr>
        <w:t>2</w:t>
      </w:r>
      <w:r w:rsidRPr="00C91397">
        <w:rPr>
          <w:rFonts w:ascii="Times New Roman" w:eastAsia="Times New Roman" w:hAnsi="Times New Roman"/>
          <w:sz w:val="26"/>
          <w:szCs w:val="26"/>
          <w:lang w:eastAsia="ru-RU"/>
        </w:rPr>
        <w:t xml:space="preserve"> специалист</w:t>
      </w:r>
      <w:r w:rsidR="00EC6B08">
        <w:rPr>
          <w:rFonts w:ascii="Times New Roman" w:eastAsia="Times New Roman" w:hAnsi="Times New Roman"/>
          <w:sz w:val="26"/>
          <w:szCs w:val="26"/>
          <w:lang w:eastAsia="ru-RU"/>
        </w:rPr>
        <w:t>а</w:t>
      </w:r>
      <w:r w:rsidRPr="00C91397">
        <w:rPr>
          <w:rFonts w:ascii="Times New Roman" w:eastAsia="Times New Roman" w:hAnsi="Times New Roman"/>
          <w:sz w:val="26"/>
          <w:szCs w:val="26"/>
          <w:lang w:eastAsia="ru-RU"/>
        </w:rPr>
        <w:t>. Кроме того, были трудоустроены 2 специалиста, приглашенные в 2017 году. Таким образом, всего в течени</w:t>
      </w:r>
      <w:r>
        <w:rPr>
          <w:rFonts w:ascii="Times New Roman" w:eastAsia="Times New Roman" w:hAnsi="Times New Roman"/>
          <w:sz w:val="26"/>
          <w:szCs w:val="26"/>
          <w:lang w:eastAsia="ru-RU"/>
        </w:rPr>
        <w:t>е года трудоустроилось 44 человека</w:t>
      </w:r>
      <w:r w:rsidRPr="00C91397">
        <w:rPr>
          <w:rFonts w:ascii="Times New Roman" w:eastAsia="Times New Roman" w:hAnsi="Times New Roman"/>
          <w:sz w:val="26"/>
          <w:szCs w:val="26"/>
          <w:lang w:eastAsia="ru-RU"/>
        </w:rPr>
        <w:t xml:space="preserve"> в сферах:</w:t>
      </w:r>
    </w:p>
    <w:p w:rsidR="00876F12" w:rsidRPr="00C91397" w:rsidRDefault="00876F12" w:rsidP="00B23FED">
      <w:pPr>
        <w:pStyle w:val="aff4"/>
        <w:numPr>
          <w:ilvl w:val="0"/>
          <w:numId w:val="95"/>
        </w:numPr>
        <w:tabs>
          <w:tab w:val="left" w:pos="993"/>
        </w:tabs>
        <w:ind w:left="0" w:firstLine="709"/>
        <w:jc w:val="both"/>
        <w:rPr>
          <w:rFonts w:ascii="Times New Roman" w:eastAsia="Times New Roman" w:hAnsi="Times New Roman"/>
          <w:sz w:val="26"/>
          <w:szCs w:val="26"/>
          <w:lang w:eastAsia="ru-RU"/>
        </w:rPr>
      </w:pPr>
      <w:r w:rsidRPr="00C91397">
        <w:rPr>
          <w:rFonts w:ascii="Times New Roman" w:eastAsia="Times New Roman" w:hAnsi="Times New Roman"/>
          <w:sz w:val="26"/>
          <w:szCs w:val="26"/>
          <w:lang w:eastAsia="ru-RU"/>
        </w:rPr>
        <w:t>образования (12 чел., из них 1 чел. по приглашению 2017 года);</w:t>
      </w:r>
    </w:p>
    <w:p w:rsidR="00876F12" w:rsidRPr="00C91397" w:rsidRDefault="00876F12" w:rsidP="00B23FED">
      <w:pPr>
        <w:pStyle w:val="aff4"/>
        <w:numPr>
          <w:ilvl w:val="0"/>
          <w:numId w:val="95"/>
        </w:numPr>
        <w:tabs>
          <w:tab w:val="left" w:pos="993"/>
        </w:tabs>
        <w:ind w:left="0" w:firstLine="709"/>
        <w:jc w:val="both"/>
        <w:rPr>
          <w:rFonts w:ascii="Times New Roman" w:eastAsia="Times New Roman" w:hAnsi="Times New Roman"/>
          <w:sz w:val="26"/>
          <w:szCs w:val="26"/>
          <w:lang w:eastAsia="ru-RU"/>
        </w:rPr>
      </w:pPr>
      <w:r w:rsidRPr="00C91397">
        <w:rPr>
          <w:rFonts w:ascii="Times New Roman" w:eastAsia="Times New Roman" w:hAnsi="Times New Roman"/>
          <w:sz w:val="26"/>
          <w:szCs w:val="26"/>
          <w:lang w:eastAsia="ru-RU"/>
        </w:rPr>
        <w:t>здравоохранения (28 чел., из них 1 чел. по приглашению 2017 года);</w:t>
      </w:r>
    </w:p>
    <w:p w:rsidR="00876F12" w:rsidRPr="00C91397" w:rsidRDefault="00876F12" w:rsidP="00B23FED">
      <w:pPr>
        <w:pStyle w:val="aff4"/>
        <w:numPr>
          <w:ilvl w:val="0"/>
          <w:numId w:val="95"/>
        </w:numPr>
        <w:tabs>
          <w:tab w:val="left" w:pos="993"/>
        </w:tabs>
        <w:ind w:left="0" w:firstLine="709"/>
        <w:jc w:val="both"/>
        <w:rPr>
          <w:rFonts w:ascii="Times New Roman" w:eastAsia="Times New Roman" w:hAnsi="Times New Roman"/>
          <w:sz w:val="26"/>
          <w:szCs w:val="26"/>
          <w:lang w:eastAsia="ru-RU"/>
        </w:rPr>
      </w:pPr>
      <w:r w:rsidRPr="00C91397">
        <w:rPr>
          <w:rFonts w:ascii="Times New Roman" w:eastAsia="Times New Roman" w:hAnsi="Times New Roman"/>
          <w:sz w:val="26"/>
          <w:szCs w:val="26"/>
          <w:lang w:eastAsia="ru-RU"/>
        </w:rPr>
        <w:t>культуры (4 чел.).</w:t>
      </w:r>
    </w:p>
    <w:p w:rsidR="00876F12" w:rsidRPr="0022142B" w:rsidRDefault="00876F12" w:rsidP="00876F12">
      <w:pPr>
        <w:pStyle w:val="a4"/>
        <w:ind w:firstLine="709"/>
        <w:rPr>
          <w:szCs w:val="26"/>
        </w:rPr>
      </w:pPr>
      <w:r w:rsidRPr="0022142B">
        <w:rPr>
          <w:szCs w:val="26"/>
        </w:rPr>
        <w:lastRenderedPageBreak/>
        <w:t>Кроме того, градообразующее предприятие реализует корпоративные программы привлечения рабочих и специалистов из числа молодых людей, завершающих обучение в учреждениях профессионального образования. Заполярный филиал на постоянной основе взаимодействует с техникумами и вузами, предоставляет возможность обучающи</w:t>
      </w:r>
      <w:r>
        <w:rPr>
          <w:szCs w:val="26"/>
        </w:rPr>
        <w:t>м</w:t>
      </w:r>
      <w:r w:rsidRPr="0022142B">
        <w:rPr>
          <w:szCs w:val="26"/>
        </w:rPr>
        <w:t xml:space="preserve">ся по востребованным профессиям и специальностям пройти оплачиваемую производственную и преддипломную практику на своих предприятиях («Профессиональный старт», деловая игра «Покорители Севера»). </w:t>
      </w:r>
    </w:p>
    <w:p w:rsidR="00876F12" w:rsidRPr="0022142B" w:rsidRDefault="00876F12" w:rsidP="00876F12">
      <w:pPr>
        <w:pStyle w:val="a4"/>
        <w:ind w:firstLine="709"/>
        <w:rPr>
          <w:szCs w:val="26"/>
        </w:rPr>
      </w:pPr>
      <w:r w:rsidRPr="0022142B">
        <w:rPr>
          <w:rFonts w:eastAsia="Calibri"/>
          <w:szCs w:val="26"/>
          <w:lang w:eastAsia="en-US"/>
        </w:rPr>
        <w:t>Условия для закрепления на территории работающей молодежи создаются через механизмы реализации корпоративных проектов ЗФ ПАО «ГМК «Норильский никель», направленных на адаптацию молодежи на предприятиях и в социальной среде, обеспечивает возможности для реализации молодежи в профессиональной сфере, а также развитие их интеллектуального и творческого потенциала.</w:t>
      </w:r>
    </w:p>
    <w:p w:rsidR="00876F12" w:rsidRPr="0022142B" w:rsidRDefault="00876F12" w:rsidP="00876F12">
      <w:pPr>
        <w:pStyle w:val="a4"/>
        <w:ind w:firstLine="709"/>
        <w:rPr>
          <w:szCs w:val="26"/>
        </w:rPr>
      </w:pPr>
      <w:r w:rsidRPr="0022142B">
        <w:rPr>
          <w:szCs w:val="26"/>
        </w:rPr>
        <w:t>Для специалистов, приглашенных из других регионов РФ и сопредельных государств, имеющих дефицитные для местного рынка труда профессии и специальности, реализуется программа содействия в обустройстве на новом месте жительства: создаются бытовые условия проживания и компенсируются расходы, связанные с переездом и обустройством.</w:t>
      </w:r>
    </w:p>
    <w:p w:rsidR="00876F12" w:rsidRPr="0022142B" w:rsidRDefault="00876F12" w:rsidP="00876F12">
      <w:pPr>
        <w:pStyle w:val="a4"/>
        <w:ind w:left="57" w:firstLine="652"/>
        <w:rPr>
          <w:szCs w:val="26"/>
        </w:rPr>
      </w:pPr>
      <w:r w:rsidRPr="0022142B">
        <w:rPr>
          <w:szCs w:val="26"/>
        </w:rPr>
        <w:t>Также Норникелем разработана целая система мер, направленных на закрепление работников градообразующего предприятия, таких как: жилищные программы «Наш дом» и «Мой дом», программа «Корпоративная социальная программа льготного кредитования работников «Норникеля» и российских дочерних организаций», корпоративная программа негосударственного пенсионного обеспечения «Накопительная долевая пенсия».</w:t>
      </w:r>
    </w:p>
    <w:p w:rsidR="00876F12" w:rsidRPr="0022142B" w:rsidRDefault="00876F12" w:rsidP="00876F12">
      <w:pPr>
        <w:pStyle w:val="a4"/>
        <w:ind w:firstLine="709"/>
        <w:rPr>
          <w:szCs w:val="26"/>
        </w:rPr>
      </w:pPr>
      <w:r w:rsidRPr="0022142B">
        <w:rPr>
          <w:szCs w:val="26"/>
        </w:rPr>
        <w:t xml:space="preserve">В рамках исполнения условий и порядка предоставления гарантий и компенсаций для лиц, проживающих в районах Крайнего Севера, работодатели реализуют следующие мероприятия: </w:t>
      </w:r>
    </w:p>
    <w:p w:rsidR="00876F12" w:rsidRPr="00876F12" w:rsidRDefault="00876F12" w:rsidP="00876F12">
      <w:pPr>
        <w:pStyle w:val="a4"/>
        <w:numPr>
          <w:ilvl w:val="0"/>
          <w:numId w:val="13"/>
        </w:numPr>
        <w:tabs>
          <w:tab w:val="left" w:pos="993"/>
        </w:tabs>
        <w:ind w:left="0" w:firstLine="709"/>
        <w:rPr>
          <w:szCs w:val="26"/>
        </w:rPr>
      </w:pPr>
      <w:r w:rsidRPr="00876F12">
        <w:rPr>
          <w:szCs w:val="26"/>
        </w:rPr>
        <w:t>санаторно-курортное лечение и отдых работников и членов их семей;</w:t>
      </w:r>
    </w:p>
    <w:p w:rsidR="0059285E" w:rsidRDefault="00876F12" w:rsidP="00B23FED">
      <w:pPr>
        <w:pStyle w:val="a4"/>
        <w:numPr>
          <w:ilvl w:val="0"/>
          <w:numId w:val="104"/>
        </w:numPr>
        <w:tabs>
          <w:tab w:val="left" w:pos="993"/>
        </w:tabs>
        <w:ind w:left="0" w:firstLine="709"/>
        <w:rPr>
          <w:szCs w:val="26"/>
        </w:rPr>
      </w:pPr>
      <w:r w:rsidRPr="00876F12">
        <w:rPr>
          <w:szCs w:val="26"/>
        </w:rPr>
        <w:t>оплата работникам и членам их семей проезда и провоза багажа к месту отдыха и обратно.</w:t>
      </w:r>
    </w:p>
    <w:p w:rsidR="00B52ED2" w:rsidRPr="00876F12" w:rsidRDefault="00B52ED2" w:rsidP="00B52ED2">
      <w:pPr>
        <w:pStyle w:val="a4"/>
        <w:tabs>
          <w:tab w:val="left" w:pos="993"/>
        </w:tabs>
        <w:ind w:firstLine="709"/>
        <w:rPr>
          <w:szCs w:val="26"/>
        </w:rPr>
      </w:pPr>
    </w:p>
    <w:p w:rsidR="00734561" w:rsidRPr="00B52ED2" w:rsidRDefault="00734561" w:rsidP="00734561">
      <w:pPr>
        <w:pStyle w:val="a4"/>
        <w:tabs>
          <w:tab w:val="left" w:pos="993"/>
        </w:tabs>
        <w:ind w:firstLine="709"/>
        <w:rPr>
          <w:szCs w:val="26"/>
        </w:rPr>
      </w:pPr>
    </w:p>
    <w:p w:rsidR="00287418" w:rsidRPr="00B52ED2" w:rsidRDefault="00287418" w:rsidP="00D049EC">
      <w:pPr>
        <w:pStyle w:val="1"/>
        <w:numPr>
          <w:ilvl w:val="0"/>
          <w:numId w:val="11"/>
        </w:numPr>
        <w:tabs>
          <w:tab w:val="left" w:pos="284"/>
        </w:tabs>
        <w:ind w:left="0" w:firstLine="0"/>
        <w:jc w:val="center"/>
      </w:pPr>
      <w:bookmarkStart w:id="19" w:name="_Toc529526382"/>
      <w:r w:rsidRPr="00B52ED2">
        <w:t>Рынок труда</w:t>
      </w:r>
      <w:r w:rsidR="00251E5E" w:rsidRPr="00B52ED2">
        <w:t>, занятость и безработица</w:t>
      </w:r>
      <w:bookmarkEnd w:id="19"/>
    </w:p>
    <w:p w:rsidR="00B52ED2" w:rsidRPr="005A2735" w:rsidRDefault="00B52ED2" w:rsidP="00B52ED2">
      <w:pPr>
        <w:ind w:firstLine="709"/>
        <w:jc w:val="both"/>
        <w:rPr>
          <w:sz w:val="26"/>
          <w:szCs w:val="26"/>
          <w:highlight w:val="yellow"/>
        </w:rPr>
      </w:pPr>
      <w:r w:rsidRPr="005A2735">
        <w:rPr>
          <w:sz w:val="26"/>
          <w:szCs w:val="26"/>
        </w:rPr>
        <w:t xml:space="preserve">Одним из важнейших факторов социально-экономического развития территории </w:t>
      </w:r>
      <w:r>
        <w:rPr>
          <w:sz w:val="26"/>
          <w:szCs w:val="26"/>
        </w:rPr>
        <w:t xml:space="preserve">выступает совершенствование </w:t>
      </w:r>
      <w:r w:rsidRPr="005A2735">
        <w:rPr>
          <w:sz w:val="26"/>
          <w:szCs w:val="26"/>
        </w:rPr>
        <w:t>трудово</w:t>
      </w:r>
      <w:r>
        <w:rPr>
          <w:sz w:val="26"/>
          <w:szCs w:val="26"/>
        </w:rPr>
        <w:t>го</w:t>
      </w:r>
      <w:r w:rsidRPr="005A2735">
        <w:rPr>
          <w:sz w:val="26"/>
          <w:szCs w:val="26"/>
        </w:rPr>
        <w:t xml:space="preserve"> потенциал</w:t>
      </w:r>
      <w:r>
        <w:rPr>
          <w:sz w:val="26"/>
          <w:szCs w:val="26"/>
        </w:rPr>
        <w:t>а</w:t>
      </w:r>
      <w:r w:rsidRPr="005A2735">
        <w:rPr>
          <w:sz w:val="26"/>
          <w:szCs w:val="26"/>
        </w:rPr>
        <w:t xml:space="preserve"> и эффективность его использования. По итогам 2018 года наибольшую долю в структуре занятого населения занимали работники предприятий и организаций, осуществляющих</w:t>
      </w:r>
      <w:r>
        <w:rPr>
          <w:sz w:val="26"/>
          <w:szCs w:val="26"/>
        </w:rPr>
        <w:t xml:space="preserve"> деятельность в сфере промышленного производства, транспортировки и хранения, строительства и образования.</w:t>
      </w:r>
    </w:p>
    <w:p w:rsidR="00B52ED2" w:rsidRDefault="00B52ED2" w:rsidP="00B52ED2">
      <w:pPr>
        <w:suppressAutoHyphens/>
        <w:ind w:firstLine="709"/>
        <w:jc w:val="both"/>
        <w:rPr>
          <w:sz w:val="26"/>
          <w:szCs w:val="26"/>
        </w:rPr>
      </w:pPr>
    </w:p>
    <w:p w:rsidR="00B52ED2" w:rsidRDefault="00B52ED2" w:rsidP="00B52ED2">
      <w:pPr>
        <w:suppressAutoHyphens/>
        <w:ind w:left="-567"/>
        <w:jc w:val="both"/>
        <w:rPr>
          <w:sz w:val="26"/>
          <w:szCs w:val="26"/>
        </w:rPr>
      </w:pPr>
    </w:p>
    <w:p w:rsidR="00B52ED2" w:rsidRDefault="00B52ED2" w:rsidP="00B52ED2">
      <w:pPr>
        <w:suppressAutoHyphens/>
        <w:ind w:firstLine="709"/>
        <w:jc w:val="both"/>
        <w:rPr>
          <w:sz w:val="26"/>
          <w:szCs w:val="26"/>
        </w:rPr>
      </w:pPr>
    </w:p>
    <w:p w:rsidR="00470BE9" w:rsidRDefault="00470BE9" w:rsidP="00B52ED2">
      <w:pPr>
        <w:suppressAutoHyphens/>
        <w:ind w:firstLine="709"/>
        <w:jc w:val="both"/>
        <w:rPr>
          <w:sz w:val="26"/>
          <w:szCs w:val="26"/>
        </w:rPr>
      </w:pPr>
    </w:p>
    <w:p w:rsidR="00470BE9" w:rsidRDefault="00470BE9" w:rsidP="00B52ED2">
      <w:pPr>
        <w:suppressAutoHyphens/>
        <w:ind w:firstLine="709"/>
        <w:jc w:val="both"/>
        <w:rPr>
          <w:sz w:val="26"/>
          <w:szCs w:val="26"/>
        </w:rPr>
      </w:pPr>
    </w:p>
    <w:p w:rsidR="00470BE9" w:rsidRDefault="00470BE9" w:rsidP="00B52ED2">
      <w:pPr>
        <w:suppressAutoHyphens/>
        <w:ind w:firstLine="709"/>
        <w:jc w:val="both"/>
        <w:rPr>
          <w:sz w:val="26"/>
          <w:szCs w:val="26"/>
        </w:rPr>
      </w:pPr>
    </w:p>
    <w:p w:rsidR="00470BE9" w:rsidRDefault="00470BE9" w:rsidP="00B52ED2">
      <w:pPr>
        <w:suppressAutoHyphens/>
        <w:ind w:firstLine="709"/>
        <w:jc w:val="both"/>
        <w:rPr>
          <w:sz w:val="26"/>
          <w:szCs w:val="26"/>
        </w:rPr>
      </w:pPr>
    </w:p>
    <w:p w:rsidR="00470BE9" w:rsidRDefault="00470BE9" w:rsidP="00B52ED2">
      <w:pPr>
        <w:suppressAutoHyphens/>
        <w:ind w:firstLine="709"/>
        <w:jc w:val="both"/>
        <w:rPr>
          <w:sz w:val="26"/>
          <w:szCs w:val="26"/>
        </w:rPr>
      </w:pPr>
    </w:p>
    <w:p w:rsidR="00470BE9" w:rsidRDefault="00470BE9" w:rsidP="00B52ED2">
      <w:pPr>
        <w:suppressAutoHyphens/>
        <w:ind w:firstLine="709"/>
        <w:jc w:val="both"/>
        <w:rPr>
          <w:sz w:val="26"/>
          <w:szCs w:val="26"/>
        </w:rPr>
      </w:pPr>
    </w:p>
    <w:p w:rsidR="00470BE9" w:rsidRDefault="00470BE9" w:rsidP="00B52ED2">
      <w:pPr>
        <w:suppressAutoHyphens/>
        <w:ind w:firstLine="709"/>
        <w:jc w:val="both"/>
        <w:rPr>
          <w:sz w:val="26"/>
          <w:szCs w:val="26"/>
        </w:rPr>
      </w:pPr>
    </w:p>
    <w:p w:rsidR="00470BE9" w:rsidRDefault="00470BE9" w:rsidP="00F219A1">
      <w:pPr>
        <w:suppressAutoHyphens/>
        <w:ind w:left="-567"/>
        <w:jc w:val="both"/>
        <w:rPr>
          <w:sz w:val="26"/>
          <w:szCs w:val="26"/>
        </w:rPr>
      </w:pPr>
      <w:r>
        <w:rPr>
          <w:noProof/>
          <w:sz w:val="26"/>
          <w:szCs w:val="26"/>
        </w:rPr>
        <w:lastRenderedPageBreak/>
        <w:drawing>
          <wp:inline distT="0" distB="0" distL="0" distR="0">
            <wp:extent cx="6732893" cy="783255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5315" cy="7835376"/>
                    </a:xfrm>
                    <a:prstGeom prst="rect">
                      <a:avLst/>
                    </a:prstGeom>
                    <a:noFill/>
                    <a:ln>
                      <a:noFill/>
                    </a:ln>
                  </pic:spPr>
                </pic:pic>
              </a:graphicData>
            </a:graphic>
          </wp:inline>
        </w:drawing>
      </w:r>
      <w:bookmarkStart w:id="20" w:name="_GoBack"/>
      <w:bookmarkEnd w:id="20"/>
    </w:p>
    <w:p w:rsidR="00B52ED2" w:rsidRDefault="00B52ED2" w:rsidP="00B52ED2">
      <w:pPr>
        <w:suppressAutoHyphens/>
        <w:ind w:firstLine="709"/>
        <w:jc w:val="both"/>
        <w:rPr>
          <w:sz w:val="26"/>
          <w:szCs w:val="26"/>
        </w:rPr>
      </w:pPr>
    </w:p>
    <w:p w:rsidR="006A5392" w:rsidRDefault="006A5392" w:rsidP="00B52ED2">
      <w:pPr>
        <w:suppressAutoHyphens/>
        <w:ind w:firstLine="709"/>
        <w:jc w:val="both"/>
        <w:rPr>
          <w:sz w:val="26"/>
          <w:szCs w:val="26"/>
        </w:rPr>
      </w:pPr>
    </w:p>
    <w:p w:rsidR="006A5392" w:rsidRDefault="006A5392" w:rsidP="00B52ED2">
      <w:pPr>
        <w:suppressAutoHyphens/>
        <w:ind w:firstLine="709"/>
        <w:jc w:val="both"/>
        <w:rPr>
          <w:sz w:val="26"/>
          <w:szCs w:val="26"/>
        </w:rPr>
      </w:pPr>
    </w:p>
    <w:p w:rsidR="006A5392" w:rsidRDefault="006A5392" w:rsidP="00B52ED2">
      <w:pPr>
        <w:suppressAutoHyphens/>
        <w:ind w:firstLine="709"/>
        <w:jc w:val="both"/>
        <w:rPr>
          <w:sz w:val="26"/>
          <w:szCs w:val="26"/>
        </w:rPr>
      </w:pPr>
    </w:p>
    <w:p w:rsidR="00B52ED2" w:rsidRPr="00F46658" w:rsidRDefault="00B52ED2" w:rsidP="00B52ED2">
      <w:pPr>
        <w:suppressAutoHyphens/>
        <w:ind w:firstLine="709"/>
        <w:jc w:val="both"/>
        <w:rPr>
          <w:sz w:val="26"/>
          <w:szCs w:val="26"/>
        </w:rPr>
      </w:pPr>
    </w:p>
    <w:p w:rsidR="00B52ED2" w:rsidRDefault="00B52ED2" w:rsidP="00B52ED2">
      <w:pPr>
        <w:suppressAutoHyphens/>
        <w:jc w:val="center"/>
        <w:rPr>
          <w:sz w:val="26"/>
          <w:szCs w:val="26"/>
        </w:rPr>
      </w:pPr>
      <w:r>
        <w:rPr>
          <w:noProof/>
          <w:sz w:val="26"/>
          <w:szCs w:val="26"/>
        </w:rPr>
        <w:lastRenderedPageBreak/>
        <w:drawing>
          <wp:anchor distT="0" distB="0" distL="114300" distR="114300" simplePos="0" relativeHeight="251744256" behindDoc="0" locked="0" layoutInCell="1" allowOverlap="1" wp14:anchorId="0DCC6EFB" wp14:editId="76CA51BF">
            <wp:simplePos x="0" y="0"/>
            <wp:positionH relativeFrom="margin">
              <wp:align>right</wp:align>
            </wp:positionH>
            <wp:positionV relativeFrom="paragraph">
              <wp:posOffset>0</wp:posOffset>
            </wp:positionV>
            <wp:extent cx="3305810" cy="1965960"/>
            <wp:effectExtent l="0" t="0" r="0"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43232" behindDoc="0" locked="0" layoutInCell="1" allowOverlap="1" wp14:anchorId="4AAEFFED" wp14:editId="369D0489">
            <wp:simplePos x="0" y="0"/>
            <wp:positionH relativeFrom="page">
              <wp:posOffset>853033</wp:posOffset>
            </wp:positionH>
            <wp:positionV relativeFrom="paragraph">
              <wp:posOffset>396</wp:posOffset>
            </wp:positionV>
            <wp:extent cx="3648710" cy="1966595"/>
            <wp:effectExtent l="0" t="0" r="0" b="0"/>
            <wp:wrapTopAndBottom/>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sz w:val="26"/>
          <w:szCs w:val="26"/>
        </w:rPr>
        <w:drawing>
          <wp:inline distT="0" distB="0" distL="0" distR="0" wp14:anchorId="40C3C2A7" wp14:editId="310F5410">
            <wp:extent cx="3286664" cy="775105"/>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5701" cy="798461"/>
                    </a:xfrm>
                    <a:prstGeom prst="rect">
                      <a:avLst/>
                    </a:prstGeom>
                    <a:noFill/>
                    <a:ln>
                      <a:noFill/>
                    </a:ln>
                  </pic:spPr>
                </pic:pic>
              </a:graphicData>
            </a:graphic>
          </wp:inline>
        </w:drawing>
      </w:r>
    </w:p>
    <w:p w:rsidR="00B52ED2" w:rsidRPr="00351AE1" w:rsidRDefault="00B52ED2" w:rsidP="00B52ED2">
      <w:pPr>
        <w:suppressAutoHyphens/>
        <w:ind w:firstLine="709"/>
        <w:jc w:val="both"/>
        <w:rPr>
          <w:sz w:val="26"/>
          <w:szCs w:val="26"/>
        </w:rPr>
      </w:pPr>
    </w:p>
    <w:p w:rsidR="00B52ED2" w:rsidRPr="008509E1" w:rsidRDefault="00B52ED2" w:rsidP="00B52ED2">
      <w:pPr>
        <w:suppressAutoHyphens/>
        <w:ind w:firstLine="709"/>
        <w:jc w:val="both"/>
        <w:rPr>
          <w:sz w:val="26"/>
          <w:szCs w:val="26"/>
        </w:rPr>
      </w:pPr>
      <w:r w:rsidRPr="008509E1">
        <w:rPr>
          <w:sz w:val="26"/>
          <w:szCs w:val="26"/>
        </w:rPr>
        <w:t>Основное влияние на численность работников города оказывает модернизация основного производства Заполярного филиала ПАО «ГМК «Норильский никель», проводимая с целью повышения производительности труда в рамках Программы повышения эффективности и оптимизации издержек. При этом, градообразующим предприятием сохраняется социальная ориентированность и адресный характер работы с каждым сотрудником.</w:t>
      </w:r>
    </w:p>
    <w:p w:rsidR="00B52ED2" w:rsidRDefault="00B52ED2" w:rsidP="00B52ED2">
      <w:pPr>
        <w:suppressAutoHyphens/>
        <w:ind w:firstLine="709"/>
        <w:jc w:val="both"/>
        <w:rPr>
          <w:sz w:val="26"/>
          <w:szCs w:val="26"/>
        </w:rPr>
      </w:pPr>
    </w:p>
    <w:p w:rsidR="00B52ED2" w:rsidRPr="00060967" w:rsidRDefault="00B52ED2" w:rsidP="00B52ED2">
      <w:pPr>
        <w:pStyle w:val="a4"/>
        <w:ind w:firstLine="709"/>
        <w:rPr>
          <w:rFonts w:eastAsia="Calibri"/>
          <w:szCs w:val="26"/>
        </w:rPr>
      </w:pPr>
      <w:r>
        <w:rPr>
          <w:szCs w:val="26"/>
        </w:rPr>
        <w:t xml:space="preserve">В 2018 году показатели, характеризующие состояние рынка труда, выглядят следующим образом: </w:t>
      </w:r>
    </w:p>
    <w:p w:rsidR="00B52ED2" w:rsidRPr="00F517FE" w:rsidRDefault="00B52ED2" w:rsidP="00B52ED2">
      <w:pPr>
        <w:jc w:val="right"/>
        <w:rPr>
          <w:sz w:val="26"/>
          <w:szCs w:val="26"/>
        </w:rPr>
      </w:pPr>
      <w:r w:rsidRPr="00B52ED2">
        <w:rPr>
          <w:sz w:val="26"/>
          <w:szCs w:val="26"/>
        </w:rPr>
        <w:t>Таблица</w:t>
      </w:r>
      <w:r w:rsidR="00543DE8">
        <w:rPr>
          <w:sz w:val="26"/>
          <w:szCs w:val="26"/>
        </w:rPr>
        <w:t xml:space="preserve"> 3</w:t>
      </w:r>
    </w:p>
    <w:tbl>
      <w:tblPr>
        <w:tblW w:w="5012" w:type="pct"/>
        <w:tblInd w:w="-15" w:type="dxa"/>
        <w:tblLook w:val="04A0" w:firstRow="1" w:lastRow="0" w:firstColumn="1" w:lastColumn="0" w:noHBand="0" w:noVBand="1"/>
      </w:tblPr>
      <w:tblGrid>
        <w:gridCol w:w="635"/>
        <w:gridCol w:w="4047"/>
        <w:gridCol w:w="1137"/>
        <w:gridCol w:w="993"/>
        <w:gridCol w:w="1280"/>
        <w:gridCol w:w="1276"/>
      </w:tblGrid>
      <w:tr w:rsidR="00B52ED2" w:rsidRPr="00B53EA2" w:rsidTr="00F521C9">
        <w:trPr>
          <w:trHeight w:val="207"/>
          <w:tblHeader/>
        </w:trPr>
        <w:tc>
          <w:tcPr>
            <w:tcW w:w="33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52ED2" w:rsidRPr="00DB0E20" w:rsidRDefault="00B52ED2" w:rsidP="00F521C9">
            <w:pPr>
              <w:jc w:val="center"/>
              <w:rPr>
                <w:b/>
                <w:bCs/>
                <w:sz w:val="18"/>
                <w:szCs w:val="18"/>
              </w:rPr>
            </w:pPr>
            <w:r w:rsidRPr="00DB0E20">
              <w:rPr>
                <w:b/>
                <w:bCs/>
                <w:sz w:val="18"/>
                <w:szCs w:val="18"/>
              </w:rPr>
              <w:t>№ п/п</w:t>
            </w:r>
          </w:p>
        </w:tc>
        <w:tc>
          <w:tcPr>
            <w:tcW w:w="216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52ED2" w:rsidRPr="00DB0E20" w:rsidRDefault="00B52ED2" w:rsidP="00F521C9">
            <w:pPr>
              <w:jc w:val="center"/>
              <w:rPr>
                <w:b/>
                <w:bCs/>
                <w:sz w:val="18"/>
                <w:szCs w:val="18"/>
              </w:rPr>
            </w:pPr>
            <w:r w:rsidRPr="00DB0E20">
              <w:rPr>
                <w:b/>
                <w:bCs/>
                <w:sz w:val="18"/>
                <w:szCs w:val="18"/>
              </w:rPr>
              <w:t>Наименование показателей</w:t>
            </w:r>
          </w:p>
        </w:tc>
        <w:tc>
          <w:tcPr>
            <w:tcW w:w="60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52ED2" w:rsidRPr="00DB0E20" w:rsidRDefault="00B52ED2" w:rsidP="00F521C9">
            <w:pPr>
              <w:jc w:val="center"/>
              <w:rPr>
                <w:b/>
                <w:bCs/>
                <w:sz w:val="18"/>
                <w:szCs w:val="18"/>
              </w:rPr>
            </w:pPr>
            <w:r w:rsidRPr="00DB0E20">
              <w:rPr>
                <w:b/>
                <w:bCs/>
                <w:sz w:val="18"/>
                <w:szCs w:val="18"/>
              </w:rPr>
              <w:t>2017</w:t>
            </w:r>
          </w:p>
        </w:tc>
        <w:tc>
          <w:tcPr>
            <w:tcW w:w="53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52ED2" w:rsidRPr="00DB0E20" w:rsidRDefault="00B52ED2" w:rsidP="00F521C9">
            <w:pPr>
              <w:jc w:val="center"/>
              <w:rPr>
                <w:b/>
                <w:bCs/>
                <w:sz w:val="18"/>
                <w:szCs w:val="18"/>
              </w:rPr>
            </w:pPr>
            <w:r w:rsidRPr="00DB0E20">
              <w:rPr>
                <w:b/>
                <w:bCs/>
                <w:sz w:val="18"/>
                <w:szCs w:val="18"/>
              </w:rPr>
              <w:t>2018</w:t>
            </w:r>
          </w:p>
        </w:tc>
        <w:tc>
          <w:tcPr>
            <w:tcW w:w="68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52ED2" w:rsidRDefault="00B52ED2" w:rsidP="00F521C9">
            <w:pPr>
              <w:jc w:val="center"/>
              <w:rPr>
                <w:b/>
                <w:bCs/>
                <w:sz w:val="18"/>
                <w:szCs w:val="18"/>
              </w:rPr>
            </w:pPr>
            <w:r w:rsidRPr="00DB0E20">
              <w:rPr>
                <w:b/>
                <w:bCs/>
                <w:sz w:val="18"/>
                <w:szCs w:val="18"/>
              </w:rPr>
              <w:t>Отклонение 2018/2017</w:t>
            </w:r>
            <w:r>
              <w:rPr>
                <w:b/>
                <w:bCs/>
                <w:sz w:val="18"/>
                <w:szCs w:val="18"/>
              </w:rPr>
              <w:t>,</w:t>
            </w:r>
          </w:p>
          <w:p w:rsidR="00B52ED2" w:rsidRPr="00DB0E20" w:rsidRDefault="00B52ED2" w:rsidP="00F521C9">
            <w:pPr>
              <w:jc w:val="center"/>
              <w:rPr>
                <w:b/>
                <w:bCs/>
                <w:sz w:val="18"/>
                <w:szCs w:val="18"/>
              </w:rPr>
            </w:pPr>
            <w:r w:rsidRPr="00DB0E20">
              <w:rPr>
                <w:b/>
                <w:bCs/>
                <w:sz w:val="18"/>
                <w:szCs w:val="18"/>
              </w:rPr>
              <w:t>+, -</w:t>
            </w:r>
          </w:p>
        </w:tc>
        <w:tc>
          <w:tcPr>
            <w:tcW w:w="68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52ED2" w:rsidRDefault="00B52ED2" w:rsidP="00F521C9">
            <w:pPr>
              <w:jc w:val="center"/>
              <w:rPr>
                <w:b/>
                <w:bCs/>
                <w:sz w:val="18"/>
                <w:szCs w:val="18"/>
              </w:rPr>
            </w:pPr>
            <w:r w:rsidRPr="00DB0E20">
              <w:rPr>
                <w:b/>
                <w:bCs/>
                <w:sz w:val="18"/>
                <w:szCs w:val="18"/>
              </w:rPr>
              <w:t>Темп роста 2018/2017,</w:t>
            </w:r>
          </w:p>
          <w:p w:rsidR="00B52ED2" w:rsidRPr="00DB0E20" w:rsidRDefault="00B52ED2" w:rsidP="00F521C9">
            <w:pPr>
              <w:jc w:val="center"/>
              <w:rPr>
                <w:b/>
                <w:bCs/>
                <w:sz w:val="18"/>
                <w:szCs w:val="18"/>
              </w:rPr>
            </w:pPr>
            <w:r w:rsidRPr="00DB0E20">
              <w:rPr>
                <w:b/>
                <w:bCs/>
                <w:sz w:val="18"/>
                <w:szCs w:val="18"/>
              </w:rPr>
              <w:t>%</w:t>
            </w:r>
          </w:p>
        </w:tc>
      </w:tr>
      <w:tr w:rsidR="00B52ED2" w:rsidRPr="00B53EA2" w:rsidTr="00F521C9">
        <w:trPr>
          <w:trHeight w:val="207"/>
          <w:tblHeader/>
        </w:trPr>
        <w:tc>
          <w:tcPr>
            <w:tcW w:w="339" w:type="pct"/>
            <w:vMerge/>
            <w:tcBorders>
              <w:top w:val="single" w:sz="8" w:space="0" w:color="auto"/>
              <w:left w:val="single" w:sz="8" w:space="0" w:color="auto"/>
              <w:bottom w:val="single" w:sz="4" w:space="0" w:color="auto"/>
              <w:right w:val="single" w:sz="4" w:space="0" w:color="auto"/>
            </w:tcBorders>
            <w:vAlign w:val="center"/>
            <w:hideMark/>
          </w:tcPr>
          <w:p w:rsidR="00B52ED2" w:rsidRPr="00B53EA2" w:rsidRDefault="00B52ED2" w:rsidP="00F521C9">
            <w:pPr>
              <w:rPr>
                <w:b/>
                <w:bCs/>
                <w:color w:val="FF0000"/>
                <w:sz w:val="18"/>
                <w:szCs w:val="18"/>
              </w:rPr>
            </w:pPr>
          </w:p>
        </w:tc>
        <w:tc>
          <w:tcPr>
            <w:tcW w:w="2160" w:type="pct"/>
            <w:vMerge/>
            <w:tcBorders>
              <w:top w:val="single" w:sz="8" w:space="0" w:color="auto"/>
              <w:left w:val="single" w:sz="4" w:space="0" w:color="auto"/>
              <w:bottom w:val="single" w:sz="4" w:space="0" w:color="auto"/>
              <w:right w:val="single" w:sz="4" w:space="0" w:color="auto"/>
            </w:tcBorders>
            <w:vAlign w:val="center"/>
            <w:hideMark/>
          </w:tcPr>
          <w:p w:rsidR="00B52ED2" w:rsidRPr="00B53EA2" w:rsidRDefault="00B52ED2" w:rsidP="00F521C9">
            <w:pPr>
              <w:rPr>
                <w:b/>
                <w:bCs/>
                <w:color w:val="FF0000"/>
                <w:sz w:val="18"/>
                <w:szCs w:val="18"/>
              </w:rPr>
            </w:pPr>
          </w:p>
        </w:tc>
        <w:tc>
          <w:tcPr>
            <w:tcW w:w="607" w:type="pct"/>
            <w:vMerge/>
            <w:tcBorders>
              <w:top w:val="single" w:sz="8" w:space="0" w:color="auto"/>
              <w:left w:val="single" w:sz="4" w:space="0" w:color="auto"/>
              <w:bottom w:val="single" w:sz="4" w:space="0" w:color="auto"/>
              <w:right w:val="single" w:sz="4" w:space="0" w:color="auto"/>
            </w:tcBorders>
            <w:vAlign w:val="center"/>
            <w:hideMark/>
          </w:tcPr>
          <w:p w:rsidR="00B52ED2" w:rsidRPr="00B53EA2" w:rsidRDefault="00B52ED2" w:rsidP="00F521C9">
            <w:pPr>
              <w:rPr>
                <w:b/>
                <w:bCs/>
                <w:color w:val="FF0000"/>
                <w:sz w:val="18"/>
                <w:szCs w:val="18"/>
              </w:rPr>
            </w:pPr>
          </w:p>
        </w:tc>
        <w:tc>
          <w:tcPr>
            <w:tcW w:w="530" w:type="pct"/>
            <w:vMerge/>
            <w:tcBorders>
              <w:top w:val="single" w:sz="8" w:space="0" w:color="auto"/>
              <w:left w:val="single" w:sz="4" w:space="0" w:color="auto"/>
              <w:bottom w:val="single" w:sz="4" w:space="0" w:color="auto"/>
              <w:right w:val="single" w:sz="4" w:space="0" w:color="auto"/>
            </w:tcBorders>
            <w:vAlign w:val="center"/>
            <w:hideMark/>
          </w:tcPr>
          <w:p w:rsidR="00B52ED2" w:rsidRPr="00B53EA2" w:rsidRDefault="00B52ED2" w:rsidP="00F521C9">
            <w:pPr>
              <w:rPr>
                <w:b/>
                <w:bCs/>
                <w:color w:val="FF0000"/>
                <w:sz w:val="18"/>
                <w:szCs w:val="18"/>
              </w:rPr>
            </w:pPr>
          </w:p>
        </w:tc>
        <w:tc>
          <w:tcPr>
            <w:tcW w:w="683" w:type="pct"/>
            <w:vMerge/>
            <w:tcBorders>
              <w:top w:val="single" w:sz="8" w:space="0" w:color="auto"/>
              <w:left w:val="single" w:sz="4" w:space="0" w:color="auto"/>
              <w:bottom w:val="single" w:sz="4" w:space="0" w:color="auto"/>
              <w:right w:val="single" w:sz="4" w:space="0" w:color="auto"/>
            </w:tcBorders>
            <w:vAlign w:val="center"/>
            <w:hideMark/>
          </w:tcPr>
          <w:p w:rsidR="00B52ED2" w:rsidRPr="00B53EA2" w:rsidRDefault="00B52ED2" w:rsidP="00F521C9">
            <w:pPr>
              <w:rPr>
                <w:b/>
                <w:bCs/>
                <w:color w:val="FF0000"/>
                <w:sz w:val="18"/>
                <w:szCs w:val="18"/>
              </w:rPr>
            </w:pPr>
          </w:p>
        </w:tc>
        <w:tc>
          <w:tcPr>
            <w:tcW w:w="681" w:type="pct"/>
            <w:vMerge/>
            <w:tcBorders>
              <w:top w:val="single" w:sz="8" w:space="0" w:color="auto"/>
              <w:left w:val="single" w:sz="4" w:space="0" w:color="auto"/>
              <w:bottom w:val="single" w:sz="4" w:space="0" w:color="auto"/>
              <w:right w:val="single" w:sz="4" w:space="0" w:color="auto"/>
            </w:tcBorders>
            <w:vAlign w:val="center"/>
            <w:hideMark/>
          </w:tcPr>
          <w:p w:rsidR="00B52ED2" w:rsidRPr="00B53EA2" w:rsidRDefault="00B52ED2" w:rsidP="00F521C9">
            <w:pPr>
              <w:rPr>
                <w:b/>
                <w:bCs/>
                <w:color w:val="FF0000"/>
                <w:sz w:val="18"/>
                <w:szCs w:val="18"/>
              </w:rPr>
            </w:pP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DB0E20" w:rsidRDefault="00B52ED2" w:rsidP="00F521C9">
            <w:pPr>
              <w:jc w:val="center"/>
              <w:rPr>
                <w:sz w:val="18"/>
                <w:szCs w:val="18"/>
              </w:rPr>
            </w:pPr>
            <w:r w:rsidRPr="00DB0E20">
              <w:rPr>
                <w:sz w:val="18"/>
                <w:szCs w:val="18"/>
              </w:rPr>
              <w:t>1.</w:t>
            </w:r>
          </w:p>
        </w:tc>
        <w:tc>
          <w:tcPr>
            <w:tcW w:w="2160" w:type="pct"/>
            <w:tcBorders>
              <w:top w:val="nil"/>
              <w:left w:val="nil"/>
              <w:bottom w:val="single" w:sz="4" w:space="0" w:color="auto"/>
              <w:right w:val="single" w:sz="4" w:space="0" w:color="auto"/>
            </w:tcBorders>
            <w:shd w:val="clear" w:color="auto" w:fill="auto"/>
            <w:vAlign w:val="center"/>
            <w:hideMark/>
          </w:tcPr>
          <w:p w:rsidR="00B52ED2" w:rsidRPr="00DB0E20" w:rsidRDefault="00B52ED2" w:rsidP="00F521C9">
            <w:pPr>
              <w:rPr>
                <w:sz w:val="18"/>
                <w:szCs w:val="18"/>
              </w:rPr>
            </w:pPr>
            <w:r w:rsidRPr="00DB0E20">
              <w:rPr>
                <w:sz w:val="18"/>
                <w:szCs w:val="18"/>
              </w:rPr>
              <w:t>Обратилось ищущих работу граждан, чел.</w:t>
            </w:r>
          </w:p>
        </w:tc>
        <w:tc>
          <w:tcPr>
            <w:tcW w:w="607" w:type="pct"/>
            <w:tcBorders>
              <w:top w:val="nil"/>
              <w:left w:val="nil"/>
              <w:bottom w:val="single" w:sz="4" w:space="0" w:color="auto"/>
              <w:right w:val="single" w:sz="4" w:space="0" w:color="auto"/>
            </w:tcBorders>
            <w:shd w:val="clear" w:color="auto" w:fill="auto"/>
            <w:vAlign w:val="center"/>
          </w:tcPr>
          <w:p w:rsidR="00B52ED2" w:rsidRPr="00EC34E4" w:rsidRDefault="00B52ED2" w:rsidP="00F521C9">
            <w:pPr>
              <w:jc w:val="center"/>
              <w:rPr>
                <w:sz w:val="18"/>
                <w:szCs w:val="18"/>
              </w:rPr>
            </w:pPr>
            <w:r w:rsidRPr="00EC34E4">
              <w:rPr>
                <w:sz w:val="18"/>
                <w:szCs w:val="18"/>
              </w:rPr>
              <w:t>9 719</w:t>
            </w:r>
          </w:p>
        </w:tc>
        <w:tc>
          <w:tcPr>
            <w:tcW w:w="530" w:type="pct"/>
            <w:tcBorders>
              <w:top w:val="nil"/>
              <w:left w:val="nil"/>
              <w:bottom w:val="single" w:sz="4" w:space="0" w:color="auto"/>
              <w:right w:val="single" w:sz="4" w:space="0" w:color="auto"/>
            </w:tcBorders>
            <w:shd w:val="clear" w:color="auto" w:fill="auto"/>
            <w:vAlign w:val="center"/>
          </w:tcPr>
          <w:p w:rsidR="00B52ED2" w:rsidRPr="00EC34E4" w:rsidRDefault="00B52ED2" w:rsidP="00F521C9">
            <w:pPr>
              <w:jc w:val="center"/>
              <w:rPr>
                <w:sz w:val="18"/>
                <w:szCs w:val="18"/>
              </w:rPr>
            </w:pPr>
            <w:r w:rsidRPr="00EC34E4">
              <w:rPr>
                <w:sz w:val="18"/>
                <w:szCs w:val="18"/>
              </w:rPr>
              <w:t>7 699</w:t>
            </w:r>
          </w:p>
        </w:tc>
        <w:tc>
          <w:tcPr>
            <w:tcW w:w="683" w:type="pct"/>
            <w:tcBorders>
              <w:top w:val="nil"/>
              <w:left w:val="nil"/>
              <w:bottom w:val="single" w:sz="4" w:space="0" w:color="auto"/>
              <w:right w:val="single" w:sz="4" w:space="0" w:color="auto"/>
            </w:tcBorders>
            <w:shd w:val="clear" w:color="auto" w:fill="auto"/>
            <w:vAlign w:val="center"/>
          </w:tcPr>
          <w:p w:rsidR="00B52ED2" w:rsidRPr="00EC34E4" w:rsidRDefault="00B52ED2" w:rsidP="00F521C9">
            <w:pPr>
              <w:jc w:val="center"/>
              <w:rPr>
                <w:i/>
                <w:sz w:val="18"/>
                <w:szCs w:val="18"/>
              </w:rPr>
            </w:pPr>
            <w:r w:rsidRPr="00EC34E4">
              <w:rPr>
                <w:i/>
                <w:sz w:val="18"/>
                <w:szCs w:val="18"/>
              </w:rPr>
              <w:t>-2 020</w:t>
            </w:r>
          </w:p>
        </w:tc>
        <w:tc>
          <w:tcPr>
            <w:tcW w:w="681" w:type="pct"/>
            <w:tcBorders>
              <w:top w:val="nil"/>
              <w:left w:val="nil"/>
              <w:bottom w:val="single" w:sz="4" w:space="0" w:color="auto"/>
              <w:right w:val="single" w:sz="4" w:space="0" w:color="auto"/>
            </w:tcBorders>
            <w:shd w:val="clear" w:color="auto" w:fill="auto"/>
            <w:vAlign w:val="center"/>
          </w:tcPr>
          <w:p w:rsidR="00B52ED2" w:rsidRPr="00EC34E4" w:rsidRDefault="00B52ED2" w:rsidP="00F521C9">
            <w:pPr>
              <w:jc w:val="center"/>
              <w:rPr>
                <w:i/>
                <w:sz w:val="18"/>
                <w:szCs w:val="18"/>
              </w:rPr>
            </w:pPr>
            <w:r w:rsidRPr="00EC34E4">
              <w:rPr>
                <w:i/>
                <w:sz w:val="18"/>
                <w:szCs w:val="18"/>
              </w:rPr>
              <w:t>79,2</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DB0E20" w:rsidRDefault="00B52ED2" w:rsidP="00F521C9">
            <w:pPr>
              <w:jc w:val="center"/>
              <w:rPr>
                <w:sz w:val="18"/>
                <w:szCs w:val="18"/>
              </w:rPr>
            </w:pPr>
            <w:r w:rsidRPr="00DB0E20">
              <w:rPr>
                <w:sz w:val="18"/>
                <w:szCs w:val="18"/>
              </w:rPr>
              <w:t xml:space="preserve"> 1.1.</w:t>
            </w:r>
          </w:p>
        </w:tc>
        <w:tc>
          <w:tcPr>
            <w:tcW w:w="2160" w:type="pct"/>
            <w:tcBorders>
              <w:top w:val="nil"/>
              <w:left w:val="nil"/>
              <w:bottom w:val="single" w:sz="4" w:space="0" w:color="auto"/>
              <w:right w:val="single" w:sz="4" w:space="0" w:color="auto"/>
            </w:tcBorders>
            <w:shd w:val="clear" w:color="auto" w:fill="auto"/>
            <w:vAlign w:val="center"/>
            <w:hideMark/>
          </w:tcPr>
          <w:p w:rsidR="00B52ED2" w:rsidRPr="00DB0E20" w:rsidRDefault="00B52ED2" w:rsidP="00F521C9">
            <w:pPr>
              <w:rPr>
                <w:sz w:val="18"/>
                <w:szCs w:val="18"/>
              </w:rPr>
            </w:pPr>
            <w:r w:rsidRPr="00DB0E20">
              <w:rPr>
                <w:sz w:val="18"/>
                <w:szCs w:val="18"/>
              </w:rPr>
              <w:t xml:space="preserve"> - из них незанятые трудовой деятельностью,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7 349</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6 158</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-1 191</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83,8</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DB0E20" w:rsidRDefault="00B52ED2" w:rsidP="00F521C9">
            <w:pPr>
              <w:jc w:val="center"/>
              <w:rPr>
                <w:sz w:val="18"/>
                <w:szCs w:val="18"/>
              </w:rPr>
            </w:pPr>
            <w:r w:rsidRPr="00DB0E20">
              <w:rPr>
                <w:sz w:val="18"/>
                <w:szCs w:val="18"/>
              </w:rPr>
              <w:t>2.</w:t>
            </w:r>
          </w:p>
        </w:tc>
        <w:tc>
          <w:tcPr>
            <w:tcW w:w="2160" w:type="pct"/>
            <w:tcBorders>
              <w:top w:val="nil"/>
              <w:left w:val="nil"/>
              <w:bottom w:val="single" w:sz="4" w:space="0" w:color="auto"/>
              <w:right w:val="single" w:sz="4" w:space="0" w:color="auto"/>
            </w:tcBorders>
            <w:shd w:val="clear" w:color="auto" w:fill="auto"/>
            <w:vAlign w:val="center"/>
            <w:hideMark/>
          </w:tcPr>
          <w:p w:rsidR="00B52ED2" w:rsidRPr="00DB0E20" w:rsidRDefault="00B52ED2" w:rsidP="00F521C9">
            <w:pPr>
              <w:rPr>
                <w:b/>
                <w:bCs/>
                <w:sz w:val="18"/>
                <w:szCs w:val="18"/>
                <w:u w:val="single"/>
              </w:rPr>
            </w:pPr>
            <w:r w:rsidRPr="00DB0E20">
              <w:rPr>
                <w:b/>
                <w:bCs/>
                <w:sz w:val="18"/>
                <w:szCs w:val="18"/>
              </w:rPr>
              <w:t>Предложение рабочей силы</w:t>
            </w:r>
            <w:r w:rsidRPr="00DB0E20">
              <w:rPr>
                <w:sz w:val="18"/>
                <w:szCs w:val="18"/>
              </w:rPr>
              <w:t xml:space="preserve"> - массив ищущих работу незанятых трудовой деятельностью граждан,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8 851</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7 829</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-1 022</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88,5</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3.</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Признано безработными,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2 500</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2 183</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-317</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87,3</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tcPr>
          <w:p w:rsidR="00B52ED2" w:rsidRPr="00EC34E4" w:rsidRDefault="00B52ED2" w:rsidP="00F521C9">
            <w:pPr>
              <w:jc w:val="center"/>
              <w:rPr>
                <w:sz w:val="18"/>
                <w:szCs w:val="18"/>
                <w:lang w:val="en-US"/>
              </w:rPr>
            </w:pPr>
            <w:r w:rsidRPr="00EC34E4">
              <w:rPr>
                <w:sz w:val="18"/>
                <w:szCs w:val="18"/>
                <w:lang w:val="en-US"/>
              </w:rPr>
              <w:t>4.</w:t>
            </w:r>
          </w:p>
        </w:tc>
        <w:tc>
          <w:tcPr>
            <w:tcW w:w="2160" w:type="pct"/>
            <w:tcBorders>
              <w:top w:val="nil"/>
              <w:left w:val="nil"/>
              <w:bottom w:val="single" w:sz="4" w:space="0" w:color="auto"/>
              <w:right w:val="single" w:sz="4" w:space="0" w:color="auto"/>
            </w:tcBorders>
            <w:shd w:val="clear" w:color="auto" w:fill="auto"/>
            <w:vAlign w:val="center"/>
          </w:tcPr>
          <w:p w:rsidR="00B52ED2" w:rsidRPr="00EC34E4" w:rsidRDefault="00B52ED2" w:rsidP="00F521C9">
            <w:pPr>
              <w:rPr>
                <w:sz w:val="18"/>
                <w:szCs w:val="18"/>
              </w:rPr>
            </w:pPr>
            <w:r w:rsidRPr="00EC34E4">
              <w:rPr>
                <w:sz w:val="18"/>
                <w:szCs w:val="18"/>
              </w:rPr>
              <w:t>Заявлено вакансий, ед.</w:t>
            </w:r>
          </w:p>
        </w:tc>
        <w:tc>
          <w:tcPr>
            <w:tcW w:w="607" w:type="pct"/>
            <w:tcBorders>
              <w:top w:val="nil"/>
              <w:left w:val="nil"/>
              <w:bottom w:val="single" w:sz="4" w:space="0" w:color="auto"/>
              <w:right w:val="single" w:sz="4" w:space="0" w:color="auto"/>
            </w:tcBorders>
            <w:shd w:val="clear" w:color="auto" w:fill="auto"/>
            <w:vAlign w:val="center"/>
          </w:tcPr>
          <w:p w:rsidR="00B52ED2" w:rsidRPr="00EC34E4" w:rsidRDefault="00B52ED2" w:rsidP="00F521C9">
            <w:pPr>
              <w:jc w:val="center"/>
              <w:rPr>
                <w:sz w:val="18"/>
                <w:szCs w:val="18"/>
              </w:rPr>
            </w:pPr>
            <w:r w:rsidRPr="00EC34E4">
              <w:rPr>
                <w:sz w:val="18"/>
                <w:szCs w:val="18"/>
              </w:rPr>
              <w:t>12 974</w:t>
            </w:r>
          </w:p>
        </w:tc>
        <w:tc>
          <w:tcPr>
            <w:tcW w:w="530" w:type="pct"/>
            <w:tcBorders>
              <w:top w:val="nil"/>
              <w:left w:val="nil"/>
              <w:bottom w:val="single" w:sz="4" w:space="0" w:color="auto"/>
              <w:right w:val="single" w:sz="4" w:space="0" w:color="auto"/>
            </w:tcBorders>
            <w:shd w:val="clear" w:color="auto" w:fill="auto"/>
            <w:vAlign w:val="center"/>
          </w:tcPr>
          <w:p w:rsidR="00B52ED2" w:rsidRPr="00EC34E4" w:rsidRDefault="00B52ED2" w:rsidP="00F521C9">
            <w:pPr>
              <w:jc w:val="center"/>
              <w:rPr>
                <w:sz w:val="18"/>
                <w:szCs w:val="18"/>
              </w:rPr>
            </w:pPr>
            <w:r w:rsidRPr="00EC34E4">
              <w:rPr>
                <w:sz w:val="18"/>
                <w:szCs w:val="18"/>
              </w:rPr>
              <w:t>12 795</w:t>
            </w:r>
          </w:p>
        </w:tc>
        <w:tc>
          <w:tcPr>
            <w:tcW w:w="683" w:type="pct"/>
            <w:tcBorders>
              <w:top w:val="nil"/>
              <w:left w:val="nil"/>
              <w:bottom w:val="single" w:sz="4" w:space="0" w:color="auto"/>
              <w:right w:val="single" w:sz="4" w:space="0" w:color="auto"/>
            </w:tcBorders>
            <w:shd w:val="clear" w:color="auto" w:fill="auto"/>
            <w:vAlign w:val="center"/>
          </w:tcPr>
          <w:p w:rsidR="00B52ED2" w:rsidRPr="00EC34E4" w:rsidRDefault="00B52ED2" w:rsidP="00F521C9">
            <w:pPr>
              <w:jc w:val="center"/>
              <w:rPr>
                <w:i/>
                <w:iCs/>
                <w:color w:val="000000"/>
                <w:sz w:val="18"/>
                <w:szCs w:val="18"/>
              </w:rPr>
            </w:pPr>
            <w:r w:rsidRPr="00EC34E4">
              <w:rPr>
                <w:i/>
                <w:iCs/>
                <w:color w:val="000000"/>
                <w:sz w:val="18"/>
                <w:szCs w:val="18"/>
              </w:rPr>
              <w:t>-179</w:t>
            </w:r>
          </w:p>
        </w:tc>
        <w:tc>
          <w:tcPr>
            <w:tcW w:w="681" w:type="pct"/>
            <w:tcBorders>
              <w:top w:val="nil"/>
              <w:left w:val="nil"/>
              <w:bottom w:val="single" w:sz="4" w:space="0" w:color="auto"/>
              <w:right w:val="single" w:sz="4" w:space="0" w:color="auto"/>
            </w:tcBorders>
            <w:shd w:val="clear" w:color="auto" w:fill="auto"/>
            <w:vAlign w:val="center"/>
          </w:tcPr>
          <w:p w:rsidR="00B52ED2" w:rsidRPr="00EC34E4" w:rsidRDefault="00B52ED2" w:rsidP="00F521C9">
            <w:pPr>
              <w:jc w:val="center"/>
              <w:rPr>
                <w:i/>
                <w:iCs/>
                <w:color w:val="000000"/>
                <w:sz w:val="18"/>
                <w:szCs w:val="18"/>
              </w:rPr>
            </w:pPr>
            <w:r w:rsidRPr="00EC34E4">
              <w:rPr>
                <w:i/>
                <w:iCs/>
                <w:color w:val="000000"/>
                <w:sz w:val="18"/>
                <w:szCs w:val="18"/>
              </w:rPr>
              <w:t>98,6</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5.</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b/>
                <w:bCs/>
                <w:sz w:val="18"/>
                <w:szCs w:val="18"/>
              </w:rPr>
              <w:t>Совокупный спрос работодателей на рабочую силу</w:t>
            </w:r>
            <w:r w:rsidRPr="00EC34E4">
              <w:rPr>
                <w:sz w:val="18"/>
                <w:szCs w:val="18"/>
              </w:rPr>
              <w:t xml:space="preserve"> (вакансии в отчетном периоде с учетом вакансий на начало года), ед.</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15 073</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15 031</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-42</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99,7</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6.</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b/>
                <w:bCs/>
                <w:sz w:val="18"/>
                <w:szCs w:val="18"/>
              </w:rPr>
            </w:pPr>
            <w:r w:rsidRPr="00EC34E4">
              <w:rPr>
                <w:b/>
                <w:bCs/>
                <w:sz w:val="18"/>
                <w:szCs w:val="18"/>
              </w:rPr>
              <w:t>Оказано содействие занятости - всего,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7 440</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6 211</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-1 229</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83,5</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bottom"/>
            <w:hideMark/>
          </w:tcPr>
          <w:p w:rsidR="00B52ED2" w:rsidRPr="00EC34E4" w:rsidRDefault="00B52ED2" w:rsidP="00F521C9">
            <w:pPr>
              <w:rPr>
                <w:sz w:val="18"/>
                <w:szCs w:val="18"/>
              </w:rPr>
            </w:pPr>
            <w:r w:rsidRPr="00EC34E4">
              <w:rPr>
                <w:sz w:val="18"/>
                <w:szCs w:val="18"/>
              </w:rPr>
              <w:t> </w:t>
            </w:r>
          </w:p>
        </w:tc>
        <w:tc>
          <w:tcPr>
            <w:tcW w:w="2160" w:type="pct"/>
            <w:tcBorders>
              <w:top w:val="nil"/>
              <w:left w:val="nil"/>
              <w:bottom w:val="single" w:sz="4" w:space="0" w:color="auto"/>
              <w:right w:val="single" w:sz="4" w:space="0" w:color="auto"/>
            </w:tcBorders>
            <w:shd w:val="clear" w:color="auto" w:fill="auto"/>
            <w:vAlign w:val="bottom"/>
            <w:hideMark/>
          </w:tcPr>
          <w:p w:rsidR="00B52ED2" w:rsidRPr="00EC34E4" w:rsidRDefault="00B52ED2" w:rsidP="00F521C9">
            <w:pPr>
              <w:jc w:val="right"/>
              <w:rPr>
                <w:i/>
                <w:iCs/>
                <w:sz w:val="18"/>
                <w:szCs w:val="18"/>
              </w:rPr>
            </w:pPr>
            <w:r w:rsidRPr="00EC34E4">
              <w:rPr>
                <w:i/>
                <w:iCs/>
                <w:sz w:val="18"/>
                <w:szCs w:val="18"/>
              </w:rPr>
              <w:t>в том числе:</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color w:val="FF0000"/>
                <w:sz w:val="18"/>
                <w:szCs w:val="18"/>
              </w:rPr>
            </w:pPr>
            <w:r w:rsidRPr="00EC34E4">
              <w:rPr>
                <w:color w:val="FF0000"/>
                <w:sz w:val="18"/>
                <w:szCs w:val="18"/>
              </w:rPr>
              <w:t> </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color w:val="FF0000"/>
                <w:sz w:val="18"/>
                <w:szCs w:val="18"/>
              </w:rPr>
            </w:pPr>
            <w:r w:rsidRPr="00EC34E4">
              <w:rPr>
                <w:color w:val="FF0000"/>
                <w:sz w:val="18"/>
                <w:szCs w:val="18"/>
              </w:rPr>
              <w:t> </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 </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 </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6.1.</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Трудоустроено ищущих работу граждан,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7 198</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5 952</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-1 246</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82,7</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6.2.</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b/>
                <w:bCs/>
                <w:sz w:val="18"/>
                <w:szCs w:val="18"/>
              </w:rPr>
            </w:pPr>
            <w:r w:rsidRPr="00EC34E4">
              <w:rPr>
                <w:b/>
                <w:bCs/>
                <w:sz w:val="18"/>
                <w:szCs w:val="18"/>
              </w:rPr>
              <w:t>Направлено на профессиональное обучение,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237</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253</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16</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106,8</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6.2.1.</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 xml:space="preserve"> - из них женщины, находящиеся в отпуске по уходу за ребенком до достижения им возраста трех лет,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20</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22</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2</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110,0</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6.2.2.</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 xml:space="preserve"> - из них пенсионеры, стремящиеся возобновить трудовую деятельность,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5</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14</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9</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&gt;2,8р.</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6.2.3.</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 xml:space="preserve"> - из них безработных,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212</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217</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5</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102,4</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 xml:space="preserve"> 6.3.</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Оформлено на досрочную пенсию,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5</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6</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120,0</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7.</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b/>
                <w:bCs/>
                <w:sz w:val="18"/>
                <w:szCs w:val="18"/>
              </w:rPr>
            </w:pPr>
            <w:r w:rsidRPr="00EC34E4">
              <w:rPr>
                <w:b/>
                <w:bCs/>
                <w:sz w:val="18"/>
                <w:szCs w:val="18"/>
              </w:rPr>
              <w:t xml:space="preserve">Численность участников мероприятий активной политики занятости населения, чел. </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2 638</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b/>
                <w:bCs/>
                <w:sz w:val="18"/>
                <w:szCs w:val="18"/>
              </w:rPr>
            </w:pPr>
            <w:r w:rsidRPr="00EC34E4">
              <w:rPr>
                <w:b/>
                <w:bCs/>
                <w:sz w:val="18"/>
                <w:szCs w:val="18"/>
              </w:rPr>
              <w:t>1 814</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-824</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68,8</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lang w:val="en-US"/>
              </w:rPr>
              <w:t>7</w:t>
            </w:r>
            <w:r w:rsidRPr="00EC34E4">
              <w:rPr>
                <w:sz w:val="18"/>
                <w:szCs w:val="18"/>
              </w:rPr>
              <w:t>.1.</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Организация проведения оплачиваемых общественных работ,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326</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322</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-4</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98,8</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7.2.</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Организация временного трудоустройства несовершеннолетних граждан в возрасте от 14 до 18 лет, в свободное от учебы время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2 185</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1 370</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-815</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62,7</w:t>
            </w:r>
          </w:p>
        </w:tc>
      </w:tr>
      <w:tr w:rsidR="00B52ED2" w:rsidRPr="00B53EA2" w:rsidTr="00F521C9">
        <w:trPr>
          <w:trHeight w:val="20"/>
        </w:trPr>
        <w:tc>
          <w:tcPr>
            <w:tcW w:w="339" w:type="pct"/>
            <w:tcBorders>
              <w:top w:val="nil"/>
              <w:left w:val="single" w:sz="8"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lastRenderedPageBreak/>
              <w:t>7.3.</w:t>
            </w:r>
          </w:p>
        </w:tc>
        <w:tc>
          <w:tcPr>
            <w:tcW w:w="216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Организация временного трудоустройства безработных граждан, испытывающих трудности в поиске работы, чел.</w:t>
            </w:r>
          </w:p>
        </w:tc>
        <w:tc>
          <w:tcPr>
            <w:tcW w:w="607"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115</w:t>
            </w:r>
          </w:p>
        </w:tc>
        <w:tc>
          <w:tcPr>
            <w:tcW w:w="530"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120</w:t>
            </w:r>
          </w:p>
        </w:tc>
        <w:tc>
          <w:tcPr>
            <w:tcW w:w="683"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5</w:t>
            </w:r>
          </w:p>
        </w:tc>
        <w:tc>
          <w:tcPr>
            <w:tcW w:w="681" w:type="pct"/>
            <w:tcBorders>
              <w:top w:val="nil"/>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104,3</w:t>
            </w:r>
          </w:p>
        </w:tc>
      </w:tr>
      <w:tr w:rsidR="00B52ED2" w:rsidRPr="00B53EA2" w:rsidTr="00F521C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lang w:val="en-US"/>
              </w:rPr>
              <w:t>7</w:t>
            </w:r>
            <w:r w:rsidRPr="00EC34E4">
              <w:rPr>
                <w:sz w:val="18"/>
                <w:szCs w:val="18"/>
              </w:rPr>
              <w:t>.4.</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rsidR="00B52ED2" w:rsidRPr="00EC34E4" w:rsidRDefault="00B52ED2" w:rsidP="00F521C9">
            <w:pPr>
              <w:rPr>
                <w:sz w:val="18"/>
                <w:szCs w:val="18"/>
              </w:rPr>
            </w:pPr>
            <w:r w:rsidRPr="00EC34E4">
              <w:rPr>
                <w:sz w:val="18"/>
                <w:szCs w:val="18"/>
              </w:rPr>
              <w:t xml:space="preserve">Организация временного трудоустройства безработных граждан в возрасте от 18 до 20 лет, имеющих среднее профессиональное </w:t>
            </w:r>
            <w:r>
              <w:rPr>
                <w:sz w:val="18"/>
                <w:szCs w:val="18"/>
              </w:rPr>
              <w:t>о</w:t>
            </w:r>
            <w:r w:rsidRPr="00EC34E4">
              <w:rPr>
                <w:sz w:val="18"/>
                <w:szCs w:val="18"/>
              </w:rPr>
              <w:t>бразование и ищущих работу впервые, чел.</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12</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sz w:val="18"/>
                <w:szCs w:val="18"/>
              </w:rPr>
            </w:pPr>
            <w:r w:rsidRPr="00EC34E4">
              <w:rPr>
                <w:sz w:val="18"/>
                <w:szCs w:val="18"/>
              </w:rPr>
              <w:t>2</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-10</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B52ED2" w:rsidRPr="00EC34E4" w:rsidRDefault="00B52ED2" w:rsidP="00F521C9">
            <w:pPr>
              <w:jc w:val="center"/>
              <w:rPr>
                <w:i/>
                <w:iCs/>
                <w:color w:val="000000"/>
                <w:sz w:val="18"/>
                <w:szCs w:val="18"/>
              </w:rPr>
            </w:pPr>
            <w:r w:rsidRPr="00EC34E4">
              <w:rPr>
                <w:i/>
                <w:iCs/>
                <w:color w:val="000000"/>
                <w:sz w:val="18"/>
                <w:szCs w:val="18"/>
              </w:rPr>
              <w:t>16,7</w:t>
            </w:r>
          </w:p>
        </w:tc>
      </w:tr>
    </w:tbl>
    <w:p w:rsidR="00B52ED2" w:rsidRDefault="00B52ED2" w:rsidP="00B52ED2">
      <w:pPr>
        <w:pStyle w:val="msolistparagraphcxspfirstmailrucssattributepostfix"/>
        <w:tabs>
          <w:tab w:val="left" w:pos="709"/>
        </w:tabs>
        <w:spacing w:before="0" w:beforeAutospacing="0" w:after="0" w:afterAutospacing="0"/>
        <w:ind w:firstLine="709"/>
        <w:jc w:val="both"/>
        <w:rPr>
          <w:sz w:val="26"/>
          <w:szCs w:val="26"/>
        </w:rPr>
      </w:pPr>
    </w:p>
    <w:p w:rsidR="00B52ED2" w:rsidRDefault="00B52ED2" w:rsidP="00B52ED2">
      <w:pPr>
        <w:pStyle w:val="msolistparagraphcxspfirstmailrucssattributepostfix"/>
        <w:tabs>
          <w:tab w:val="left" w:pos="709"/>
        </w:tabs>
        <w:spacing w:before="0" w:beforeAutospacing="0" w:after="0" w:afterAutospacing="0"/>
        <w:ind w:firstLine="709"/>
        <w:jc w:val="both"/>
        <w:rPr>
          <w:sz w:val="26"/>
          <w:szCs w:val="26"/>
        </w:rPr>
      </w:pPr>
      <w:r>
        <w:rPr>
          <w:sz w:val="26"/>
          <w:szCs w:val="26"/>
        </w:rPr>
        <w:t>П</w:t>
      </w:r>
      <w:r w:rsidRPr="007C0349">
        <w:rPr>
          <w:sz w:val="26"/>
          <w:szCs w:val="26"/>
        </w:rPr>
        <w:t>о состоянию на 01.01.2019 года</w:t>
      </w:r>
      <w:r>
        <w:rPr>
          <w:sz w:val="26"/>
          <w:szCs w:val="26"/>
        </w:rPr>
        <w:t xml:space="preserve"> ситуация на рынке труда претерпела следующие изменения:</w:t>
      </w:r>
    </w:p>
    <w:p w:rsidR="00B52ED2" w:rsidRDefault="00B52ED2" w:rsidP="00B23FED">
      <w:pPr>
        <w:pStyle w:val="msolistparagraphcxspfirstmailrucssattributepostfix"/>
        <w:numPr>
          <w:ilvl w:val="0"/>
          <w:numId w:val="164"/>
        </w:numPr>
        <w:tabs>
          <w:tab w:val="left" w:pos="993"/>
        </w:tabs>
        <w:spacing w:before="0" w:beforeAutospacing="0" w:after="0" w:afterAutospacing="0"/>
        <w:ind w:left="0" w:firstLine="709"/>
        <w:jc w:val="both"/>
        <w:rPr>
          <w:sz w:val="26"/>
          <w:szCs w:val="26"/>
        </w:rPr>
      </w:pPr>
      <w:r>
        <w:rPr>
          <w:sz w:val="26"/>
          <w:szCs w:val="26"/>
        </w:rPr>
        <w:t>ч</w:t>
      </w:r>
      <w:r w:rsidRPr="007C0349">
        <w:rPr>
          <w:sz w:val="26"/>
          <w:szCs w:val="26"/>
        </w:rPr>
        <w:t>исленность официально зарегистрированных безработных граждан</w:t>
      </w:r>
      <w:r>
        <w:rPr>
          <w:sz w:val="26"/>
          <w:szCs w:val="26"/>
        </w:rPr>
        <w:t xml:space="preserve">, </w:t>
      </w:r>
      <w:r w:rsidRPr="007C0349">
        <w:rPr>
          <w:sz w:val="26"/>
          <w:szCs w:val="26"/>
        </w:rPr>
        <w:t>составила 871 человек, сн</w:t>
      </w:r>
      <w:r>
        <w:rPr>
          <w:sz w:val="26"/>
          <w:szCs w:val="26"/>
        </w:rPr>
        <w:t>изившись на 10,8% к аналогичному периоду</w:t>
      </w:r>
      <w:r w:rsidRPr="007C0349">
        <w:rPr>
          <w:sz w:val="26"/>
          <w:szCs w:val="26"/>
        </w:rPr>
        <w:t xml:space="preserve"> прошлого года (976</w:t>
      </w:r>
      <w:r>
        <w:rPr>
          <w:sz w:val="26"/>
          <w:szCs w:val="26"/>
        </w:rPr>
        <w:t xml:space="preserve"> чел.);</w:t>
      </w:r>
    </w:p>
    <w:p w:rsidR="00B52ED2" w:rsidRDefault="00B52ED2" w:rsidP="00B23FED">
      <w:pPr>
        <w:pStyle w:val="msolistparagraphcxspfirstmailrucssattributepostfix"/>
        <w:numPr>
          <w:ilvl w:val="0"/>
          <w:numId w:val="164"/>
        </w:numPr>
        <w:tabs>
          <w:tab w:val="left" w:pos="993"/>
        </w:tabs>
        <w:spacing w:before="0" w:beforeAutospacing="0" w:after="0" w:afterAutospacing="0"/>
        <w:ind w:left="0" w:firstLine="709"/>
        <w:jc w:val="both"/>
        <w:rPr>
          <w:sz w:val="26"/>
          <w:szCs w:val="26"/>
        </w:rPr>
      </w:pPr>
      <w:r w:rsidRPr="007C0349">
        <w:rPr>
          <w:sz w:val="26"/>
          <w:szCs w:val="26"/>
        </w:rPr>
        <w:t>уровень регистрируемой безработицы – 0,7% (на 01.01.2018 – 0,8%)</w:t>
      </w:r>
      <w:r>
        <w:rPr>
          <w:sz w:val="26"/>
          <w:szCs w:val="26"/>
        </w:rPr>
        <w:t>;</w:t>
      </w:r>
    </w:p>
    <w:p w:rsidR="00B52ED2" w:rsidRPr="007C0349" w:rsidRDefault="00B52ED2" w:rsidP="00B23FED">
      <w:pPr>
        <w:pStyle w:val="msolistparagraphcxspfirstmailrucssattributepostfix"/>
        <w:numPr>
          <w:ilvl w:val="0"/>
          <w:numId w:val="164"/>
        </w:numPr>
        <w:tabs>
          <w:tab w:val="left" w:pos="993"/>
        </w:tabs>
        <w:spacing w:before="0" w:beforeAutospacing="0" w:after="0" w:afterAutospacing="0"/>
        <w:ind w:left="0" w:firstLine="709"/>
        <w:jc w:val="both"/>
        <w:rPr>
          <w:sz w:val="26"/>
          <w:szCs w:val="26"/>
        </w:rPr>
      </w:pPr>
      <w:r>
        <w:rPr>
          <w:sz w:val="26"/>
          <w:szCs w:val="26"/>
        </w:rPr>
        <w:t xml:space="preserve">коэффициент напряженности на рынке труда – 0,6 </w:t>
      </w:r>
      <w:r w:rsidRPr="007C0349">
        <w:rPr>
          <w:sz w:val="26"/>
          <w:szCs w:val="26"/>
        </w:rPr>
        <w:t>(на 01.01.2018 – 0,</w:t>
      </w:r>
      <w:r>
        <w:rPr>
          <w:sz w:val="26"/>
          <w:szCs w:val="26"/>
        </w:rPr>
        <w:t>7</w:t>
      </w:r>
      <w:r w:rsidRPr="007C0349">
        <w:rPr>
          <w:sz w:val="26"/>
          <w:szCs w:val="26"/>
        </w:rPr>
        <w:t>)</w:t>
      </w:r>
      <w:r>
        <w:rPr>
          <w:sz w:val="26"/>
          <w:szCs w:val="26"/>
        </w:rPr>
        <w:t>.</w:t>
      </w:r>
    </w:p>
    <w:p w:rsidR="00B52ED2" w:rsidRDefault="00B52ED2" w:rsidP="00B52ED2">
      <w:pPr>
        <w:pStyle w:val="msolistparagraphcxspfirstmailrucssattributepostfix"/>
        <w:spacing w:before="0" w:beforeAutospacing="0" w:after="0" w:afterAutospacing="0"/>
        <w:ind w:firstLine="709"/>
        <w:jc w:val="both"/>
        <w:rPr>
          <w:sz w:val="26"/>
          <w:szCs w:val="26"/>
        </w:rPr>
      </w:pPr>
    </w:p>
    <w:p w:rsidR="00B52ED2" w:rsidRPr="00AE5039" w:rsidRDefault="00B52ED2" w:rsidP="00B52ED2">
      <w:pPr>
        <w:pStyle w:val="msolistparagraphcxspfirstmailrucssattributepostfix"/>
        <w:spacing w:before="0" w:beforeAutospacing="0" w:after="0" w:afterAutospacing="0"/>
        <w:ind w:firstLine="709"/>
        <w:jc w:val="both"/>
      </w:pPr>
      <w:r w:rsidRPr="009F5E19">
        <w:rPr>
          <w:noProof/>
          <w:color w:val="FF0000"/>
          <w:sz w:val="26"/>
          <w:szCs w:val="26"/>
        </w:rPr>
        <w:drawing>
          <wp:anchor distT="0" distB="0" distL="114300" distR="114300" simplePos="0" relativeHeight="251745280" behindDoc="0" locked="0" layoutInCell="1" allowOverlap="1" wp14:anchorId="3418CA05" wp14:editId="360B0459">
            <wp:simplePos x="0" y="0"/>
            <wp:positionH relativeFrom="column">
              <wp:posOffset>-238125</wp:posOffset>
            </wp:positionH>
            <wp:positionV relativeFrom="paragraph">
              <wp:posOffset>0</wp:posOffset>
            </wp:positionV>
            <wp:extent cx="3143250" cy="1752600"/>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9F5E19">
        <w:rPr>
          <w:noProof/>
          <w:color w:val="FF0000"/>
          <w:sz w:val="26"/>
          <w:szCs w:val="26"/>
        </w:rPr>
        <w:drawing>
          <wp:anchor distT="0" distB="0" distL="114300" distR="114300" simplePos="0" relativeHeight="251746304" behindDoc="0" locked="0" layoutInCell="1" allowOverlap="1" wp14:anchorId="5FB29EB3" wp14:editId="627F2718">
            <wp:simplePos x="0" y="0"/>
            <wp:positionH relativeFrom="margin">
              <wp:posOffset>2838450</wp:posOffset>
            </wp:positionH>
            <wp:positionV relativeFrom="paragraph">
              <wp:posOffset>0</wp:posOffset>
            </wp:positionV>
            <wp:extent cx="3105150" cy="1724025"/>
            <wp:effectExtent l="0" t="0" r="0" b="0"/>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9F5E19">
        <w:rPr>
          <w:sz w:val="26"/>
          <w:szCs w:val="26"/>
        </w:rPr>
        <w:t xml:space="preserve">За 2018 год в службу занятости гражданами подано около 38 000 заявлений о </w:t>
      </w:r>
      <w:r w:rsidRPr="00AE5039">
        <w:rPr>
          <w:sz w:val="26"/>
          <w:szCs w:val="26"/>
        </w:rPr>
        <w:t>предоставлении государственных услуг, среди которых преобладают услуги:</w:t>
      </w:r>
    </w:p>
    <w:p w:rsidR="00B52ED2" w:rsidRPr="00AE5039" w:rsidRDefault="00B52ED2" w:rsidP="00B52ED2">
      <w:pPr>
        <w:pStyle w:val="afff2"/>
        <w:numPr>
          <w:ilvl w:val="0"/>
          <w:numId w:val="15"/>
        </w:numPr>
        <w:tabs>
          <w:tab w:val="left" w:pos="952"/>
        </w:tabs>
        <w:suppressAutoHyphens/>
        <w:ind w:left="0" w:firstLine="709"/>
        <w:jc w:val="both"/>
        <w:rPr>
          <w:sz w:val="26"/>
          <w:szCs w:val="26"/>
        </w:rPr>
      </w:pPr>
      <w:r w:rsidRPr="00AE5039">
        <w:rPr>
          <w:sz w:val="26"/>
          <w:szCs w:val="26"/>
        </w:rPr>
        <w:t>по информированию о положении на рынке труда граждан и работодателей – 20 271 чел.;</w:t>
      </w:r>
    </w:p>
    <w:p w:rsidR="00B52ED2" w:rsidRPr="00AE5039" w:rsidRDefault="00B52ED2" w:rsidP="00B52ED2">
      <w:pPr>
        <w:pStyle w:val="afff2"/>
        <w:numPr>
          <w:ilvl w:val="0"/>
          <w:numId w:val="15"/>
        </w:numPr>
        <w:tabs>
          <w:tab w:val="left" w:pos="952"/>
        </w:tabs>
        <w:suppressAutoHyphens/>
        <w:ind w:left="0" w:firstLine="709"/>
        <w:jc w:val="both"/>
        <w:rPr>
          <w:sz w:val="26"/>
          <w:szCs w:val="26"/>
        </w:rPr>
      </w:pPr>
      <w:r>
        <w:rPr>
          <w:sz w:val="26"/>
          <w:szCs w:val="26"/>
        </w:rPr>
        <w:t>по содействию</w:t>
      </w:r>
      <w:r w:rsidRPr="00AE5039">
        <w:rPr>
          <w:sz w:val="26"/>
          <w:szCs w:val="26"/>
        </w:rPr>
        <w:t xml:space="preserve"> в поиске подходящей работы – 7 699 чел.;</w:t>
      </w:r>
    </w:p>
    <w:p w:rsidR="00B52ED2" w:rsidRPr="00AE5039" w:rsidRDefault="00B52ED2" w:rsidP="00B52ED2">
      <w:pPr>
        <w:pStyle w:val="afff2"/>
        <w:numPr>
          <w:ilvl w:val="0"/>
          <w:numId w:val="15"/>
        </w:numPr>
        <w:tabs>
          <w:tab w:val="left" w:pos="952"/>
        </w:tabs>
        <w:suppressAutoHyphens/>
        <w:ind w:left="0" w:firstLine="709"/>
        <w:jc w:val="both"/>
        <w:rPr>
          <w:sz w:val="26"/>
          <w:szCs w:val="26"/>
        </w:rPr>
      </w:pPr>
      <w:r w:rsidRPr="00AE5039">
        <w:rPr>
          <w:sz w:val="26"/>
          <w:szCs w:val="26"/>
        </w:rPr>
        <w:t>по профессиональной ориентации – 6 618 чел.</w:t>
      </w:r>
    </w:p>
    <w:p w:rsidR="00B52ED2" w:rsidRPr="00BC337E" w:rsidRDefault="00B52ED2" w:rsidP="00B52ED2">
      <w:pPr>
        <w:tabs>
          <w:tab w:val="left" w:pos="284"/>
          <w:tab w:val="left" w:pos="993"/>
        </w:tabs>
        <w:ind w:firstLine="709"/>
        <w:jc w:val="both"/>
        <w:rPr>
          <w:sz w:val="26"/>
          <w:szCs w:val="26"/>
        </w:rPr>
      </w:pPr>
      <w:r w:rsidRPr="00BC337E">
        <w:rPr>
          <w:sz w:val="26"/>
          <w:szCs w:val="26"/>
        </w:rPr>
        <w:t>Проведение активной политики повышения занятости населения осуществляется в рамках мероприятий государственной программы Красноярского края «Содействие занятости населения» и муниципальной программы «Содействие занятости населения».</w:t>
      </w:r>
      <w:r>
        <w:rPr>
          <w:sz w:val="26"/>
          <w:szCs w:val="26"/>
        </w:rPr>
        <w:t xml:space="preserve"> </w:t>
      </w:r>
      <w:r w:rsidRPr="00BC337E">
        <w:rPr>
          <w:sz w:val="26"/>
          <w:szCs w:val="26"/>
        </w:rPr>
        <w:t>Так, за 2018 год содействие оказано 6 211 гражданам, в том числе:</w:t>
      </w:r>
    </w:p>
    <w:p w:rsidR="00B52ED2" w:rsidRPr="005A18C6" w:rsidRDefault="00B52ED2" w:rsidP="00B52ED2">
      <w:pPr>
        <w:pStyle w:val="afff2"/>
        <w:numPr>
          <w:ilvl w:val="0"/>
          <w:numId w:val="14"/>
        </w:numPr>
        <w:tabs>
          <w:tab w:val="left" w:pos="284"/>
          <w:tab w:val="left" w:pos="993"/>
        </w:tabs>
        <w:ind w:left="0" w:firstLine="709"/>
        <w:jc w:val="both"/>
        <w:rPr>
          <w:sz w:val="26"/>
          <w:szCs w:val="26"/>
        </w:rPr>
      </w:pPr>
      <w:r w:rsidRPr="00BC337E">
        <w:rPr>
          <w:sz w:val="26"/>
          <w:szCs w:val="26"/>
        </w:rPr>
        <w:t xml:space="preserve">5 952 </w:t>
      </w:r>
      <w:r w:rsidRPr="005A18C6">
        <w:rPr>
          <w:sz w:val="26"/>
          <w:szCs w:val="26"/>
        </w:rPr>
        <w:t>человека трудоустроено;</w:t>
      </w:r>
    </w:p>
    <w:p w:rsidR="00B52ED2" w:rsidRPr="009A2323" w:rsidRDefault="00B52ED2" w:rsidP="00B52ED2">
      <w:pPr>
        <w:pStyle w:val="afff2"/>
        <w:numPr>
          <w:ilvl w:val="0"/>
          <w:numId w:val="14"/>
        </w:numPr>
        <w:tabs>
          <w:tab w:val="left" w:pos="284"/>
          <w:tab w:val="left" w:pos="567"/>
          <w:tab w:val="left" w:pos="993"/>
        </w:tabs>
        <w:ind w:left="0" w:firstLine="709"/>
        <w:jc w:val="both"/>
        <w:rPr>
          <w:sz w:val="26"/>
          <w:szCs w:val="26"/>
        </w:rPr>
      </w:pPr>
      <w:r w:rsidRPr="005A18C6">
        <w:rPr>
          <w:sz w:val="26"/>
          <w:szCs w:val="26"/>
        </w:rPr>
        <w:t xml:space="preserve">253 человека направлены на профессиональное обучение (из них женщины, находящиеся в отпуске по уходу за ребенком до достижения им возраста трех лет – 22 чел., </w:t>
      </w:r>
      <w:r w:rsidRPr="009A2323">
        <w:rPr>
          <w:sz w:val="26"/>
          <w:szCs w:val="26"/>
        </w:rPr>
        <w:t>пенсионеры, стремящиеся возобновить трудовую деятельность – 14 чел., безработные граждане – 217 чел.);</w:t>
      </w:r>
    </w:p>
    <w:p w:rsidR="00B52ED2" w:rsidRPr="009A2323" w:rsidRDefault="00B52ED2" w:rsidP="00B52ED2">
      <w:pPr>
        <w:pStyle w:val="afff2"/>
        <w:numPr>
          <w:ilvl w:val="0"/>
          <w:numId w:val="14"/>
        </w:numPr>
        <w:tabs>
          <w:tab w:val="left" w:pos="284"/>
          <w:tab w:val="left" w:pos="993"/>
        </w:tabs>
        <w:ind w:left="0" w:firstLine="709"/>
        <w:jc w:val="both"/>
        <w:rPr>
          <w:sz w:val="26"/>
          <w:szCs w:val="26"/>
        </w:rPr>
      </w:pPr>
      <w:r w:rsidRPr="009A2323">
        <w:rPr>
          <w:sz w:val="26"/>
          <w:szCs w:val="26"/>
        </w:rPr>
        <w:t>6 гражданам оформлена досрочная пенсия.</w:t>
      </w:r>
    </w:p>
    <w:p w:rsidR="00B52ED2" w:rsidRPr="009A2323" w:rsidRDefault="00B52ED2" w:rsidP="00B52ED2">
      <w:pPr>
        <w:ind w:firstLine="709"/>
        <w:jc w:val="both"/>
        <w:rPr>
          <w:sz w:val="26"/>
          <w:szCs w:val="26"/>
        </w:rPr>
      </w:pPr>
      <w:r w:rsidRPr="009A2323">
        <w:rPr>
          <w:sz w:val="26"/>
          <w:szCs w:val="26"/>
        </w:rPr>
        <w:t>За отчетный год 180 безработных граждан получили государственную услугу по самозанятости, которая включает в себя:</w:t>
      </w:r>
    </w:p>
    <w:p w:rsidR="00B52ED2" w:rsidRPr="00C53F5F" w:rsidRDefault="00B52ED2" w:rsidP="00B52ED2">
      <w:pPr>
        <w:pStyle w:val="afff2"/>
        <w:numPr>
          <w:ilvl w:val="0"/>
          <w:numId w:val="14"/>
        </w:numPr>
        <w:tabs>
          <w:tab w:val="left" w:pos="993"/>
        </w:tabs>
        <w:ind w:left="0" w:firstLine="709"/>
        <w:jc w:val="both"/>
        <w:rPr>
          <w:sz w:val="26"/>
          <w:szCs w:val="26"/>
        </w:rPr>
      </w:pPr>
      <w:r w:rsidRPr="00C53F5F">
        <w:rPr>
          <w:sz w:val="26"/>
          <w:szCs w:val="26"/>
        </w:rPr>
        <w:t>информирование по вопросам организации собственного дела;</w:t>
      </w:r>
    </w:p>
    <w:p w:rsidR="00B52ED2" w:rsidRPr="00C53F5F" w:rsidRDefault="00B52ED2" w:rsidP="00B52ED2">
      <w:pPr>
        <w:pStyle w:val="afff2"/>
        <w:numPr>
          <w:ilvl w:val="0"/>
          <w:numId w:val="14"/>
        </w:numPr>
        <w:tabs>
          <w:tab w:val="left" w:pos="993"/>
        </w:tabs>
        <w:ind w:left="0" w:firstLine="709"/>
        <w:jc w:val="both"/>
        <w:rPr>
          <w:sz w:val="26"/>
          <w:szCs w:val="26"/>
        </w:rPr>
      </w:pPr>
      <w:r w:rsidRPr="00C53F5F">
        <w:rPr>
          <w:sz w:val="26"/>
          <w:szCs w:val="26"/>
        </w:rPr>
        <w:t>проведение тестирования в целях определения готовности к самостоятельному виду занятости;</w:t>
      </w:r>
    </w:p>
    <w:p w:rsidR="00B52ED2" w:rsidRPr="00C53F5F" w:rsidRDefault="00B52ED2" w:rsidP="00B52ED2">
      <w:pPr>
        <w:pStyle w:val="afff2"/>
        <w:numPr>
          <w:ilvl w:val="0"/>
          <w:numId w:val="14"/>
        </w:numPr>
        <w:tabs>
          <w:tab w:val="left" w:pos="993"/>
        </w:tabs>
        <w:ind w:left="0" w:firstLine="709"/>
        <w:jc w:val="both"/>
        <w:rPr>
          <w:sz w:val="26"/>
          <w:szCs w:val="26"/>
        </w:rPr>
      </w:pPr>
      <w:r w:rsidRPr="00C53F5F">
        <w:rPr>
          <w:sz w:val="26"/>
          <w:szCs w:val="26"/>
        </w:rPr>
        <w:t xml:space="preserve">содействие в подготовке бизнес плана. </w:t>
      </w:r>
    </w:p>
    <w:p w:rsidR="00B52ED2" w:rsidRPr="005901BF" w:rsidRDefault="00B52ED2" w:rsidP="00B52ED2">
      <w:pPr>
        <w:ind w:firstLine="709"/>
        <w:jc w:val="both"/>
        <w:rPr>
          <w:sz w:val="26"/>
          <w:szCs w:val="26"/>
        </w:rPr>
      </w:pPr>
      <w:r w:rsidRPr="005901BF">
        <w:rPr>
          <w:sz w:val="26"/>
          <w:szCs w:val="26"/>
        </w:rPr>
        <w:lastRenderedPageBreak/>
        <w:t xml:space="preserve">Реализовать свои бизнес-проекты, при поддержке службы занятости, которая в отчетном периоде составила 105 840 руб. (на каждый проект), смогли 5 человек, в таких сферах деятельности как: </w:t>
      </w:r>
    </w:p>
    <w:p w:rsidR="00B52ED2" w:rsidRPr="005901BF" w:rsidRDefault="00B52ED2" w:rsidP="00B23FED">
      <w:pPr>
        <w:pStyle w:val="afff2"/>
        <w:numPr>
          <w:ilvl w:val="0"/>
          <w:numId w:val="165"/>
        </w:numPr>
        <w:tabs>
          <w:tab w:val="left" w:pos="993"/>
        </w:tabs>
        <w:suppressAutoHyphens/>
        <w:ind w:left="0" w:firstLine="709"/>
        <w:jc w:val="both"/>
        <w:rPr>
          <w:sz w:val="26"/>
          <w:szCs w:val="26"/>
        </w:rPr>
      </w:pPr>
      <w:r w:rsidRPr="005901BF">
        <w:rPr>
          <w:sz w:val="26"/>
          <w:szCs w:val="26"/>
        </w:rPr>
        <w:t xml:space="preserve">розничная торговля натуральной </w:t>
      </w:r>
      <w:r w:rsidRPr="0026004E">
        <w:rPr>
          <w:sz w:val="26"/>
          <w:szCs w:val="26"/>
        </w:rPr>
        <w:t>косметикой для</w:t>
      </w:r>
      <w:r>
        <w:rPr>
          <w:sz w:val="26"/>
          <w:szCs w:val="26"/>
        </w:rPr>
        <w:t xml:space="preserve"> душа и ванны</w:t>
      </w:r>
      <w:r w:rsidRPr="005901BF">
        <w:rPr>
          <w:sz w:val="26"/>
          <w:szCs w:val="26"/>
        </w:rPr>
        <w:t>;</w:t>
      </w:r>
    </w:p>
    <w:p w:rsidR="00B52ED2" w:rsidRPr="005901BF" w:rsidRDefault="00B52ED2" w:rsidP="00B23FED">
      <w:pPr>
        <w:pStyle w:val="afff2"/>
        <w:numPr>
          <w:ilvl w:val="0"/>
          <w:numId w:val="165"/>
        </w:numPr>
        <w:tabs>
          <w:tab w:val="left" w:pos="993"/>
        </w:tabs>
        <w:suppressAutoHyphens/>
        <w:ind w:left="0" w:firstLine="709"/>
        <w:jc w:val="both"/>
        <w:rPr>
          <w:sz w:val="26"/>
          <w:szCs w:val="26"/>
        </w:rPr>
      </w:pPr>
      <w:r w:rsidRPr="005901BF">
        <w:rPr>
          <w:sz w:val="26"/>
          <w:szCs w:val="26"/>
        </w:rPr>
        <w:t>деятельность в области фотографии и видеосъемки (2 проекта);</w:t>
      </w:r>
    </w:p>
    <w:p w:rsidR="00B52ED2" w:rsidRPr="005901BF" w:rsidRDefault="00B52ED2" w:rsidP="00B23FED">
      <w:pPr>
        <w:pStyle w:val="afff2"/>
        <w:numPr>
          <w:ilvl w:val="0"/>
          <w:numId w:val="165"/>
        </w:numPr>
        <w:tabs>
          <w:tab w:val="left" w:pos="993"/>
        </w:tabs>
        <w:suppressAutoHyphens/>
        <w:ind w:left="0" w:firstLine="709"/>
        <w:jc w:val="both"/>
        <w:rPr>
          <w:sz w:val="26"/>
          <w:szCs w:val="26"/>
        </w:rPr>
      </w:pPr>
      <w:r w:rsidRPr="005901BF">
        <w:rPr>
          <w:sz w:val="26"/>
          <w:szCs w:val="26"/>
        </w:rPr>
        <w:t>розничная торговля материалами и оборудов</w:t>
      </w:r>
      <w:r>
        <w:rPr>
          <w:sz w:val="26"/>
          <w:szCs w:val="26"/>
        </w:rPr>
        <w:t>анием для изготовления поделок</w:t>
      </w:r>
      <w:r w:rsidRPr="005901BF">
        <w:rPr>
          <w:sz w:val="26"/>
          <w:szCs w:val="26"/>
        </w:rPr>
        <w:t>;</w:t>
      </w:r>
    </w:p>
    <w:p w:rsidR="00B52ED2" w:rsidRDefault="00B52ED2" w:rsidP="00B23FED">
      <w:pPr>
        <w:pStyle w:val="afff2"/>
        <w:numPr>
          <w:ilvl w:val="0"/>
          <w:numId w:val="165"/>
        </w:numPr>
        <w:tabs>
          <w:tab w:val="left" w:pos="993"/>
        </w:tabs>
        <w:suppressAutoHyphens/>
        <w:ind w:left="0" w:firstLine="709"/>
        <w:jc w:val="both"/>
        <w:rPr>
          <w:sz w:val="26"/>
          <w:szCs w:val="26"/>
        </w:rPr>
      </w:pPr>
      <w:r w:rsidRPr="005901BF">
        <w:rPr>
          <w:sz w:val="26"/>
          <w:szCs w:val="26"/>
        </w:rPr>
        <w:t>образование в области спорта и отдыха (центр для занятий йогой).</w:t>
      </w:r>
    </w:p>
    <w:p w:rsidR="00B52ED2" w:rsidRPr="002A7EC9" w:rsidRDefault="00B52ED2" w:rsidP="00B52ED2">
      <w:pPr>
        <w:tabs>
          <w:tab w:val="left" w:pos="709"/>
        </w:tabs>
        <w:ind w:firstLine="709"/>
        <w:jc w:val="both"/>
        <w:rPr>
          <w:bCs/>
          <w:sz w:val="26"/>
          <w:szCs w:val="26"/>
        </w:rPr>
      </w:pPr>
      <w:r w:rsidRPr="004B6B1E">
        <w:rPr>
          <w:sz w:val="26"/>
          <w:szCs w:val="26"/>
        </w:rPr>
        <w:t xml:space="preserve">В 2018 году кадровая потребность работодателей, заявленная в службу </w:t>
      </w:r>
      <w:r w:rsidRPr="002A7EC9">
        <w:rPr>
          <w:sz w:val="26"/>
          <w:szCs w:val="26"/>
        </w:rPr>
        <w:t>занятости относительно аналогичного показателя прошлого периода, снизилась на 1,4% и составила 12 795 вакансий. Наибольшее количество вакансий было заявлено в следующих сферах: строительство, образование, обрабатывающие производства, транспортировка и хранение, торговля оптовая и розничная и др. На территории ощущается нехватка высококвалифицированных специалистов, особенно в области здравоохранения и образования.</w:t>
      </w:r>
    </w:p>
    <w:p w:rsidR="00B52ED2" w:rsidRPr="00021E99" w:rsidRDefault="00B52ED2" w:rsidP="00B52ED2">
      <w:pPr>
        <w:ind w:firstLine="709"/>
        <w:jc w:val="both"/>
        <w:rPr>
          <w:sz w:val="26"/>
          <w:szCs w:val="26"/>
        </w:rPr>
      </w:pPr>
      <w:r w:rsidRPr="002A7EC9">
        <w:rPr>
          <w:sz w:val="26"/>
          <w:szCs w:val="26"/>
        </w:rPr>
        <w:t>Для замещения выбывающих работников бюджетной сферы продолжает действовать программа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 Участниками могут стать специалисты, прибывающие из других местностей и обладающие дефицитными специальностями (педагогические</w:t>
      </w:r>
      <w:r w:rsidRPr="00DC7FD8">
        <w:rPr>
          <w:sz w:val="26"/>
          <w:szCs w:val="26"/>
        </w:rPr>
        <w:t xml:space="preserve"> работники, медицинский персонал, работники отрасли культуры), а также молодые специалисты в возрасте до 30 лет, получившие на территории Норильска образование по дефицитной специальности или возвращающиеся в Норильск после получения такого образования в других </w:t>
      </w:r>
      <w:r w:rsidRPr="00021E99">
        <w:rPr>
          <w:sz w:val="26"/>
          <w:szCs w:val="26"/>
        </w:rPr>
        <w:t>городах.</w:t>
      </w:r>
    </w:p>
    <w:p w:rsidR="00B52ED2" w:rsidRDefault="00B52ED2" w:rsidP="00B52ED2">
      <w:pPr>
        <w:ind w:firstLine="709"/>
        <w:jc w:val="both"/>
        <w:rPr>
          <w:sz w:val="26"/>
          <w:szCs w:val="26"/>
        </w:rPr>
      </w:pPr>
      <w:r>
        <w:rPr>
          <w:sz w:val="26"/>
          <w:szCs w:val="26"/>
        </w:rPr>
        <w:t>Стабилизации рынка труда Норильска также способствует реализация Плана мероприятий кадрового обеспечения муниципального образования город Норильск и Проекта в области содействия занятости населения города Норильска «Заполнение кадровой потребности работодателей – одно из важнейших условий развития территории».</w:t>
      </w:r>
    </w:p>
    <w:p w:rsidR="00B52ED2" w:rsidRDefault="00B52ED2" w:rsidP="00B52ED2">
      <w:pPr>
        <w:ind w:firstLine="709"/>
        <w:jc w:val="both"/>
        <w:rPr>
          <w:sz w:val="26"/>
          <w:szCs w:val="26"/>
        </w:rPr>
      </w:pPr>
      <w:r>
        <w:rPr>
          <w:sz w:val="26"/>
          <w:szCs w:val="26"/>
        </w:rPr>
        <w:t>Так, службой занятости совместно с работодателями в течении отчетного периода проводились мероприятия, в которых приняли участии порядка 4 тысяч человек:</w:t>
      </w:r>
    </w:p>
    <w:p w:rsidR="00B52ED2" w:rsidRDefault="00B52ED2" w:rsidP="00B23FED">
      <w:pPr>
        <w:pStyle w:val="afff2"/>
        <w:numPr>
          <w:ilvl w:val="0"/>
          <w:numId w:val="166"/>
        </w:numPr>
        <w:tabs>
          <w:tab w:val="left" w:pos="993"/>
        </w:tabs>
        <w:ind w:left="0" w:firstLine="709"/>
        <w:jc w:val="both"/>
        <w:rPr>
          <w:sz w:val="26"/>
          <w:szCs w:val="26"/>
        </w:rPr>
      </w:pPr>
      <w:r>
        <w:rPr>
          <w:sz w:val="26"/>
          <w:szCs w:val="26"/>
        </w:rPr>
        <w:t>ярмарки вакансий и учебных рабочих мест;</w:t>
      </w:r>
    </w:p>
    <w:p w:rsidR="00B52ED2" w:rsidRDefault="00B52ED2" w:rsidP="00B23FED">
      <w:pPr>
        <w:pStyle w:val="afff2"/>
        <w:numPr>
          <w:ilvl w:val="0"/>
          <w:numId w:val="166"/>
        </w:numPr>
        <w:tabs>
          <w:tab w:val="left" w:pos="993"/>
        </w:tabs>
        <w:ind w:left="0" w:firstLine="709"/>
        <w:jc w:val="both"/>
        <w:rPr>
          <w:sz w:val="26"/>
          <w:szCs w:val="26"/>
        </w:rPr>
      </w:pPr>
      <w:r>
        <w:rPr>
          <w:sz w:val="26"/>
          <w:szCs w:val="26"/>
        </w:rPr>
        <w:t>мероприятия по профессиональному обучению и дополнительному профессиональному образованию, в том числе по заявкам работодателей;</w:t>
      </w:r>
    </w:p>
    <w:p w:rsidR="00B52ED2" w:rsidRDefault="00B52ED2" w:rsidP="00B23FED">
      <w:pPr>
        <w:pStyle w:val="afff2"/>
        <w:numPr>
          <w:ilvl w:val="0"/>
          <w:numId w:val="166"/>
        </w:numPr>
        <w:tabs>
          <w:tab w:val="left" w:pos="993"/>
        </w:tabs>
        <w:ind w:left="0" w:firstLine="709"/>
        <w:jc w:val="both"/>
        <w:rPr>
          <w:sz w:val="26"/>
          <w:szCs w:val="26"/>
        </w:rPr>
      </w:pPr>
      <w:r>
        <w:rPr>
          <w:sz w:val="26"/>
          <w:szCs w:val="26"/>
        </w:rPr>
        <w:t>гарантированные собеседования;</w:t>
      </w:r>
    </w:p>
    <w:p w:rsidR="00B52ED2" w:rsidRDefault="00B52ED2" w:rsidP="00B23FED">
      <w:pPr>
        <w:pStyle w:val="afff2"/>
        <w:numPr>
          <w:ilvl w:val="0"/>
          <w:numId w:val="166"/>
        </w:numPr>
        <w:tabs>
          <w:tab w:val="left" w:pos="993"/>
        </w:tabs>
        <w:ind w:left="0" w:firstLine="709"/>
        <w:jc w:val="both"/>
        <w:rPr>
          <w:sz w:val="26"/>
          <w:szCs w:val="26"/>
        </w:rPr>
      </w:pPr>
      <w:r>
        <w:rPr>
          <w:sz w:val="26"/>
          <w:szCs w:val="26"/>
        </w:rPr>
        <w:t>заседания территориального Совета кадровиков;</w:t>
      </w:r>
    </w:p>
    <w:p w:rsidR="00B52ED2" w:rsidRDefault="00B52ED2" w:rsidP="00B23FED">
      <w:pPr>
        <w:pStyle w:val="afff2"/>
        <w:numPr>
          <w:ilvl w:val="0"/>
          <w:numId w:val="166"/>
        </w:numPr>
        <w:tabs>
          <w:tab w:val="left" w:pos="993"/>
        </w:tabs>
        <w:ind w:left="0" w:firstLine="709"/>
        <w:jc w:val="both"/>
        <w:rPr>
          <w:sz w:val="26"/>
          <w:szCs w:val="26"/>
        </w:rPr>
      </w:pPr>
      <w:r>
        <w:rPr>
          <w:sz w:val="26"/>
          <w:szCs w:val="26"/>
        </w:rPr>
        <w:t>профориентационные мероприятия и профессиональное обучение граждан, в том числе трудоустройство выпускников по полученным профессиям.</w:t>
      </w:r>
    </w:p>
    <w:p w:rsidR="00B52ED2" w:rsidRPr="00354E52" w:rsidRDefault="00B52ED2" w:rsidP="00B52ED2">
      <w:pPr>
        <w:tabs>
          <w:tab w:val="left" w:pos="709"/>
        </w:tabs>
        <w:ind w:firstLine="709"/>
        <w:jc w:val="both"/>
        <w:rPr>
          <w:bCs/>
          <w:sz w:val="26"/>
          <w:szCs w:val="26"/>
        </w:rPr>
      </w:pPr>
      <w:r w:rsidRPr="000C1D86">
        <w:rPr>
          <w:bCs/>
          <w:sz w:val="26"/>
          <w:szCs w:val="26"/>
        </w:rPr>
        <w:t>Стоит отметить, что в декабре 2018 года АНО «Агентство развития Норильска» и КГКУ «ЦЗН города Норильска» подписали Соглашение о сотрудничестве</w:t>
      </w:r>
      <w:r>
        <w:rPr>
          <w:bCs/>
          <w:sz w:val="26"/>
          <w:szCs w:val="26"/>
        </w:rPr>
        <w:t xml:space="preserve">. В </w:t>
      </w:r>
      <w:r w:rsidRPr="000C1D86">
        <w:rPr>
          <w:bCs/>
          <w:sz w:val="26"/>
          <w:szCs w:val="26"/>
        </w:rPr>
        <w:t>рамках взаимодействия</w:t>
      </w:r>
      <w:r>
        <w:rPr>
          <w:bCs/>
          <w:sz w:val="26"/>
          <w:szCs w:val="26"/>
        </w:rPr>
        <w:t xml:space="preserve"> планируется утвердить Паспорт проекта «Развитие предпринимательства и самозанятости населения в рамках Стратегии социально-экономического развития муниципального образования город Норильск до 2030 года», основной целью которого станет повышение качества жизни норильчан за счет реализации </w:t>
      </w:r>
      <w:r w:rsidRPr="00354E52">
        <w:rPr>
          <w:bCs/>
          <w:sz w:val="26"/>
          <w:szCs w:val="26"/>
        </w:rPr>
        <w:t>предусмотренных мероприятий по развитию предпринимательства в городе, созданию новых рабочих мест и насыщению рынка новыми услугами.</w:t>
      </w:r>
    </w:p>
    <w:p w:rsidR="00B53397" w:rsidRDefault="00B52ED2" w:rsidP="00B52ED2">
      <w:pPr>
        <w:pStyle w:val="afff2"/>
        <w:tabs>
          <w:tab w:val="left" w:pos="952"/>
        </w:tabs>
        <w:suppressAutoHyphens/>
        <w:ind w:left="0" w:firstLine="709"/>
        <w:jc w:val="both"/>
        <w:rPr>
          <w:bCs/>
          <w:sz w:val="26"/>
          <w:szCs w:val="26"/>
        </w:rPr>
      </w:pPr>
      <w:r w:rsidRPr="00B52ED2">
        <w:rPr>
          <w:bCs/>
          <w:sz w:val="26"/>
          <w:szCs w:val="26"/>
        </w:rPr>
        <w:lastRenderedPageBreak/>
        <w:t xml:space="preserve">В результате созданных благоприятных условий планируется увеличение численности работников, занятых в секторе малого предпринимательства, в том числе за счет проводимой </w:t>
      </w:r>
      <w:r w:rsidRPr="00B52ED2">
        <w:rPr>
          <w:sz w:val="26"/>
          <w:szCs w:val="26"/>
        </w:rPr>
        <w:t xml:space="preserve">активной </w:t>
      </w:r>
      <w:r w:rsidRPr="00B52ED2">
        <w:rPr>
          <w:bCs/>
          <w:sz w:val="26"/>
          <w:szCs w:val="26"/>
        </w:rPr>
        <w:t>работы по информационной, </w:t>
      </w:r>
      <w:r w:rsidRPr="00B52ED2">
        <w:rPr>
          <w:sz w:val="26"/>
          <w:szCs w:val="26"/>
        </w:rPr>
        <w:t xml:space="preserve">консультационной поддержке, а также </w:t>
      </w:r>
      <w:r w:rsidRPr="00B52ED2">
        <w:rPr>
          <w:bCs/>
          <w:sz w:val="26"/>
          <w:szCs w:val="26"/>
        </w:rPr>
        <w:t>организации обучения потенциальных и начинающих предпринимателей по разработке бизнес-плана с целью его дальнейшей реализации.</w:t>
      </w:r>
    </w:p>
    <w:p w:rsidR="00B52ED2" w:rsidRPr="00B52ED2" w:rsidRDefault="00B52ED2" w:rsidP="00B52ED2">
      <w:pPr>
        <w:pStyle w:val="afff2"/>
        <w:tabs>
          <w:tab w:val="left" w:pos="952"/>
        </w:tabs>
        <w:suppressAutoHyphens/>
        <w:ind w:left="0" w:firstLine="709"/>
        <w:jc w:val="both"/>
        <w:rPr>
          <w:sz w:val="26"/>
          <w:szCs w:val="26"/>
        </w:rPr>
      </w:pPr>
    </w:p>
    <w:p w:rsidR="00123DC2" w:rsidRPr="0008047D" w:rsidRDefault="00123DC2" w:rsidP="00F470E3">
      <w:pPr>
        <w:pStyle w:val="1"/>
        <w:numPr>
          <w:ilvl w:val="0"/>
          <w:numId w:val="11"/>
        </w:numPr>
        <w:tabs>
          <w:tab w:val="left" w:pos="284"/>
        </w:tabs>
        <w:spacing w:before="240" w:after="240"/>
        <w:ind w:left="0" w:firstLine="0"/>
        <w:jc w:val="center"/>
      </w:pPr>
      <w:bookmarkStart w:id="21" w:name="_Toc529526383"/>
      <w:r w:rsidRPr="0008047D">
        <w:t xml:space="preserve">Уровень доходов и </w:t>
      </w:r>
      <w:r w:rsidR="005F3679" w:rsidRPr="0008047D">
        <w:t>пенсионное обеспечение</w:t>
      </w:r>
      <w:bookmarkEnd w:id="21"/>
    </w:p>
    <w:p w:rsidR="006846A3" w:rsidRPr="00DC319B" w:rsidRDefault="006846A3" w:rsidP="006846A3">
      <w:pPr>
        <w:pStyle w:val="22"/>
        <w:ind w:firstLine="709"/>
        <w:rPr>
          <w:szCs w:val="26"/>
        </w:rPr>
      </w:pPr>
      <w:r w:rsidRPr="00DC319B">
        <w:rPr>
          <w:szCs w:val="26"/>
        </w:rPr>
        <w:t xml:space="preserve">Материальное благосостояние является одним из ключевых элементов, определяющих качество жизни, его финансовой основой. Уровень жизни населения является одним из важнейших социальных индикаторов и зависит от величины заработной платы </w:t>
      </w:r>
      <w:r w:rsidRPr="00DC319B">
        <w:rPr>
          <w:bCs w:val="0"/>
          <w:szCs w:val="28"/>
        </w:rPr>
        <w:t>(далее – ЗП)</w:t>
      </w:r>
      <w:r w:rsidRPr="00DC319B">
        <w:rPr>
          <w:szCs w:val="26"/>
        </w:rPr>
        <w:t>, которая определяется политикой органов власти и частных компаний.</w:t>
      </w:r>
    </w:p>
    <w:p w:rsidR="006846A3" w:rsidRPr="00C8745B" w:rsidRDefault="006846A3" w:rsidP="006846A3">
      <w:pPr>
        <w:ind w:firstLine="709"/>
        <w:jc w:val="both"/>
        <w:rPr>
          <w:sz w:val="26"/>
          <w:szCs w:val="26"/>
        </w:rPr>
      </w:pPr>
      <w:r w:rsidRPr="00C8745B">
        <w:rPr>
          <w:sz w:val="26"/>
          <w:szCs w:val="26"/>
        </w:rPr>
        <w:t>За отчетный период средняя заработная плата населения, работающего на крупных и средних организациях составила 93 12</w:t>
      </w:r>
      <w:r w:rsidR="00D97935">
        <w:rPr>
          <w:sz w:val="26"/>
          <w:szCs w:val="26"/>
        </w:rPr>
        <w:t>9</w:t>
      </w:r>
      <w:r w:rsidRPr="00C8745B">
        <w:rPr>
          <w:sz w:val="26"/>
          <w:szCs w:val="26"/>
        </w:rPr>
        <w:t xml:space="preserve"> руб., увеличившись по отношению к 2017 году на 5,</w:t>
      </w:r>
      <w:r w:rsidR="00D97935">
        <w:rPr>
          <w:sz w:val="26"/>
          <w:szCs w:val="26"/>
        </w:rPr>
        <w:t>4</w:t>
      </w:r>
      <w:r>
        <w:rPr>
          <w:sz w:val="26"/>
          <w:szCs w:val="26"/>
        </w:rPr>
        <w:t xml:space="preserve">%, что </w:t>
      </w:r>
      <w:r w:rsidRPr="00C8745B">
        <w:rPr>
          <w:sz w:val="26"/>
          <w:szCs w:val="26"/>
        </w:rPr>
        <w:t>на порядок выше</w:t>
      </w:r>
      <w:r>
        <w:rPr>
          <w:sz w:val="26"/>
          <w:szCs w:val="26"/>
        </w:rPr>
        <w:t xml:space="preserve"> аналогичного</w:t>
      </w:r>
      <w:r w:rsidRPr="00C8745B">
        <w:rPr>
          <w:sz w:val="26"/>
          <w:szCs w:val="26"/>
        </w:rPr>
        <w:t xml:space="preserve"> показателя:</w:t>
      </w:r>
    </w:p>
    <w:p w:rsidR="006846A3" w:rsidRPr="00C8745B" w:rsidRDefault="006846A3" w:rsidP="00B23FED">
      <w:pPr>
        <w:pStyle w:val="afff2"/>
        <w:numPr>
          <w:ilvl w:val="0"/>
          <w:numId w:val="128"/>
        </w:numPr>
        <w:tabs>
          <w:tab w:val="left" w:pos="993"/>
        </w:tabs>
        <w:ind w:left="0" w:firstLine="709"/>
        <w:jc w:val="both"/>
        <w:rPr>
          <w:sz w:val="26"/>
          <w:szCs w:val="26"/>
        </w:rPr>
      </w:pPr>
      <w:r w:rsidRPr="00C8745B">
        <w:rPr>
          <w:sz w:val="26"/>
          <w:szCs w:val="26"/>
        </w:rPr>
        <w:t xml:space="preserve">Российской Федерации – в 1,9 раза (49 895 руб.); </w:t>
      </w:r>
    </w:p>
    <w:p w:rsidR="006846A3" w:rsidRPr="00C8745B" w:rsidRDefault="006846A3" w:rsidP="00B23FED">
      <w:pPr>
        <w:pStyle w:val="afff2"/>
        <w:numPr>
          <w:ilvl w:val="0"/>
          <w:numId w:val="128"/>
        </w:numPr>
        <w:tabs>
          <w:tab w:val="left" w:pos="993"/>
        </w:tabs>
        <w:ind w:left="0" w:firstLine="709"/>
        <w:jc w:val="both"/>
        <w:rPr>
          <w:sz w:val="26"/>
          <w:szCs w:val="26"/>
        </w:rPr>
      </w:pPr>
      <w:r w:rsidRPr="00C8745B">
        <w:rPr>
          <w:sz w:val="26"/>
          <w:szCs w:val="26"/>
        </w:rPr>
        <w:t>Красноярско</w:t>
      </w:r>
      <w:r>
        <w:rPr>
          <w:sz w:val="26"/>
          <w:szCs w:val="26"/>
        </w:rPr>
        <w:t>го</w:t>
      </w:r>
      <w:r w:rsidRPr="00C8745B">
        <w:rPr>
          <w:sz w:val="26"/>
          <w:szCs w:val="26"/>
        </w:rPr>
        <w:t xml:space="preserve"> кра</w:t>
      </w:r>
      <w:r>
        <w:rPr>
          <w:sz w:val="26"/>
          <w:szCs w:val="26"/>
        </w:rPr>
        <w:t>я</w:t>
      </w:r>
      <w:r w:rsidRPr="00C8745B">
        <w:rPr>
          <w:sz w:val="26"/>
          <w:szCs w:val="26"/>
        </w:rPr>
        <w:t xml:space="preserve"> – в 1,8 раза (</w:t>
      </w:r>
      <w:r w:rsidR="00D97935">
        <w:rPr>
          <w:sz w:val="26"/>
          <w:szCs w:val="26"/>
        </w:rPr>
        <w:t>50 887</w:t>
      </w:r>
      <w:r w:rsidRPr="00C8745B">
        <w:rPr>
          <w:sz w:val="26"/>
          <w:szCs w:val="26"/>
        </w:rPr>
        <w:t xml:space="preserve"> руб.); </w:t>
      </w:r>
    </w:p>
    <w:p w:rsidR="006846A3" w:rsidRPr="00C8745B" w:rsidRDefault="006846A3" w:rsidP="00B23FED">
      <w:pPr>
        <w:pStyle w:val="afff2"/>
        <w:numPr>
          <w:ilvl w:val="0"/>
          <w:numId w:val="128"/>
        </w:numPr>
        <w:tabs>
          <w:tab w:val="left" w:pos="993"/>
        </w:tabs>
        <w:ind w:left="0" w:firstLine="709"/>
        <w:jc w:val="both"/>
        <w:rPr>
          <w:sz w:val="26"/>
          <w:szCs w:val="26"/>
        </w:rPr>
      </w:pPr>
      <w:r w:rsidRPr="00C8745B">
        <w:rPr>
          <w:sz w:val="26"/>
          <w:szCs w:val="26"/>
        </w:rPr>
        <w:t>Сибирско</w:t>
      </w:r>
      <w:r>
        <w:rPr>
          <w:sz w:val="26"/>
          <w:szCs w:val="26"/>
        </w:rPr>
        <w:t>го</w:t>
      </w:r>
      <w:r w:rsidRPr="00C8745B">
        <w:rPr>
          <w:sz w:val="26"/>
          <w:szCs w:val="26"/>
        </w:rPr>
        <w:t xml:space="preserve"> федерально</w:t>
      </w:r>
      <w:r>
        <w:rPr>
          <w:sz w:val="26"/>
          <w:szCs w:val="26"/>
        </w:rPr>
        <w:t>го</w:t>
      </w:r>
      <w:r w:rsidRPr="00C8745B">
        <w:rPr>
          <w:sz w:val="26"/>
          <w:szCs w:val="26"/>
        </w:rPr>
        <w:t xml:space="preserve"> округ</w:t>
      </w:r>
      <w:r>
        <w:rPr>
          <w:sz w:val="26"/>
          <w:szCs w:val="26"/>
        </w:rPr>
        <w:t>а</w:t>
      </w:r>
      <w:r w:rsidRPr="00C8745B">
        <w:rPr>
          <w:sz w:val="26"/>
          <w:szCs w:val="26"/>
        </w:rPr>
        <w:t xml:space="preserve"> – в 2,2 раза (42 691 руб.).</w:t>
      </w:r>
    </w:p>
    <w:p w:rsidR="004E5092" w:rsidRDefault="004E5092" w:rsidP="006846A3">
      <w:pPr>
        <w:pStyle w:val="afff2"/>
        <w:tabs>
          <w:tab w:val="left" w:pos="993"/>
        </w:tabs>
        <w:ind w:left="0" w:firstLine="709"/>
        <w:jc w:val="both"/>
        <w:rPr>
          <w:sz w:val="26"/>
          <w:szCs w:val="26"/>
        </w:rPr>
      </w:pPr>
    </w:p>
    <w:p w:rsidR="006846A3" w:rsidRDefault="006846A3" w:rsidP="006846A3">
      <w:pPr>
        <w:pStyle w:val="afff2"/>
        <w:tabs>
          <w:tab w:val="left" w:pos="993"/>
        </w:tabs>
        <w:ind w:left="0" w:firstLine="709"/>
        <w:jc w:val="both"/>
        <w:rPr>
          <w:sz w:val="26"/>
          <w:szCs w:val="26"/>
        </w:rPr>
      </w:pPr>
      <w:r>
        <w:rPr>
          <w:sz w:val="26"/>
          <w:szCs w:val="26"/>
        </w:rPr>
        <w:t xml:space="preserve">По уровню оплаты труда </w:t>
      </w:r>
      <w:r w:rsidRPr="00544E65">
        <w:rPr>
          <w:sz w:val="26"/>
          <w:szCs w:val="26"/>
        </w:rPr>
        <w:t xml:space="preserve">Норильск занимает 2 место </w:t>
      </w:r>
      <w:r>
        <w:rPr>
          <w:sz w:val="26"/>
          <w:szCs w:val="26"/>
        </w:rPr>
        <w:t>среди арктических городов с населением свыше 100 тыс. человек:</w:t>
      </w:r>
    </w:p>
    <w:p w:rsidR="004E5092" w:rsidRPr="00544E65" w:rsidRDefault="004E5092" w:rsidP="006846A3">
      <w:pPr>
        <w:pStyle w:val="afff2"/>
        <w:tabs>
          <w:tab w:val="left" w:pos="993"/>
        </w:tabs>
        <w:ind w:left="0" w:firstLine="709"/>
        <w:jc w:val="both"/>
        <w:rPr>
          <w:sz w:val="26"/>
          <w:szCs w:val="26"/>
        </w:rPr>
      </w:pPr>
    </w:p>
    <w:p w:rsidR="006846A3" w:rsidRDefault="006846A3" w:rsidP="006846A3">
      <w:pPr>
        <w:jc w:val="right"/>
        <w:rPr>
          <w:color w:val="FF0000"/>
          <w:sz w:val="26"/>
          <w:szCs w:val="26"/>
          <w:highlight w:val="yellow"/>
        </w:rPr>
      </w:pPr>
      <w:r>
        <w:rPr>
          <w:noProof/>
        </w:rPr>
        <mc:AlternateContent>
          <mc:Choice Requires="wpg">
            <w:drawing>
              <wp:anchor distT="0" distB="0" distL="114300" distR="114300" simplePos="0" relativeHeight="251755520" behindDoc="0" locked="0" layoutInCell="1" allowOverlap="1" wp14:anchorId="430BBD67" wp14:editId="346DF1A9">
                <wp:simplePos x="0" y="0"/>
                <wp:positionH relativeFrom="column">
                  <wp:posOffset>1663065</wp:posOffset>
                </wp:positionH>
                <wp:positionV relativeFrom="paragraph">
                  <wp:posOffset>2268</wp:posOffset>
                </wp:positionV>
                <wp:extent cx="4315104" cy="3631474"/>
                <wp:effectExtent l="0" t="0" r="0" b="0"/>
                <wp:wrapNone/>
                <wp:docPr id="1" name="Группа 1"/>
                <wp:cNvGraphicFramePr/>
                <a:graphic xmlns:a="http://schemas.openxmlformats.org/drawingml/2006/main">
                  <a:graphicData uri="http://schemas.microsoft.com/office/word/2010/wordprocessingGroup">
                    <wpg:wgp>
                      <wpg:cNvGrpSpPr/>
                      <wpg:grpSpPr>
                        <a:xfrm>
                          <a:off x="0" y="0"/>
                          <a:ext cx="4315104" cy="3631474"/>
                          <a:chOff x="0" y="0"/>
                          <a:chExt cx="4315104" cy="2950210"/>
                        </a:xfrm>
                      </wpg:grpSpPr>
                      <wps:wsp>
                        <wps:cNvPr id="12" name="Надпись 2"/>
                        <wps:cNvSpPr txBox="1">
                          <a:spLocks noChangeArrowheads="1"/>
                        </wps:cNvSpPr>
                        <wps:spPr bwMode="auto">
                          <a:xfrm>
                            <a:off x="3130550" y="356"/>
                            <a:ext cx="1184554" cy="314553"/>
                          </a:xfrm>
                          <a:prstGeom prst="rect">
                            <a:avLst/>
                          </a:prstGeom>
                          <a:noFill/>
                          <a:ln w="9525">
                            <a:noFill/>
                            <a:miter lim="800000"/>
                            <a:headEnd/>
                            <a:tailEnd/>
                          </a:ln>
                        </wps:spPr>
                        <wps:txbx>
                          <w:txbxContent>
                            <w:p w:rsidR="00470BE9" w:rsidRPr="000E0565" w:rsidRDefault="00470BE9" w:rsidP="006846A3">
                              <w:pPr>
                                <w:jc w:val="center"/>
                                <w:rPr>
                                  <w:b/>
                                </w:rPr>
                              </w:pPr>
                              <w:r w:rsidRPr="000E0565">
                                <w:rPr>
                                  <w:b/>
                                  <w:sz w:val="18"/>
                                  <w:szCs w:val="18"/>
                                </w:rPr>
                                <w:t>2018 год, тыс. руб</w:t>
                              </w:r>
                              <w:r w:rsidRPr="000E0565">
                                <w:rPr>
                                  <w:b/>
                                </w:rPr>
                                <w:t>.</w:t>
                              </w:r>
                            </w:p>
                          </w:txbxContent>
                        </wps:txbx>
                        <wps:bodyPr rot="0" vert="horz" wrap="square" lIns="91440" tIns="45720" rIns="91440" bIns="45720" anchor="t" anchorCtr="0">
                          <a:noAutofit/>
                        </wps:bodyPr>
                      </wps:wsp>
                      <pic:pic xmlns:pic="http://schemas.openxmlformats.org/drawingml/2006/picture">
                        <pic:nvPicPr>
                          <pic:cNvPr id="28" name="Рисунок 28"/>
                          <pic:cNvPicPr>
                            <a:picLocks noChangeAspect="1"/>
                          </pic:cNvPicPr>
                        </pic:nvPicPr>
                        <pic:blipFill rotWithShape="1">
                          <a:blip r:embed="rId19">
                            <a:extLst>
                              <a:ext uri="{28A0092B-C50C-407E-A947-70E740481C1C}">
                                <a14:useLocalDpi xmlns:a14="http://schemas.microsoft.com/office/drawing/2010/main" val="0"/>
                              </a:ext>
                            </a:extLst>
                          </a:blip>
                          <a:srcRect l="7989" r="27568"/>
                          <a:stretch/>
                        </pic:blipFill>
                        <pic:spPr bwMode="auto">
                          <a:xfrm rot="5400000">
                            <a:off x="113030" y="-113030"/>
                            <a:ext cx="2950210" cy="317627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30BBD67" id="Группа 1" o:spid="_x0000_s1026" style="position:absolute;left:0;text-align:left;margin-left:130.95pt;margin-top:.2pt;width:339.75pt;height:285.95pt;z-index:251755520;mso-height-relative:margin" coordsize="43151,2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">
                <v:shapetype id="_x0000_t202" coordsize="21600,21600" o:spt="202" path="m,l,21600r21600,l21600,xe">
                  <v:stroke joinstyle="miter"/>
                  <v:path gradientshapeok="t" o:connecttype="rect"/>
                </v:shapetype>
                <v:shape id="_x0000_s1027" type="#_x0000_t202" style="position:absolute;left:31305;top:3;width:11846;height: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470BE9" w:rsidRPr="000E0565" w:rsidRDefault="00470BE9" w:rsidP="006846A3">
                        <w:pPr>
                          <w:jc w:val="center"/>
                          <w:rPr>
                            <w:b/>
                          </w:rPr>
                        </w:pPr>
                        <w:r w:rsidRPr="000E0565">
                          <w:rPr>
                            <w:b/>
                            <w:sz w:val="18"/>
                            <w:szCs w:val="18"/>
                          </w:rPr>
                          <w:t>2018 год, тыс. руб</w:t>
                        </w:r>
                        <w:r w:rsidRPr="000E0565">
                          <w:rPr>
                            <w:b/>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 o:spid="_x0000_s1028" type="#_x0000_t75" style="position:absolute;left:1130;top:-1130;width:29502;height:3176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k0C8AAAA2wAAAA8AAABkcnMvZG93bnJldi54bWxET7sKwjAU3QX/IVzBTVPFF9VURBBcHHws&#10;btfm2pY2N6WJtf69GQTHw3lvtp2pREuNKywrmIwjEMSp1QVnCm7Xw2gFwnlkjZVlUvAhB9uk39tg&#10;rO2bz9RefCZCCLsYFeTe17GULs3JoBvbmjhwT9sY9AE2mdQNvkO4qeQ0ihbSYMGhIcea9jml5eVl&#10;FJy43d3bc/lYIEWH12PmuuV8pdRw0O3WIDx1/i/+uY9awTSMDV/CD5DJ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56JNAvAAAANsAAAAPAAAAAAAAAAAAAAAAAJ8CAABkcnMv&#10;ZG93bnJldi54bWxQSwUGAAAAAAQABAD3AAAAiAMAAAAA&#10;">
                  <v:imagedata r:id="rId20" o:title="" cropleft="5236f" cropright="18067f"/>
                  <v:path arrowok="t"/>
                </v:shape>
              </v:group>
            </w:pict>
          </mc:Fallback>
        </mc:AlternateContent>
      </w:r>
      <w:r>
        <w:rPr>
          <w:noProof/>
        </w:rPr>
        <w:drawing>
          <wp:inline distT="0" distB="0" distL="0" distR="0" wp14:anchorId="78DCA0AE" wp14:editId="430D2D92">
            <wp:extent cx="5920049" cy="4088674"/>
            <wp:effectExtent l="57150" t="0" r="62230" b="121920"/>
            <wp:docPr id="202" name="Рисунок 202" descr="\\files\econ\STORAGE\Информация\ИТОГИ СОЦИАЛЬНО-ЭКОНОМИЧЕСКОГО РАЗВИТИЯ\ОТЧЕТ 2017\за 2017 год\БЛОКИ ОТДЕЛОВ\ОТТП\3. Демография\Подтверждение\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files\econ\STORAGE\Информация\ИТОГИ СОЦИАЛЬНО-ЭКОНОМИЧЕСКОГО РАЗВИТИЯ\ОТЧЕТ 2017\за 2017 год\БЛОКИ ОТДЕЛОВ\ОТТП\3. Демография\Подтверждение\карта.png"/>
                    <pic:cNvPicPr>
                      <a:picLocks noChangeAspect="1"/>
                    </pic:cNvPicPr>
                  </pic:nvPicPr>
                  <pic:blipFill rotWithShape="1">
                    <a:blip r:embed="rId21">
                      <a:duotone>
                        <a:schemeClr val="accent1">
                          <a:shade val="45000"/>
                          <a:satMod val="135000"/>
                        </a:schemeClr>
                        <a:prstClr val="white"/>
                      </a:duotone>
                      <a:extLst>
                        <a:ext uri="{28A0092B-C50C-407E-A947-70E740481C1C}">
                          <a14:useLocalDpi xmlns:a14="http://schemas.microsoft.com/office/drawing/2010/main" val="0"/>
                        </a:ext>
                      </a:extLst>
                    </a:blip>
                    <a:srcRect l="1387" t="2941" r="1090" b="18821"/>
                    <a:stretch/>
                  </pic:blipFill>
                  <pic:spPr bwMode="auto">
                    <a:xfrm>
                      <a:off x="0" y="0"/>
                      <a:ext cx="5928202" cy="4094305"/>
                    </a:xfrm>
                    <a:prstGeom prst="rect">
                      <a:avLst/>
                    </a:prstGeom>
                    <a:noFill/>
                    <a:ln>
                      <a:noFill/>
                    </a:ln>
                    <a:effectLst>
                      <a:outerShdw blurRad="50800" dist="50800" dir="5400000" algn="ctr" rotWithShape="0">
                        <a:srgbClr val="000000">
                          <a:alpha val="32000"/>
                        </a:srgbClr>
                      </a:outerShdw>
                    </a:effectLst>
                    <a:extLst>
                      <a:ext uri="{53640926-AAD7-44D8-BBD7-CCE9431645EC}">
                        <a14:shadowObscured xmlns:a14="http://schemas.microsoft.com/office/drawing/2010/main"/>
                      </a:ext>
                    </a:extLst>
                  </pic:spPr>
                </pic:pic>
              </a:graphicData>
            </a:graphic>
          </wp:inline>
        </w:drawing>
      </w:r>
    </w:p>
    <w:p w:rsidR="004E5092" w:rsidRDefault="004E5092" w:rsidP="006846A3">
      <w:pPr>
        <w:pStyle w:val="22"/>
        <w:ind w:firstLine="709"/>
        <w:rPr>
          <w:szCs w:val="26"/>
        </w:rPr>
      </w:pPr>
    </w:p>
    <w:p w:rsidR="004E5092" w:rsidRDefault="004E5092" w:rsidP="006846A3">
      <w:pPr>
        <w:pStyle w:val="22"/>
        <w:ind w:firstLine="709"/>
        <w:rPr>
          <w:szCs w:val="26"/>
        </w:rPr>
      </w:pPr>
    </w:p>
    <w:p w:rsidR="006846A3" w:rsidRPr="00184FBA" w:rsidRDefault="006846A3" w:rsidP="006846A3">
      <w:pPr>
        <w:pStyle w:val="22"/>
        <w:ind w:firstLine="709"/>
        <w:rPr>
          <w:szCs w:val="26"/>
        </w:rPr>
      </w:pPr>
      <w:r>
        <w:rPr>
          <w:szCs w:val="26"/>
        </w:rPr>
        <w:lastRenderedPageBreak/>
        <w:t>Л</w:t>
      </w:r>
      <w:r w:rsidRPr="00184FBA">
        <w:rPr>
          <w:szCs w:val="26"/>
        </w:rPr>
        <w:t xml:space="preserve">идерство по оплате труда по отношению к средней заработной плате работников крупных и средних организаций города в 2018 году традиционно сохраняется </w:t>
      </w:r>
      <w:r>
        <w:rPr>
          <w:szCs w:val="26"/>
        </w:rPr>
        <w:t>за такими</w:t>
      </w:r>
      <w:r w:rsidRPr="00184FBA">
        <w:rPr>
          <w:szCs w:val="26"/>
        </w:rPr>
        <w:t xml:space="preserve"> видам</w:t>
      </w:r>
      <w:r>
        <w:rPr>
          <w:szCs w:val="26"/>
        </w:rPr>
        <w:t>и</w:t>
      </w:r>
      <w:r w:rsidRPr="00184FBA">
        <w:rPr>
          <w:szCs w:val="26"/>
        </w:rPr>
        <w:t xml:space="preserve"> экономической деятельности,</w:t>
      </w:r>
      <w:r>
        <w:rPr>
          <w:szCs w:val="26"/>
        </w:rPr>
        <w:t xml:space="preserve"> как обрабатывающие производства, добыча полезных ископаемых, обеспечение электрической энергией, газом и паром, строительство:</w:t>
      </w:r>
    </w:p>
    <w:p w:rsidR="006846A3" w:rsidRPr="002B4E78" w:rsidRDefault="006846A3" w:rsidP="006846A3">
      <w:pPr>
        <w:pStyle w:val="22"/>
        <w:spacing w:before="240"/>
        <w:ind w:firstLine="0"/>
        <w:rPr>
          <w:color w:val="FF0000"/>
          <w:szCs w:val="26"/>
        </w:rPr>
      </w:pPr>
      <w:r w:rsidRPr="002B4E78">
        <w:rPr>
          <w:noProof/>
          <w:color w:val="FF0000"/>
          <w:szCs w:val="26"/>
        </w:rPr>
        <mc:AlternateContent>
          <mc:Choice Requires="wpg">
            <w:drawing>
              <wp:anchor distT="0" distB="0" distL="114300" distR="114300" simplePos="0" relativeHeight="251748352" behindDoc="0" locked="0" layoutInCell="1" allowOverlap="1" wp14:anchorId="6B9A0557" wp14:editId="0ECBC981">
                <wp:simplePos x="0" y="0"/>
                <wp:positionH relativeFrom="column">
                  <wp:posOffset>748665</wp:posOffset>
                </wp:positionH>
                <wp:positionV relativeFrom="paragraph">
                  <wp:posOffset>1308916</wp:posOffset>
                </wp:positionV>
                <wp:extent cx="4928673" cy="802132"/>
                <wp:effectExtent l="0" t="0" r="0" b="17145"/>
                <wp:wrapNone/>
                <wp:docPr id="45" name="Группа 45"/>
                <wp:cNvGraphicFramePr/>
                <a:graphic xmlns:a="http://schemas.openxmlformats.org/drawingml/2006/main">
                  <a:graphicData uri="http://schemas.microsoft.com/office/word/2010/wordprocessingGroup">
                    <wpg:wgp>
                      <wpg:cNvGrpSpPr/>
                      <wpg:grpSpPr>
                        <a:xfrm>
                          <a:off x="0" y="0"/>
                          <a:ext cx="4928673" cy="802132"/>
                          <a:chOff x="0" y="0"/>
                          <a:chExt cx="4928673" cy="802132"/>
                        </a:xfrm>
                      </wpg:grpSpPr>
                      <wps:wsp>
                        <wps:cNvPr id="46" name="Надпись 2"/>
                        <wps:cNvSpPr txBox="1">
                          <a:spLocks noChangeArrowheads="1"/>
                        </wps:cNvSpPr>
                        <wps:spPr bwMode="auto">
                          <a:xfrm>
                            <a:off x="77639" y="396411"/>
                            <a:ext cx="4485306" cy="405721"/>
                          </a:xfrm>
                          <a:prstGeom prst="rect">
                            <a:avLst/>
                          </a:prstGeom>
                          <a:solidFill>
                            <a:schemeClr val="bg1"/>
                          </a:solidFill>
                          <a:ln w="9525">
                            <a:solidFill>
                              <a:srgbClr val="7030A0"/>
                            </a:solidFill>
                            <a:miter lim="800000"/>
                            <a:headEnd/>
                            <a:tailEnd/>
                          </a:ln>
                        </wps:spPr>
                        <wps:txbx>
                          <w:txbxContent>
                            <w:p w:rsidR="00470BE9" w:rsidRPr="00367199" w:rsidRDefault="00470BE9" w:rsidP="006846A3">
                              <w:pPr>
                                <w:jc w:val="center"/>
                                <w:rPr>
                                  <w:b/>
                                  <w:color w:val="7030A0"/>
                                  <w:sz w:val="20"/>
                                  <w:szCs w:val="20"/>
                                  <w14:textOutline w14:w="9525" w14:cap="rnd" w14:cmpd="sng" w14:algn="ctr">
                                    <w14:noFill/>
                                    <w14:prstDash w14:val="solid"/>
                                    <w14:bevel/>
                                  </w14:textOutline>
                                </w:rPr>
                              </w:pPr>
                              <w:r w:rsidRPr="00367199">
                                <w:rPr>
                                  <w:b/>
                                  <w:color w:val="7030A0"/>
                                  <w:sz w:val="20"/>
                                  <w:szCs w:val="20"/>
                                  <w14:textOutline w14:w="9525" w14:cap="rnd" w14:cmpd="sng" w14:algn="ctr">
                                    <w14:noFill/>
                                    <w14:prstDash w14:val="solid"/>
                                    <w14:bevel/>
                                  </w14:textOutline>
                                </w:rPr>
                                <w:t xml:space="preserve">Средняя заработная плата </w:t>
                              </w:r>
                              <w:r>
                                <w:rPr>
                                  <w:b/>
                                  <w:color w:val="7030A0"/>
                                  <w:sz w:val="20"/>
                                  <w:szCs w:val="20"/>
                                  <w14:textOutline w14:w="9525" w14:cap="rnd" w14:cmpd="sng" w14:algn="ctr">
                                    <w14:noFill/>
                                    <w14:prstDash w14:val="solid"/>
                                    <w14:bevel/>
                                  </w14:textOutline>
                                </w:rPr>
                                <w:t>работников крупных и средних организаций города</w:t>
                              </w:r>
                              <w:r w:rsidRPr="00367199">
                                <w:rPr>
                                  <w:b/>
                                  <w:color w:val="7030A0"/>
                                  <w:sz w:val="20"/>
                                  <w:szCs w:val="20"/>
                                  <w14:textOutline w14:w="9525" w14:cap="rnd" w14:cmpd="sng" w14:algn="ctr">
                                    <w14:noFill/>
                                    <w14:prstDash w14:val="solid"/>
                                    <w14:bevel/>
                                  </w14:textOutline>
                                </w:rPr>
                                <w:t xml:space="preserve"> – 9</w:t>
                              </w:r>
                              <w:r>
                                <w:rPr>
                                  <w:b/>
                                  <w:color w:val="7030A0"/>
                                  <w:sz w:val="20"/>
                                  <w:szCs w:val="20"/>
                                  <w14:textOutline w14:w="9525" w14:cap="rnd" w14:cmpd="sng" w14:algn="ctr">
                                    <w14:noFill/>
                                    <w14:prstDash w14:val="solid"/>
                                    <w14:bevel/>
                                  </w14:textOutline>
                                </w:rPr>
                                <w:t>3</w:t>
                              </w:r>
                              <w:r w:rsidRPr="00367199">
                                <w:rPr>
                                  <w:b/>
                                  <w:color w:val="7030A0"/>
                                  <w:sz w:val="20"/>
                                  <w:szCs w:val="20"/>
                                  <w14:textOutline w14:w="9525" w14:cap="rnd" w14:cmpd="sng" w14:algn="ctr">
                                    <w14:noFill/>
                                    <w14:prstDash w14:val="solid"/>
                                    <w14:bevel/>
                                  </w14:textOutline>
                                </w:rPr>
                                <w:t> </w:t>
                              </w:r>
                              <w:r>
                                <w:rPr>
                                  <w:b/>
                                  <w:color w:val="7030A0"/>
                                  <w:sz w:val="20"/>
                                  <w:szCs w:val="20"/>
                                  <w14:textOutline w14:w="9525" w14:cap="rnd" w14:cmpd="sng" w14:algn="ctr">
                                    <w14:noFill/>
                                    <w14:prstDash w14:val="solid"/>
                                    <w14:bevel/>
                                  </w14:textOutline>
                                </w:rPr>
                                <w:t>129</w:t>
                              </w:r>
                              <w:r w:rsidRPr="00367199">
                                <w:rPr>
                                  <w:b/>
                                  <w:color w:val="7030A0"/>
                                  <w:sz w:val="20"/>
                                  <w:szCs w:val="20"/>
                                  <w14:textOutline w14:w="9525" w14:cap="rnd" w14:cmpd="sng" w14:algn="ctr">
                                    <w14:noFill/>
                                    <w14:prstDash w14:val="solid"/>
                                    <w14:bevel/>
                                  </w14:textOutline>
                                </w:rPr>
                                <w:t xml:space="preserve"> руб.</w:t>
                              </w:r>
                            </w:p>
                          </w:txbxContent>
                        </wps:txbx>
                        <wps:bodyPr rot="0" vert="horz" wrap="square" lIns="91440" tIns="45720" rIns="91440" bIns="45720" anchor="t" anchorCtr="0">
                          <a:noAutofit/>
                        </wps:bodyPr>
                      </wps:wsp>
                      <wpg:grpSp>
                        <wpg:cNvPr id="47" name="Группа 47"/>
                        <wpg:cNvGrpSpPr/>
                        <wpg:grpSpPr>
                          <a:xfrm>
                            <a:off x="0" y="0"/>
                            <a:ext cx="4928673" cy="445300"/>
                            <a:chOff x="0" y="0"/>
                            <a:chExt cx="4928673" cy="445300"/>
                          </a:xfrm>
                        </wpg:grpSpPr>
                        <wps:wsp>
                          <wps:cNvPr id="48" name="Надпись 2"/>
                          <wps:cNvSpPr txBox="1">
                            <a:spLocks noChangeArrowheads="1"/>
                          </wps:cNvSpPr>
                          <wps:spPr bwMode="auto">
                            <a:xfrm>
                              <a:off x="0" y="0"/>
                              <a:ext cx="604299" cy="222636"/>
                            </a:xfrm>
                            <a:prstGeom prst="rect">
                              <a:avLst/>
                            </a:prstGeom>
                            <a:noFill/>
                            <a:ln w="9525">
                              <a:noFill/>
                              <a:miter lim="800000"/>
                              <a:headEnd/>
                              <a:tailEnd/>
                            </a:ln>
                          </wps:spPr>
                          <wps:txbx>
                            <w:txbxContent>
                              <w:p w:rsidR="00470BE9" w:rsidRPr="00092CA1" w:rsidRDefault="00470BE9" w:rsidP="006846A3">
                                <w:pPr>
                                  <w:jc w:val="center"/>
                                  <w:rPr>
                                    <w:b/>
                                    <w:color w:val="00B050"/>
                                    <w:sz w:val="20"/>
                                    <w:szCs w:val="20"/>
                                    <w14:textOutline w14:w="9525" w14:cap="rnd" w14:cmpd="sng" w14:algn="ctr">
                                      <w14:noFill/>
                                      <w14:prstDash w14:val="solid"/>
                                      <w14:bevel/>
                                    </w14:textOutline>
                                  </w:rPr>
                                </w:pPr>
                                <w:r w:rsidRPr="00092CA1">
                                  <w:rPr>
                                    <w:b/>
                                    <w:color w:val="00B050"/>
                                    <w:sz w:val="20"/>
                                    <w:szCs w:val="20"/>
                                    <w14:textOutline w14:w="9525" w14:cap="rnd" w14:cmpd="sng" w14:algn="ctr">
                                      <w14:noFill/>
                                      <w14:prstDash w14:val="solid"/>
                                      <w14:bevel/>
                                    </w14:textOutline>
                                  </w:rPr>
                                  <w:t>+ 20%</w:t>
                                </w:r>
                              </w:p>
                            </w:txbxContent>
                          </wps:txbx>
                          <wps:bodyPr rot="0" vert="horz" wrap="square" lIns="91440" tIns="45720" rIns="91440" bIns="45720" anchor="t" anchorCtr="0">
                            <a:noAutofit/>
                          </wps:bodyPr>
                        </wps:wsp>
                        <wps:wsp>
                          <wps:cNvPr id="49" name="Надпись 2"/>
                          <wps:cNvSpPr txBox="1">
                            <a:spLocks noChangeArrowheads="1"/>
                          </wps:cNvSpPr>
                          <wps:spPr bwMode="auto">
                            <a:xfrm>
                              <a:off x="1073426" y="23854"/>
                              <a:ext cx="604299" cy="222636"/>
                            </a:xfrm>
                            <a:prstGeom prst="rect">
                              <a:avLst/>
                            </a:prstGeom>
                            <a:noFill/>
                            <a:ln w="9525">
                              <a:noFill/>
                              <a:miter lim="800000"/>
                              <a:headEnd/>
                              <a:tailEnd/>
                            </a:ln>
                          </wps:spPr>
                          <wps:txbx>
                            <w:txbxContent>
                              <w:p w:rsidR="00470BE9" w:rsidRPr="00092CA1" w:rsidRDefault="00470BE9" w:rsidP="006846A3">
                                <w:pPr>
                                  <w:jc w:val="center"/>
                                  <w:rPr>
                                    <w:b/>
                                    <w:color w:val="00B0F0"/>
                                    <w:sz w:val="20"/>
                                    <w:szCs w:val="20"/>
                                    <w14:textOutline w14:w="9525" w14:cap="rnd" w14:cmpd="sng" w14:algn="ctr">
                                      <w14:noFill/>
                                      <w14:prstDash w14:val="solid"/>
                                      <w14:bevel/>
                                    </w14:textOutline>
                                  </w:rPr>
                                </w:pPr>
                                <w:r w:rsidRPr="00092CA1">
                                  <w:rPr>
                                    <w:b/>
                                    <w:color w:val="00B0F0"/>
                                    <w:sz w:val="20"/>
                                    <w:szCs w:val="20"/>
                                    <w14:textOutline w14:w="9525" w14:cap="rnd" w14:cmpd="sng" w14:algn="ctr">
                                      <w14:noFill/>
                                      <w14:prstDash w14:val="solid"/>
                                      <w14:bevel/>
                                    </w14:textOutline>
                                  </w:rPr>
                                  <w:t>+ 1</w:t>
                                </w:r>
                                <w:r>
                                  <w:rPr>
                                    <w:b/>
                                    <w:color w:val="00B0F0"/>
                                    <w:sz w:val="20"/>
                                    <w:szCs w:val="20"/>
                                    <w14:textOutline w14:w="9525" w14:cap="rnd" w14:cmpd="sng" w14:algn="ctr">
                                      <w14:noFill/>
                                      <w14:prstDash w14:val="solid"/>
                                      <w14:bevel/>
                                    </w14:textOutline>
                                  </w:rPr>
                                  <w:t>8</w:t>
                                </w:r>
                                <w:r w:rsidRPr="00092CA1">
                                  <w:rPr>
                                    <w:b/>
                                    <w:color w:val="00B0F0"/>
                                    <w:sz w:val="20"/>
                                    <w:szCs w:val="20"/>
                                    <w14:textOutline w14:w="9525" w14:cap="rnd" w14:cmpd="sng" w14:algn="ctr">
                                      <w14:noFill/>
                                      <w14:prstDash w14:val="solid"/>
                                      <w14:bevel/>
                                    </w14:textOutline>
                                  </w:rPr>
                                  <w:t>%</w:t>
                                </w:r>
                              </w:p>
                            </w:txbxContent>
                          </wps:txbx>
                          <wps:bodyPr rot="0" vert="horz" wrap="square" lIns="91440" tIns="45720" rIns="91440" bIns="45720" anchor="t" anchorCtr="0">
                            <a:noAutofit/>
                          </wps:bodyPr>
                        </wps:wsp>
                        <wps:wsp>
                          <wps:cNvPr id="50" name="Надпись 2"/>
                          <wps:cNvSpPr txBox="1">
                            <a:spLocks noChangeArrowheads="1"/>
                          </wps:cNvSpPr>
                          <wps:spPr bwMode="auto">
                            <a:xfrm>
                              <a:off x="2115047" y="71561"/>
                              <a:ext cx="604299" cy="222636"/>
                            </a:xfrm>
                            <a:prstGeom prst="rect">
                              <a:avLst/>
                            </a:prstGeom>
                            <a:noFill/>
                            <a:ln w="9525">
                              <a:noFill/>
                              <a:miter lim="800000"/>
                              <a:headEnd/>
                              <a:tailEnd/>
                            </a:ln>
                          </wps:spPr>
                          <wps:txbx>
                            <w:txbxContent>
                              <w:p w:rsidR="00470BE9" w:rsidRPr="00092CA1" w:rsidRDefault="00470BE9" w:rsidP="006846A3">
                                <w:pPr>
                                  <w:jc w:val="center"/>
                                  <w:rPr>
                                    <w:b/>
                                    <w:color w:val="943634" w:themeColor="accent2" w:themeShade="BF"/>
                                    <w:sz w:val="20"/>
                                    <w:szCs w:val="20"/>
                                    <w14:textOutline w14:w="9525" w14:cap="rnd" w14:cmpd="sng" w14:algn="ctr">
                                      <w14:noFill/>
                                      <w14:prstDash w14:val="solid"/>
                                      <w14:bevel/>
                                    </w14:textOutline>
                                  </w:rPr>
                                </w:pPr>
                                <w:r w:rsidRPr="00092CA1">
                                  <w:rPr>
                                    <w:b/>
                                    <w:color w:val="943634" w:themeColor="accent2" w:themeShade="BF"/>
                                    <w:sz w:val="20"/>
                                    <w:szCs w:val="20"/>
                                    <w14:textOutline w14:w="9525" w14:cap="rnd" w14:cmpd="sng" w14:algn="ctr">
                                      <w14:noFill/>
                                      <w14:prstDash w14:val="solid"/>
                                      <w14:bevel/>
                                    </w14:textOutline>
                                  </w:rPr>
                                  <w:t>+ 1</w:t>
                                </w:r>
                                <w:r>
                                  <w:rPr>
                                    <w:b/>
                                    <w:color w:val="943634" w:themeColor="accent2" w:themeShade="BF"/>
                                    <w:sz w:val="20"/>
                                    <w:szCs w:val="20"/>
                                    <w14:textOutline w14:w="9525" w14:cap="rnd" w14:cmpd="sng" w14:algn="ctr">
                                      <w14:noFill/>
                                      <w14:prstDash w14:val="solid"/>
                                      <w14:bevel/>
                                    </w14:textOutline>
                                  </w:rPr>
                                  <w:t>3</w:t>
                                </w:r>
                                <w:r w:rsidRPr="00092CA1">
                                  <w:rPr>
                                    <w:b/>
                                    <w:color w:val="943634" w:themeColor="accent2" w:themeShade="BF"/>
                                    <w:sz w:val="20"/>
                                    <w:szCs w:val="20"/>
                                    <w14:textOutline w14:w="9525" w14:cap="rnd" w14:cmpd="sng" w14:algn="ctr">
                                      <w14:noFill/>
                                      <w14:prstDash w14:val="solid"/>
                                      <w14:bevel/>
                                    </w14:textOutline>
                                  </w:rPr>
                                  <w:t>%</w:t>
                                </w:r>
                              </w:p>
                            </w:txbxContent>
                          </wps:txbx>
                          <wps:bodyPr rot="0" vert="horz" wrap="square" lIns="91440" tIns="45720" rIns="91440" bIns="45720" anchor="t" anchorCtr="0">
                            <a:noAutofit/>
                          </wps:bodyPr>
                        </wps:wsp>
                        <wps:wsp>
                          <wps:cNvPr id="51" name="Надпись 2"/>
                          <wps:cNvSpPr txBox="1">
                            <a:spLocks noChangeArrowheads="1"/>
                          </wps:cNvSpPr>
                          <wps:spPr bwMode="auto">
                            <a:xfrm>
                              <a:off x="3204376" y="95415"/>
                              <a:ext cx="604299" cy="222636"/>
                            </a:xfrm>
                            <a:prstGeom prst="rect">
                              <a:avLst/>
                            </a:prstGeom>
                            <a:noFill/>
                            <a:ln w="9525">
                              <a:noFill/>
                              <a:miter lim="800000"/>
                              <a:headEnd/>
                              <a:tailEnd/>
                            </a:ln>
                          </wps:spPr>
                          <wps:txbx>
                            <w:txbxContent>
                              <w:p w:rsidR="00470BE9" w:rsidRPr="00092CA1" w:rsidRDefault="00470BE9" w:rsidP="006846A3">
                                <w:pPr>
                                  <w:jc w:val="center"/>
                                  <w:rPr>
                                    <w:b/>
                                    <w:color w:val="7030A0"/>
                                    <w:sz w:val="20"/>
                                    <w:szCs w:val="20"/>
                                    <w14:textOutline w14:w="9525" w14:cap="rnd" w14:cmpd="sng" w14:algn="ctr">
                                      <w14:noFill/>
                                      <w14:prstDash w14:val="solid"/>
                                      <w14:bevel/>
                                    </w14:textOutline>
                                  </w:rPr>
                                </w:pPr>
                                <w:r w:rsidRPr="00092CA1">
                                  <w:rPr>
                                    <w:b/>
                                    <w:color w:val="7030A0"/>
                                    <w:sz w:val="20"/>
                                    <w:szCs w:val="20"/>
                                    <w14:textOutline w14:w="9525" w14:cap="rnd" w14:cmpd="sng" w14:algn="ctr">
                                      <w14:noFill/>
                                      <w14:prstDash w14:val="solid"/>
                                      <w14:bevel/>
                                    </w14:textOutline>
                                  </w:rPr>
                                  <w:t>+ 1</w:t>
                                </w:r>
                                <w:r>
                                  <w:rPr>
                                    <w:b/>
                                    <w:color w:val="7030A0"/>
                                    <w:sz w:val="20"/>
                                    <w:szCs w:val="20"/>
                                    <w14:textOutline w14:w="9525" w14:cap="rnd" w14:cmpd="sng" w14:algn="ctr">
                                      <w14:noFill/>
                                      <w14:prstDash w14:val="solid"/>
                                      <w14:bevel/>
                                    </w14:textOutline>
                                  </w:rPr>
                                  <w:t>2</w:t>
                                </w:r>
                                <w:r w:rsidRPr="00092CA1">
                                  <w:rPr>
                                    <w:b/>
                                    <w:color w:val="7030A0"/>
                                    <w:sz w:val="20"/>
                                    <w:szCs w:val="20"/>
                                    <w14:textOutline w14:w="9525" w14:cap="rnd" w14:cmpd="sng" w14:algn="ctr">
                                      <w14:noFill/>
                                      <w14:prstDash w14:val="solid"/>
                                      <w14:bevel/>
                                    </w14:textOutline>
                                  </w:rPr>
                                  <w:t>%</w:t>
                                </w:r>
                              </w:p>
                            </w:txbxContent>
                          </wps:txbx>
                          <wps:bodyPr rot="0" vert="horz" wrap="square" lIns="91440" tIns="45720" rIns="91440" bIns="45720" anchor="t" anchorCtr="0">
                            <a:noAutofit/>
                          </wps:bodyPr>
                        </wps:wsp>
                        <wps:wsp>
                          <wps:cNvPr id="52" name="Надпись 2"/>
                          <wps:cNvSpPr txBox="1">
                            <a:spLocks noChangeArrowheads="1"/>
                          </wps:cNvSpPr>
                          <wps:spPr bwMode="auto">
                            <a:xfrm>
                              <a:off x="4324374" y="222664"/>
                              <a:ext cx="604299" cy="222636"/>
                            </a:xfrm>
                            <a:prstGeom prst="rect">
                              <a:avLst/>
                            </a:prstGeom>
                            <a:noFill/>
                            <a:ln w="9525">
                              <a:noFill/>
                              <a:miter lim="800000"/>
                              <a:headEnd/>
                              <a:tailEnd/>
                            </a:ln>
                          </wps:spPr>
                          <wps:txbx>
                            <w:txbxContent>
                              <w:p w:rsidR="00470BE9" w:rsidRPr="00092CA1" w:rsidRDefault="00470BE9" w:rsidP="006846A3">
                                <w:pPr>
                                  <w:jc w:val="center"/>
                                  <w:rPr>
                                    <w:b/>
                                    <w:color w:val="4F6228" w:themeColor="accent3" w:themeShade="80"/>
                                    <w:sz w:val="20"/>
                                    <w:szCs w:val="20"/>
                                    <w14:textOutline w14:w="9525" w14:cap="rnd" w14:cmpd="sng" w14:algn="ctr">
                                      <w14:noFill/>
                                      <w14:prstDash w14:val="solid"/>
                                      <w14:bevel/>
                                    </w14:textOutline>
                                  </w:rPr>
                                </w:pPr>
                                <w:r w:rsidRPr="00092CA1">
                                  <w:rPr>
                                    <w:b/>
                                    <w:color w:val="4F6228" w:themeColor="accent3" w:themeShade="80"/>
                                    <w:sz w:val="20"/>
                                    <w:szCs w:val="20"/>
                                    <w14:textOutline w14:w="9525" w14:cap="rnd" w14:cmpd="sng" w14:algn="ctr">
                                      <w14:noFill/>
                                      <w14:prstDash w14:val="solid"/>
                                      <w14:bevel/>
                                    </w14:textOutline>
                                  </w:rPr>
                                  <w:t xml:space="preserve">+ </w:t>
                                </w:r>
                                <w:r>
                                  <w:rPr>
                                    <w:b/>
                                    <w:color w:val="4F6228" w:themeColor="accent3" w:themeShade="80"/>
                                    <w:sz w:val="20"/>
                                    <w:szCs w:val="20"/>
                                    <w14:textOutline w14:w="9525" w14:cap="rnd" w14:cmpd="sng" w14:algn="ctr">
                                      <w14:noFill/>
                                      <w14:prstDash w14:val="solid"/>
                                      <w14:bevel/>
                                    </w14:textOutline>
                                  </w:rPr>
                                  <w:t>4</w:t>
                                </w:r>
                                <w:r w:rsidRPr="00092CA1">
                                  <w:rPr>
                                    <w:b/>
                                    <w:color w:val="4F6228" w:themeColor="accent3" w:themeShade="80"/>
                                    <w:sz w:val="20"/>
                                    <w:szCs w:val="20"/>
                                    <w14:textOutline w14:w="9525" w14:cap="rnd" w14:cmpd="sng" w14:algn="ctr">
                                      <w14:noFill/>
                                      <w14:prstDash w14:val="solid"/>
                                      <w14:bevel/>
                                    </w14:textOutline>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B9A0557" id="Группа 45" o:spid="_x0000_s1029" style="position:absolute;left:0;text-align:left;margin-left:58.95pt;margin-top:103.05pt;width:388.1pt;height:63.15pt;z-index:251748352;mso-width-relative:margin;mso-height-relative:margin" coordsize="49286,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">
                <v:shape id="_x0000_s1030" type="#_x0000_t202" style="position:absolute;left:776;top:3964;width:44853;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djcIA&#10;AADbAAAADwAAAGRycy9kb3ducmV2LnhtbESPQYvCMBSE78L+h/AEb5oqi5SuUXRBFC+yVtjrs3m2&#10;1eSlNFmt/94sCB6HmfmGmS06a8SNWl87VjAeJSCIC6drLhUc8/UwBeEDskbjmBQ8yMNi/tGbYabd&#10;nX/odgiliBD2GSqoQmgyKX1RkUU/cg1x9M6utRiibEupW7xHuDVykiRTabHmuFBhQ98VFdfDn1Vg&#10;9oQrPI9/880+P13W2yLdmVSpQb9bfoEI1IV3+NXeagWfU/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2NwgAAANsAAAAPAAAAAAAAAAAAAAAAAJgCAABkcnMvZG93&#10;bnJldi54bWxQSwUGAAAAAAQABAD1AAAAhwMAAAAA&#10;" fillcolor="white [3212]" strokecolor="#7030a0">
                  <v:textbox>
                    <w:txbxContent>
                      <w:p w:rsidR="00470BE9" w:rsidRPr="00367199" w:rsidRDefault="00470BE9" w:rsidP="006846A3">
                        <w:pPr>
                          <w:jc w:val="center"/>
                          <w:rPr>
                            <w:b/>
                            <w:color w:val="7030A0"/>
                            <w:sz w:val="20"/>
                            <w:szCs w:val="20"/>
                            <w14:textOutline w14:w="9525" w14:cap="rnd" w14:cmpd="sng" w14:algn="ctr">
                              <w14:noFill/>
                              <w14:prstDash w14:val="solid"/>
                              <w14:bevel/>
                            </w14:textOutline>
                          </w:rPr>
                        </w:pPr>
                        <w:r w:rsidRPr="00367199">
                          <w:rPr>
                            <w:b/>
                            <w:color w:val="7030A0"/>
                            <w:sz w:val="20"/>
                            <w:szCs w:val="20"/>
                            <w14:textOutline w14:w="9525" w14:cap="rnd" w14:cmpd="sng" w14:algn="ctr">
                              <w14:noFill/>
                              <w14:prstDash w14:val="solid"/>
                              <w14:bevel/>
                            </w14:textOutline>
                          </w:rPr>
                          <w:t xml:space="preserve">Средняя заработная плата </w:t>
                        </w:r>
                        <w:r>
                          <w:rPr>
                            <w:b/>
                            <w:color w:val="7030A0"/>
                            <w:sz w:val="20"/>
                            <w:szCs w:val="20"/>
                            <w14:textOutline w14:w="9525" w14:cap="rnd" w14:cmpd="sng" w14:algn="ctr">
                              <w14:noFill/>
                              <w14:prstDash w14:val="solid"/>
                              <w14:bevel/>
                            </w14:textOutline>
                          </w:rPr>
                          <w:t>работников крупных и средних организаций города</w:t>
                        </w:r>
                        <w:r w:rsidRPr="00367199">
                          <w:rPr>
                            <w:b/>
                            <w:color w:val="7030A0"/>
                            <w:sz w:val="20"/>
                            <w:szCs w:val="20"/>
                            <w14:textOutline w14:w="9525" w14:cap="rnd" w14:cmpd="sng" w14:algn="ctr">
                              <w14:noFill/>
                              <w14:prstDash w14:val="solid"/>
                              <w14:bevel/>
                            </w14:textOutline>
                          </w:rPr>
                          <w:t xml:space="preserve"> – 9</w:t>
                        </w:r>
                        <w:r>
                          <w:rPr>
                            <w:b/>
                            <w:color w:val="7030A0"/>
                            <w:sz w:val="20"/>
                            <w:szCs w:val="20"/>
                            <w14:textOutline w14:w="9525" w14:cap="rnd" w14:cmpd="sng" w14:algn="ctr">
                              <w14:noFill/>
                              <w14:prstDash w14:val="solid"/>
                              <w14:bevel/>
                            </w14:textOutline>
                          </w:rPr>
                          <w:t>3</w:t>
                        </w:r>
                        <w:r w:rsidRPr="00367199">
                          <w:rPr>
                            <w:b/>
                            <w:color w:val="7030A0"/>
                            <w:sz w:val="20"/>
                            <w:szCs w:val="20"/>
                            <w14:textOutline w14:w="9525" w14:cap="rnd" w14:cmpd="sng" w14:algn="ctr">
                              <w14:noFill/>
                              <w14:prstDash w14:val="solid"/>
                              <w14:bevel/>
                            </w14:textOutline>
                          </w:rPr>
                          <w:t> </w:t>
                        </w:r>
                        <w:r>
                          <w:rPr>
                            <w:b/>
                            <w:color w:val="7030A0"/>
                            <w:sz w:val="20"/>
                            <w:szCs w:val="20"/>
                            <w14:textOutline w14:w="9525" w14:cap="rnd" w14:cmpd="sng" w14:algn="ctr">
                              <w14:noFill/>
                              <w14:prstDash w14:val="solid"/>
                              <w14:bevel/>
                            </w14:textOutline>
                          </w:rPr>
                          <w:t>129</w:t>
                        </w:r>
                        <w:r w:rsidRPr="00367199">
                          <w:rPr>
                            <w:b/>
                            <w:color w:val="7030A0"/>
                            <w:sz w:val="20"/>
                            <w:szCs w:val="20"/>
                            <w14:textOutline w14:w="9525" w14:cap="rnd" w14:cmpd="sng" w14:algn="ctr">
                              <w14:noFill/>
                              <w14:prstDash w14:val="solid"/>
                              <w14:bevel/>
                            </w14:textOutline>
                          </w:rPr>
                          <w:t xml:space="preserve"> руб.</w:t>
                        </w:r>
                      </w:p>
                    </w:txbxContent>
                  </v:textbox>
                </v:shape>
                <v:group id="Группа 47" o:spid="_x0000_s1031" style="position:absolute;width:49286;height:4453" coordsize="49286,4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_x0000_s1032" type="#_x0000_t202" style="position:absolute;width:604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470BE9" w:rsidRPr="00092CA1" w:rsidRDefault="00470BE9" w:rsidP="006846A3">
                          <w:pPr>
                            <w:jc w:val="center"/>
                            <w:rPr>
                              <w:b/>
                              <w:color w:val="00B050"/>
                              <w:sz w:val="20"/>
                              <w:szCs w:val="20"/>
                              <w14:textOutline w14:w="9525" w14:cap="rnd" w14:cmpd="sng" w14:algn="ctr">
                                <w14:noFill/>
                                <w14:prstDash w14:val="solid"/>
                                <w14:bevel/>
                              </w14:textOutline>
                            </w:rPr>
                          </w:pPr>
                          <w:r w:rsidRPr="00092CA1">
                            <w:rPr>
                              <w:b/>
                              <w:color w:val="00B050"/>
                              <w:sz w:val="20"/>
                              <w:szCs w:val="20"/>
                              <w14:textOutline w14:w="9525" w14:cap="rnd" w14:cmpd="sng" w14:algn="ctr">
                                <w14:noFill/>
                                <w14:prstDash w14:val="solid"/>
                                <w14:bevel/>
                              </w14:textOutline>
                            </w:rPr>
                            <w:t>+ 20%</w:t>
                          </w:r>
                        </w:p>
                      </w:txbxContent>
                    </v:textbox>
                  </v:shape>
                  <v:shape id="_x0000_s1033" type="#_x0000_t202" style="position:absolute;left:10734;top:238;width:604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70BE9" w:rsidRPr="00092CA1" w:rsidRDefault="00470BE9" w:rsidP="006846A3">
                          <w:pPr>
                            <w:jc w:val="center"/>
                            <w:rPr>
                              <w:b/>
                              <w:color w:val="00B0F0"/>
                              <w:sz w:val="20"/>
                              <w:szCs w:val="20"/>
                              <w14:textOutline w14:w="9525" w14:cap="rnd" w14:cmpd="sng" w14:algn="ctr">
                                <w14:noFill/>
                                <w14:prstDash w14:val="solid"/>
                                <w14:bevel/>
                              </w14:textOutline>
                            </w:rPr>
                          </w:pPr>
                          <w:r w:rsidRPr="00092CA1">
                            <w:rPr>
                              <w:b/>
                              <w:color w:val="00B0F0"/>
                              <w:sz w:val="20"/>
                              <w:szCs w:val="20"/>
                              <w14:textOutline w14:w="9525" w14:cap="rnd" w14:cmpd="sng" w14:algn="ctr">
                                <w14:noFill/>
                                <w14:prstDash w14:val="solid"/>
                                <w14:bevel/>
                              </w14:textOutline>
                            </w:rPr>
                            <w:t>+ 1</w:t>
                          </w:r>
                          <w:r>
                            <w:rPr>
                              <w:b/>
                              <w:color w:val="00B0F0"/>
                              <w:sz w:val="20"/>
                              <w:szCs w:val="20"/>
                              <w14:textOutline w14:w="9525" w14:cap="rnd" w14:cmpd="sng" w14:algn="ctr">
                                <w14:noFill/>
                                <w14:prstDash w14:val="solid"/>
                                <w14:bevel/>
                              </w14:textOutline>
                            </w:rPr>
                            <w:t>8</w:t>
                          </w:r>
                          <w:r w:rsidRPr="00092CA1">
                            <w:rPr>
                              <w:b/>
                              <w:color w:val="00B0F0"/>
                              <w:sz w:val="20"/>
                              <w:szCs w:val="20"/>
                              <w14:textOutline w14:w="9525" w14:cap="rnd" w14:cmpd="sng" w14:algn="ctr">
                                <w14:noFill/>
                                <w14:prstDash w14:val="solid"/>
                                <w14:bevel/>
                              </w14:textOutline>
                            </w:rPr>
                            <w:t>%</w:t>
                          </w:r>
                        </w:p>
                      </w:txbxContent>
                    </v:textbox>
                  </v:shape>
                  <v:shape id="_x0000_s1034" type="#_x0000_t202" style="position:absolute;left:21150;top:715;width:604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70BE9" w:rsidRPr="00092CA1" w:rsidRDefault="00470BE9" w:rsidP="006846A3">
                          <w:pPr>
                            <w:jc w:val="center"/>
                            <w:rPr>
                              <w:b/>
                              <w:color w:val="943634" w:themeColor="accent2" w:themeShade="BF"/>
                              <w:sz w:val="20"/>
                              <w:szCs w:val="20"/>
                              <w14:textOutline w14:w="9525" w14:cap="rnd" w14:cmpd="sng" w14:algn="ctr">
                                <w14:noFill/>
                                <w14:prstDash w14:val="solid"/>
                                <w14:bevel/>
                              </w14:textOutline>
                            </w:rPr>
                          </w:pPr>
                          <w:r w:rsidRPr="00092CA1">
                            <w:rPr>
                              <w:b/>
                              <w:color w:val="943634" w:themeColor="accent2" w:themeShade="BF"/>
                              <w:sz w:val="20"/>
                              <w:szCs w:val="20"/>
                              <w14:textOutline w14:w="9525" w14:cap="rnd" w14:cmpd="sng" w14:algn="ctr">
                                <w14:noFill/>
                                <w14:prstDash w14:val="solid"/>
                                <w14:bevel/>
                              </w14:textOutline>
                            </w:rPr>
                            <w:t>+ 1</w:t>
                          </w:r>
                          <w:r>
                            <w:rPr>
                              <w:b/>
                              <w:color w:val="943634" w:themeColor="accent2" w:themeShade="BF"/>
                              <w:sz w:val="20"/>
                              <w:szCs w:val="20"/>
                              <w14:textOutline w14:w="9525" w14:cap="rnd" w14:cmpd="sng" w14:algn="ctr">
                                <w14:noFill/>
                                <w14:prstDash w14:val="solid"/>
                                <w14:bevel/>
                              </w14:textOutline>
                            </w:rPr>
                            <w:t>3</w:t>
                          </w:r>
                          <w:r w:rsidRPr="00092CA1">
                            <w:rPr>
                              <w:b/>
                              <w:color w:val="943634" w:themeColor="accent2" w:themeShade="BF"/>
                              <w:sz w:val="20"/>
                              <w:szCs w:val="20"/>
                              <w14:textOutline w14:w="9525" w14:cap="rnd" w14:cmpd="sng" w14:algn="ctr">
                                <w14:noFill/>
                                <w14:prstDash w14:val="solid"/>
                                <w14:bevel/>
                              </w14:textOutline>
                            </w:rPr>
                            <w:t>%</w:t>
                          </w:r>
                        </w:p>
                      </w:txbxContent>
                    </v:textbox>
                  </v:shape>
                  <v:shape id="_x0000_s1035" type="#_x0000_t202" style="position:absolute;left:32043;top:954;width:604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470BE9" w:rsidRPr="00092CA1" w:rsidRDefault="00470BE9" w:rsidP="006846A3">
                          <w:pPr>
                            <w:jc w:val="center"/>
                            <w:rPr>
                              <w:b/>
                              <w:color w:val="7030A0"/>
                              <w:sz w:val="20"/>
                              <w:szCs w:val="20"/>
                              <w14:textOutline w14:w="9525" w14:cap="rnd" w14:cmpd="sng" w14:algn="ctr">
                                <w14:noFill/>
                                <w14:prstDash w14:val="solid"/>
                                <w14:bevel/>
                              </w14:textOutline>
                            </w:rPr>
                          </w:pPr>
                          <w:r w:rsidRPr="00092CA1">
                            <w:rPr>
                              <w:b/>
                              <w:color w:val="7030A0"/>
                              <w:sz w:val="20"/>
                              <w:szCs w:val="20"/>
                              <w14:textOutline w14:w="9525" w14:cap="rnd" w14:cmpd="sng" w14:algn="ctr">
                                <w14:noFill/>
                                <w14:prstDash w14:val="solid"/>
                                <w14:bevel/>
                              </w14:textOutline>
                            </w:rPr>
                            <w:t>+ 1</w:t>
                          </w:r>
                          <w:r>
                            <w:rPr>
                              <w:b/>
                              <w:color w:val="7030A0"/>
                              <w:sz w:val="20"/>
                              <w:szCs w:val="20"/>
                              <w14:textOutline w14:w="9525" w14:cap="rnd" w14:cmpd="sng" w14:algn="ctr">
                                <w14:noFill/>
                                <w14:prstDash w14:val="solid"/>
                                <w14:bevel/>
                              </w14:textOutline>
                            </w:rPr>
                            <w:t>2</w:t>
                          </w:r>
                          <w:r w:rsidRPr="00092CA1">
                            <w:rPr>
                              <w:b/>
                              <w:color w:val="7030A0"/>
                              <w:sz w:val="20"/>
                              <w:szCs w:val="20"/>
                              <w14:textOutline w14:w="9525" w14:cap="rnd" w14:cmpd="sng" w14:algn="ctr">
                                <w14:noFill/>
                                <w14:prstDash w14:val="solid"/>
                                <w14:bevel/>
                              </w14:textOutline>
                            </w:rPr>
                            <w:t>%</w:t>
                          </w:r>
                        </w:p>
                      </w:txbxContent>
                    </v:textbox>
                  </v:shape>
                  <v:shape id="_x0000_s1036" type="#_x0000_t202" style="position:absolute;left:43243;top:2226;width:60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470BE9" w:rsidRPr="00092CA1" w:rsidRDefault="00470BE9" w:rsidP="006846A3">
                          <w:pPr>
                            <w:jc w:val="center"/>
                            <w:rPr>
                              <w:b/>
                              <w:color w:val="4F6228" w:themeColor="accent3" w:themeShade="80"/>
                              <w:sz w:val="20"/>
                              <w:szCs w:val="20"/>
                              <w14:textOutline w14:w="9525" w14:cap="rnd" w14:cmpd="sng" w14:algn="ctr">
                                <w14:noFill/>
                                <w14:prstDash w14:val="solid"/>
                                <w14:bevel/>
                              </w14:textOutline>
                            </w:rPr>
                          </w:pPr>
                          <w:r w:rsidRPr="00092CA1">
                            <w:rPr>
                              <w:b/>
                              <w:color w:val="4F6228" w:themeColor="accent3" w:themeShade="80"/>
                              <w:sz w:val="20"/>
                              <w:szCs w:val="20"/>
                              <w14:textOutline w14:w="9525" w14:cap="rnd" w14:cmpd="sng" w14:algn="ctr">
                                <w14:noFill/>
                                <w14:prstDash w14:val="solid"/>
                                <w14:bevel/>
                              </w14:textOutline>
                            </w:rPr>
                            <w:t xml:space="preserve">+ </w:t>
                          </w:r>
                          <w:r>
                            <w:rPr>
                              <w:b/>
                              <w:color w:val="4F6228" w:themeColor="accent3" w:themeShade="80"/>
                              <w:sz w:val="20"/>
                              <w:szCs w:val="20"/>
                              <w14:textOutline w14:w="9525" w14:cap="rnd" w14:cmpd="sng" w14:algn="ctr">
                                <w14:noFill/>
                                <w14:prstDash w14:val="solid"/>
                                <w14:bevel/>
                              </w14:textOutline>
                            </w:rPr>
                            <w:t>4</w:t>
                          </w:r>
                          <w:r w:rsidRPr="00092CA1">
                            <w:rPr>
                              <w:b/>
                              <w:color w:val="4F6228" w:themeColor="accent3" w:themeShade="80"/>
                              <w:sz w:val="20"/>
                              <w:szCs w:val="20"/>
                              <w14:textOutline w14:w="9525" w14:cap="rnd" w14:cmpd="sng" w14:algn="ctr">
                                <w14:noFill/>
                                <w14:prstDash w14:val="solid"/>
                                <w14:bevel/>
                              </w14:textOutline>
                            </w:rPr>
                            <w:t>%</w:t>
                          </w:r>
                        </w:p>
                      </w:txbxContent>
                    </v:textbox>
                  </v:shape>
                </v:group>
              </v:group>
            </w:pict>
          </mc:Fallback>
        </mc:AlternateContent>
      </w:r>
      <w:r w:rsidRPr="002B4E78">
        <w:rPr>
          <w:noProof/>
          <w:color w:val="FF0000"/>
          <w:szCs w:val="26"/>
        </w:rPr>
        <w:drawing>
          <wp:inline distT="0" distB="0" distL="0" distR="0" wp14:anchorId="3AFE06BF" wp14:editId="3E559FA9">
            <wp:extent cx="5975350" cy="2941608"/>
            <wp:effectExtent l="0" t="0" r="635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46A3" w:rsidRPr="00F41F5D" w:rsidRDefault="006846A3" w:rsidP="006846A3">
      <w:pPr>
        <w:ind w:firstLine="709"/>
        <w:jc w:val="both"/>
        <w:rPr>
          <w:sz w:val="26"/>
          <w:szCs w:val="26"/>
        </w:rPr>
      </w:pPr>
      <w:r w:rsidRPr="00F41F5D">
        <w:rPr>
          <w:sz w:val="26"/>
          <w:szCs w:val="26"/>
        </w:rPr>
        <w:t>Высокая оплата труда и опережающие темпы роста отрасл</w:t>
      </w:r>
      <w:r w:rsidR="0044376F">
        <w:rPr>
          <w:sz w:val="26"/>
          <w:szCs w:val="26"/>
        </w:rPr>
        <w:t>ей</w:t>
      </w:r>
      <w:r w:rsidRPr="00F41F5D">
        <w:rPr>
          <w:sz w:val="26"/>
          <w:szCs w:val="26"/>
        </w:rPr>
        <w:t xml:space="preserve"> «обрабатывающее производство»</w:t>
      </w:r>
      <w:r w:rsidR="0044376F">
        <w:rPr>
          <w:sz w:val="26"/>
          <w:szCs w:val="26"/>
        </w:rPr>
        <w:t xml:space="preserve">, «добыча полезных ископаемых», «обеспечение электрической энергией, газом и паром», «строительство» </w:t>
      </w:r>
      <w:r w:rsidRPr="00F41F5D">
        <w:rPr>
          <w:sz w:val="26"/>
          <w:szCs w:val="26"/>
        </w:rPr>
        <w:t xml:space="preserve">относительно средней </w:t>
      </w:r>
      <w:r>
        <w:rPr>
          <w:sz w:val="26"/>
          <w:szCs w:val="26"/>
        </w:rPr>
        <w:t>ЗП</w:t>
      </w:r>
      <w:r w:rsidRPr="00F41F5D">
        <w:rPr>
          <w:sz w:val="26"/>
          <w:szCs w:val="26"/>
        </w:rPr>
        <w:t xml:space="preserve"> крупных и средних предприятий города обусловлены в основном ежегодной индексацией заработной платы работников </w:t>
      </w:r>
      <w:r w:rsidR="0044376F">
        <w:rPr>
          <w:sz w:val="26"/>
          <w:szCs w:val="26"/>
        </w:rPr>
        <w:t>данных отраслей</w:t>
      </w:r>
      <w:r w:rsidRPr="00F41F5D">
        <w:rPr>
          <w:sz w:val="26"/>
          <w:szCs w:val="26"/>
        </w:rPr>
        <w:t xml:space="preserve"> с учетом роста потребительских цен на товары и услуги, которая предусмотрена коллективным договором.</w:t>
      </w:r>
    </w:p>
    <w:p w:rsidR="006846A3" w:rsidRPr="00A602E3" w:rsidRDefault="006846A3" w:rsidP="006846A3">
      <w:pPr>
        <w:pStyle w:val="22"/>
        <w:ind w:firstLine="709"/>
        <w:rPr>
          <w:szCs w:val="26"/>
        </w:rPr>
      </w:pPr>
      <w:r w:rsidRPr="00A602E3">
        <w:rPr>
          <w:szCs w:val="26"/>
        </w:rPr>
        <w:t xml:space="preserve">В части оплаты труда работников бюджетной сферы </w:t>
      </w:r>
      <w:r>
        <w:rPr>
          <w:szCs w:val="26"/>
        </w:rPr>
        <w:t>в 2018 году</w:t>
      </w:r>
      <w:r w:rsidRPr="00A602E3">
        <w:rPr>
          <w:szCs w:val="26"/>
        </w:rPr>
        <w:t xml:space="preserve"> </w:t>
      </w:r>
      <w:r>
        <w:rPr>
          <w:szCs w:val="26"/>
        </w:rPr>
        <w:t>осуществлены</w:t>
      </w:r>
      <w:r w:rsidRPr="00A602E3">
        <w:rPr>
          <w:szCs w:val="26"/>
        </w:rPr>
        <w:t xml:space="preserve"> следующие мероприятия:</w:t>
      </w:r>
    </w:p>
    <w:p w:rsidR="006846A3" w:rsidRPr="008F71B1" w:rsidRDefault="006846A3" w:rsidP="00B23FED">
      <w:pPr>
        <w:pStyle w:val="afff2"/>
        <w:numPr>
          <w:ilvl w:val="0"/>
          <w:numId w:val="97"/>
        </w:numPr>
        <w:tabs>
          <w:tab w:val="left" w:pos="993"/>
        </w:tabs>
        <w:ind w:left="0" w:firstLine="709"/>
        <w:jc w:val="both"/>
        <w:rPr>
          <w:szCs w:val="26"/>
        </w:rPr>
      </w:pPr>
      <w:r w:rsidRPr="008F71B1">
        <w:rPr>
          <w:sz w:val="26"/>
          <w:szCs w:val="26"/>
        </w:rPr>
        <w:t xml:space="preserve">повышение уровня заработной платы отдельных категорий работников образовательных, медицинских учреждений, работников учреждений культуры и социальных работников более высокими темпами. </w:t>
      </w:r>
    </w:p>
    <w:p w:rsidR="006846A3" w:rsidRPr="008F71B1" w:rsidRDefault="006846A3" w:rsidP="006846A3">
      <w:pPr>
        <w:tabs>
          <w:tab w:val="left" w:pos="993"/>
        </w:tabs>
        <w:ind w:firstLine="709"/>
        <w:jc w:val="both"/>
        <w:rPr>
          <w:szCs w:val="26"/>
        </w:rPr>
      </w:pPr>
      <w:r w:rsidRPr="008F71B1">
        <w:rPr>
          <w:sz w:val="26"/>
          <w:szCs w:val="26"/>
        </w:rPr>
        <w:t>В отчетном году Правительством Российской Федерации была поставлена задача региональным властям уже в январе 2018 года обеспечить достижение целевых показателей соотношения средней заработной платы работников, категории которых обозначены в указах Президента Российской Федерации 2012 года, к показателю среднемесячного дохода от трудовой деятельности в соответствующем регионе на уровне 100% (200% - по врачам).</w:t>
      </w:r>
    </w:p>
    <w:p w:rsidR="006846A3" w:rsidRPr="00C65F68" w:rsidRDefault="006846A3" w:rsidP="006846A3">
      <w:pPr>
        <w:pStyle w:val="22"/>
        <w:ind w:firstLine="709"/>
        <w:rPr>
          <w:szCs w:val="26"/>
        </w:rPr>
      </w:pPr>
      <w:r w:rsidRPr="00C65F68">
        <w:rPr>
          <w:szCs w:val="26"/>
        </w:rPr>
        <w:t>В целях мониторинга выполнения указанных соотношений ведомственными министерствами Красноярского края были установлены целевые значения уровня средней заработной платы по соответствующим категориям работников.</w:t>
      </w:r>
    </w:p>
    <w:p w:rsidR="006846A3" w:rsidRPr="00C65F68" w:rsidRDefault="006846A3" w:rsidP="006846A3">
      <w:pPr>
        <w:pStyle w:val="22"/>
        <w:ind w:firstLine="709"/>
        <w:rPr>
          <w:szCs w:val="26"/>
        </w:rPr>
      </w:pPr>
      <w:r w:rsidRPr="00C65F68">
        <w:rPr>
          <w:szCs w:val="26"/>
        </w:rPr>
        <w:t>По итогам 2018 года все установленные целевые значения в муниципальном образовании город Норильск выполнены.</w:t>
      </w:r>
    </w:p>
    <w:p w:rsidR="006846A3" w:rsidRPr="00A602E3" w:rsidRDefault="006846A3" w:rsidP="00B23FED">
      <w:pPr>
        <w:pStyle w:val="afff2"/>
        <w:numPr>
          <w:ilvl w:val="0"/>
          <w:numId w:val="97"/>
        </w:numPr>
        <w:tabs>
          <w:tab w:val="left" w:pos="993"/>
        </w:tabs>
        <w:ind w:left="0" w:firstLine="709"/>
        <w:jc w:val="both"/>
        <w:rPr>
          <w:sz w:val="26"/>
          <w:szCs w:val="26"/>
        </w:rPr>
      </w:pPr>
      <w:r w:rsidRPr="00A602E3">
        <w:rPr>
          <w:sz w:val="26"/>
          <w:szCs w:val="26"/>
        </w:rPr>
        <w:t>индексация оплаты труда:</w:t>
      </w:r>
    </w:p>
    <w:p w:rsidR="006846A3" w:rsidRPr="00A602E3" w:rsidRDefault="006846A3" w:rsidP="009B1D69">
      <w:pPr>
        <w:pStyle w:val="afff2"/>
        <w:numPr>
          <w:ilvl w:val="0"/>
          <w:numId w:val="98"/>
        </w:numPr>
        <w:tabs>
          <w:tab w:val="left" w:pos="993"/>
        </w:tabs>
        <w:ind w:left="0" w:firstLine="709"/>
        <w:jc w:val="both"/>
        <w:rPr>
          <w:sz w:val="26"/>
          <w:szCs w:val="26"/>
        </w:rPr>
      </w:pPr>
      <w:r w:rsidRPr="00A602E3">
        <w:rPr>
          <w:sz w:val="26"/>
          <w:szCs w:val="26"/>
        </w:rPr>
        <w:t>повышение окладов всех р</w:t>
      </w:r>
      <w:r>
        <w:rPr>
          <w:sz w:val="26"/>
          <w:szCs w:val="26"/>
        </w:rPr>
        <w:t>аботников бюджетной сферы на 4%</w:t>
      </w:r>
      <w:r w:rsidRPr="001321F3">
        <w:rPr>
          <w:sz w:val="26"/>
          <w:szCs w:val="26"/>
        </w:rPr>
        <w:t xml:space="preserve"> </w:t>
      </w:r>
      <w:r w:rsidRPr="00A602E3">
        <w:rPr>
          <w:sz w:val="26"/>
          <w:szCs w:val="26"/>
        </w:rPr>
        <w:t>с 1 января 2018 года</w:t>
      </w:r>
      <w:r>
        <w:rPr>
          <w:sz w:val="26"/>
          <w:szCs w:val="26"/>
        </w:rPr>
        <w:t>;</w:t>
      </w:r>
    </w:p>
    <w:p w:rsidR="006846A3" w:rsidRPr="00B54572" w:rsidRDefault="006846A3" w:rsidP="009B1D69">
      <w:pPr>
        <w:pStyle w:val="afff2"/>
        <w:numPr>
          <w:ilvl w:val="0"/>
          <w:numId w:val="98"/>
        </w:numPr>
        <w:tabs>
          <w:tab w:val="left" w:pos="993"/>
        </w:tabs>
        <w:ind w:left="0" w:firstLine="709"/>
        <w:jc w:val="both"/>
        <w:rPr>
          <w:sz w:val="26"/>
          <w:szCs w:val="26"/>
        </w:rPr>
      </w:pPr>
      <w:r w:rsidRPr="00A602E3">
        <w:rPr>
          <w:sz w:val="26"/>
          <w:szCs w:val="26"/>
        </w:rPr>
        <w:lastRenderedPageBreak/>
        <w:t xml:space="preserve">повышение оплаты труда на 20% лиц, замещающих государственные (муниципальные) должности, государственных (муниципальных) служащих </w:t>
      </w:r>
      <w:r w:rsidRPr="001321F3">
        <w:rPr>
          <w:sz w:val="26"/>
          <w:szCs w:val="26"/>
        </w:rPr>
        <w:t>с 1 сентября 2018 года</w:t>
      </w:r>
      <w:r w:rsidRPr="00A602E3">
        <w:rPr>
          <w:sz w:val="26"/>
          <w:szCs w:val="26"/>
        </w:rPr>
        <w:t xml:space="preserve"> (в соответствии со ст. </w:t>
      </w:r>
      <w:r w:rsidRPr="00B54572">
        <w:rPr>
          <w:sz w:val="26"/>
          <w:szCs w:val="26"/>
        </w:rPr>
        <w:t>7 Закона Красноярского края «О краевом бюджете на 2018 год и плановый период 2019-2020 годов»);</w:t>
      </w:r>
    </w:p>
    <w:p w:rsidR="006846A3" w:rsidRPr="00B54572" w:rsidRDefault="006846A3" w:rsidP="00B23FED">
      <w:pPr>
        <w:pStyle w:val="afff2"/>
        <w:numPr>
          <w:ilvl w:val="0"/>
          <w:numId w:val="97"/>
        </w:numPr>
        <w:tabs>
          <w:tab w:val="left" w:pos="993"/>
        </w:tabs>
        <w:ind w:left="0" w:firstLine="709"/>
        <w:jc w:val="both"/>
        <w:rPr>
          <w:rFonts w:eastAsia="Calibri"/>
          <w:sz w:val="26"/>
          <w:szCs w:val="26"/>
        </w:rPr>
      </w:pPr>
      <w:r w:rsidRPr="00B54572">
        <w:rPr>
          <w:sz w:val="26"/>
          <w:szCs w:val="26"/>
        </w:rPr>
        <w:t xml:space="preserve">обеспечение уровня оплаты труда низкокатегорированных работников на уровне не ниже минимального размера оплаты труда </w:t>
      </w:r>
      <w:r w:rsidRPr="00B54572">
        <w:rPr>
          <w:rFonts w:eastAsia="Calibri"/>
          <w:sz w:val="26"/>
          <w:szCs w:val="26"/>
        </w:rPr>
        <w:t>(далее – МРОТ)</w:t>
      </w:r>
      <w:r w:rsidRPr="00B54572">
        <w:rPr>
          <w:sz w:val="26"/>
          <w:szCs w:val="26"/>
        </w:rPr>
        <w:t>.</w:t>
      </w:r>
    </w:p>
    <w:p w:rsidR="006846A3" w:rsidRPr="00114A5F" w:rsidRDefault="006846A3" w:rsidP="006846A3">
      <w:pPr>
        <w:tabs>
          <w:tab w:val="left" w:pos="993"/>
        </w:tabs>
        <w:ind w:firstLine="709"/>
        <w:jc w:val="both"/>
        <w:rPr>
          <w:rFonts w:eastAsia="Calibri"/>
          <w:sz w:val="26"/>
          <w:szCs w:val="26"/>
        </w:rPr>
      </w:pPr>
      <w:r w:rsidRPr="00F37A2B">
        <w:rPr>
          <w:rFonts w:eastAsia="Calibri"/>
          <w:sz w:val="26"/>
          <w:szCs w:val="26"/>
        </w:rPr>
        <w:t xml:space="preserve">Повышение МРОТ в 2018 году проводилось в два этапа: с 1 января до 9 489 руб., с 1 мая до 11 163 руб. (с учетом районного коэффициента (1,8) и полного размера процентной надбавки за работу </w:t>
      </w:r>
      <w:r w:rsidRPr="00114A5F">
        <w:rPr>
          <w:rFonts w:eastAsia="Calibri"/>
          <w:sz w:val="26"/>
          <w:szCs w:val="26"/>
        </w:rPr>
        <w:t>в особых климатических условиях (80% для г.</w:t>
      </w:r>
      <w:r>
        <w:rPr>
          <w:rFonts w:eastAsia="Calibri"/>
          <w:sz w:val="26"/>
          <w:szCs w:val="26"/>
        </w:rPr>
        <w:t xml:space="preserve"> </w:t>
      </w:r>
      <w:r w:rsidRPr="00114A5F">
        <w:rPr>
          <w:rFonts w:eastAsia="Calibri"/>
          <w:sz w:val="26"/>
          <w:szCs w:val="26"/>
        </w:rPr>
        <w:t>Норильска) – 24 671,4 руб. и 29 023,8 руб. соответственно).</w:t>
      </w:r>
    </w:p>
    <w:p w:rsidR="006846A3" w:rsidRPr="00E82C6F" w:rsidRDefault="006846A3" w:rsidP="006846A3">
      <w:pPr>
        <w:tabs>
          <w:tab w:val="left" w:pos="993"/>
        </w:tabs>
        <w:ind w:firstLine="709"/>
        <w:jc w:val="both"/>
        <w:rPr>
          <w:rFonts w:eastAsia="Calibri"/>
          <w:sz w:val="26"/>
          <w:szCs w:val="26"/>
        </w:rPr>
      </w:pPr>
      <w:r w:rsidRPr="00114A5F">
        <w:rPr>
          <w:sz w:val="26"/>
          <w:szCs w:val="26"/>
        </w:rPr>
        <w:t xml:space="preserve">В связи с этим, </w:t>
      </w:r>
      <w:r w:rsidRPr="00114A5F">
        <w:rPr>
          <w:rFonts w:eastAsia="Calibri"/>
          <w:sz w:val="26"/>
          <w:szCs w:val="26"/>
        </w:rPr>
        <w:t xml:space="preserve">органами местного самоуправления Норильска внесены соответствующие изменения во все положения, регулирующие оплату труда </w:t>
      </w:r>
      <w:r w:rsidRPr="00E82C6F">
        <w:rPr>
          <w:rFonts w:eastAsia="Calibri"/>
          <w:sz w:val="26"/>
          <w:szCs w:val="26"/>
        </w:rPr>
        <w:t>работников, финансируемых за счет средств местного бюджета.</w:t>
      </w:r>
    </w:p>
    <w:p w:rsidR="006846A3" w:rsidRPr="001B634C" w:rsidRDefault="006846A3" w:rsidP="006846A3">
      <w:pPr>
        <w:autoSpaceDE w:val="0"/>
        <w:autoSpaceDN w:val="0"/>
        <w:adjustRightInd w:val="0"/>
        <w:ind w:firstLine="709"/>
        <w:jc w:val="both"/>
        <w:rPr>
          <w:sz w:val="26"/>
          <w:szCs w:val="26"/>
        </w:rPr>
      </w:pPr>
      <w:r w:rsidRPr="00E82C6F">
        <w:rPr>
          <w:sz w:val="26"/>
          <w:szCs w:val="26"/>
        </w:rPr>
        <w:t>Так, работникам, месячная заработная плата которых ниже: с 01.01.2018 – 24 671,4 руб</w:t>
      </w:r>
      <w:r>
        <w:rPr>
          <w:sz w:val="26"/>
          <w:szCs w:val="26"/>
        </w:rPr>
        <w:t>.</w:t>
      </w:r>
      <w:r w:rsidRPr="00E82C6F">
        <w:rPr>
          <w:sz w:val="26"/>
          <w:szCs w:val="26"/>
        </w:rPr>
        <w:t xml:space="preserve"> в месяц, а с 01.05.2018 – 29 023,8 руб</w:t>
      </w:r>
      <w:r>
        <w:rPr>
          <w:sz w:val="26"/>
          <w:szCs w:val="26"/>
        </w:rPr>
        <w:t>.</w:t>
      </w:r>
      <w:r w:rsidRPr="00E82C6F">
        <w:rPr>
          <w:sz w:val="26"/>
          <w:szCs w:val="26"/>
        </w:rPr>
        <w:t xml:space="preserve"> в месяц (при наличии 80% надбавки </w:t>
      </w:r>
      <w:r w:rsidRPr="00E82C6F">
        <w:rPr>
          <w:rFonts w:eastAsia="Calibri"/>
          <w:sz w:val="26"/>
          <w:szCs w:val="26"/>
        </w:rPr>
        <w:t>за работу в особых климатических условиях</w:t>
      </w:r>
      <w:r w:rsidRPr="00E82C6F">
        <w:rPr>
          <w:sz w:val="26"/>
          <w:szCs w:val="26"/>
        </w:rPr>
        <w:t>) устанавливается доплата до МРОТ, размер которой для каждого работника определяется как разница между минимальным размером оплаты труда и величиной месячной заработной платы конкретного работника.</w:t>
      </w:r>
    </w:p>
    <w:p w:rsidR="006846A3" w:rsidRDefault="006846A3" w:rsidP="006846A3">
      <w:pPr>
        <w:autoSpaceDE w:val="0"/>
        <w:autoSpaceDN w:val="0"/>
        <w:adjustRightInd w:val="0"/>
        <w:ind w:firstLine="709"/>
        <w:jc w:val="both"/>
        <w:rPr>
          <w:sz w:val="26"/>
          <w:szCs w:val="26"/>
        </w:rPr>
      </w:pPr>
      <w:r w:rsidRPr="001B634C">
        <w:rPr>
          <w:sz w:val="26"/>
          <w:szCs w:val="26"/>
        </w:rPr>
        <w:t xml:space="preserve">Кроме того, с 1 сентября 2018 года в целях расчета региональной выплаты установлен уровень заработной платы в размере 29 024 руб. (в соответствии с Законом Красноярского края от 29.10.2009 №9-3864 «О системах оплаты труда работников </w:t>
      </w:r>
      <w:r w:rsidRPr="00C61EA5">
        <w:rPr>
          <w:sz w:val="26"/>
          <w:szCs w:val="26"/>
        </w:rPr>
        <w:t>краевых государственных учреждений»). Финансирование разницы между установленной в Законе величиной и месячной заработной платой конкретного работника осуществляется за счет субсидий Красноярского края</w:t>
      </w:r>
      <w:r>
        <w:rPr>
          <w:sz w:val="26"/>
          <w:szCs w:val="26"/>
        </w:rPr>
        <w:t>.</w:t>
      </w:r>
    </w:p>
    <w:p w:rsidR="006846A3" w:rsidRPr="00FB2AE5" w:rsidRDefault="006846A3" w:rsidP="006846A3">
      <w:pPr>
        <w:ind w:firstLine="709"/>
        <w:jc w:val="both"/>
        <w:rPr>
          <w:sz w:val="26"/>
          <w:szCs w:val="26"/>
        </w:rPr>
      </w:pPr>
      <w:r w:rsidRPr="00FB2AE5">
        <w:rPr>
          <w:sz w:val="26"/>
          <w:szCs w:val="26"/>
        </w:rPr>
        <w:t>Стоит отметить, что принятые за последние годы меры по повышению заработной платы отдельных категорий работников, а также по обеспечению минимального уровня оплаты труда, обусловили:</w:t>
      </w:r>
    </w:p>
    <w:p w:rsidR="006846A3" w:rsidRPr="00C2254D" w:rsidRDefault="006846A3" w:rsidP="00B23FED">
      <w:pPr>
        <w:pStyle w:val="afff2"/>
        <w:numPr>
          <w:ilvl w:val="0"/>
          <w:numId w:val="129"/>
        </w:numPr>
        <w:tabs>
          <w:tab w:val="left" w:pos="993"/>
        </w:tabs>
        <w:ind w:left="0" w:firstLine="709"/>
        <w:jc w:val="both"/>
        <w:rPr>
          <w:sz w:val="26"/>
          <w:szCs w:val="26"/>
        </w:rPr>
      </w:pPr>
      <w:r w:rsidRPr="00C2254D">
        <w:rPr>
          <w:sz w:val="26"/>
          <w:szCs w:val="26"/>
        </w:rPr>
        <w:t xml:space="preserve">выравнивание уровня </w:t>
      </w:r>
      <w:r>
        <w:rPr>
          <w:sz w:val="26"/>
          <w:szCs w:val="26"/>
        </w:rPr>
        <w:t>ЗП</w:t>
      </w:r>
      <w:r w:rsidRPr="00C2254D">
        <w:rPr>
          <w:sz w:val="26"/>
          <w:szCs w:val="26"/>
        </w:rPr>
        <w:t xml:space="preserve"> по должностям, для замещения которых требуется разный уровень профессиональной подготовки работника, квалификации и стаж работы;</w:t>
      </w:r>
    </w:p>
    <w:p w:rsidR="006846A3" w:rsidRDefault="006846A3" w:rsidP="00B23FED">
      <w:pPr>
        <w:pStyle w:val="afff2"/>
        <w:numPr>
          <w:ilvl w:val="0"/>
          <w:numId w:val="129"/>
        </w:numPr>
        <w:tabs>
          <w:tab w:val="left" w:pos="993"/>
        </w:tabs>
        <w:autoSpaceDE w:val="0"/>
        <w:autoSpaceDN w:val="0"/>
        <w:adjustRightInd w:val="0"/>
        <w:ind w:left="0" w:firstLine="709"/>
        <w:jc w:val="both"/>
        <w:rPr>
          <w:sz w:val="26"/>
          <w:szCs w:val="26"/>
        </w:rPr>
      </w:pPr>
      <w:r w:rsidRPr="00C2254D">
        <w:rPr>
          <w:sz w:val="26"/>
          <w:szCs w:val="26"/>
        </w:rPr>
        <w:t>дисбаланс, при котором МРОТ с дополнительным начислением на него районных коэффициентов и процентных надбавок за работу в особых климатических условиях значительно превышает величину прожиточного минимума трудоспособного населения (ВПМ) соответствующей группы территорий.</w:t>
      </w:r>
    </w:p>
    <w:p w:rsidR="006846A3" w:rsidRPr="00C2254D" w:rsidRDefault="006846A3" w:rsidP="006846A3">
      <w:pPr>
        <w:pStyle w:val="afff2"/>
        <w:tabs>
          <w:tab w:val="left" w:pos="993"/>
        </w:tabs>
        <w:autoSpaceDE w:val="0"/>
        <w:autoSpaceDN w:val="0"/>
        <w:adjustRightInd w:val="0"/>
        <w:ind w:left="709"/>
        <w:jc w:val="both"/>
        <w:rPr>
          <w:sz w:val="26"/>
          <w:szCs w:val="26"/>
        </w:rPr>
      </w:pPr>
    </w:p>
    <w:p w:rsidR="006846A3" w:rsidRPr="002B4E78" w:rsidRDefault="006846A3" w:rsidP="006846A3">
      <w:pPr>
        <w:pStyle w:val="33"/>
        <w:ind w:firstLine="709"/>
        <w:jc w:val="both"/>
        <w:rPr>
          <w:b w:val="0"/>
          <w:color w:val="FF0000"/>
          <w:sz w:val="26"/>
          <w:szCs w:val="26"/>
        </w:rPr>
      </w:pPr>
      <w:r>
        <w:rPr>
          <w:b w:val="0"/>
          <w:sz w:val="26"/>
          <w:szCs w:val="26"/>
        </w:rPr>
        <w:t>Н</w:t>
      </w:r>
      <w:r w:rsidRPr="00F30D0E">
        <w:rPr>
          <w:b w:val="0"/>
          <w:sz w:val="26"/>
          <w:szCs w:val="26"/>
        </w:rPr>
        <w:t xml:space="preserve">емаловажную роль в структуре доходов населения играют пенсионные выплаты. Особым преимуществом проживания в районах Крайнего Севера (далее – РКС) является приобретение права на досрочную пенсию. </w:t>
      </w:r>
      <w:r w:rsidRPr="0065713F">
        <w:rPr>
          <w:b w:val="0"/>
          <w:sz w:val="26"/>
          <w:szCs w:val="26"/>
        </w:rPr>
        <w:t>Так, в соответствии с Федеральным законом «О страховых пенсиях» (п.1 ст. 32), страховая пенсия по старости в 2018 году назначалась мужчинам по достижении возраста 55 лет, женщинам – 50 лет (если они проработали не менее 15 календарных лет в РКС).</w:t>
      </w:r>
      <w:r>
        <w:rPr>
          <w:b w:val="0"/>
          <w:sz w:val="26"/>
          <w:szCs w:val="26"/>
        </w:rPr>
        <w:t xml:space="preserve"> С начала 2019 года согласно пенсионной реформе</w:t>
      </w:r>
      <w:r w:rsidRPr="00062C36">
        <w:rPr>
          <w:b w:val="0"/>
          <w:sz w:val="26"/>
          <w:szCs w:val="26"/>
        </w:rPr>
        <w:t xml:space="preserve">, возраст северян, дающий право на досрочное оформление страховой пенсии, повысится на 5 лет: </w:t>
      </w:r>
      <w:r w:rsidRPr="00062C36">
        <w:rPr>
          <w:b w:val="0"/>
          <w:bCs/>
          <w:sz w:val="26"/>
          <w:szCs w:val="26"/>
        </w:rPr>
        <w:t>до 55 лет женщинам и 60 мужчинам</w:t>
      </w:r>
      <w:r>
        <w:rPr>
          <w:b w:val="0"/>
          <w:bCs/>
          <w:sz w:val="26"/>
          <w:szCs w:val="26"/>
        </w:rPr>
        <w:t>.</w:t>
      </w:r>
      <w:r>
        <w:rPr>
          <w:b w:val="0"/>
          <w:sz w:val="26"/>
          <w:szCs w:val="26"/>
        </w:rPr>
        <w:t xml:space="preserve"> </w:t>
      </w:r>
    </w:p>
    <w:p w:rsidR="006846A3" w:rsidRPr="006A0462" w:rsidRDefault="006846A3" w:rsidP="006846A3">
      <w:pPr>
        <w:pStyle w:val="33"/>
        <w:ind w:firstLine="709"/>
        <w:jc w:val="both"/>
        <w:rPr>
          <w:b w:val="0"/>
          <w:sz w:val="26"/>
          <w:szCs w:val="26"/>
        </w:rPr>
      </w:pPr>
      <w:r w:rsidRPr="006A0462">
        <w:rPr>
          <w:b w:val="0"/>
          <w:sz w:val="26"/>
          <w:szCs w:val="26"/>
        </w:rPr>
        <w:t>По состоянию на 01.01.2019 года (с учетом пенсионеров, получающих досрочное пенсионное обеспечение по старости, по инвалидности, по случаю потери кормильца и государственные служащие), на учете в Пенсионном фонде Норильска состоит 42 704 пенсионера (на 01.01.2018 – 41 642 чел.), из них:</w:t>
      </w:r>
    </w:p>
    <w:p w:rsidR="006846A3" w:rsidRPr="006A0462" w:rsidRDefault="006846A3" w:rsidP="00B23FED">
      <w:pPr>
        <w:pStyle w:val="33"/>
        <w:numPr>
          <w:ilvl w:val="0"/>
          <w:numId w:val="130"/>
        </w:numPr>
        <w:tabs>
          <w:tab w:val="left" w:pos="993"/>
        </w:tabs>
        <w:ind w:left="0" w:firstLine="709"/>
        <w:jc w:val="both"/>
        <w:rPr>
          <w:b w:val="0"/>
          <w:sz w:val="26"/>
          <w:szCs w:val="26"/>
        </w:rPr>
      </w:pPr>
      <w:r w:rsidRPr="006A0462">
        <w:rPr>
          <w:b w:val="0"/>
          <w:sz w:val="26"/>
          <w:szCs w:val="26"/>
        </w:rPr>
        <w:lastRenderedPageBreak/>
        <w:t>работающих – 17 889 человек (-1,9% или на 341 чел. меньше, чем на 01.01.2018);</w:t>
      </w:r>
    </w:p>
    <w:p w:rsidR="006846A3" w:rsidRPr="006A0462" w:rsidRDefault="006846A3" w:rsidP="00B23FED">
      <w:pPr>
        <w:pStyle w:val="33"/>
        <w:numPr>
          <w:ilvl w:val="0"/>
          <w:numId w:val="130"/>
        </w:numPr>
        <w:tabs>
          <w:tab w:val="left" w:pos="993"/>
          <w:tab w:val="left" w:pos="3404"/>
        </w:tabs>
        <w:ind w:left="0" w:firstLine="709"/>
        <w:jc w:val="both"/>
        <w:rPr>
          <w:b w:val="0"/>
          <w:sz w:val="26"/>
          <w:szCs w:val="26"/>
        </w:rPr>
      </w:pPr>
      <w:r w:rsidRPr="006A0462">
        <w:rPr>
          <w:b w:val="0"/>
          <w:sz w:val="26"/>
          <w:szCs w:val="26"/>
        </w:rPr>
        <w:t>неработающих – 24 815 человек (+6% или на 1 403 чел. больше, чем на 01.01.2018).</w:t>
      </w:r>
    </w:p>
    <w:p w:rsidR="006846A3" w:rsidRPr="006A0462" w:rsidRDefault="006846A3" w:rsidP="006846A3">
      <w:pPr>
        <w:pStyle w:val="33"/>
        <w:ind w:firstLine="709"/>
        <w:jc w:val="both"/>
        <w:rPr>
          <w:b w:val="0"/>
          <w:sz w:val="26"/>
          <w:szCs w:val="26"/>
        </w:rPr>
      </w:pPr>
      <w:r w:rsidRPr="006A0462">
        <w:rPr>
          <w:b w:val="0"/>
          <w:sz w:val="26"/>
          <w:szCs w:val="26"/>
        </w:rPr>
        <w:t>Средний размер пенсии в городе по состоянию на 01.01.2019 года составил             23</w:t>
      </w:r>
      <w:r>
        <w:rPr>
          <w:b w:val="0"/>
          <w:sz w:val="26"/>
          <w:szCs w:val="26"/>
        </w:rPr>
        <w:t> </w:t>
      </w:r>
      <w:r w:rsidRPr="006A0462">
        <w:rPr>
          <w:b w:val="0"/>
          <w:sz w:val="26"/>
          <w:szCs w:val="26"/>
        </w:rPr>
        <w:t>467</w:t>
      </w:r>
      <w:r>
        <w:rPr>
          <w:b w:val="0"/>
          <w:sz w:val="26"/>
          <w:szCs w:val="26"/>
        </w:rPr>
        <w:t xml:space="preserve"> </w:t>
      </w:r>
      <w:r w:rsidRPr="006A0462">
        <w:rPr>
          <w:b w:val="0"/>
          <w:sz w:val="26"/>
          <w:szCs w:val="26"/>
        </w:rPr>
        <w:t xml:space="preserve">руб., увеличившись </w:t>
      </w:r>
      <w:r>
        <w:rPr>
          <w:b w:val="0"/>
          <w:sz w:val="26"/>
          <w:szCs w:val="26"/>
        </w:rPr>
        <w:t xml:space="preserve">за 12 месяцев 2018 года </w:t>
      </w:r>
      <w:r w:rsidRPr="006A0462">
        <w:rPr>
          <w:b w:val="0"/>
          <w:sz w:val="26"/>
          <w:szCs w:val="26"/>
        </w:rPr>
        <w:t>на 791 рубль (3,5%)</w:t>
      </w:r>
      <w:r>
        <w:rPr>
          <w:b w:val="0"/>
          <w:sz w:val="26"/>
          <w:szCs w:val="26"/>
        </w:rPr>
        <w:t xml:space="preserve">. </w:t>
      </w:r>
      <w:r w:rsidRPr="006A0462">
        <w:rPr>
          <w:b w:val="0"/>
          <w:sz w:val="26"/>
          <w:szCs w:val="26"/>
        </w:rPr>
        <w:t xml:space="preserve">Рост пенсии в отчетном периоде обусловлен: </w:t>
      </w:r>
    </w:p>
    <w:p w:rsidR="006846A3" w:rsidRPr="006A0462" w:rsidRDefault="006846A3" w:rsidP="00B23FED">
      <w:pPr>
        <w:pStyle w:val="afff2"/>
        <w:numPr>
          <w:ilvl w:val="0"/>
          <w:numId w:val="96"/>
        </w:numPr>
        <w:ind w:left="0" w:firstLine="426"/>
        <w:jc w:val="both"/>
        <w:rPr>
          <w:sz w:val="26"/>
          <w:szCs w:val="26"/>
        </w:rPr>
      </w:pPr>
      <w:r w:rsidRPr="006A0462">
        <w:rPr>
          <w:sz w:val="26"/>
          <w:szCs w:val="26"/>
        </w:rPr>
        <w:t xml:space="preserve">индексацией пенсий: с 01.01.2018 г. увеличение страховых пенсий, в том числе фиксированной выплаты неработающим пенсионерам на 3,7%; </w:t>
      </w:r>
    </w:p>
    <w:p w:rsidR="006846A3" w:rsidRPr="006A0462" w:rsidRDefault="006846A3" w:rsidP="00B23FED">
      <w:pPr>
        <w:pStyle w:val="afff2"/>
        <w:numPr>
          <w:ilvl w:val="0"/>
          <w:numId w:val="96"/>
        </w:numPr>
        <w:ind w:left="0" w:firstLine="426"/>
        <w:jc w:val="both"/>
        <w:rPr>
          <w:sz w:val="26"/>
          <w:szCs w:val="26"/>
        </w:rPr>
      </w:pPr>
      <w:r w:rsidRPr="006A0462">
        <w:rPr>
          <w:sz w:val="26"/>
          <w:szCs w:val="26"/>
        </w:rPr>
        <w:t>индексацией социальных пенсий с 01.04.2018 г. на 2,9%.</w:t>
      </w:r>
    </w:p>
    <w:p w:rsidR="006846A3" w:rsidRDefault="006846A3" w:rsidP="006846A3">
      <w:pPr>
        <w:pStyle w:val="33"/>
        <w:ind w:firstLine="709"/>
        <w:jc w:val="both"/>
        <w:rPr>
          <w:b w:val="0"/>
          <w:sz w:val="26"/>
          <w:szCs w:val="26"/>
        </w:rPr>
      </w:pPr>
    </w:p>
    <w:p w:rsidR="006846A3" w:rsidRPr="002B4E78" w:rsidRDefault="006846A3" w:rsidP="006846A3">
      <w:pPr>
        <w:pStyle w:val="33"/>
        <w:ind w:firstLine="709"/>
        <w:jc w:val="both"/>
        <w:rPr>
          <w:b w:val="0"/>
          <w:sz w:val="26"/>
          <w:szCs w:val="26"/>
        </w:rPr>
      </w:pPr>
      <w:r w:rsidRPr="00E00245">
        <w:rPr>
          <w:b w:val="0"/>
          <w:sz w:val="26"/>
          <w:szCs w:val="26"/>
        </w:rPr>
        <w:t>Динамика среднего размера пенсии</w:t>
      </w:r>
      <w:r>
        <w:rPr>
          <w:b w:val="0"/>
          <w:sz w:val="26"/>
          <w:szCs w:val="26"/>
        </w:rPr>
        <w:t xml:space="preserve"> в рублях по состоянию на 01.01.2019 представлена на диаграмме:</w:t>
      </w:r>
    </w:p>
    <w:p w:rsidR="006846A3" w:rsidRDefault="00D80452" w:rsidP="006846A3">
      <w:pPr>
        <w:pStyle w:val="33"/>
        <w:ind w:left="-142"/>
        <w:jc w:val="both"/>
        <w:rPr>
          <w:b w:val="0"/>
          <w:sz w:val="26"/>
          <w:szCs w:val="26"/>
        </w:rPr>
      </w:pPr>
      <w:r w:rsidRPr="00E00245">
        <w:rPr>
          <w:b w:val="0"/>
          <w:noProof/>
          <w:sz w:val="26"/>
          <w:szCs w:val="26"/>
        </w:rPr>
        <mc:AlternateContent>
          <mc:Choice Requires="wps">
            <w:drawing>
              <wp:anchor distT="45720" distB="45720" distL="114300" distR="114300" simplePos="0" relativeHeight="251754496" behindDoc="0" locked="0" layoutInCell="1" allowOverlap="1" wp14:anchorId="1BAF891F" wp14:editId="382C3770">
                <wp:simplePos x="0" y="0"/>
                <wp:positionH relativeFrom="page">
                  <wp:posOffset>3860165</wp:posOffset>
                </wp:positionH>
                <wp:positionV relativeFrom="paragraph">
                  <wp:posOffset>1263015</wp:posOffset>
                </wp:positionV>
                <wp:extent cx="534670" cy="271780"/>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780"/>
                        </a:xfrm>
                        <a:prstGeom prst="rect">
                          <a:avLst/>
                        </a:prstGeom>
                        <a:noFill/>
                        <a:ln w="9525">
                          <a:noFill/>
                          <a:miter lim="800000"/>
                          <a:headEnd/>
                          <a:tailEnd/>
                        </a:ln>
                      </wps:spPr>
                      <wps:txbx>
                        <w:txbxContent>
                          <w:p w:rsidR="00470BE9" w:rsidRPr="00E00245" w:rsidRDefault="00470BE9" w:rsidP="006846A3">
                            <w:pPr>
                              <w:rPr>
                                <w:sz w:val="20"/>
                                <w:szCs w:val="20"/>
                              </w:rPr>
                            </w:pPr>
                            <w:r w:rsidRPr="00E00245">
                              <w:rPr>
                                <w:sz w:val="20"/>
                                <w:szCs w:val="20"/>
                              </w:rPr>
                              <w:t>+</w:t>
                            </w:r>
                            <w:r>
                              <w:rPr>
                                <w:sz w:val="20"/>
                                <w:szCs w:val="20"/>
                              </w:rPr>
                              <w:t>3</w:t>
                            </w:r>
                            <w:r w:rsidRPr="00E00245">
                              <w:rPr>
                                <w:sz w:val="20"/>
                                <w:szCs w:val="20"/>
                              </w:rPr>
                              <w:t>,</w:t>
                            </w:r>
                            <w:r>
                              <w:rPr>
                                <w:sz w:val="20"/>
                                <w:szCs w:val="20"/>
                              </w:rPr>
                              <w:t>1</w:t>
                            </w:r>
                            <w:r w:rsidRPr="00E00245">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F891F" id="Надпись 29" o:spid="_x0000_s1037" type="#_x0000_t202" style="position:absolute;left:0;text-align:left;margin-left:303.95pt;margin-top:99.45pt;width:42.1pt;height:21.4pt;z-index:25175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" filled="f" stroked="f">
                <v:textbox>
                  <w:txbxContent>
                    <w:p w:rsidR="00470BE9" w:rsidRPr="00E00245" w:rsidRDefault="00470BE9" w:rsidP="006846A3">
                      <w:pPr>
                        <w:rPr>
                          <w:sz w:val="20"/>
                          <w:szCs w:val="20"/>
                        </w:rPr>
                      </w:pPr>
                      <w:r w:rsidRPr="00E00245">
                        <w:rPr>
                          <w:sz w:val="20"/>
                          <w:szCs w:val="20"/>
                        </w:rPr>
                        <w:t>+</w:t>
                      </w:r>
                      <w:r>
                        <w:rPr>
                          <w:sz w:val="20"/>
                          <w:szCs w:val="20"/>
                        </w:rPr>
                        <w:t>3</w:t>
                      </w:r>
                      <w:r w:rsidRPr="00E00245">
                        <w:rPr>
                          <w:sz w:val="20"/>
                          <w:szCs w:val="20"/>
                        </w:rPr>
                        <w:t>,</w:t>
                      </w:r>
                      <w:r>
                        <w:rPr>
                          <w:sz w:val="20"/>
                          <w:szCs w:val="20"/>
                        </w:rPr>
                        <w:t>1</w:t>
                      </w:r>
                      <w:r w:rsidRPr="00E00245">
                        <w:rPr>
                          <w:sz w:val="20"/>
                          <w:szCs w:val="20"/>
                        </w:rPr>
                        <w:t>%</w:t>
                      </w:r>
                    </w:p>
                  </w:txbxContent>
                </v:textbox>
                <w10:wrap anchorx="page"/>
              </v:shape>
            </w:pict>
          </mc:Fallback>
        </mc:AlternateContent>
      </w:r>
      <w:r w:rsidRPr="00E00245">
        <w:rPr>
          <w:b w:val="0"/>
          <w:noProof/>
          <w:sz w:val="26"/>
          <w:szCs w:val="26"/>
        </w:rPr>
        <mc:AlternateContent>
          <mc:Choice Requires="wps">
            <w:drawing>
              <wp:anchor distT="45720" distB="45720" distL="114300" distR="114300" simplePos="0" relativeHeight="251749376" behindDoc="0" locked="0" layoutInCell="1" allowOverlap="1" wp14:anchorId="05179798" wp14:editId="751F64FA">
                <wp:simplePos x="0" y="0"/>
                <wp:positionH relativeFrom="page">
                  <wp:posOffset>5795010</wp:posOffset>
                </wp:positionH>
                <wp:positionV relativeFrom="paragraph">
                  <wp:posOffset>346710</wp:posOffset>
                </wp:positionV>
                <wp:extent cx="535022" cy="272375"/>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22" cy="272375"/>
                        </a:xfrm>
                        <a:prstGeom prst="rect">
                          <a:avLst/>
                        </a:prstGeom>
                        <a:noFill/>
                        <a:ln w="9525">
                          <a:noFill/>
                          <a:miter lim="800000"/>
                          <a:headEnd/>
                          <a:tailEnd/>
                        </a:ln>
                      </wps:spPr>
                      <wps:txbx>
                        <w:txbxContent>
                          <w:p w:rsidR="00470BE9" w:rsidRPr="00E00245" w:rsidRDefault="00470BE9" w:rsidP="006846A3">
                            <w:pPr>
                              <w:rPr>
                                <w:sz w:val="20"/>
                                <w:szCs w:val="20"/>
                              </w:rPr>
                            </w:pPr>
                            <w:r w:rsidRPr="00E00245">
                              <w:rPr>
                                <w:sz w:val="20"/>
                                <w:szCs w:val="20"/>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79798" id="Надпись 2" o:spid="_x0000_s1038" type="#_x0000_t202" style="position:absolute;left:0;text-align:left;margin-left:456.3pt;margin-top:27.3pt;width:42.15pt;height:21.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" filled="f" stroked="f">
                <v:textbox>
                  <w:txbxContent>
                    <w:p w:rsidR="00470BE9" w:rsidRPr="00E00245" w:rsidRDefault="00470BE9" w:rsidP="006846A3">
                      <w:pPr>
                        <w:rPr>
                          <w:sz w:val="20"/>
                          <w:szCs w:val="20"/>
                        </w:rPr>
                      </w:pPr>
                      <w:r w:rsidRPr="00E00245">
                        <w:rPr>
                          <w:sz w:val="20"/>
                          <w:szCs w:val="20"/>
                        </w:rPr>
                        <w:t>+3,5%</w:t>
                      </w:r>
                    </w:p>
                  </w:txbxContent>
                </v:textbox>
                <w10:wrap anchorx="page"/>
              </v:shape>
            </w:pict>
          </mc:Fallback>
        </mc:AlternateContent>
      </w:r>
      <w:r w:rsidRPr="00E00245">
        <w:rPr>
          <w:b w:val="0"/>
          <w:noProof/>
          <w:sz w:val="26"/>
          <w:szCs w:val="26"/>
        </w:rPr>
        <mc:AlternateContent>
          <mc:Choice Requires="wps">
            <w:drawing>
              <wp:anchor distT="45720" distB="45720" distL="114300" distR="114300" simplePos="0" relativeHeight="251751424" behindDoc="0" locked="0" layoutInCell="1" allowOverlap="1" wp14:anchorId="5071C4F4" wp14:editId="379DA17A">
                <wp:simplePos x="0" y="0"/>
                <wp:positionH relativeFrom="page">
                  <wp:posOffset>6106795</wp:posOffset>
                </wp:positionH>
                <wp:positionV relativeFrom="paragraph">
                  <wp:posOffset>548005</wp:posOffset>
                </wp:positionV>
                <wp:extent cx="535022" cy="272375"/>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22" cy="272375"/>
                        </a:xfrm>
                        <a:prstGeom prst="rect">
                          <a:avLst/>
                        </a:prstGeom>
                        <a:noFill/>
                        <a:ln w="9525">
                          <a:noFill/>
                          <a:miter lim="800000"/>
                          <a:headEnd/>
                          <a:tailEnd/>
                        </a:ln>
                      </wps:spPr>
                      <wps:txbx>
                        <w:txbxContent>
                          <w:p w:rsidR="00470BE9" w:rsidRPr="00E00245" w:rsidRDefault="00470BE9" w:rsidP="006846A3">
                            <w:pPr>
                              <w:rPr>
                                <w:sz w:val="20"/>
                                <w:szCs w:val="20"/>
                              </w:rPr>
                            </w:pPr>
                            <w:r w:rsidRPr="00E00245">
                              <w:rPr>
                                <w:sz w:val="20"/>
                                <w:szCs w:val="20"/>
                              </w:rPr>
                              <w:t>+3,</w:t>
                            </w:r>
                            <w:r>
                              <w:rPr>
                                <w:sz w:val="20"/>
                                <w:szCs w:val="20"/>
                              </w:rPr>
                              <w:t>5</w:t>
                            </w:r>
                            <w:r w:rsidRPr="00E00245">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1C4F4" id="Надпись 37" o:spid="_x0000_s1039" type="#_x0000_t202" style="position:absolute;left:0;text-align:left;margin-left:480.85pt;margin-top:43.15pt;width:42.15pt;height:21.4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" filled="f" stroked="f">
                <v:textbox>
                  <w:txbxContent>
                    <w:p w:rsidR="00470BE9" w:rsidRPr="00E00245" w:rsidRDefault="00470BE9" w:rsidP="006846A3">
                      <w:pPr>
                        <w:rPr>
                          <w:sz w:val="20"/>
                          <w:szCs w:val="20"/>
                        </w:rPr>
                      </w:pPr>
                      <w:r w:rsidRPr="00E00245">
                        <w:rPr>
                          <w:sz w:val="20"/>
                          <w:szCs w:val="20"/>
                        </w:rPr>
                        <w:t>+3,</w:t>
                      </w:r>
                      <w:r>
                        <w:rPr>
                          <w:sz w:val="20"/>
                          <w:szCs w:val="20"/>
                        </w:rPr>
                        <w:t>5</w:t>
                      </w:r>
                      <w:r w:rsidRPr="00E00245">
                        <w:rPr>
                          <w:sz w:val="20"/>
                          <w:szCs w:val="20"/>
                        </w:rPr>
                        <w:t>%</w:t>
                      </w:r>
                    </w:p>
                  </w:txbxContent>
                </v:textbox>
                <w10:wrap anchorx="page"/>
              </v:shape>
            </w:pict>
          </mc:Fallback>
        </mc:AlternateContent>
      </w:r>
      <w:r w:rsidR="006846A3" w:rsidRPr="00E00245">
        <w:rPr>
          <w:b w:val="0"/>
          <w:noProof/>
          <w:sz w:val="26"/>
          <w:szCs w:val="26"/>
        </w:rPr>
        <mc:AlternateContent>
          <mc:Choice Requires="wps">
            <w:drawing>
              <wp:anchor distT="45720" distB="45720" distL="114300" distR="114300" simplePos="0" relativeHeight="251753472" behindDoc="0" locked="0" layoutInCell="1" allowOverlap="1" wp14:anchorId="3548A12F" wp14:editId="3E5C5613">
                <wp:simplePos x="0" y="0"/>
                <wp:positionH relativeFrom="page">
                  <wp:posOffset>4154170</wp:posOffset>
                </wp:positionH>
                <wp:positionV relativeFrom="paragraph">
                  <wp:posOffset>998220</wp:posOffset>
                </wp:positionV>
                <wp:extent cx="534670" cy="27178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780"/>
                        </a:xfrm>
                        <a:prstGeom prst="rect">
                          <a:avLst/>
                        </a:prstGeom>
                        <a:noFill/>
                        <a:ln w="9525">
                          <a:noFill/>
                          <a:miter lim="800000"/>
                          <a:headEnd/>
                          <a:tailEnd/>
                        </a:ln>
                      </wps:spPr>
                      <wps:txbx>
                        <w:txbxContent>
                          <w:p w:rsidR="00470BE9" w:rsidRPr="00E00245" w:rsidRDefault="00470BE9" w:rsidP="006846A3">
                            <w:pPr>
                              <w:rPr>
                                <w:sz w:val="20"/>
                                <w:szCs w:val="20"/>
                              </w:rPr>
                            </w:pPr>
                            <w:r w:rsidRPr="00E00245">
                              <w:rPr>
                                <w:sz w:val="20"/>
                                <w:szCs w:val="20"/>
                              </w:rPr>
                              <w:t>+</w:t>
                            </w:r>
                            <w:r>
                              <w:rPr>
                                <w:sz w:val="20"/>
                                <w:szCs w:val="20"/>
                              </w:rPr>
                              <w:t>9</w:t>
                            </w:r>
                            <w:r w:rsidRPr="00E00245">
                              <w:rPr>
                                <w:sz w:val="20"/>
                                <w:szCs w:val="20"/>
                              </w:rPr>
                              <w:t>,</w:t>
                            </w:r>
                            <w:r>
                              <w:rPr>
                                <w:sz w:val="20"/>
                                <w:szCs w:val="20"/>
                              </w:rPr>
                              <w:t>2</w:t>
                            </w:r>
                            <w:r w:rsidRPr="00E00245">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8A12F" id="Надпись 5" o:spid="_x0000_s1040" type="#_x0000_t202" style="position:absolute;left:0;text-align:left;margin-left:327.1pt;margin-top:78.6pt;width:42.1pt;height:21.4pt;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" filled="f" stroked="f">
                <v:textbox>
                  <w:txbxContent>
                    <w:p w:rsidR="00470BE9" w:rsidRPr="00E00245" w:rsidRDefault="00470BE9" w:rsidP="006846A3">
                      <w:pPr>
                        <w:rPr>
                          <w:sz w:val="20"/>
                          <w:szCs w:val="20"/>
                        </w:rPr>
                      </w:pPr>
                      <w:r w:rsidRPr="00E00245">
                        <w:rPr>
                          <w:sz w:val="20"/>
                          <w:szCs w:val="20"/>
                        </w:rPr>
                        <w:t>+</w:t>
                      </w:r>
                      <w:r>
                        <w:rPr>
                          <w:sz w:val="20"/>
                          <w:szCs w:val="20"/>
                        </w:rPr>
                        <w:t>9</w:t>
                      </w:r>
                      <w:r w:rsidRPr="00E00245">
                        <w:rPr>
                          <w:sz w:val="20"/>
                          <w:szCs w:val="20"/>
                        </w:rPr>
                        <w:t>,</w:t>
                      </w:r>
                      <w:r>
                        <w:rPr>
                          <w:sz w:val="20"/>
                          <w:szCs w:val="20"/>
                        </w:rPr>
                        <w:t>2</w:t>
                      </w:r>
                      <w:r w:rsidRPr="00E00245">
                        <w:rPr>
                          <w:sz w:val="20"/>
                          <w:szCs w:val="20"/>
                        </w:rPr>
                        <w:t>%</w:t>
                      </w:r>
                    </w:p>
                  </w:txbxContent>
                </v:textbox>
                <w10:wrap anchorx="page"/>
              </v:shape>
            </w:pict>
          </mc:Fallback>
        </mc:AlternateContent>
      </w:r>
      <w:r w:rsidR="006846A3" w:rsidRPr="00E00245">
        <w:rPr>
          <w:b w:val="0"/>
          <w:noProof/>
          <w:sz w:val="26"/>
          <w:szCs w:val="26"/>
        </w:rPr>
        <mc:AlternateContent>
          <mc:Choice Requires="wps">
            <w:drawing>
              <wp:anchor distT="45720" distB="45720" distL="114300" distR="114300" simplePos="0" relativeHeight="251752448" behindDoc="0" locked="0" layoutInCell="1" allowOverlap="1" wp14:anchorId="0E076EEE" wp14:editId="4E374866">
                <wp:simplePos x="0" y="0"/>
                <wp:positionH relativeFrom="page">
                  <wp:posOffset>4461185</wp:posOffset>
                </wp:positionH>
                <wp:positionV relativeFrom="paragraph">
                  <wp:posOffset>822960</wp:posOffset>
                </wp:positionV>
                <wp:extent cx="535022" cy="272375"/>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22" cy="272375"/>
                        </a:xfrm>
                        <a:prstGeom prst="rect">
                          <a:avLst/>
                        </a:prstGeom>
                        <a:noFill/>
                        <a:ln w="9525">
                          <a:noFill/>
                          <a:miter lim="800000"/>
                          <a:headEnd/>
                          <a:tailEnd/>
                        </a:ln>
                      </wps:spPr>
                      <wps:txbx>
                        <w:txbxContent>
                          <w:p w:rsidR="00470BE9" w:rsidRPr="00E00245" w:rsidRDefault="00470BE9" w:rsidP="006846A3">
                            <w:pPr>
                              <w:rPr>
                                <w:sz w:val="20"/>
                                <w:szCs w:val="20"/>
                              </w:rPr>
                            </w:pPr>
                            <w:r w:rsidRPr="00E00245">
                              <w:rPr>
                                <w:sz w:val="20"/>
                                <w:szCs w:val="20"/>
                              </w:rPr>
                              <w:t>+</w:t>
                            </w:r>
                            <w:r>
                              <w:rPr>
                                <w:sz w:val="20"/>
                                <w:szCs w:val="20"/>
                              </w:rPr>
                              <w:t>6</w:t>
                            </w:r>
                            <w:r w:rsidRPr="00E00245">
                              <w:rPr>
                                <w:sz w:val="20"/>
                                <w:szCs w:val="20"/>
                              </w:rPr>
                              <w:t>,</w:t>
                            </w:r>
                            <w:r>
                              <w:rPr>
                                <w:sz w:val="20"/>
                                <w:szCs w:val="20"/>
                              </w:rPr>
                              <w:t>4</w:t>
                            </w:r>
                            <w:r w:rsidRPr="00E00245">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76EEE" id="Надпись 36" o:spid="_x0000_s1041" type="#_x0000_t202" style="position:absolute;left:0;text-align:left;margin-left:351.25pt;margin-top:64.8pt;width:42.15pt;height:21.45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" filled="f" stroked="f">
                <v:textbox>
                  <w:txbxContent>
                    <w:p w:rsidR="00470BE9" w:rsidRPr="00E00245" w:rsidRDefault="00470BE9" w:rsidP="006846A3">
                      <w:pPr>
                        <w:rPr>
                          <w:sz w:val="20"/>
                          <w:szCs w:val="20"/>
                        </w:rPr>
                      </w:pPr>
                      <w:r w:rsidRPr="00E00245">
                        <w:rPr>
                          <w:sz w:val="20"/>
                          <w:szCs w:val="20"/>
                        </w:rPr>
                        <w:t>+</w:t>
                      </w:r>
                      <w:r>
                        <w:rPr>
                          <w:sz w:val="20"/>
                          <w:szCs w:val="20"/>
                        </w:rPr>
                        <w:t>6</w:t>
                      </w:r>
                      <w:r w:rsidRPr="00E00245">
                        <w:rPr>
                          <w:sz w:val="20"/>
                          <w:szCs w:val="20"/>
                        </w:rPr>
                        <w:t>,</w:t>
                      </w:r>
                      <w:r>
                        <w:rPr>
                          <w:sz w:val="20"/>
                          <w:szCs w:val="20"/>
                        </w:rPr>
                        <w:t>4</w:t>
                      </w:r>
                      <w:r w:rsidRPr="00E00245">
                        <w:rPr>
                          <w:sz w:val="20"/>
                          <w:szCs w:val="20"/>
                        </w:rPr>
                        <w:t>%</w:t>
                      </w:r>
                    </w:p>
                  </w:txbxContent>
                </v:textbox>
                <w10:wrap anchorx="page"/>
              </v:shape>
            </w:pict>
          </mc:Fallback>
        </mc:AlternateContent>
      </w:r>
      <w:r w:rsidR="006846A3">
        <w:rPr>
          <w:b w:val="0"/>
          <w:noProof/>
          <w:sz w:val="26"/>
          <w:szCs w:val="26"/>
        </w:rPr>
        <w:drawing>
          <wp:inline distT="0" distB="0" distL="0" distR="0" wp14:anchorId="1612500D" wp14:editId="5795CBA0">
            <wp:extent cx="6276975" cy="2879387"/>
            <wp:effectExtent l="0" t="0" r="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46A3" w:rsidRDefault="006846A3" w:rsidP="006846A3">
      <w:pPr>
        <w:pStyle w:val="33"/>
        <w:ind w:firstLine="709"/>
        <w:jc w:val="both"/>
        <w:rPr>
          <w:b w:val="0"/>
          <w:sz w:val="26"/>
          <w:szCs w:val="26"/>
        </w:rPr>
      </w:pPr>
    </w:p>
    <w:p w:rsidR="00177689" w:rsidRDefault="006846A3" w:rsidP="006846A3">
      <w:pPr>
        <w:pStyle w:val="33"/>
        <w:ind w:firstLine="709"/>
        <w:jc w:val="both"/>
        <w:rPr>
          <w:b w:val="0"/>
          <w:sz w:val="26"/>
          <w:szCs w:val="26"/>
        </w:rPr>
      </w:pPr>
      <w:r w:rsidRPr="00A7016C">
        <w:rPr>
          <w:b w:val="0"/>
          <w:sz w:val="26"/>
          <w:szCs w:val="26"/>
        </w:rPr>
        <w:t xml:space="preserve">Величина прожиточного минимума </w:t>
      </w:r>
      <w:r>
        <w:rPr>
          <w:b w:val="0"/>
          <w:sz w:val="26"/>
          <w:szCs w:val="26"/>
        </w:rPr>
        <w:t xml:space="preserve">на территории Норильска </w:t>
      </w:r>
      <w:r w:rsidRPr="00A7016C">
        <w:rPr>
          <w:b w:val="0"/>
          <w:sz w:val="26"/>
          <w:szCs w:val="26"/>
        </w:rPr>
        <w:t xml:space="preserve">для пенсионеров, установленная постановлением Правительства </w:t>
      </w:r>
      <w:r w:rsidRPr="008B7C63">
        <w:rPr>
          <w:b w:val="0"/>
          <w:sz w:val="26"/>
          <w:szCs w:val="26"/>
        </w:rPr>
        <w:t xml:space="preserve">Красноярского Края за </w:t>
      </w:r>
      <w:r w:rsidRPr="008B7C63">
        <w:rPr>
          <w:b w:val="0"/>
          <w:sz w:val="26"/>
          <w:szCs w:val="26"/>
          <w:lang w:val="en-US"/>
        </w:rPr>
        <w:t>IV</w:t>
      </w:r>
      <w:r w:rsidRPr="008B7C63">
        <w:rPr>
          <w:b w:val="0"/>
          <w:sz w:val="26"/>
          <w:szCs w:val="26"/>
        </w:rPr>
        <w:t xml:space="preserve"> квартал 2018 года составила – 12 679 рублей (+</w:t>
      </w:r>
      <w:r>
        <w:rPr>
          <w:b w:val="0"/>
          <w:sz w:val="26"/>
          <w:szCs w:val="26"/>
        </w:rPr>
        <w:t>3,9</w:t>
      </w:r>
      <w:r w:rsidRPr="008B7C63">
        <w:rPr>
          <w:b w:val="0"/>
          <w:sz w:val="26"/>
          <w:szCs w:val="26"/>
        </w:rPr>
        <w:t xml:space="preserve">% к </w:t>
      </w:r>
      <w:r w:rsidRPr="008B7C63">
        <w:rPr>
          <w:b w:val="0"/>
          <w:sz w:val="26"/>
          <w:szCs w:val="26"/>
          <w:lang w:val="en-US"/>
        </w:rPr>
        <w:t>IV</w:t>
      </w:r>
      <w:r w:rsidRPr="008B7C63">
        <w:rPr>
          <w:b w:val="0"/>
          <w:sz w:val="26"/>
          <w:szCs w:val="26"/>
        </w:rPr>
        <w:t xml:space="preserve"> кварталу 2017 года – 12 204 рубля).</w:t>
      </w:r>
    </w:p>
    <w:p w:rsidR="008C4B99" w:rsidRDefault="008C4B99" w:rsidP="006846A3">
      <w:pPr>
        <w:pStyle w:val="33"/>
        <w:ind w:firstLine="709"/>
        <w:jc w:val="both"/>
        <w:rPr>
          <w:b w:val="0"/>
          <w:sz w:val="26"/>
          <w:szCs w:val="26"/>
          <w:highlight w:val="yellow"/>
        </w:rPr>
      </w:pPr>
    </w:p>
    <w:p w:rsidR="00F751BA" w:rsidRPr="008C4B99" w:rsidRDefault="005537C9" w:rsidP="008C4B99">
      <w:pPr>
        <w:pStyle w:val="1"/>
        <w:numPr>
          <w:ilvl w:val="0"/>
          <w:numId w:val="11"/>
        </w:numPr>
        <w:tabs>
          <w:tab w:val="left" w:pos="284"/>
        </w:tabs>
        <w:spacing w:before="240" w:after="240"/>
        <w:ind w:left="0" w:firstLine="0"/>
        <w:jc w:val="center"/>
      </w:pPr>
      <w:r w:rsidRPr="008C4B99">
        <w:rPr>
          <w:b w:val="0"/>
          <w:szCs w:val="26"/>
        </w:rPr>
        <w:t xml:space="preserve"> </w:t>
      </w:r>
      <w:bookmarkStart w:id="22" w:name="_Toc529526384"/>
      <w:r w:rsidR="00516C04" w:rsidRPr="008C4B99">
        <w:t>Финансовое состояние территории</w:t>
      </w:r>
      <w:bookmarkEnd w:id="14"/>
      <w:bookmarkEnd w:id="15"/>
      <w:bookmarkEnd w:id="16"/>
      <w:bookmarkEnd w:id="22"/>
      <w:r w:rsidR="00F751BA" w:rsidRPr="008C4B99">
        <w:t xml:space="preserve"> </w:t>
      </w:r>
    </w:p>
    <w:p w:rsidR="009F7E1D" w:rsidRDefault="009F7E1D" w:rsidP="009F7E1D">
      <w:pPr>
        <w:pStyle w:val="a4"/>
        <w:ind w:firstLine="709"/>
        <w:rPr>
          <w:szCs w:val="26"/>
        </w:rPr>
      </w:pPr>
      <w:r w:rsidRPr="00231DDC">
        <w:rPr>
          <w:b/>
          <w:szCs w:val="26"/>
        </w:rPr>
        <w:t>Общая сумма налоговых и неналоговых платежей</w:t>
      </w:r>
      <w:r w:rsidRPr="00231DDC">
        <w:rPr>
          <w:szCs w:val="26"/>
        </w:rPr>
        <w:t xml:space="preserve">, поступивших в консолидированный бюджет края в 2018 году составила 55 948,8 млн руб. (+11,3% или на 5 699,6 млн руб. к уровню 2017 года – 50 249,2 млн руб.). </w:t>
      </w:r>
    </w:p>
    <w:p w:rsidR="00D80452" w:rsidRDefault="009F7E1D" w:rsidP="009F7E1D">
      <w:pPr>
        <w:pStyle w:val="a4"/>
        <w:ind w:firstLine="709"/>
        <w:rPr>
          <w:szCs w:val="26"/>
        </w:rPr>
      </w:pPr>
      <w:r>
        <w:rPr>
          <w:szCs w:val="26"/>
        </w:rPr>
        <w:t>Р</w:t>
      </w:r>
      <w:r w:rsidRPr="00231DDC">
        <w:rPr>
          <w:szCs w:val="26"/>
        </w:rPr>
        <w:t xml:space="preserve">ост налоговых и неналоговых платежей по отношению к предыдущему году </w:t>
      </w:r>
      <w:r>
        <w:rPr>
          <w:szCs w:val="26"/>
        </w:rPr>
        <w:t xml:space="preserve">вызван увеличением поступления </w:t>
      </w:r>
      <w:r w:rsidRPr="003178CB">
        <w:rPr>
          <w:szCs w:val="26"/>
        </w:rPr>
        <w:t>налога на прибыль организаций</w:t>
      </w:r>
      <w:r w:rsidRPr="00231DDC">
        <w:rPr>
          <w:szCs w:val="26"/>
        </w:rPr>
        <w:t xml:space="preserve"> на 5 441,9 млн руб. (+19,8%)</w:t>
      </w:r>
      <w:r>
        <w:rPr>
          <w:szCs w:val="26"/>
        </w:rPr>
        <w:t xml:space="preserve">, что </w:t>
      </w:r>
      <w:r w:rsidRPr="00231DDC">
        <w:rPr>
          <w:szCs w:val="26"/>
        </w:rPr>
        <w:t>обусловлено</w:t>
      </w:r>
      <w:r w:rsidRPr="003178CB">
        <w:rPr>
          <w:szCs w:val="26"/>
        </w:rPr>
        <w:t xml:space="preserve"> </w:t>
      </w:r>
      <w:r w:rsidRPr="00231DDC">
        <w:rPr>
          <w:szCs w:val="26"/>
        </w:rPr>
        <w:t>больш</w:t>
      </w:r>
      <w:r>
        <w:rPr>
          <w:szCs w:val="26"/>
        </w:rPr>
        <w:t>и</w:t>
      </w:r>
      <w:r w:rsidRPr="00231DDC">
        <w:rPr>
          <w:szCs w:val="26"/>
        </w:rPr>
        <w:t>м объем</w:t>
      </w:r>
      <w:r>
        <w:rPr>
          <w:szCs w:val="26"/>
        </w:rPr>
        <w:t>ом</w:t>
      </w:r>
      <w:r w:rsidRPr="00231DDC">
        <w:rPr>
          <w:szCs w:val="26"/>
        </w:rPr>
        <w:t xml:space="preserve"> перечис</w:t>
      </w:r>
      <w:r>
        <w:rPr>
          <w:szCs w:val="26"/>
        </w:rPr>
        <w:t>ления</w:t>
      </w:r>
      <w:r w:rsidRPr="00231DDC">
        <w:rPr>
          <w:szCs w:val="26"/>
        </w:rPr>
        <w:t xml:space="preserve"> консолидированной группой налогоплательщиков ГМК «Норильский никель» платежей</w:t>
      </w:r>
      <w:r>
        <w:rPr>
          <w:szCs w:val="26"/>
        </w:rPr>
        <w:t xml:space="preserve"> (связано с</w:t>
      </w:r>
      <w:r w:rsidRPr="00231DDC">
        <w:rPr>
          <w:szCs w:val="26"/>
        </w:rPr>
        <w:t xml:space="preserve"> положительной динамикой цен на металлы, производимы</w:t>
      </w:r>
      <w:r>
        <w:rPr>
          <w:szCs w:val="26"/>
        </w:rPr>
        <w:t>е</w:t>
      </w:r>
      <w:r w:rsidRPr="00231DDC">
        <w:rPr>
          <w:szCs w:val="26"/>
        </w:rPr>
        <w:t xml:space="preserve"> на территории</w:t>
      </w:r>
      <w:r>
        <w:rPr>
          <w:szCs w:val="26"/>
        </w:rPr>
        <w:t>, а также</w:t>
      </w:r>
      <w:r w:rsidRPr="00231DDC">
        <w:rPr>
          <w:szCs w:val="26"/>
        </w:rPr>
        <w:t xml:space="preserve"> курсом доллара</w:t>
      </w:r>
      <w:r>
        <w:rPr>
          <w:szCs w:val="26"/>
        </w:rPr>
        <w:t xml:space="preserve"> США).</w:t>
      </w:r>
    </w:p>
    <w:p w:rsidR="00D80452" w:rsidRDefault="00D80452" w:rsidP="009F7E1D">
      <w:pPr>
        <w:pStyle w:val="a4"/>
        <w:ind w:firstLine="709"/>
        <w:rPr>
          <w:szCs w:val="26"/>
        </w:rPr>
      </w:pPr>
    </w:p>
    <w:p w:rsidR="009F7E1D" w:rsidRDefault="009F7E1D" w:rsidP="009F7E1D">
      <w:pPr>
        <w:pStyle w:val="a4"/>
        <w:ind w:firstLine="709"/>
        <w:rPr>
          <w:szCs w:val="26"/>
        </w:rPr>
      </w:pPr>
      <w:r>
        <w:rPr>
          <w:szCs w:val="26"/>
        </w:rPr>
        <w:t xml:space="preserve"> </w:t>
      </w:r>
    </w:p>
    <w:p w:rsidR="009F7E1D" w:rsidRPr="00231DDC" w:rsidRDefault="009F7E1D" w:rsidP="008C4B99">
      <w:pPr>
        <w:pStyle w:val="a8"/>
        <w:spacing w:before="240"/>
        <w:ind w:firstLine="720"/>
        <w:jc w:val="right"/>
        <w:rPr>
          <w:b/>
          <w:sz w:val="26"/>
          <w:szCs w:val="26"/>
        </w:rPr>
      </w:pPr>
      <w:r w:rsidRPr="00231DDC">
        <w:rPr>
          <w:sz w:val="26"/>
          <w:szCs w:val="26"/>
        </w:rPr>
        <w:lastRenderedPageBreak/>
        <w:t xml:space="preserve">Таблица </w:t>
      </w:r>
      <w:r w:rsidR="00177689">
        <w:rPr>
          <w:sz w:val="26"/>
          <w:szCs w:val="26"/>
        </w:rPr>
        <w:t>5</w:t>
      </w:r>
    </w:p>
    <w:p w:rsidR="009F7E1D" w:rsidRPr="00231DDC" w:rsidRDefault="009F7E1D" w:rsidP="009F7E1D">
      <w:pPr>
        <w:jc w:val="center"/>
        <w:rPr>
          <w:b/>
          <w:sz w:val="26"/>
        </w:rPr>
      </w:pPr>
      <w:r w:rsidRPr="00231DDC">
        <w:rPr>
          <w:b/>
          <w:sz w:val="26"/>
        </w:rPr>
        <w:t xml:space="preserve">Налоги, сборы и иные обязательные платежи, </w:t>
      </w:r>
    </w:p>
    <w:p w:rsidR="009F7E1D" w:rsidRPr="00231DDC" w:rsidRDefault="009F7E1D" w:rsidP="009F7E1D">
      <w:pPr>
        <w:spacing w:after="120"/>
        <w:jc w:val="center"/>
        <w:rPr>
          <w:b/>
          <w:sz w:val="26"/>
        </w:rPr>
      </w:pPr>
      <w:r w:rsidRPr="00231DDC">
        <w:rPr>
          <w:b/>
          <w:sz w:val="26"/>
        </w:rPr>
        <w:t>собираемые в консолидированный бюджет края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1082"/>
        <w:gridCol w:w="1525"/>
        <w:gridCol w:w="1523"/>
        <w:gridCol w:w="1092"/>
      </w:tblGrid>
      <w:tr w:rsidR="009F7E1D" w:rsidRPr="00231DDC" w:rsidTr="008C4B99">
        <w:trPr>
          <w:trHeight w:val="253"/>
          <w:tblHeader/>
        </w:trPr>
        <w:tc>
          <w:tcPr>
            <w:tcW w:w="2206" w:type="pct"/>
            <w:vMerge w:val="restart"/>
            <w:shd w:val="clear" w:color="auto" w:fill="auto"/>
            <w:noWrap/>
            <w:vAlign w:val="center"/>
            <w:hideMark/>
          </w:tcPr>
          <w:p w:rsidR="009F7E1D" w:rsidRPr="00231DDC" w:rsidRDefault="009F7E1D" w:rsidP="009F7E1D">
            <w:pPr>
              <w:jc w:val="center"/>
              <w:rPr>
                <w:rFonts w:ascii="Times New Roman CYR" w:hAnsi="Times New Roman CYR" w:cs="Times New Roman CYR"/>
                <w:b/>
                <w:bCs/>
                <w:sz w:val="22"/>
                <w:szCs w:val="22"/>
              </w:rPr>
            </w:pPr>
            <w:r w:rsidRPr="00231DDC">
              <w:rPr>
                <w:rFonts w:ascii="Times New Roman CYR" w:hAnsi="Times New Roman CYR" w:cs="Times New Roman CYR"/>
                <w:b/>
                <w:bCs/>
                <w:sz w:val="22"/>
                <w:szCs w:val="22"/>
              </w:rPr>
              <w:t>Наименование показателя</w:t>
            </w:r>
          </w:p>
        </w:tc>
        <w:tc>
          <w:tcPr>
            <w:tcW w:w="579" w:type="pct"/>
            <w:vMerge w:val="restart"/>
            <w:shd w:val="clear" w:color="auto" w:fill="auto"/>
            <w:noWrap/>
            <w:vAlign w:val="center"/>
            <w:hideMark/>
          </w:tcPr>
          <w:p w:rsidR="009F7E1D" w:rsidRPr="00231DDC" w:rsidRDefault="009F7E1D" w:rsidP="009F7E1D">
            <w:pPr>
              <w:jc w:val="center"/>
              <w:rPr>
                <w:rFonts w:ascii="Times New Roman CYR" w:hAnsi="Times New Roman CYR" w:cs="Times New Roman CYR"/>
                <w:b/>
                <w:bCs/>
                <w:sz w:val="22"/>
                <w:szCs w:val="22"/>
              </w:rPr>
            </w:pPr>
            <w:r w:rsidRPr="00231DDC">
              <w:rPr>
                <w:rFonts w:ascii="Times New Roman CYR" w:hAnsi="Times New Roman CYR" w:cs="Times New Roman CYR"/>
                <w:b/>
                <w:bCs/>
                <w:sz w:val="22"/>
                <w:szCs w:val="22"/>
              </w:rPr>
              <w:t>Ед. изм.</w:t>
            </w:r>
          </w:p>
        </w:tc>
        <w:tc>
          <w:tcPr>
            <w:tcW w:w="816" w:type="pct"/>
            <w:vMerge w:val="restart"/>
            <w:shd w:val="clear" w:color="auto" w:fill="auto"/>
            <w:noWrap/>
            <w:vAlign w:val="center"/>
            <w:hideMark/>
          </w:tcPr>
          <w:p w:rsidR="009F7E1D" w:rsidRPr="00231DDC" w:rsidRDefault="009F7E1D" w:rsidP="009F7E1D">
            <w:pPr>
              <w:jc w:val="center"/>
              <w:rPr>
                <w:rFonts w:ascii="Times New Roman CYR" w:hAnsi="Times New Roman CYR" w:cs="Times New Roman CYR"/>
                <w:b/>
                <w:bCs/>
                <w:sz w:val="22"/>
                <w:szCs w:val="22"/>
              </w:rPr>
            </w:pPr>
            <w:r w:rsidRPr="00231DDC">
              <w:rPr>
                <w:rFonts w:ascii="Times New Roman CYR" w:hAnsi="Times New Roman CYR" w:cs="Times New Roman CYR"/>
                <w:b/>
                <w:bCs/>
                <w:sz w:val="22"/>
                <w:szCs w:val="22"/>
              </w:rPr>
              <w:t>на 01.01.2018</w:t>
            </w:r>
          </w:p>
        </w:tc>
        <w:tc>
          <w:tcPr>
            <w:tcW w:w="815" w:type="pct"/>
            <w:vMerge w:val="restart"/>
            <w:shd w:val="clear" w:color="auto" w:fill="auto"/>
            <w:noWrap/>
            <w:vAlign w:val="center"/>
            <w:hideMark/>
          </w:tcPr>
          <w:p w:rsidR="009F7E1D" w:rsidRPr="00231DDC" w:rsidRDefault="009F7E1D" w:rsidP="009F7E1D">
            <w:pPr>
              <w:jc w:val="center"/>
              <w:rPr>
                <w:rFonts w:ascii="Times New Roman CYR" w:hAnsi="Times New Roman CYR" w:cs="Times New Roman CYR"/>
                <w:b/>
                <w:bCs/>
                <w:sz w:val="22"/>
                <w:szCs w:val="22"/>
              </w:rPr>
            </w:pPr>
            <w:r w:rsidRPr="00231DDC">
              <w:rPr>
                <w:rFonts w:ascii="Times New Roman CYR" w:hAnsi="Times New Roman CYR" w:cs="Times New Roman CYR"/>
                <w:b/>
                <w:bCs/>
                <w:sz w:val="22"/>
                <w:szCs w:val="22"/>
              </w:rPr>
              <w:t xml:space="preserve">на 01.01.2019 </w:t>
            </w:r>
          </w:p>
        </w:tc>
        <w:tc>
          <w:tcPr>
            <w:tcW w:w="584" w:type="pct"/>
            <w:vMerge w:val="restart"/>
            <w:shd w:val="clear" w:color="auto" w:fill="auto"/>
            <w:vAlign w:val="center"/>
            <w:hideMark/>
          </w:tcPr>
          <w:p w:rsidR="009F7E1D" w:rsidRPr="00231DDC" w:rsidRDefault="009F7E1D" w:rsidP="009F7E1D">
            <w:pPr>
              <w:jc w:val="center"/>
              <w:rPr>
                <w:rFonts w:ascii="Times New Roman CYR" w:hAnsi="Times New Roman CYR" w:cs="Times New Roman CYR"/>
                <w:b/>
                <w:bCs/>
                <w:sz w:val="22"/>
                <w:szCs w:val="22"/>
              </w:rPr>
            </w:pPr>
            <w:r w:rsidRPr="00231DDC">
              <w:rPr>
                <w:rFonts w:ascii="Times New Roman CYR" w:hAnsi="Times New Roman CYR" w:cs="Times New Roman CYR"/>
                <w:b/>
                <w:bCs/>
                <w:sz w:val="22"/>
                <w:szCs w:val="22"/>
              </w:rPr>
              <w:t>Темп роста, %</w:t>
            </w:r>
          </w:p>
        </w:tc>
      </w:tr>
      <w:tr w:rsidR="009F7E1D" w:rsidRPr="00231DDC" w:rsidTr="008C4B99">
        <w:trPr>
          <w:trHeight w:val="253"/>
          <w:tblHeader/>
        </w:trPr>
        <w:tc>
          <w:tcPr>
            <w:tcW w:w="2206" w:type="pct"/>
            <w:vMerge/>
            <w:vAlign w:val="center"/>
            <w:hideMark/>
          </w:tcPr>
          <w:p w:rsidR="009F7E1D" w:rsidRPr="00231DDC" w:rsidRDefault="009F7E1D" w:rsidP="009F7E1D">
            <w:pPr>
              <w:rPr>
                <w:rFonts w:ascii="Times New Roman CYR" w:hAnsi="Times New Roman CYR" w:cs="Times New Roman CYR"/>
                <w:b/>
                <w:bCs/>
                <w:sz w:val="22"/>
                <w:szCs w:val="22"/>
              </w:rPr>
            </w:pPr>
          </w:p>
        </w:tc>
        <w:tc>
          <w:tcPr>
            <w:tcW w:w="579" w:type="pct"/>
            <w:vMerge/>
            <w:vAlign w:val="center"/>
            <w:hideMark/>
          </w:tcPr>
          <w:p w:rsidR="009F7E1D" w:rsidRPr="00231DDC" w:rsidRDefault="009F7E1D" w:rsidP="009F7E1D">
            <w:pPr>
              <w:rPr>
                <w:rFonts w:ascii="Times New Roman CYR" w:hAnsi="Times New Roman CYR" w:cs="Times New Roman CYR"/>
                <w:b/>
                <w:bCs/>
                <w:sz w:val="22"/>
                <w:szCs w:val="22"/>
              </w:rPr>
            </w:pPr>
          </w:p>
        </w:tc>
        <w:tc>
          <w:tcPr>
            <w:tcW w:w="816" w:type="pct"/>
            <w:vMerge/>
            <w:vAlign w:val="center"/>
            <w:hideMark/>
          </w:tcPr>
          <w:p w:rsidR="009F7E1D" w:rsidRPr="00231DDC" w:rsidRDefault="009F7E1D" w:rsidP="009F7E1D">
            <w:pPr>
              <w:rPr>
                <w:rFonts w:ascii="Times New Roman CYR" w:hAnsi="Times New Roman CYR" w:cs="Times New Roman CYR"/>
                <w:b/>
                <w:bCs/>
                <w:sz w:val="22"/>
                <w:szCs w:val="22"/>
              </w:rPr>
            </w:pPr>
          </w:p>
        </w:tc>
        <w:tc>
          <w:tcPr>
            <w:tcW w:w="815" w:type="pct"/>
            <w:vMerge/>
            <w:vAlign w:val="center"/>
            <w:hideMark/>
          </w:tcPr>
          <w:p w:rsidR="009F7E1D" w:rsidRPr="00231DDC" w:rsidRDefault="009F7E1D" w:rsidP="009F7E1D">
            <w:pPr>
              <w:rPr>
                <w:rFonts w:ascii="Times New Roman CYR" w:hAnsi="Times New Roman CYR" w:cs="Times New Roman CYR"/>
                <w:b/>
                <w:bCs/>
                <w:sz w:val="22"/>
                <w:szCs w:val="22"/>
              </w:rPr>
            </w:pPr>
          </w:p>
        </w:tc>
        <w:tc>
          <w:tcPr>
            <w:tcW w:w="584" w:type="pct"/>
            <w:vMerge/>
            <w:vAlign w:val="center"/>
            <w:hideMark/>
          </w:tcPr>
          <w:p w:rsidR="009F7E1D" w:rsidRPr="00231DDC" w:rsidRDefault="009F7E1D" w:rsidP="009F7E1D">
            <w:pPr>
              <w:rPr>
                <w:rFonts w:ascii="Times New Roman CYR" w:hAnsi="Times New Roman CYR" w:cs="Times New Roman CYR"/>
                <w:b/>
                <w:bCs/>
                <w:sz w:val="22"/>
                <w:szCs w:val="22"/>
              </w:rPr>
            </w:pPr>
          </w:p>
        </w:tc>
      </w:tr>
      <w:tr w:rsidR="009F7E1D" w:rsidRPr="00231DDC" w:rsidTr="008C4B99">
        <w:trPr>
          <w:trHeight w:val="20"/>
        </w:trPr>
        <w:tc>
          <w:tcPr>
            <w:tcW w:w="2206" w:type="pct"/>
            <w:shd w:val="clear" w:color="auto" w:fill="auto"/>
            <w:vAlign w:val="center"/>
            <w:hideMark/>
          </w:tcPr>
          <w:p w:rsidR="009F7E1D" w:rsidRPr="00231DDC" w:rsidRDefault="009F7E1D" w:rsidP="009F7E1D">
            <w:pPr>
              <w:rPr>
                <w:rFonts w:ascii="Times New Roman CYR" w:hAnsi="Times New Roman CYR" w:cs="Times New Roman CYR"/>
                <w:b/>
                <w:bCs/>
                <w:sz w:val="22"/>
                <w:szCs w:val="22"/>
              </w:rPr>
            </w:pPr>
            <w:r w:rsidRPr="00231DDC">
              <w:rPr>
                <w:rFonts w:ascii="Times New Roman CYR" w:hAnsi="Times New Roman CYR" w:cs="Times New Roman CYR"/>
                <w:b/>
                <w:bCs/>
                <w:sz w:val="22"/>
                <w:szCs w:val="22"/>
              </w:rPr>
              <w:t xml:space="preserve">Налоги, сборы </w:t>
            </w:r>
          </w:p>
          <w:p w:rsidR="009F7E1D" w:rsidRPr="00231DDC" w:rsidRDefault="009F7E1D" w:rsidP="009F7E1D">
            <w:pPr>
              <w:rPr>
                <w:rFonts w:ascii="Times New Roman CYR" w:hAnsi="Times New Roman CYR" w:cs="Times New Roman CYR"/>
                <w:bCs/>
                <w:sz w:val="22"/>
                <w:szCs w:val="22"/>
              </w:rPr>
            </w:pPr>
            <w:r w:rsidRPr="00231DDC">
              <w:rPr>
                <w:rFonts w:ascii="Times New Roman CYR" w:hAnsi="Times New Roman CYR" w:cs="Times New Roman CYR"/>
                <w:b/>
                <w:bCs/>
                <w:sz w:val="22"/>
                <w:szCs w:val="22"/>
              </w:rPr>
              <w:t>и иные обязательные платежи</w:t>
            </w:r>
            <w:r w:rsidRPr="00231DDC">
              <w:rPr>
                <w:rFonts w:ascii="Times New Roman CYR" w:hAnsi="Times New Roman CYR" w:cs="Times New Roman CYR"/>
                <w:bCs/>
                <w:sz w:val="22"/>
                <w:szCs w:val="22"/>
              </w:rPr>
              <w:t xml:space="preserve"> </w:t>
            </w:r>
          </w:p>
          <w:p w:rsidR="009F7E1D" w:rsidRPr="00231DDC" w:rsidRDefault="009F7E1D" w:rsidP="009F7E1D">
            <w:pPr>
              <w:rPr>
                <w:rFonts w:ascii="Times New Roman CYR" w:hAnsi="Times New Roman CYR" w:cs="Times New Roman CYR"/>
                <w:sz w:val="22"/>
                <w:szCs w:val="22"/>
              </w:rPr>
            </w:pPr>
            <w:r w:rsidRPr="00231DDC">
              <w:rPr>
                <w:rFonts w:ascii="Times New Roman CYR" w:hAnsi="Times New Roman CYR" w:cs="Times New Roman CYR"/>
                <w:i/>
                <w:sz w:val="22"/>
                <w:szCs w:val="22"/>
              </w:rPr>
              <w:t>(без переходящих остатков)</w:t>
            </w:r>
            <w:r w:rsidRPr="00231DDC">
              <w:rPr>
                <w:rFonts w:ascii="Times New Roman CYR" w:hAnsi="Times New Roman CYR" w:cs="Times New Roman CYR"/>
                <w:sz w:val="22"/>
                <w:szCs w:val="22"/>
              </w:rPr>
              <w:t xml:space="preserve">, </w:t>
            </w:r>
          </w:p>
          <w:p w:rsidR="009F7E1D" w:rsidRPr="00231DDC" w:rsidRDefault="009F7E1D" w:rsidP="009F7E1D">
            <w:pPr>
              <w:rPr>
                <w:rFonts w:ascii="Times New Roman CYR" w:hAnsi="Times New Roman CYR" w:cs="Times New Roman CYR"/>
                <w:b/>
                <w:bCs/>
                <w:sz w:val="22"/>
                <w:szCs w:val="22"/>
              </w:rPr>
            </w:pPr>
            <w:r w:rsidRPr="00231DDC">
              <w:rPr>
                <w:rFonts w:ascii="Times New Roman CYR" w:hAnsi="Times New Roman CYR" w:cs="Times New Roman CYR"/>
                <w:sz w:val="22"/>
                <w:szCs w:val="22"/>
              </w:rPr>
              <w:t>в т. ч. перечислено в:</w:t>
            </w:r>
          </w:p>
        </w:tc>
        <w:tc>
          <w:tcPr>
            <w:tcW w:w="579" w:type="pct"/>
            <w:shd w:val="clear" w:color="auto" w:fill="auto"/>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млн руб.</w:t>
            </w:r>
          </w:p>
        </w:tc>
        <w:tc>
          <w:tcPr>
            <w:tcW w:w="816" w:type="pct"/>
            <w:shd w:val="clear" w:color="auto" w:fill="auto"/>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50 249,2</w:t>
            </w:r>
          </w:p>
        </w:tc>
        <w:tc>
          <w:tcPr>
            <w:tcW w:w="815" w:type="pct"/>
            <w:shd w:val="clear" w:color="auto" w:fill="auto"/>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55 948,8</w:t>
            </w:r>
          </w:p>
        </w:tc>
        <w:tc>
          <w:tcPr>
            <w:tcW w:w="584" w:type="pct"/>
            <w:shd w:val="clear" w:color="auto" w:fill="auto"/>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111,3</w:t>
            </w:r>
          </w:p>
        </w:tc>
      </w:tr>
      <w:tr w:rsidR="009F7E1D" w:rsidRPr="00231DDC" w:rsidTr="008C4B99">
        <w:trPr>
          <w:trHeight w:val="20"/>
        </w:trPr>
        <w:tc>
          <w:tcPr>
            <w:tcW w:w="2206" w:type="pct"/>
            <w:shd w:val="clear" w:color="auto" w:fill="auto"/>
            <w:noWrap/>
            <w:vAlign w:val="center"/>
            <w:hideMark/>
          </w:tcPr>
          <w:p w:rsidR="009F7E1D" w:rsidRPr="00231DDC" w:rsidRDefault="009F7E1D" w:rsidP="00B23FED">
            <w:pPr>
              <w:pStyle w:val="afff2"/>
              <w:numPr>
                <w:ilvl w:val="0"/>
                <w:numId w:val="131"/>
              </w:numPr>
              <w:rPr>
                <w:rFonts w:ascii="Times New Roman CYR" w:hAnsi="Times New Roman CYR" w:cs="Times New Roman CYR"/>
                <w:b/>
                <w:bCs/>
                <w:i/>
                <w:sz w:val="22"/>
                <w:szCs w:val="22"/>
              </w:rPr>
            </w:pPr>
            <w:r w:rsidRPr="00231DDC">
              <w:rPr>
                <w:rFonts w:ascii="Times New Roman CYR" w:hAnsi="Times New Roman CYR" w:cs="Times New Roman CYR"/>
                <w:b/>
                <w:bCs/>
                <w:i/>
                <w:sz w:val="22"/>
                <w:szCs w:val="22"/>
              </w:rPr>
              <w:t>краевой бюджет</w:t>
            </w:r>
          </w:p>
        </w:tc>
        <w:tc>
          <w:tcPr>
            <w:tcW w:w="579" w:type="pct"/>
            <w:shd w:val="clear" w:color="auto" w:fill="auto"/>
            <w:noWrap/>
            <w:vAlign w:val="center"/>
            <w:hideMark/>
          </w:tcPr>
          <w:p w:rsidR="009F7E1D" w:rsidRPr="00231DDC" w:rsidRDefault="009F7E1D" w:rsidP="009F7E1D">
            <w:pPr>
              <w:jc w:val="center"/>
              <w:rPr>
                <w:rFonts w:ascii="Times New Roman CYR" w:hAnsi="Times New Roman CYR" w:cs="Times New Roman CYR"/>
                <w:b/>
                <w:i/>
                <w:sz w:val="22"/>
                <w:szCs w:val="22"/>
              </w:rPr>
            </w:pPr>
            <w:r w:rsidRPr="00231DDC">
              <w:rPr>
                <w:rFonts w:ascii="Times New Roman CYR" w:hAnsi="Times New Roman CYR" w:cs="Times New Roman CYR"/>
                <w:b/>
                <w:i/>
                <w:sz w:val="22"/>
                <w:szCs w:val="22"/>
              </w:rPr>
              <w:t>млн руб.</w:t>
            </w:r>
          </w:p>
        </w:tc>
        <w:tc>
          <w:tcPr>
            <w:tcW w:w="816" w:type="pct"/>
            <w:shd w:val="clear" w:color="auto" w:fill="auto"/>
            <w:noWrap/>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42 632,2</w:t>
            </w:r>
          </w:p>
        </w:tc>
        <w:tc>
          <w:tcPr>
            <w:tcW w:w="815" w:type="pct"/>
            <w:shd w:val="clear" w:color="auto" w:fill="auto"/>
            <w:noWrap/>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48 446,9</w:t>
            </w:r>
          </w:p>
        </w:tc>
        <w:tc>
          <w:tcPr>
            <w:tcW w:w="584" w:type="pct"/>
            <w:shd w:val="clear" w:color="auto" w:fill="auto"/>
            <w:noWrap/>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113,6</w:t>
            </w:r>
          </w:p>
        </w:tc>
      </w:tr>
      <w:tr w:rsidR="009F7E1D" w:rsidRPr="00231DDC" w:rsidTr="008C4B99">
        <w:trPr>
          <w:trHeight w:val="20"/>
        </w:trPr>
        <w:tc>
          <w:tcPr>
            <w:tcW w:w="2206" w:type="pct"/>
            <w:shd w:val="clear" w:color="auto" w:fill="auto"/>
            <w:noWrap/>
            <w:vAlign w:val="center"/>
            <w:hideMark/>
          </w:tcPr>
          <w:p w:rsidR="009F7E1D" w:rsidRPr="00231DDC" w:rsidRDefault="009F7E1D" w:rsidP="009F7E1D">
            <w:pPr>
              <w:jc w:val="right"/>
              <w:rPr>
                <w:rFonts w:ascii="Times New Roman CYR" w:hAnsi="Times New Roman CYR" w:cs="Times New Roman CYR"/>
                <w:i/>
                <w:iCs/>
                <w:sz w:val="22"/>
                <w:szCs w:val="22"/>
              </w:rPr>
            </w:pPr>
            <w:r w:rsidRPr="00231DDC">
              <w:rPr>
                <w:rFonts w:ascii="Times New Roman CYR" w:hAnsi="Times New Roman CYR" w:cs="Times New Roman CYR"/>
                <w:i/>
                <w:iCs/>
                <w:sz w:val="22"/>
                <w:szCs w:val="22"/>
              </w:rPr>
              <w:t>удельный вес</w:t>
            </w:r>
          </w:p>
        </w:tc>
        <w:tc>
          <w:tcPr>
            <w:tcW w:w="579" w:type="pct"/>
            <w:shd w:val="clear" w:color="auto" w:fill="auto"/>
            <w:noWrap/>
            <w:vAlign w:val="center"/>
            <w:hideMark/>
          </w:tcPr>
          <w:p w:rsidR="009F7E1D" w:rsidRPr="00231DDC" w:rsidRDefault="009F7E1D" w:rsidP="009F7E1D">
            <w:pPr>
              <w:jc w:val="center"/>
              <w:rPr>
                <w:rFonts w:ascii="Times New Roman CYR" w:hAnsi="Times New Roman CYR" w:cs="Times New Roman CYR"/>
                <w:i/>
                <w:iCs/>
                <w:sz w:val="22"/>
                <w:szCs w:val="22"/>
              </w:rPr>
            </w:pPr>
            <w:r w:rsidRPr="00231DDC">
              <w:rPr>
                <w:rFonts w:ascii="Times New Roman CYR" w:hAnsi="Times New Roman CYR" w:cs="Times New Roman CYR"/>
                <w:i/>
                <w:iCs/>
                <w:sz w:val="22"/>
                <w:szCs w:val="22"/>
              </w:rPr>
              <w:t>%</w:t>
            </w:r>
          </w:p>
        </w:tc>
        <w:tc>
          <w:tcPr>
            <w:tcW w:w="816" w:type="pct"/>
            <w:shd w:val="clear" w:color="auto" w:fill="auto"/>
            <w:noWrap/>
            <w:vAlign w:val="center"/>
            <w:hideMark/>
          </w:tcPr>
          <w:p w:rsidR="009F7E1D" w:rsidRPr="00231DDC" w:rsidRDefault="009F7E1D" w:rsidP="009F7E1D">
            <w:pPr>
              <w:jc w:val="center"/>
              <w:rPr>
                <w:rFonts w:ascii="Times New Roman CYR" w:hAnsi="Times New Roman CYR" w:cs="Times New Roman CYR"/>
                <w:i/>
                <w:iCs/>
                <w:sz w:val="22"/>
                <w:szCs w:val="22"/>
              </w:rPr>
            </w:pPr>
            <w:r w:rsidRPr="00231DDC">
              <w:rPr>
                <w:rFonts w:ascii="Times New Roman CYR" w:hAnsi="Times New Roman CYR" w:cs="Times New Roman CYR"/>
                <w:i/>
                <w:iCs/>
                <w:sz w:val="22"/>
                <w:szCs w:val="22"/>
              </w:rPr>
              <w:t>84,8</w:t>
            </w:r>
          </w:p>
        </w:tc>
        <w:tc>
          <w:tcPr>
            <w:tcW w:w="815" w:type="pct"/>
            <w:shd w:val="clear" w:color="auto" w:fill="auto"/>
            <w:noWrap/>
            <w:vAlign w:val="center"/>
            <w:hideMark/>
          </w:tcPr>
          <w:p w:rsidR="009F7E1D" w:rsidRPr="00231DDC" w:rsidRDefault="009F7E1D" w:rsidP="009F7E1D">
            <w:pPr>
              <w:jc w:val="center"/>
              <w:rPr>
                <w:rFonts w:ascii="Times New Roman CYR" w:hAnsi="Times New Roman CYR" w:cs="Times New Roman CYR"/>
                <w:i/>
                <w:iCs/>
                <w:sz w:val="22"/>
                <w:szCs w:val="22"/>
              </w:rPr>
            </w:pPr>
            <w:r w:rsidRPr="00231DDC">
              <w:rPr>
                <w:rFonts w:ascii="Times New Roman CYR" w:hAnsi="Times New Roman CYR" w:cs="Times New Roman CYR"/>
                <w:i/>
                <w:iCs/>
                <w:sz w:val="22"/>
                <w:szCs w:val="22"/>
              </w:rPr>
              <w:t>86,6</w:t>
            </w:r>
          </w:p>
        </w:tc>
        <w:tc>
          <w:tcPr>
            <w:tcW w:w="584" w:type="pct"/>
            <w:shd w:val="clear" w:color="auto" w:fill="auto"/>
            <w:noWrap/>
            <w:vAlign w:val="center"/>
            <w:hideMark/>
          </w:tcPr>
          <w:p w:rsidR="009F7E1D" w:rsidRPr="00231DDC" w:rsidRDefault="009F7E1D" w:rsidP="009F7E1D">
            <w:pPr>
              <w:jc w:val="center"/>
              <w:rPr>
                <w:rFonts w:ascii="Times New Roman CYR" w:hAnsi="Times New Roman CYR" w:cs="Times New Roman CYR"/>
                <w:sz w:val="22"/>
                <w:szCs w:val="22"/>
              </w:rPr>
            </w:pPr>
            <w:r w:rsidRPr="00231DDC">
              <w:rPr>
                <w:rFonts w:ascii="Times New Roman CYR" w:hAnsi="Times New Roman CYR" w:cs="Times New Roman CYR"/>
                <w:sz w:val="22"/>
                <w:szCs w:val="22"/>
              </w:rPr>
              <w:t> </w:t>
            </w:r>
          </w:p>
        </w:tc>
      </w:tr>
      <w:tr w:rsidR="009F7E1D" w:rsidRPr="00231DDC" w:rsidTr="008C4B99">
        <w:trPr>
          <w:trHeight w:val="20"/>
        </w:trPr>
        <w:tc>
          <w:tcPr>
            <w:tcW w:w="2206" w:type="pct"/>
            <w:shd w:val="clear" w:color="auto" w:fill="auto"/>
            <w:vAlign w:val="center"/>
            <w:hideMark/>
          </w:tcPr>
          <w:p w:rsidR="009F7E1D" w:rsidRPr="00231DDC" w:rsidRDefault="009F7E1D" w:rsidP="009F7E1D">
            <w:pPr>
              <w:pStyle w:val="afff2"/>
              <w:rPr>
                <w:rFonts w:ascii="Times New Roman CYR" w:hAnsi="Times New Roman CYR" w:cs="Times New Roman CYR"/>
                <w:b/>
                <w:bCs/>
                <w:sz w:val="22"/>
                <w:szCs w:val="22"/>
              </w:rPr>
            </w:pPr>
          </w:p>
          <w:p w:rsidR="009F7E1D" w:rsidRPr="00231DDC" w:rsidRDefault="009F7E1D" w:rsidP="00B23FED">
            <w:pPr>
              <w:pStyle w:val="afff2"/>
              <w:numPr>
                <w:ilvl w:val="0"/>
                <w:numId w:val="131"/>
              </w:numPr>
              <w:rPr>
                <w:rFonts w:ascii="Times New Roman CYR" w:hAnsi="Times New Roman CYR" w:cs="Times New Roman CYR"/>
                <w:b/>
                <w:bCs/>
                <w:sz w:val="22"/>
                <w:szCs w:val="22"/>
              </w:rPr>
            </w:pPr>
            <w:r w:rsidRPr="00231DDC">
              <w:rPr>
                <w:rFonts w:ascii="Times New Roman CYR" w:hAnsi="Times New Roman CYR" w:cs="Times New Roman CYR"/>
                <w:b/>
                <w:bCs/>
                <w:sz w:val="22"/>
                <w:szCs w:val="22"/>
              </w:rPr>
              <w:t xml:space="preserve">городской бюджет * </w:t>
            </w:r>
          </w:p>
          <w:p w:rsidR="009F7E1D" w:rsidRPr="00231DDC" w:rsidRDefault="009F7E1D" w:rsidP="009F7E1D">
            <w:pPr>
              <w:rPr>
                <w:rFonts w:ascii="Times New Roman CYR" w:hAnsi="Times New Roman CYR" w:cs="Times New Roman CYR"/>
                <w:bCs/>
                <w:i/>
                <w:sz w:val="22"/>
                <w:szCs w:val="22"/>
              </w:rPr>
            </w:pPr>
            <w:r w:rsidRPr="00231DDC">
              <w:rPr>
                <w:rFonts w:ascii="Times New Roman CYR" w:hAnsi="Times New Roman CYR" w:cs="Times New Roman CYR"/>
                <w:i/>
                <w:iCs/>
                <w:sz w:val="22"/>
                <w:szCs w:val="22"/>
              </w:rPr>
              <w:t>(без безвозмездных перечислений)</w:t>
            </w:r>
          </w:p>
        </w:tc>
        <w:tc>
          <w:tcPr>
            <w:tcW w:w="579" w:type="pct"/>
            <w:shd w:val="clear" w:color="auto" w:fill="auto"/>
            <w:noWrap/>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млн руб.</w:t>
            </w:r>
          </w:p>
        </w:tc>
        <w:tc>
          <w:tcPr>
            <w:tcW w:w="816" w:type="pct"/>
            <w:shd w:val="clear" w:color="auto" w:fill="auto"/>
            <w:noWrap/>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7 617,0</w:t>
            </w:r>
          </w:p>
        </w:tc>
        <w:tc>
          <w:tcPr>
            <w:tcW w:w="815" w:type="pct"/>
            <w:shd w:val="clear" w:color="auto" w:fill="auto"/>
            <w:noWrap/>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7 502,0</w:t>
            </w:r>
          </w:p>
        </w:tc>
        <w:tc>
          <w:tcPr>
            <w:tcW w:w="584" w:type="pct"/>
            <w:shd w:val="clear" w:color="auto" w:fill="auto"/>
            <w:noWrap/>
            <w:vAlign w:val="center"/>
            <w:hideMark/>
          </w:tcPr>
          <w:p w:rsidR="009F7E1D" w:rsidRPr="00231DDC" w:rsidRDefault="009F7E1D" w:rsidP="009F7E1D">
            <w:pPr>
              <w:jc w:val="center"/>
              <w:rPr>
                <w:rFonts w:ascii="Times New Roman CYR" w:hAnsi="Times New Roman CYR" w:cs="Times New Roman CYR"/>
                <w:b/>
                <w:sz w:val="22"/>
                <w:szCs w:val="22"/>
              </w:rPr>
            </w:pPr>
            <w:r w:rsidRPr="00231DDC">
              <w:rPr>
                <w:rFonts w:ascii="Times New Roman CYR" w:hAnsi="Times New Roman CYR" w:cs="Times New Roman CYR"/>
                <w:b/>
                <w:sz w:val="22"/>
                <w:szCs w:val="22"/>
              </w:rPr>
              <w:t>98,5</w:t>
            </w:r>
          </w:p>
        </w:tc>
      </w:tr>
      <w:tr w:rsidR="009F7E1D" w:rsidRPr="00231DDC" w:rsidTr="008C4B99">
        <w:trPr>
          <w:trHeight w:val="20"/>
        </w:trPr>
        <w:tc>
          <w:tcPr>
            <w:tcW w:w="2206" w:type="pct"/>
            <w:shd w:val="clear" w:color="auto" w:fill="auto"/>
            <w:noWrap/>
            <w:vAlign w:val="center"/>
            <w:hideMark/>
          </w:tcPr>
          <w:p w:rsidR="009F7E1D" w:rsidRPr="00231DDC" w:rsidRDefault="009F7E1D" w:rsidP="009F7E1D">
            <w:pPr>
              <w:jc w:val="right"/>
              <w:rPr>
                <w:rFonts w:ascii="Times New Roman CYR" w:hAnsi="Times New Roman CYR" w:cs="Times New Roman CYR"/>
                <w:i/>
                <w:iCs/>
                <w:sz w:val="22"/>
                <w:szCs w:val="22"/>
              </w:rPr>
            </w:pPr>
            <w:r w:rsidRPr="00231DDC">
              <w:rPr>
                <w:rFonts w:ascii="Times New Roman CYR" w:hAnsi="Times New Roman CYR" w:cs="Times New Roman CYR"/>
                <w:i/>
                <w:iCs/>
                <w:sz w:val="22"/>
                <w:szCs w:val="22"/>
              </w:rPr>
              <w:t>удельный вес</w:t>
            </w:r>
          </w:p>
        </w:tc>
        <w:tc>
          <w:tcPr>
            <w:tcW w:w="579" w:type="pct"/>
            <w:shd w:val="clear" w:color="auto" w:fill="auto"/>
            <w:noWrap/>
            <w:vAlign w:val="center"/>
            <w:hideMark/>
          </w:tcPr>
          <w:p w:rsidR="009F7E1D" w:rsidRPr="00231DDC" w:rsidRDefault="009F7E1D" w:rsidP="009F7E1D">
            <w:pPr>
              <w:jc w:val="center"/>
              <w:rPr>
                <w:rFonts w:ascii="Times New Roman CYR" w:hAnsi="Times New Roman CYR" w:cs="Times New Roman CYR"/>
                <w:i/>
                <w:iCs/>
                <w:sz w:val="22"/>
                <w:szCs w:val="22"/>
              </w:rPr>
            </w:pPr>
            <w:r w:rsidRPr="00231DDC">
              <w:rPr>
                <w:rFonts w:ascii="Times New Roman CYR" w:hAnsi="Times New Roman CYR" w:cs="Times New Roman CYR"/>
                <w:i/>
                <w:iCs/>
                <w:sz w:val="22"/>
                <w:szCs w:val="22"/>
              </w:rPr>
              <w:t>%</w:t>
            </w:r>
          </w:p>
        </w:tc>
        <w:tc>
          <w:tcPr>
            <w:tcW w:w="816" w:type="pct"/>
            <w:shd w:val="clear" w:color="auto" w:fill="auto"/>
            <w:noWrap/>
            <w:vAlign w:val="center"/>
            <w:hideMark/>
          </w:tcPr>
          <w:p w:rsidR="009F7E1D" w:rsidRPr="00231DDC" w:rsidRDefault="009F7E1D" w:rsidP="009F7E1D">
            <w:pPr>
              <w:jc w:val="center"/>
              <w:rPr>
                <w:rFonts w:ascii="Times New Roman CYR" w:hAnsi="Times New Roman CYR" w:cs="Times New Roman CYR"/>
                <w:i/>
                <w:iCs/>
                <w:sz w:val="22"/>
                <w:szCs w:val="22"/>
              </w:rPr>
            </w:pPr>
            <w:r w:rsidRPr="00231DDC">
              <w:rPr>
                <w:rFonts w:ascii="Times New Roman CYR" w:hAnsi="Times New Roman CYR" w:cs="Times New Roman CYR"/>
                <w:i/>
                <w:iCs/>
                <w:sz w:val="22"/>
                <w:szCs w:val="22"/>
              </w:rPr>
              <w:t>15,2</w:t>
            </w:r>
          </w:p>
        </w:tc>
        <w:tc>
          <w:tcPr>
            <w:tcW w:w="815" w:type="pct"/>
            <w:shd w:val="clear" w:color="auto" w:fill="auto"/>
            <w:noWrap/>
            <w:vAlign w:val="center"/>
            <w:hideMark/>
          </w:tcPr>
          <w:p w:rsidR="009F7E1D" w:rsidRPr="00231DDC" w:rsidRDefault="009F7E1D" w:rsidP="009F7E1D">
            <w:pPr>
              <w:jc w:val="center"/>
              <w:rPr>
                <w:rFonts w:ascii="Times New Roman CYR" w:hAnsi="Times New Roman CYR" w:cs="Times New Roman CYR"/>
                <w:i/>
                <w:iCs/>
                <w:sz w:val="22"/>
                <w:szCs w:val="22"/>
              </w:rPr>
            </w:pPr>
            <w:r w:rsidRPr="00231DDC">
              <w:rPr>
                <w:rFonts w:ascii="Times New Roman CYR" w:hAnsi="Times New Roman CYR" w:cs="Times New Roman CYR"/>
                <w:i/>
                <w:iCs/>
                <w:sz w:val="22"/>
                <w:szCs w:val="22"/>
              </w:rPr>
              <w:t>13,4</w:t>
            </w:r>
          </w:p>
        </w:tc>
        <w:tc>
          <w:tcPr>
            <w:tcW w:w="584" w:type="pct"/>
            <w:shd w:val="clear" w:color="auto" w:fill="auto"/>
            <w:noWrap/>
            <w:vAlign w:val="center"/>
            <w:hideMark/>
          </w:tcPr>
          <w:p w:rsidR="009F7E1D" w:rsidRPr="00231DDC" w:rsidRDefault="009F7E1D" w:rsidP="009F7E1D">
            <w:pPr>
              <w:jc w:val="center"/>
              <w:rPr>
                <w:rFonts w:ascii="Times New Roman CYR" w:hAnsi="Times New Roman CYR" w:cs="Times New Roman CYR"/>
                <w:sz w:val="22"/>
                <w:szCs w:val="22"/>
              </w:rPr>
            </w:pPr>
            <w:r w:rsidRPr="00231DDC">
              <w:rPr>
                <w:rFonts w:ascii="Times New Roman CYR" w:hAnsi="Times New Roman CYR" w:cs="Times New Roman CYR"/>
                <w:sz w:val="22"/>
                <w:szCs w:val="22"/>
              </w:rPr>
              <w:t> </w:t>
            </w:r>
          </w:p>
        </w:tc>
      </w:tr>
    </w:tbl>
    <w:p w:rsidR="009F7E1D" w:rsidRPr="00231DDC" w:rsidRDefault="009F7E1D" w:rsidP="009F7E1D">
      <w:pPr>
        <w:jc w:val="both"/>
        <w:rPr>
          <w:bCs/>
          <w:i/>
          <w:sz w:val="20"/>
          <w:szCs w:val="20"/>
        </w:rPr>
      </w:pPr>
      <w:r w:rsidRPr="00231DDC">
        <w:rPr>
          <w:b/>
          <w:i/>
          <w:sz w:val="20"/>
          <w:szCs w:val="20"/>
        </w:rPr>
        <w:t>*</w:t>
      </w:r>
      <w:r w:rsidRPr="00231DDC">
        <w:rPr>
          <w:b/>
          <w:bCs/>
          <w:i/>
          <w:sz w:val="20"/>
          <w:szCs w:val="20"/>
        </w:rPr>
        <w:t xml:space="preserve"> </w:t>
      </w:r>
      <w:r w:rsidRPr="00231DDC">
        <w:rPr>
          <w:bCs/>
          <w:i/>
          <w:sz w:val="20"/>
          <w:szCs w:val="20"/>
        </w:rPr>
        <w:t>фактические доходы бюджета города (с учетом безвозмездных перечислений) за 2018 год составили 17 901,5 млн руб. или 105,4% к уровню прошлого года (2017 г. – 16 987,8 млн руб.).</w:t>
      </w:r>
    </w:p>
    <w:p w:rsidR="009F7E1D" w:rsidRPr="00231DDC" w:rsidRDefault="009F7E1D" w:rsidP="009F7E1D">
      <w:pPr>
        <w:pStyle w:val="22"/>
        <w:ind w:firstLine="709"/>
        <w:rPr>
          <w:szCs w:val="26"/>
        </w:rPr>
      </w:pPr>
    </w:p>
    <w:p w:rsidR="009F7E1D" w:rsidRDefault="009F7E1D" w:rsidP="009F7E1D">
      <w:pPr>
        <w:pStyle w:val="22"/>
        <w:ind w:firstLine="709"/>
        <w:rPr>
          <w:szCs w:val="26"/>
        </w:rPr>
      </w:pPr>
      <w:r w:rsidRPr="00231DDC">
        <w:rPr>
          <w:szCs w:val="26"/>
        </w:rPr>
        <w:t>Из общей суммы собранных поступлений в краевой бюджет перечислено 86,6% (48 446,9 млн руб.), что на 5 814,7 млн руб. или на 13,6% больше, чем в 2017 году.</w:t>
      </w:r>
    </w:p>
    <w:p w:rsidR="009F7E1D" w:rsidRDefault="009F7E1D" w:rsidP="009F7E1D">
      <w:pPr>
        <w:pStyle w:val="22"/>
        <w:ind w:firstLine="0"/>
        <w:rPr>
          <w:szCs w:val="26"/>
        </w:rPr>
      </w:pPr>
      <w:r>
        <w:rPr>
          <w:noProof/>
        </w:rPr>
        <w:drawing>
          <wp:inline distT="0" distB="0" distL="0" distR="0" wp14:anchorId="315AE5D9" wp14:editId="0730814A">
            <wp:extent cx="5941060" cy="3354705"/>
            <wp:effectExtent l="0" t="0" r="2540" b="1714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F7E1D" w:rsidRPr="00231DDC" w:rsidRDefault="009F7E1D" w:rsidP="009F7E1D">
      <w:pPr>
        <w:spacing w:before="240"/>
        <w:ind w:firstLine="709"/>
        <w:jc w:val="both"/>
        <w:rPr>
          <w:sz w:val="26"/>
          <w:szCs w:val="26"/>
        </w:rPr>
      </w:pPr>
      <w:r w:rsidRPr="00231DDC">
        <w:rPr>
          <w:sz w:val="26"/>
          <w:szCs w:val="26"/>
        </w:rPr>
        <w:t>Приведенные данные свидетельствуют о снижении доли поступлений в городской бюджет с 15,2% в 2017 году до 13,4% в 2018 году.</w:t>
      </w:r>
    </w:p>
    <w:p w:rsidR="009F7E1D" w:rsidRPr="00231DDC" w:rsidRDefault="009F7E1D" w:rsidP="009F7E1D">
      <w:pPr>
        <w:ind w:firstLine="709"/>
        <w:jc w:val="both"/>
        <w:rPr>
          <w:sz w:val="26"/>
          <w:szCs w:val="26"/>
        </w:rPr>
      </w:pPr>
      <w:r w:rsidRPr="00231DDC">
        <w:rPr>
          <w:sz w:val="26"/>
          <w:szCs w:val="26"/>
        </w:rPr>
        <w:t>Наибольшую часть доходов консолидированного бюджета края составляют налоговые поступления – 81,5%, из которых основную долю составляют:</w:t>
      </w:r>
    </w:p>
    <w:p w:rsidR="009F7E1D" w:rsidRPr="00231DDC" w:rsidRDefault="009F7E1D" w:rsidP="00B23FED">
      <w:pPr>
        <w:numPr>
          <w:ilvl w:val="0"/>
          <w:numId w:val="132"/>
        </w:numPr>
        <w:tabs>
          <w:tab w:val="left" w:pos="993"/>
        </w:tabs>
        <w:ind w:left="0" w:firstLine="709"/>
        <w:jc w:val="both"/>
        <w:rPr>
          <w:sz w:val="26"/>
          <w:szCs w:val="26"/>
        </w:rPr>
      </w:pPr>
      <w:r w:rsidRPr="00231DDC">
        <w:rPr>
          <w:sz w:val="26"/>
          <w:szCs w:val="26"/>
        </w:rPr>
        <w:t>налог на прибыль – 49,6% от налоговых доходов;</w:t>
      </w:r>
    </w:p>
    <w:p w:rsidR="009F7E1D" w:rsidRDefault="009F7E1D" w:rsidP="00B23FED">
      <w:pPr>
        <w:numPr>
          <w:ilvl w:val="0"/>
          <w:numId w:val="132"/>
        </w:numPr>
        <w:tabs>
          <w:tab w:val="left" w:pos="993"/>
        </w:tabs>
        <w:ind w:left="0" w:firstLine="709"/>
        <w:jc w:val="both"/>
        <w:rPr>
          <w:sz w:val="26"/>
          <w:szCs w:val="26"/>
        </w:rPr>
      </w:pPr>
      <w:r w:rsidRPr="00231DDC">
        <w:rPr>
          <w:sz w:val="26"/>
          <w:szCs w:val="26"/>
        </w:rPr>
        <w:t>налог на доходы физических лиц – 18,1%.</w:t>
      </w:r>
    </w:p>
    <w:p w:rsidR="009767A3" w:rsidRDefault="009767A3" w:rsidP="009767A3">
      <w:pPr>
        <w:tabs>
          <w:tab w:val="left" w:pos="993"/>
        </w:tabs>
        <w:jc w:val="both"/>
        <w:rPr>
          <w:sz w:val="26"/>
          <w:szCs w:val="26"/>
        </w:rPr>
      </w:pPr>
    </w:p>
    <w:p w:rsidR="009767A3" w:rsidRDefault="009767A3" w:rsidP="009767A3">
      <w:pPr>
        <w:tabs>
          <w:tab w:val="left" w:pos="993"/>
        </w:tabs>
        <w:jc w:val="both"/>
        <w:rPr>
          <w:sz w:val="26"/>
          <w:szCs w:val="26"/>
        </w:rPr>
      </w:pPr>
    </w:p>
    <w:p w:rsidR="009767A3" w:rsidRPr="00231DDC" w:rsidRDefault="009767A3" w:rsidP="009767A3">
      <w:pPr>
        <w:tabs>
          <w:tab w:val="left" w:pos="993"/>
        </w:tabs>
        <w:jc w:val="both"/>
        <w:rPr>
          <w:sz w:val="26"/>
          <w:szCs w:val="26"/>
        </w:rPr>
      </w:pPr>
    </w:p>
    <w:p w:rsidR="009F7E1D" w:rsidRDefault="009F7E1D" w:rsidP="009F7E1D">
      <w:pPr>
        <w:pStyle w:val="a4"/>
        <w:ind w:left="1070" w:firstLine="0"/>
        <w:jc w:val="right"/>
        <w:rPr>
          <w:szCs w:val="26"/>
        </w:rPr>
      </w:pPr>
    </w:p>
    <w:p w:rsidR="009F7E1D" w:rsidRPr="00082A0F" w:rsidRDefault="009F7E1D" w:rsidP="009F7E1D">
      <w:pPr>
        <w:pStyle w:val="a4"/>
        <w:ind w:left="1070" w:firstLine="0"/>
        <w:jc w:val="right"/>
        <w:rPr>
          <w:szCs w:val="26"/>
        </w:rPr>
      </w:pPr>
      <w:r w:rsidRPr="00082A0F">
        <w:rPr>
          <w:szCs w:val="26"/>
        </w:rPr>
        <w:lastRenderedPageBreak/>
        <w:t>Таблица</w:t>
      </w:r>
      <w:r w:rsidR="00177689">
        <w:rPr>
          <w:szCs w:val="26"/>
        </w:rPr>
        <w:t xml:space="preserve"> 6</w:t>
      </w:r>
    </w:p>
    <w:p w:rsidR="009F7E1D" w:rsidRDefault="009F7E1D" w:rsidP="009F7E1D">
      <w:pPr>
        <w:pStyle w:val="22"/>
        <w:spacing w:after="120"/>
        <w:ind w:firstLine="709"/>
        <w:jc w:val="center"/>
        <w:rPr>
          <w:b/>
          <w:szCs w:val="26"/>
        </w:rPr>
      </w:pPr>
      <w:r w:rsidRPr="006D2DE9">
        <w:rPr>
          <w:b/>
          <w:szCs w:val="26"/>
        </w:rPr>
        <w:t>Структура доходов консолидированного бюджета края</w:t>
      </w:r>
    </w:p>
    <w:p w:rsidR="009F7E1D" w:rsidRPr="00787F25" w:rsidRDefault="009F7E1D" w:rsidP="009F7E1D">
      <w:pPr>
        <w:pStyle w:val="22"/>
        <w:ind w:firstLine="709"/>
        <w:jc w:val="right"/>
        <w:rPr>
          <w:sz w:val="22"/>
          <w:szCs w:val="22"/>
        </w:rPr>
      </w:pPr>
      <w:r w:rsidRPr="00787F25">
        <w:rPr>
          <w:sz w:val="22"/>
          <w:szCs w:val="22"/>
        </w:rPr>
        <w:t>млн руб.</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417"/>
        <w:gridCol w:w="993"/>
        <w:gridCol w:w="1275"/>
        <w:gridCol w:w="993"/>
        <w:gridCol w:w="992"/>
      </w:tblGrid>
      <w:tr w:rsidR="009F7E1D" w:rsidRPr="00787F25" w:rsidTr="009F7E1D">
        <w:trPr>
          <w:trHeight w:val="20"/>
          <w:tblHeader/>
        </w:trPr>
        <w:tc>
          <w:tcPr>
            <w:tcW w:w="3676" w:type="dxa"/>
            <w:vMerge w:val="restart"/>
            <w:shd w:val="clear" w:color="auto" w:fill="auto"/>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Наименование показателя</w:t>
            </w:r>
          </w:p>
        </w:tc>
        <w:tc>
          <w:tcPr>
            <w:tcW w:w="4678" w:type="dxa"/>
            <w:gridSpan w:val="4"/>
            <w:shd w:val="clear" w:color="auto" w:fill="auto"/>
            <w:noWrap/>
            <w:vAlign w:val="bottom"/>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Консолидированный бюджет (город+край)</w:t>
            </w:r>
          </w:p>
        </w:tc>
        <w:tc>
          <w:tcPr>
            <w:tcW w:w="992" w:type="dxa"/>
            <w:vMerge w:val="restart"/>
            <w:shd w:val="clear" w:color="auto" w:fill="auto"/>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Темп роста, %</w:t>
            </w:r>
          </w:p>
        </w:tc>
      </w:tr>
      <w:tr w:rsidR="009F7E1D" w:rsidRPr="00787F25" w:rsidTr="009F7E1D">
        <w:trPr>
          <w:trHeight w:val="20"/>
          <w:tblHeader/>
        </w:trPr>
        <w:tc>
          <w:tcPr>
            <w:tcW w:w="3676" w:type="dxa"/>
            <w:vMerge/>
            <w:vAlign w:val="center"/>
            <w:hideMark/>
          </w:tcPr>
          <w:p w:rsidR="009F7E1D" w:rsidRPr="00787F25" w:rsidRDefault="009F7E1D" w:rsidP="009F7E1D">
            <w:pPr>
              <w:rPr>
                <w:rFonts w:ascii="Times New Roman CYR" w:hAnsi="Times New Roman CYR" w:cs="Times New Roman CYR"/>
                <w:b/>
                <w:bCs/>
                <w:sz w:val="22"/>
                <w:szCs w:val="22"/>
              </w:rPr>
            </w:pPr>
          </w:p>
        </w:tc>
        <w:tc>
          <w:tcPr>
            <w:tcW w:w="2410" w:type="dxa"/>
            <w:gridSpan w:val="2"/>
            <w:shd w:val="clear" w:color="auto" w:fill="auto"/>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на 01.01.2018</w:t>
            </w:r>
          </w:p>
        </w:tc>
        <w:tc>
          <w:tcPr>
            <w:tcW w:w="2268" w:type="dxa"/>
            <w:gridSpan w:val="2"/>
            <w:shd w:val="clear" w:color="auto" w:fill="auto"/>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на 01.01.2019</w:t>
            </w:r>
          </w:p>
        </w:tc>
        <w:tc>
          <w:tcPr>
            <w:tcW w:w="992" w:type="dxa"/>
            <w:vMerge/>
            <w:vAlign w:val="center"/>
            <w:hideMark/>
          </w:tcPr>
          <w:p w:rsidR="009F7E1D" w:rsidRPr="00787F25" w:rsidRDefault="009F7E1D" w:rsidP="009F7E1D">
            <w:pPr>
              <w:rPr>
                <w:rFonts w:ascii="Times New Roman CYR" w:hAnsi="Times New Roman CYR" w:cs="Times New Roman CYR"/>
                <w:b/>
                <w:bCs/>
                <w:sz w:val="22"/>
                <w:szCs w:val="22"/>
              </w:rPr>
            </w:pPr>
          </w:p>
        </w:tc>
      </w:tr>
      <w:tr w:rsidR="009F7E1D" w:rsidRPr="00787F25" w:rsidTr="009F7E1D">
        <w:trPr>
          <w:trHeight w:val="20"/>
          <w:tblHeader/>
        </w:trPr>
        <w:tc>
          <w:tcPr>
            <w:tcW w:w="3676" w:type="dxa"/>
            <w:vMerge/>
            <w:vAlign w:val="center"/>
            <w:hideMark/>
          </w:tcPr>
          <w:p w:rsidR="009F7E1D" w:rsidRPr="00787F25" w:rsidRDefault="009F7E1D" w:rsidP="009F7E1D">
            <w:pPr>
              <w:rPr>
                <w:rFonts w:ascii="Times New Roman CYR" w:hAnsi="Times New Roman CYR" w:cs="Times New Roman CYR"/>
                <w:b/>
                <w:bCs/>
                <w:sz w:val="22"/>
                <w:szCs w:val="22"/>
              </w:rPr>
            </w:pP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Сумма</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Уд. вес</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Сумма</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Уд. вес</w:t>
            </w:r>
          </w:p>
        </w:tc>
        <w:tc>
          <w:tcPr>
            <w:tcW w:w="992" w:type="dxa"/>
            <w:shd w:val="clear" w:color="auto" w:fill="auto"/>
            <w:noWrap/>
            <w:vAlign w:val="bottom"/>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Всего</w:t>
            </w:r>
          </w:p>
        </w:tc>
      </w:tr>
      <w:tr w:rsidR="009F7E1D" w:rsidRPr="00787F25" w:rsidTr="009F7E1D">
        <w:trPr>
          <w:trHeight w:val="20"/>
        </w:trPr>
        <w:tc>
          <w:tcPr>
            <w:tcW w:w="3676" w:type="dxa"/>
            <w:shd w:val="clear" w:color="000000" w:fill="D8E4BC"/>
            <w:noWrap/>
            <w:vAlign w:val="center"/>
            <w:hideMark/>
          </w:tcPr>
          <w:p w:rsidR="009F7E1D" w:rsidRPr="00787F25" w:rsidRDefault="009F7E1D" w:rsidP="009F7E1D">
            <w:pP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Налоговые и неналоговые доходы</w:t>
            </w:r>
          </w:p>
        </w:tc>
        <w:tc>
          <w:tcPr>
            <w:tcW w:w="1417"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50 249,17</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84,3</w:t>
            </w:r>
          </w:p>
        </w:tc>
        <w:tc>
          <w:tcPr>
            <w:tcW w:w="1275"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55 948,84</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84,3</w:t>
            </w:r>
          </w:p>
        </w:tc>
        <w:tc>
          <w:tcPr>
            <w:tcW w:w="992"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111,3</w:t>
            </w:r>
          </w:p>
        </w:tc>
      </w:tr>
      <w:tr w:rsidR="009F7E1D" w:rsidRPr="00787F25" w:rsidTr="009F7E1D">
        <w:trPr>
          <w:trHeight w:val="20"/>
        </w:trPr>
        <w:tc>
          <w:tcPr>
            <w:tcW w:w="3676" w:type="dxa"/>
            <w:shd w:val="clear" w:color="000000" w:fill="D8E4BC"/>
            <w:noWrap/>
            <w:vAlign w:val="center"/>
            <w:hideMark/>
          </w:tcPr>
          <w:p w:rsidR="009F7E1D" w:rsidRPr="00787F25" w:rsidRDefault="009F7E1D" w:rsidP="009F7E1D">
            <w:pP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Налоговые доходы</w:t>
            </w:r>
          </w:p>
        </w:tc>
        <w:tc>
          <w:tcPr>
            <w:tcW w:w="1417"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47 883,31</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80,3</w:t>
            </w:r>
          </w:p>
        </w:tc>
        <w:tc>
          <w:tcPr>
            <w:tcW w:w="1275"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54 041,30</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81,5</w:t>
            </w:r>
          </w:p>
        </w:tc>
        <w:tc>
          <w:tcPr>
            <w:tcW w:w="992"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112,9</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Налог на прибыль организаций</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27 496,31</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46,1</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32 938,19</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49,6</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119,8</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Налог на доходы физических лиц</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11 768,38</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19,7</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11 984,07</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18,1</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101,8</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Акцизы</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67,09</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0,1</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67,84</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0,1</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101,1</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Единый налог, взимаемый в связи с применением упрощенной системы налогообложения</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345,25</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0,6</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424,88</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0,6</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123,1</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Единый налог на вмененный доход для отдельных видов деятельности</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165,23</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0,3</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158,02</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0,2</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95,6</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Налог, взимаемый в связи с применением патентной системы налогообложения</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4,22</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0,007</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4,71</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0,007</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111,6</w:t>
            </w:r>
          </w:p>
        </w:tc>
      </w:tr>
      <w:tr w:rsidR="009F7E1D" w:rsidRPr="00787F25" w:rsidTr="009F7E1D">
        <w:trPr>
          <w:trHeight w:val="20"/>
        </w:trPr>
        <w:tc>
          <w:tcPr>
            <w:tcW w:w="3676" w:type="dxa"/>
            <w:shd w:val="clear" w:color="auto" w:fill="auto"/>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Налоги на имущество:</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1 345,46</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2,3</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1 743,98</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2,6</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129,6</w:t>
            </w:r>
          </w:p>
        </w:tc>
      </w:tr>
      <w:tr w:rsidR="009F7E1D" w:rsidRPr="00787F25" w:rsidTr="009F7E1D">
        <w:trPr>
          <w:trHeight w:val="20"/>
        </w:trPr>
        <w:tc>
          <w:tcPr>
            <w:tcW w:w="3676" w:type="dxa"/>
            <w:shd w:val="clear" w:color="auto" w:fill="auto"/>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физических лиц</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96,23</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0,2</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109,92</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0,2</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114,2</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организаций</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1 128,15</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1,9</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1 495,57</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2,3</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132,6</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транспортный налог</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108,66</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0,2</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125,01</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0,2</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115,0</w:t>
            </w:r>
          </w:p>
        </w:tc>
      </w:tr>
      <w:tr w:rsidR="009F7E1D" w:rsidRPr="00787F25" w:rsidTr="009F7E1D">
        <w:trPr>
          <w:trHeight w:val="20"/>
        </w:trPr>
        <w:tc>
          <w:tcPr>
            <w:tcW w:w="3676" w:type="dxa"/>
            <w:shd w:val="clear" w:color="auto" w:fill="auto"/>
            <w:vAlign w:val="center"/>
            <w:hideMark/>
          </w:tcPr>
          <w:p w:rsidR="009F7E1D" w:rsidRPr="00787F25" w:rsidRDefault="009F7E1D" w:rsidP="009F7E1D">
            <w:pPr>
              <w:rPr>
                <w:rFonts w:ascii="Times New Roman CYR" w:hAnsi="Times New Roman CYR" w:cs="Times New Roman CYR"/>
                <w:i/>
                <w:iCs/>
                <w:sz w:val="22"/>
                <w:szCs w:val="22"/>
              </w:rPr>
            </w:pPr>
            <w:r w:rsidRPr="00787F25">
              <w:rPr>
                <w:rFonts w:ascii="Times New Roman CYR" w:hAnsi="Times New Roman CYR" w:cs="Times New Roman CYR"/>
                <w:i/>
                <w:iCs/>
                <w:sz w:val="22"/>
                <w:szCs w:val="22"/>
              </w:rPr>
              <w:t xml:space="preserve">   - налог на игорный бизнес</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0,21</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0,0004</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0,28</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131,2</w:t>
            </w:r>
          </w:p>
        </w:tc>
      </w:tr>
      <w:tr w:rsidR="009F7E1D" w:rsidRPr="00787F25" w:rsidTr="009F7E1D">
        <w:trPr>
          <w:trHeight w:val="20"/>
        </w:trPr>
        <w:tc>
          <w:tcPr>
            <w:tcW w:w="3676" w:type="dxa"/>
            <w:shd w:val="clear" w:color="auto" w:fill="auto"/>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земельный налог</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12,20</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0,020</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13,20</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0,020</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108,1</w:t>
            </w:r>
          </w:p>
        </w:tc>
      </w:tr>
      <w:tr w:rsidR="009F7E1D" w:rsidRPr="00787F25" w:rsidTr="009F7E1D">
        <w:trPr>
          <w:trHeight w:val="20"/>
        </w:trPr>
        <w:tc>
          <w:tcPr>
            <w:tcW w:w="3676" w:type="dxa"/>
            <w:shd w:val="clear" w:color="auto" w:fill="auto"/>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Налоги, сборы, региональные платежи за пользование природными ресурсами:</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6 628,49</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11,1</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6 653,79</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10,0</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100,4</w:t>
            </w:r>
          </w:p>
        </w:tc>
      </w:tr>
      <w:tr w:rsidR="009F7E1D" w:rsidRPr="00787F25" w:rsidTr="009F7E1D">
        <w:trPr>
          <w:trHeight w:val="20"/>
        </w:trPr>
        <w:tc>
          <w:tcPr>
            <w:tcW w:w="3676" w:type="dxa"/>
            <w:shd w:val="clear" w:color="auto" w:fill="auto"/>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налог на добычу полезных ископаемых</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6 628,48</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11,1</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6 653,79</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10,0</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100,4</w:t>
            </w:r>
          </w:p>
        </w:tc>
      </w:tr>
      <w:tr w:rsidR="009F7E1D" w:rsidRPr="00787F25" w:rsidTr="009F7E1D">
        <w:trPr>
          <w:trHeight w:val="20"/>
        </w:trPr>
        <w:tc>
          <w:tcPr>
            <w:tcW w:w="3676" w:type="dxa"/>
            <w:shd w:val="clear" w:color="auto" w:fill="auto"/>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сбор за пользование объектами водных биологических ресурсов и животного мира</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0,01</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0,00002</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 </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 </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 </w:t>
            </w:r>
          </w:p>
        </w:tc>
      </w:tr>
      <w:tr w:rsidR="009F7E1D" w:rsidRPr="00787F25" w:rsidTr="009F7E1D">
        <w:trPr>
          <w:trHeight w:val="20"/>
        </w:trPr>
        <w:tc>
          <w:tcPr>
            <w:tcW w:w="3676" w:type="dxa"/>
            <w:shd w:val="clear" w:color="auto" w:fill="auto"/>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Государственная пошлина</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62,88</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0,1</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65,79</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0,1</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104,6</w:t>
            </w:r>
          </w:p>
        </w:tc>
      </w:tr>
      <w:tr w:rsidR="009F7E1D" w:rsidRPr="00787F25" w:rsidTr="009F7E1D">
        <w:trPr>
          <w:trHeight w:val="20"/>
        </w:trPr>
        <w:tc>
          <w:tcPr>
            <w:tcW w:w="3676" w:type="dxa"/>
            <w:shd w:val="clear" w:color="000000" w:fill="D8E4BC"/>
            <w:vAlign w:val="center"/>
            <w:hideMark/>
          </w:tcPr>
          <w:p w:rsidR="009F7E1D" w:rsidRPr="00787F25" w:rsidRDefault="009F7E1D" w:rsidP="009F7E1D">
            <w:pP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Неналоговые доходы</w:t>
            </w:r>
          </w:p>
        </w:tc>
        <w:tc>
          <w:tcPr>
            <w:tcW w:w="1417"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2 365,86</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4,0</w:t>
            </w:r>
          </w:p>
        </w:tc>
        <w:tc>
          <w:tcPr>
            <w:tcW w:w="1275"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1 907,55</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2,9</w:t>
            </w:r>
          </w:p>
        </w:tc>
        <w:tc>
          <w:tcPr>
            <w:tcW w:w="992"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80,6</w:t>
            </w:r>
          </w:p>
        </w:tc>
      </w:tr>
      <w:tr w:rsidR="009F7E1D" w:rsidRPr="00787F25" w:rsidTr="009F7E1D">
        <w:trPr>
          <w:trHeight w:val="20"/>
        </w:trPr>
        <w:tc>
          <w:tcPr>
            <w:tcW w:w="3676" w:type="dxa"/>
            <w:shd w:val="clear" w:color="auto" w:fill="FDE9D9" w:themeFill="accent6" w:themeFillTint="33"/>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Доходы от использования имущества, находящегося в государственной и муниципальной собственности:</w:t>
            </w:r>
          </w:p>
        </w:tc>
        <w:tc>
          <w:tcPr>
            <w:tcW w:w="1417"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798,65</w:t>
            </w:r>
          </w:p>
        </w:tc>
        <w:tc>
          <w:tcPr>
            <w:tcW w:w="993"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1,3</w:t>
            </w:r>
          </w:p>
        </w:tc>
        <w:tc>
          <w:tcPr>
            <w:tcW w:w="1275"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779,84</w:t>
            </w:r>
          </w:p>
        </w:tc>
        <w:tc>
          <w:tcPr>
            <w:tcW w:w="993"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1,2</w:t>
            </w:r>
          </w:p>
        </w:tc>
        <w:tc>
          <w:tcPr>
            <w:tcW w:w="992"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97,6</w:t>
            </w:r>
          </w:p>
        </w:tc>
      </w:tr>
      <w:tr w:rsidR="009F7E1D" w:rsidRPr="00787F25" w:rsidTr="009F7E1D">
        <w:trPr>
          <w:trHeight w:val="20"/>
        </w:trPr>
        <w:tc>
          <w:tcPr>
            <w:tcW w:w="3676" w:type="dxa"/>
            <w:shd w:val="clear" w:color="auto" w:fill="auto"/>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арендная плата за земли</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526,34</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0,9</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522,88</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0,8</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99,3</w:t>
            </w:r>
          </w:p>
        </w:tc>
      </w:tr>
      <w:tr w:rsidR="009F7E1D" w:rsidRPr="00787F25" w:rsidTr="009F7E1D">
        <w:trPr>
          <w:trHeight w:val="20"/>
        </w:trPr>
        <w:tc>
          <w:tcPr>
            <w:tcW w:w="3676" w:type="dxa"/>
            <w:shd w:val="clear" w:color="auto" w:fill="auto"/>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доходы от сдачи в аренду имущества, составляющего государственную (муниципальную) казну (за исключением земельных участков)</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159,70</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0,3</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147,03</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0,2</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92,1</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xml:space="preserve"> - платежи от государственных и муниципальных унитарных предприятий</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8,97</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0,015</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6,56</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Pr>
                <w:rFonts w:ascii="Times New Roman CYR" w:hAnsi="Times New Roman CYR" w:cs="Times New Roman CYR"/>
                <w:i/>
                <w:iCs/>
                <w:sz w:val="22"/>
                <w:szCs w:val="22"/>
              </w:rPr>
              <w:t>0,010</w:t>
            </w:r>
            <w:r w:rsidRPr="00787F25">
              <w:rPr>
                <w:rFonts w:ascii="Times New Roman CYR" w:hAnsi="Times New Roman CYR" w:cs="Times New Roman CYR"/>
                <w:i/>
                <w:iCs/>
                <w:sz w:val="22"/>
                <w:szCs w:val="22"/>
              </w:rPr>
              <w:t> </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73,2</w:t>
            </w:r>
          </w:p>
        </w:tc>
      </w:tr>
      <w:tr w:rsidR="009F7E1D" w:rsidRPr="00787F25" w:rsidTr="009F7E1D">
        <w:trPr>
          <w:trHeight w:val="20"/>
        </w:trPr>
        <w:tc>
          <w:tcPr>
            <w:tcW w:w="3676" w:type="dxa"/>
            <w:shd w:val="clear" w:color="auto" w:fill="auto"/>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w:t>
            </w:r>
            <w:r w:rsidRPr="00787F25">
              <w:rPr>
                <w:rFonts w:ascii="Times New Roman CYR" w:hAnsi="Times New Roman CYR" w:cs="Times New Roman CYR"/>
                <w:i/>
                <w:iCs/>
                <w:sz w:val="22"/>
                <w:szCs w:val="22"/>
              </w:rPr>
              <w:lastRenderedPageBreak/>
              <w:t>ства государственных и муниципальных унитарных предприятий, в том числе казенных)</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lastRenderedPageBreak/>
              <w:t>103,64</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0,2</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103,38</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0,2</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99,7</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lastRenderedPageBreak/>
              <w:t>Платежи при пользовании природными ресурсами, в том числе:</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28,87</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0,048</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26,27</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0,040</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91,0</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плата за негативное воздействие на окружающую среду</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28,53</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0,048</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25,93</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0,039</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90,9</w:t>
            </w:r>
          </w:p>
        </w:tc>
      </w:tr>
      <w:tr w:rsidR="009F7E1D" w:rsidRPr="00787F25" w:rsidTr="009F7E1D">
        <w:trPr>
          <w:trHeight w:val="20"/>
        </w:trPr>
        <w:tc>
          <w:tcPr>
            <w:tcW w:w="3676" w:type="dxa"/>
            <w:shd w:val="clear" w:color="auto" w:fill="auto"/>
            <w:vAlign w:val="center"/>
            <w:hideMark/>
          </w:tcPr>
          <w:p w:rsidR="009F7E1D" w:rsidRPr="00787F25" w:rsidRDefault="009F7E1D" w:rsidP="009F7E1D">
            <w:pPr>
              <w:ind w:firstLineChars="100" w:firstLine="220"/>
              <w:rPr>
                <w:rFonts w:ascii="Times New Roman CYR" w:hAnsi="Times New Roman CYR" w:cs="Times New Roman CYR"/>
                <w:i/>
                <w:iCs/>
                <w:sz w:val="22"/>
                <w:szCs w:val="22"/>
              </w:rPr>
            </w:pPr>
            <w:r w:rsidRPr="00787F25">
              <w:rPr>
                <w:rFonts w:ascii="Times New Roman CYR" w:hAnsi="Times New Roman CYR" w:cs="Times New Roman CYR"/>
                <w:i/>
                <w:iCs/>
                <w:sz w:val="22"/>
                <w:szCs w:val="22"/>
              </w:rPr>
              <w:t xml:space="preserve"> - регулярные платежи за пользование недрами при пользовании недрами (ренталс) на территории РФ</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0,34</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0,001</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0,34</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0,001</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99,6</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Доходы от оказания платных услуг и компенсации затрат государства</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11,76</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0,020</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26,63</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0,040</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в 2,3 раза</w:t>
            </w:r>
          </w:p>
        </w:tc>
      </w:tr>
      <w:tr w:rsidR="009F7E1D" w:rsidRPr="00787F25" w:rsidTr="009F7E1D">
        <w:trPr>
          <w:trHeight w:val="20"/>
        </w:trPr>
        <w:tc>
          <w:tcPr>
            <w:tcW w:w="3676" w:type="dxa"/>
            <w:shd w:val="clear" w:color="auto" w:fill="FDE9D9" w:themeFill="accent6" w:themeFillTint="33"/>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Доходы от продажи материальных и нематериальных активов</w:t>
            </w:r>
          </w:p>
        </w:tc>
        <w:tc>
          <w:tcPr>
            <w:tcW w:w="1417"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373,87</w:t>
            </w:r>
          </w:p>
        </w:tc>
        <w:tc>
          <w:tcPr>
            <w:tcW w:w="993"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0,6</w:t>
            </w:r>
          </w:p>
        </w:tc>
        <w:tc>
          <w:tcPr>
            <w:tcW w:w="1275"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283,85</w:t>
            </w:r>
          </w:p>
        </w:tc>
        <w:tc>
          <w:tcPr>
            <w:tcW w:w="993"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0,4</w:t>
            </w:r>
          </w:p>
        </w:tc>
        <w:tc>
          <w:tcPr>
            <w:tcW w:w="992"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75,9</w:t>
            </w:r>
          </w:p>
        </w:tc>
      </w:tr>
      <w:tr w:rsidR="009F7E1D" w:rsidRPr="00787F25" w:rsidTr="009F7E1D">
        <w:trPr>
          <w:trHeight w:val="20"/>
        </w:trPr>
        <w:tc>
          <w:tcPr>
            <w:tcW w:w="3676" w:type="dxa"/>
            <w:shd w:val="clear" w:color="auto" w:fill="FDE9D9" w:themeFill="accent6" w:themeFillTint="33"/>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Штрафы, санкции, возмещение ущерба</w:t>
            </w:r>
          </w:p>
        </w:tc>
        <w:tc>
          <w:tcPr>
            <w:tcW w:w="1417"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1 133,97</w:t>
            </w:r>
          </w:p>
        </w:tc>
        <w:tc>
          <w:tcPr>
            <w:tcW w:w="993"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1,9</w:t>
            </w:r>
          </w:p>
        </w:tc>
        <w:tc>
          <w:tcPr>
            <w:tcW w:w="1275"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790,26</w:t>
            </w:r>
          </w:p>
        </w:tc>
        <w:tc>
          <w:tcPr>
            <w:tcW w:w="993"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1,2</w:t>
            </w:r>
          </w:p>
        </w:tc>
        <w:tc>
          <w:tcPr>
            <w:tcW w:w="992" w:type="dxa"/>
            <w:shd w:val="clear" w:color="auto" w:fill="FDE9D9" w:themeFill="accent6" w:themeFillTint="33"/>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69,7</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Прочие неналоговые доходы</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18,74</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0,031</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0,69</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0,001</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3,7</w:t>
            </w:r>
          </w:p>
        </w:tc>
      </w:tr>
      <w:tr w:rsidR="009F7E1D" w:rsidRPr="00787F25" w:rsidTr="009F7E1D">
        <w:trPr>
          <w:trHeight w:val="20"/>
        </w:trPr>
        <w:tc>
          <w:tcPr>
            <w:tcW w:w="3676" w:type="dxa"/>
            <w:shd w:val="clear" w:color="000000" w:fill="D8E4BC"/>
            <w:noWrap/>
            <w:vAlign w:val="center"/>
            <w:hideMark/>
          </w:tcPr>
          <w:p w:rsidR="009F7E1D" w:rsidRPr="00787F25" w:rsidRDefault="009F7E1D" w:rsidP="009F7E1D">
            <w:pP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Безвозмездные перечисления</w:t>
            </w:r>
          </w:p>
        </w:tc>
        <w:tc>
          <w:tcPr>
            <w:tcW w:w="1417"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9 370,76</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15,7</w:t>
            </w:r>
          </w:p>
        </w:tc>
        <w:tc>
          <w:tcPr>
            <w:tcW w:w="1275"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10 399,48</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15,7</w:t>
            </w:r>
          </w:p>
        </w:tc>
        <w:tc>
          <w:tcPr>
            <w:tcW w:w="992"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111,0</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Субсидии бюджетам субъектов Российской Федерации и муниципальных образований (межбюджетные субсидии)</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3 765,26</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6,3</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4 410,04</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6,6</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117,1</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 xml:space="preserve">Субвенции бюджетам субъектов Российской Федерации и муниципальных образований  </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5 646,13</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9,5</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6 071,74</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9,2</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107,5</w:t>
            </w:r>
          </w:p>
        </w:tc>
      </w:tr>
      <w:tr w:rsidR="009F7E1D" w:rsidRPr="00787F25" w:rsidTr="009F7E1D">
        <w:trPr>
          <w:trHeight w:val="20"/>
        </w:trPr>
        <w:tc>
          <w:tcPr>
            <w:tcW w:w="3676" w:type="dxa"/>
            <w:shd w:val="clear" w:color="auto" w:fill="auto"/>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Доходы бюджетов бюджетной системы РФ от возврата остатков субсидий, субвенций и иных межбюджетных трансфертов, имеющих целевое назначение, прошлых лет</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0,32</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0,001</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11,67</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0,02</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в 37 раз</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Возврат остатков субсидий и субвенций</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-43,51</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 </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-97,63</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 </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 </w:t>
            </w:r>
          </w:p>
        </w:tc>
      </w:tr>
      <w:tr w:rsidR="009F7E1D" w:rsidRPr="00787F25" w:rsidTr="009F7E1D">
        <w:trPr>
          <w:trHeight w:val="20"/>
        </w:trPr>
        <w:tc>
          <w:tcPr>
            <w:tcW w:w="3676" w:type="dxa"/>
            <w:shd w:val="clear" w:color="auto" w:fill="auto"/>
            <w:noWrap/>
            <w:vAlign w:val="center"/>
            <w:hideMark/>
          </w:tcPr>
          <w:p w:rsidR="009F7E1D" w:rsidRPr="00787F25" w:rsidRDefault="009F7E1D" w:rsidP="009F7E1D">
            <w:pPr>
              <w:rPr>
                <w:rFonts w:ascii="Times New Roman CYR" w:hAnsi="Times New Roman CYR" w:cs="Times New Roman CYR"/>
                <w:sz w:val="22"/>
                <w:szCs w:val="22"/>
              </w:rPr>
            </w:pPr>
            <w:r w:rsidRPr="00787F25">
              <w:rPr>
                <w:rFonts w:ascii="Times New Roman CYR" w:hAnsi="Times New Roman CYR" w:cs="Times New Roman CYR"/>
                <w:sz w:val="22"/>
                <w:szCs w:val="22"/>
              </w:rPr>
              <w:t>Иные межбюджетные трансферты</w:t>
            </w:r>
          </w:p>
        </w:tc>
        <w:tc>
          <w:tcPr>
            <w:tcW w:w="1417"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2,57</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0,004</w:t>
            </w:r>
          </w:p>
        </w:tc>
        <w:tc>
          <w:tcPr>
            <w:tcW w:w="1275" w:type="dxa"/>
            <w:shd w:val="clear" w:color="auto" w:fill="auto"/>
            <w:noWrap/>
            <w:vAlign w:val="center"/>
            <w:hideMark/>
          </w:tcPr>
          <w:p w:rsidR="009F7E1D" w:rsidRPr="00787F25" w:rsidRDefault="009F7E1D" w:rsidP="009F7E1D">
            <w:pPr>
              <w:jc w:val="center"/>
              <w:rPr>
                <w:rFonts w:ascii="Times New Roman CYR" w:hAnsi="Times New Roman CYR" w:cs="Times New Roman CYR"/>
                <w:sz w:val="22"/>
                <w:szCs w:val="22"/>
              </w:rPr>
            </w:pPr>
            <w:r w:rsidRPr="00787F25">
              <w:rPr>
                <w:rFonts w:ascii="Times New Roman CYR" w:hAnsi="Times New Roman CYR" w:cs="Times New Roman CYR"/>
                <w:sz w:val="22"/>
                <w:szCs w:val="22"/>
              </w:rPr>
              <w:t>3,67</w:t>
            </w:r>
          </w:p>
        </w:tc>
        <w:tc>
          <w:tcPr>
            <w:tcW w:w="993"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0,01</w:t>
            </w:r>
          </w:p>
        </w:tc>
        <w:tc>
          <w:tcPr>
            <w:tcW w:w="992" w:type="dxa"/>
            <w:shd w:val="clear" w:color="auto" w:fill="auto"/>
            <w:noWrap/>
            <w:vAlign w:val="center"/>
            <w:hideMark/>
          </w:tcPr>
          <w:p w:rsidR="009F7E1D" w:rsidRPr="00787F25" w:rsidRDefault="009F7E1D" w:rsidP="009F7E1D">
            <w:pPr>
              <w:jc w:val="center"/>
              <w:rPr>
                <w:rFonts w:ascii="Times New Roman CYR" w:hAnsi="Times New Roman CYR" w:cs="Times New Roman CYR"/>
                <w:i/>
                <w:iCs/>
                <w:sz w:val="22"/>
                <w:szCs w:val="22"/>
              </w:rPr>
            </w:pPr>
            <w:r w:rsidRPr="00787F25">
              <w:rPr>
                <w:rFonts w:ascii="Times New Roman CYR" w:hAnsi="Times New Roman CYR" w:cs="Times New Roman CYR"/>
                <w:i/>
                <w:iCs/>
                <w:sz w:val="22"/>
                <w:szCs w:val="22"/>
              </w:rPr>
              <w:t>142,8</w:t>
            </w:r>
          </w:p>
        </w:tc>
      </w:tr>
      <w:tr w:rsidR="009F7E1D" w:rsidRPr="00787F25" w:rsidTr="009F7E1D">
        <w:trPr>
          <w:trHeight w:val="20"/>
        </w:trPr>
        <w:tc>
          <w:tcPr>
            <w:tcW w:w="3676" w:type="dxa"/>
            <w:shd w:val="clear" w:color="000000" w:fill="D8E4BC"/>
            <w:noWrap/>
            <w:vAlign w:val="center"/>
            <w:hideMark/>
          </w:tcPr>
          <w:p w:rsidR="009F7E1D" w:rsidRPr="00787F25" w:rsidRDefault="009F7E1D" w:rsidP="009F7E1D">
            <w:pPr>
              <w:rPr>
                <w:rFonts w:ascii="Times New Roman CYR" w:hAnsi="Times New Roman CYR" w:cs="Times New Roman CYR"/>
                <w:b/>
                <w:bCs/>
                <w:sz w:val="22"/>
                <w:szCs w:val="22"/>
              </w:rPr>
            </w:pPr>
            <w:r w:rsidRPr="00787F25">
              <w:rPr>
                <w:rFonts w:ascii="Times New Roman CYR" w:hAnsi="Times New Roman CYR" w:cs="Times New Roman CYR"/>
                <w:b/>
                <w:bCs/>
                <w:sz w:val="22"/>
                <w:szCs w:val="22"/>
              </w:rPr>
              <w:t>Всего:</w:t>
            </w:r>
          </w:p>
        </w:tc>
        <w:tc>
          <w:tcPr>
            <w:tcW w:w="1417"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59 619,93</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100,0</w:t>
            </w:r>
          </w:p>
        </w:tc>
        <w:tc>
          <w:tcPr>
            <w:tcW w:w="1275"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sz w:val="22"/>
                <w:szCs w:val="22"/>
              </w:rPr>
            </w:pPr>
            <w:r w:rsidRPr="00787F25">
              <w:rPr>
                <w:rFonts w:ascii="Times New Roman CYR" w:hAnsi="Times New Roman CYR" w:cs="Times New Roman CYR"/>
                <w:b/>
                <w:bCs/>
                <w:sz w:val="22"/>
                <w:szCs w:val="22"/>
              </w:rPr>
              <w:t>66 348,33</w:t>
            </w:r>
          </w:p>
        </w:tc>
        <w:tc>
          <w:tcPr>
            <w:tcW w:w="993"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100,0</w:t>
            </w:r>
          </w:p>
        </w:tc>
        <w:tc>
          <w:tcPr>
            <w:tcW w:w="992" w:type="dxa"/>
            <w:shd w:val="clear" w:color="000000" w:fill="D8E4BC"/>
            <w:noWrap/>
            <w:vAlign w:val="center"/>
            <w:hideMark/>
          </w:tcPr>
          <w:p w:rsidR="009F7E1D" w:rsidRPr="00787F25" w:rsidRDefault="009F7E1D" w:rsidP="009F7E1D">
            <w:pPr>
              <w:jc w:val="center"/>
              <w:rPr>
                <w:rFonts w:ascii="Times New Roman CYR" w:hAnsi="Times New Roman CYR" w:cs="Times New Roman CYR"/>
                <w:b/>
                <w:bCs/>
                <w:i/>
                <w:iCs/>
                <w:sz w:val="22"/>
                <w:szCs w:val="22"/>
              </w:rPr>
            </w:pPr>
            <w:r w:rsidRPr="00787F25">
              <w:rPr>
                <w:rFonts w:ascii="Times New Roman CYR" w:hAnsi="Times New Roman CYR" w:cs="Times New Roman CYR"/>
                <w:b/>
                <w:bCs/>
                <w:i/>
                <w:iCs/>
                <w:sz w:val="22"/>
                <w:szCs w:val="22"/>
              </w:rPr>
              <w:t>111,3</w:t>
            </w:r>
          </w:p>
        </w:tc>
      </w:tr>
    </w:tbl>
    <w:p w:rsidR="009F7E1D" w:rsidRDefault="009F7E1D" w:rsidP="009F7E1D">
      <w:pPr>
        <w:spacing w:before="240"/>
        <w:ind w:firstLine="709"/>
        <w:jc w:val="both"/>
        <w:rPr>
          <w:sz w:val="26"/>
          <w:szCs w:val="26"/>
        </w:rPr>
      </w:pPr>
      <w:r>
        <w:rPr>
          <w:sz w:val="26"/>
          <w:szCs w:val="26"/>
        </w:rPr>
        <w:t xml:space="preserve">Снижение поступлений по неналоговым доходам 2018 году на 19,4% связано с </w:t>
      </w:r>
      <w:r w:rsidRPr="0085477C">
        <w:rPr>
          <w:sz w:val="26"/>
          <w:szCs w:val="26"/>
        </w:rPr>
        <w:t>поступлени</w:t>
      </w:r>
      <w:r>
        <w:rPr>
          <w:sz w:val="26"/>
          <w:szCs w:val="26"/>
        </w:rPr>
        <w:t>ем</w:t>
      </w:r>
      <w:r w:rsidRPr="0085477C">
        <w:rPr>
          <w:sz w:val="26"/>
          <w:szCs w:val="26"/>
        </w:rPr>
        <w:t xml:space="preserve"> в 2017 году значительных сумм штрафов </w:t>
      </w:r>
      <w:r>
        <w:rPr>
          <w:sz w:val="26"/>
          <w:szCs w:val="26"/>
        </w:rPr>
        <w:t>за возмещение вреда, причиненного окружающей среде, нарушениями водного и земельного законодательства, а также снижением в 2018 году платежей за вред причиняемый автомобильным дорогам транспортными средствами, осуществляющими грузовые перевозки.</w:t>
      </w:r>
    </w:p>
    <w:p w:rsidR="009F7E1D" w:rsidRPr="00FE2102" w:rsidRDefault="009F7E1D" w:rsidP="009F7E1D">
      <w:pPr>
        <w:ind w:firstLine="709"/>
        <w:jc w:val="both"/>
        <w:rPr>
          <w:sz w:val="26"/>
          <w:szCs w:val="26"/>
        </w:rPr>
      </w:pPr>
      <w:r w:rsidRPr="00231DDC">
        <w:rPr>
          <w:sz w:val="26"/>
          <w:szCs w:val="26"/>
        </w:rPr>
        <w:t>Неналоговые платежи составили почти 3% от общей суммы доходов и обеспечены, в основном, штрафами (санкциями, возмещением ущерба) – 41,4% от общего объема неналоговых поступлений, доходами от использования имущества, находящегося в государственной и муниципальной собственности – 40,9%, доходами от продажи материальных и нематериальных активов – 14,9%.</w:t>
      </w:r>
    </w:p>
    <w:p w:rsidR="009F7E1D" w:rsidRDefault="009F7E1D" w:rsidP="009F7E1D">
      <w:pPr>
        <w:pStyle w:val="22"/>
        <w:ind w:firstLine="709"/>
        <w:rPr>
          <w:szCs w:val="26"/>
        </w:rPr>
      </w:pPr>
    </w:p>
    <w:p w:rsidR="009F7E1D" w:rsidRDefault="009F7E1D" w:rsidP="009F7E1D">
      <w:pPr>
        <w:pStyle w:val="22"/>
        <w:ind w:firstLine="709"/>
        <w:rPr>
          <w:szCs w:val="26"/>
        </w:rPr>
      </w:pPr>
      <w:r>
        <w:rPr>
          <w:szCs w:val="26"/>
        </w:rPr>
        <w:t>Структура городского бюджета представлена на диаграмме:</w:t>
      </w:r>
    </w:p>
    <w:p w:rsidR="009F7E1D" w:rsidRDefault="009F7E1D" w:rsidP="009F7E1D">
      <w:pPr>
        <w:pStyle w:val="22"/>
        <w:ind w:firstLine="709"/>
        <w:rPr>
          <w:szCs w:val="26"/>
        </w:rPr>
      </w:pPr>
    </w:p>
    <w:p w:rsidR="009F7E1D" w:rsidRDefault="009F7E1D" w:rsidP="009F7E1D">
      <w:pPr>
        <w:pStyle w:val="22"/>
        <w:ind w:firstLine="709"/>
        <w:jc w:val="center"/>
        <w:rPr>
          <w:b/>
          <w:szCs w:val="26"/>
        </w:rPr>
      </w:pPr>
    </w:p>
    <w:p w:rsidR="009F7E1D" w:rsidRDefault="009F7E1D" w:rsidP="009F7E1D">
      <w:pPr>
        <w:pStyle w:val="22"/>
        <w:ind w:firstLine="709"/>
        <w:jc w:val="center"/>
        <w:rPr>
          <w:b/>
          <w:szCs w:val="26"/>
        </w:rPr>
      </w:pPr>
      <w:r w:rsidRPr="00B04565">
        <w:rPr>
          <w:b/>
          <w:szCs w:val="26"/>
        </w:rPr>
        <w:lastRenderedPageBreak/>
        <w:t>Городской бюд</w:t>
      </w:r>
      <w:r>
        <w:rPr>
          <w:b/>
          <w:szCs w:val="26"/>
        </w:rPr>
        <w:t>жет, млрд руб.</w:t>
      </w:r>
    </w:p>
    <w:p w:rsidR="009F7E1D" w:rsidRDefault="009F7E1D" w:rsidP="009F7E1D">
      <w:pPr>
        <w:pStyle w:val="22"/>
        <w:ind w:firstLine="0"/>
        <w:rPr>
          <w:b/>
          <w:szCs w:val="26"/>
        </w:rPr>
      </w:pPr>
      <w:r w:rsidRPr="00231DDC">
        <w:rPr>
          <w:b/>
          <w:noProof/>
          <w:szCs w:val="26"/>
        </w:rPr>
        <w:drawing>
          <wp:inline distT="0" distB="0" distL="0" distR="0" wp14:anchorId="6ADCA3FC" wp14:editId="2D8BEBEA">
            <wp:extent cx="5940425" cy="3419061"/>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0099" cy="3441895"/>
                    </a:xfrm>
                    <a:prstGeom prst="rect">
                      <a:avLst/>
                    </a:prstGeom>
                  </pic:spPr>
                </pic:pic>
              </a:graphicData>
            </a:graphic>
          </wp:inline>
        </w:drawing>
      </w:r>
    </w:p>
    <w:p w:rsidR="009F7E1D" w:rsidRDefault="009F7E1D" w:rsidP="009F7E1D">
      <w:pPr>
        <w:pStyle w:val="22"/>
        <w:ind w:firstLine="709"/>
        <w:jc w:val="center"/>
        <w:rPr>
          <w:b/>
          <w:szCs w:val="26"/>
        </w:rPr>
      </w:pPr>
    </w:p>
    <w:p w:rsidR="009F7E1D" w:rsidRDefault="009F7E1D" w:rsidP="009F7E1D">
      <w:pPr>
        <w:pStyle w:val="22"/>
        <w:ind w:firstLine="709"/>
        <w:rPr>
          <w:szCs w:val="26"/>
        </w:rPr>
      </w:pPr>
      <w:r w:rsidRPr="00231DDC">
        <w:rPr>
          <w:szCs w:val="26"/>
        </w:rPr>
        <w:t xml:space="preserve">В 2018 году доходная часть бюджета города составила порядка 17,9 млрд рублей, расходная часть 18,1 млрд рублей, сложившийся дефицит бюджета – 0,2 млрд рублей. </w:t>
      </w:r>
    </w:p>
    <w:p w:rsidR="009F7E1D" w:rsidRDefault="009F7E1D" w:rsidP="009F7E1D">
      <w:pPr>
        <w:pStyle w:val="22"/>
        <w:ind w:firstLine="709"/>
        <w:jc w:val="right"/>
        <w:rPr>
          <w:szCs w:val="26"/>
        </w:rPr>
      </w:pPr>
    </w:p>
    <w:p w:rsidR="009F7E1D" w:rsidRDefault="009F7E1D" w:rsidP="009F7E1D">
      <w:pPr>
        <w:pStyle w:val="22"/>
        <w:ind w:firstLine="709"/>
        <w:jc w:val="right"/>
        <w:rPr>
          <w:szCs w:val="26"/>
        </w:rPr>
      </w:pPr>
      <w:r>
        <w:rPr>
          <w:szCs w:val="26"/>
        </w:rPr>
        <w:t>Таблица</w:t>
      </w:r>
      <w:r w:rsidR="00177689">
        <w:rPr>
          <w:szCs w:val="26"/>
        </w:rPr>
        <w:t xml:space="preserve"> 7</w:t>
      </w:r>
    </w:p>
    <w:p w:rsidR="009F7E1D" w:rsidRPr="00C949AB" w:rsidRDefault="009F7E1D" w:rsidP="009F7E1D">
      <w:pPr>
        <w:pStyle w:val="22"/>
        <w:spacing w:after="240"/>
        <w:ind w:firstLine="709"/>
        <w:jc w:val="center"/>
        <w:rPr>
          <w:b/>
          <w:szCs w:val="26"/>
        </w:rPr>
      </w:pPr>
      <w:r w:rsidRPr="00C949AB">
        <w:rPr>
          <w:b/>
          <w:szCs w:val="26"/>
        </w:rPr>
        <w:t>Структура доходов и городского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1561"/>
        <w:gridCol w:w="850"/>
        <w:gridCol w:w="1559"/>
        <w:gridCol w:w="864"/>
        <w:gridCol w:w="974"/>
      </w:tblGrid>
      <w:tr w:rsidR="009F7E1D" w:rsidRPr="001E45D7" w:rsidTr="009F7E1D">
        <w:trPr>
          <w:trHeight w:val="253"/>
          <w:tblHeader/>
        </w:trPr>
        <w:tc>
          <w:tcPr>
            <w:tcW w:w="1893" w:type="pct"/>
            <w:vMerge w:val="restart"/>
            <w:shd w:val="clear" w:color="auto" w:fill="auto"/>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Наименование показателя</w:t>
            </w:r>
          </w:p>
        </w:tc>
        <w:tc>
          <w:tcPr>
            <w:tcW w:w="1289" w:type="pct"/>
            <w:gridSpan w:val="2"/>
            <w:vMerge w:val="restart"/>
            <w:shd w:val="clear" w:color="auto" w:fill="auto"/>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2017 год</w:t>
            </w:r>
          </w:p>
        </w:tc>
        <w:tc>
          <w:tcPr>
            <w:tcW w:w="1296" w:type="pct"/>
            <w:gridSpan w:val="2"/>
            <w:vMerge w:val="restart"/>
            <w:shd w:val="clear" w:color="auto" w:fill="auto"/>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2018 год</w:t>
            </w:r>
          </w:p>
        </w:tc>
        <w:tc>
          <w:tcPr>
            <w:tcW w:w="521" w:type="pct"/>
            <w:vMerge w:val="restart"/>
            <w:shd w:val="clear" w:color="auto" w:fill="auto"/>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Темп роста, %</w:t>
            </w:r>
          </w:p>
        </w:tc>
      </w:tr>
      <w:tr w:rsidR="009F7E1D" w:rsidRPr="001E45D7" w:rsidTr="009F7E1D">
        <w:trPr>
          <w:trHeight w:val="253"/>
          <w:tblHeader/>
        </w:trPr>
        <w:tc>
          <w:tcPr>
            <w:tcW w:w="1893" w:type="pct"/>
            <w:vMerge/>
            <w:vAlign w:val="center"/>
            <w:hideMark/>
          </w:tcPr>
          <w:p w:rsidR="009F7E1D" w:rsidRPr="001E45D7" w:rsidRDefault="009F7E1D" w:rsidP="009F7E1D">
            <w:pPr>
              <w:jc w:val="center"/>
              <w:rPr>
                <w:rFonts w:ascii="Times New Roman CYR" w:hAnsi="Times New Roman CYR" w:cs="Times New Roman CYR"/>
                <w:b/>
                <w:bCs/>
                <w:sz w:val="22"/>
                <w:szCs w:val="22"/>
              </w:rPr>
            </w:pPr>
          </w:p>
        </w:tc>
        <w:tc>
          <w:tcPr>
            <w:tcW w:w="1289" w:type="pct"/>
            <w:gridSpan w:val="2"/>
            <w:vMerge/>
            <w:vAlign w:val="center"/>
            <w:hideMark/>
          </w:tcPr>
          <w:p w:rsidR="009F7E1D" w:rsidRPr="001E45D7" w:rsidRDefault="009F7E1D" w:rsidP="009F7E1D">
            <w:pPr>
              <w:jc w:val="center"/>
              <w:rPr>
                <w:rFonts w:ascii="Times New Roman CYR" w:hAnsi="Times New Roman CYR" w:cs="Times New Roman CYR"/>
                <w:b/>
                <w:bCs/>
                <w:sz w:val="22"/>
                <w:szCs w:val="22"/>
              </w:rPr>
            </w:pPr>
          </w:p>
        </w:tc>
        <w:tc>
          <w:tcPr>
            <w:tcW w:w="1296" w:type="pct"/>
            <w:gridSpan w:val="2"/>
            <w:vMerge/>
            <w:vAlign w:val="center"/>
            <w:hideMark/>
          </w:tcPr>
          <w:p w:rsidR="009F7E1D" w:rsidRPr="001E45D7" w:rsidRDefault="009F7E1D" w:rsidP="009F7E1D">
            <w:pPr>
              <w:jc w:val="center"/>
              <w:rPr>
                <w:rFonts w:ascii="Times New Roman CYR" w:hAnsi="Times New Roman CYR" w:cs="Times New Roman CYR"/>
                <w:b/>
                <w:bCs/>
                <w:sz w:val="22"/>
                <w:szCs w:val="22"/>
              </w:rPr>
            </w:pPr>
          </w:p>
        </w:tc>
        <w:tc>
          <w:tcPr>
            <w:tcW w:w="521" w:type="pct"/>
            <w:vMerge/>
            <w:vAlign w:val="center"/>
            <w:hideMark/>
          </w:tcPr>
          <w:p w:rsidR="009F7E1D" w:rsidRPr="001E45D7" w:rsidRDefault="009F7E1D" w:rsidP="009F7E1D">
            <w:pPr>
              <w:rPr>
                <w:rFonts w:ascii="Times New Roman CYR" w:hAnsi="Times New Roman CYR" w:cs="Times New Roman CYR"/>
                <w:b/>
                <w:bCs/>
                <w:sz w:val="22"/>
                <w:szCs w:val="22"/>
              </w:rPr>
            </w:pPr>
          </w:p>
        </w:tc>
      </w:tr>
      <w:tr w:rsidR="009F7E1D" w:rsidRPr="001E45D7" w:rsidTr="009F7E1D">
        <w:trPr>
          <w:trHeight w:val="20"/>
          <w:tblHeader/>
        </w:trPr>
        <w:tc>
          <w:tcPr>
            <w:tcW w:w="1893" w:type="pct"/>
            <w:vMerge/>
            <w:vAlign w:val="center"/>
            <w:hideMark/>
          </w:tcPr>
          <w:p w:rsidR="009F7E1D" w:rsidRPr="001E45D7" w:rsidRDefault="009F7E1D" w:rsidP="009F7E1D">
            <w:pPr>
              <w:jc w:val="center"/>
              <w:rPr>
                <w:rFonts w:ascii="Times New Roman CYR" w:hAnsi="Times New Roman CYR" w:cs="Times New Roman CYR"/>
                <w:b/>
                <w:bCs/>
                <w:sz w:val="22"/>
                <w:szCs w:val="22"/>
              </w:rPr>
            </w:pP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Сумма</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Уд. вес</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Сумма</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Уд. вес</w:t>
            </w:r>
          </w:p>
        </w:tc>
        <w:tc>
          <w:tcPr>
            <w:tcW w:w="521" w:type="pct"/>
            <w:vMerge/>
            <w:vAlign w:val="center"/>
            <w:hideMark/>
          </w:tcPr>
          <w:p w:rsidR="009F7E1D" w:rsidRPr="001E45D7" w:rsidRDefault="009F7E1D" w:rsidP="009F7E1D">
            <w:pPr>
              <w:rPr>
                <w:rFonts w:ascii="Times New Roman CYR" w:hAnsi="Times New Roman CYR" w:cs="Times New Roman CYR"/>
                <w:b/>
                <w:bCs/>
                <w:sz w:val="22"/>
                <w:szCs w:val="22"/>
              </w:rPr>
            </w:pPr>
          </w:p>
        </w:tc>
      </w:tr>
      <w:tr w:rsidR="009F7E1D" w:rsidRPr="001E45D7" w:rsidTr="009F7E1D">
        <w:trPr>
          <w:trHeight w:val="20"/>
        </w:trPr>
        <w:tc>
          <w:tcPr>
            <w:tcW w:w="1893" w:type="pct"/>
            <w:shd w:val="clear" w:color="000000" w:fill="D8E4BC"/>
            <w:noWrap/>
            <w:vAlign w:val="center"/>
            <w:hideMark/>
          </w:tcPr>
          <w:p w:rsidR="009F7E1D" w:rsidRPr="001E45D7" w:rsidRDefault="009F7E1D" w:rsidP="009F7E1D">
            <w:pPr>
              <w:rPr>
                <w:rFonts w:ascii="Times New Roman CYR" w:hAnsi="Times New Roman CYR" w:cs="Times New Roman CYR"/>
                <w:b/>
                <w:bCs/>
                <w:sz w:val="22"/>
                <w:szCs w:val="22"/>
              </w:rPr>
            </w:pPr>
            <w:r w:rsidRPr="001E45D7">
              <w:rPr>
                <w:rFonts w:ascii="Times New Roman CYR" w:hAnsi="Times New Roman CYR" w:cs="Times New Roman CYR"/>
                <w:b/>
                <w:bCs/>
                <w:sz w:val="22"/>
                <w:szCs w:val="22"/>
              </w:rPr>
              <w:t>Налоговые и неналоговые доходы</w:t>
            </w:r>
          </w:p>
        </w:tc>
        <w:tc>
          <w:tcPr>
            <w:tcW w:w="83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7 617,01</w:t>
            </w:r>
          </w:p>
        </w:tc>
        <w:tc>
          <w:tcPr>
            <w:tcW w:w="45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44,8</w:t>
            </w:r>
          </w:p>
        </w:tc>
        <w:tc>
          <w:tcPr>
            <w:tcW w:w="834"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7 501,98</w:t>
            </w:r>
          </w:p>
        </w:tc>
        <w:tc>
          <w:tcPr>
            <w:tcW w:w="462"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41,9</w:t>
            </w:r>
          </w:p>
        </w:tc>
        <w:tc>
          <w:tcPr>
            <w:tcW w:w="521"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98,5</w:t>
            </w:r>
          </w:p>
        </w:tc>
      </w:tr>
      <w:tr w:rsidR="009F7E1D" w:rsidRPr="001E45D7" w:rsidTr="009F7E1D">
        <w:trPr>
          <w:trHeight w:val="20"/>
        </w:trPr>
        <w:tc>
          <w:tcPr>
            <w:tcW w:w="1893" w:type="pct"/>
            <w:shd w:val="clear" w:color="000000" w:fill="D8E4BC"/>
            <w:noWrap/>
            <w:vAlign w:val="center"/>
            <w:hideMark/>
          </w:tcPr>
          <w:p w:rsidR="009F7E1D" w:rsidRPr="001E45D7" w:rsidRDefault="009F7E1D" w:rsidP="009F7E1D">
            <w:pPr>
              <w:rPr>
                <w:rFonts w:ascii="Times New Roman CYR" w:hAnsi="Times New Roman CYR" w:cs="Times New Roman CYR"/>
                <w:b/>
                <w:bCs/>
                <w:sz w:val="22"/>
                <w:szCs w:val="22"/>
              </w:rPr>
            </w:pPr>
            <w:r w:rsidRPr="001E45D7">
              <w:rPr>
                <w:rFonts w:ascii="Times New Roman CYR" w:hAnsi="Times New Roman CYR" w:cs="Times New Roman CYR"/>
                <w:b/>
                <w:bCs/>
                <w:sz w:val="22"/>
                <w:szCs w:val="22"/>
              </w:rPr>
              <w:t>Налоговые доходы</w:t>
            </w:r>
          </w:p>
        </w:tc>
        <w:tc>
          <w:tcPr>
            <w:tcW w:w="83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5 263,50</w:t>
            </w:r>
          </w:p>
        </w:tc>
        <w:tc>
          <w:tcPr>
            <w:tcW w:w="45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31,0</w:t>
            </w:r>
          </w:p>
        </w:tc>
        <w:tc>
          <w:tcPr>
            <w:tcW w:w="834"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5 605,69</w:t>
            </w:r>
          </w:p>
        </w:tc>
        <w:tc>
          <w:tcPr>
            <w:tcW w:w="462"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31,3</w:t>
            </w:r>
          </w:p>
        </w:tc>
        <w:tc>
          <w:tcPr>
            <w:tcW w:w="521"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106,5</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Налог на прибыль организаций</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1 374,77</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8,1</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1 646,91</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9,2</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119,8</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Налог на доходы физических лиц</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3 531,00</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20,8</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3 588,59</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20,0</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101,6</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Акцизы</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16,98</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18,53</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109,1</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Единый налог на вмененный доход для отдельных видов деятельности</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165,23</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1,0</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158,02</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0,9</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95,6</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Налог, взимаемый в связи с применением патентной системы налогообложения</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4,22</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0,0</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4,71</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0,026</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111,6</w:t>
            </w:r>
          </w:p>
        </w:tc>
      </w:tr>
      <w:tr w:rsidR="009F7E1D" w:rsidRPr="001E45D7" w:rsidTr="009F7E1D">
        <w:trPr>
          <w:trHeight w:val="20"/>
        </w:trPr>
        <w:tc>
          <w:tcPr>
            <w:tcW w:w="1893" w:type="pct"/>
            <w:shd w:val="clear" w:color="auto" w:fill="auto"/>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Налоги на имущество:</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108,43</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0,6</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123,12</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0,7</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113,5</w:t>
            </w:r>
          </w:p>
        </w:tc>
      </w:tr>
      <w:tr w:rsidR="009F7E1D" w:rsidRPr="001E45D7" w:rsidTr="009F7E1D">
        <w:trPr>
          <w:trHeight w:val="20"/>
        </w:trPr>
        <w:tc>
          <w:tcPr>
            <w:tcW w:w="1893" w:type="pct"/>
            <w:shd w:val="clear" w:color="auto" w:fill="auto"/>
            <w:vAlign w:val="center"/>
            <w:hideMark/>
          </w:tcPr>
          <w:p w:rsidR="009F7E1D" w:rsidRPr="001E45D7" w:rsidRDefault="009F7E1D" w:rsidP="009F7E1D">
            <w:pPr>
              <w:ind w:firstLineChars="100" w:firstLine="220"/>
              <w:rPr>
                <w:rFonts w:ascii="Times New Roman CYR" w:hAnsi="Times New Roman CYR" w:cs="Times New Roman CYR"/>
                <w:i/>
                <w:iCs/>
                <w:sz w:val="22"/>
                <w:szCs w:val="22"/>
              </w:rPr>
            </w:pPr>
            <w:r w:rsidRPr="001E45D7">
              <w:rPr>
                <w:rFonts w:ascii="Times New Roman CYR" w:hAnsi="Times New Roman CYR" w:cs="Times New Roman CYR"/>
                <w:i/>
                <w:iCs/>
                <w:sz w:val="22"/>
                <w:szCs w:val="22"/>
              </w:rPr>
              <w:t>- физических лиц</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96,23</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0,6</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109,92</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0,6</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114,2</w:t>
            </w:r>
          </w:p>
        </w:tc>
      </w:tr>
      <w:tr w:rsidR="009F7E1D" w:rsidRPr="001E45D7" w:rsidTr="009F7E1D">
        <w:trPr>
          <w:trHeight w:val="20"/>
        </w:trPr>
        <w:tc>
          <w:tcPr>
            <w:tcW w:w="1893" w:type="pct"/>
            <w:shd w:val="clear" w:color="auto" w:fill="auto"/>
            <w:vAlign w:val="center"/>
            <w:hideMark/>
          </w:tcPr>
          <w:p w:rsidR="009F7E1D" w:rsidRPr="001E45D7" w:rsidRDefault="009F7E1D" w:rsidP="009F7E1D">
            <w:pPr>
              <w:ind w:firstLineChars="100" w:firstLine="220"/>
              <w:rPr>
                <w:rFonts w:ascii="Times New Roman CYR" w:hAnsi="Times New Roman CYR" w:cs="Times New Roman CYR"/>
                <w:i/>
                <w:iCs/>
                <w:sz w:val="22"/>
                <w:szCs w:val="22"/>
              </w:rPr>
            </w:pPr>
            <w:r w:rsidRPr="001E45D7">
              <w:rPr>
                <w:rFonts w:ascii="Times New Roman CYR" w:hAnsi="Times New Roman CYR" w:cs="Times New Roman CYR"/>
                <w:i/>
                <w:iCs/>
                <w:sz w:val="22"/>
                <w:szCs w:val="22"/>
              </w:rPr>
              <w:t>- земельный налог</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12,20</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13,20</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108,1</w:t>
            </w:r>
          </w:p>
        </w:tc>
      </w:tr>
      <w:tr w:rsidR="009F7E1D" w:rsidRPr="001E45D7" w:rsidTr="009F7E1D">
        <w:trPr>
          <w:trHeight w:val="20"/>
        </w:trPr>
        <w:tc>
          <w:tcPr>
            <w:tcW w:w="1893" w:type="pct"/>
            <w:shd w:val="clear" w:color="auto" w:fill="auto"/>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Государственная пошлина</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62,88</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0,4</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65,79</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0,4</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104,6</w:t>
            </w:r>
          </w:p>
        </w:tc>
      </w:tr>
      <w:tr w:rsidR="009F7E1D" w:rsidRPr="001E45D7" w:rsidTr="009F7E1D">
        <w:trPr>
          <w:trHeight w:val="20"/>
        </w:trPr>
        <w:tc>
          <w:tcPr>
            <w:tcW w:w="1893" w:type="pct"/>
            <w:shd w:val="clear" w:color="000000" w:fill="D8E4BC"/>
            <w:vAlign w:val="center"/>
            <w:hideMark/>
          </w:tcPr>
          <w:p w:rsidR="009F7E1D" w:rsidRPr="001E45D7" w:rsidRDefault="009F7E1D" w:rsidP="009F7E1D">
            <w:pPr>
              <w:rPr>
                <w:rFonts w:ascii="Times New Roman CYR" w:hAnsi="Times New Roman CYR" w:cs="Times New Roman CYR"/>
                <w:b/>
                <w:bCs/>
                <w:sz w:val="22"/>
                <w:szCs w:val="22"/>
              </w:rPr>
            </w:pPr>
            <w:r w:rsidRPr="001E45D7">
              <w:rPr>
                <w:rFonts w:ascii="Times New Roman CYR" w:hAnsi="Times New Roman CYR" w:cs="Times New Roman CYR"/>
                <w:b/>
                <w:bCs/>
                <w:sz w:val="22"/>
                <w:szCs w:val="22"/>
              </w:rPr>
              <w:t>Неналоговые доходы</w:t>
            </w:r>
          </w:p>
        </w:tc>
        <w:tc>
          <w:tcPr>
            <w:tcW w:w="83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2 353,51</w:t>
            </w:r>
          </w:p>
        </w:tc>
        <w:tc>
          <w:tcPr>
            <w:tcW w:w="45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13,9</w:t>
            </w:r>
          </w:p>
        </w:tc>
        <w:tc>
          <w:tcPr>
            <w:tcW w:w="834"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1 896,29</w:t>
            </w:r>
          </w:p>
        </w:tc>
        <w:tc>
          <w:tcPr>
            <w:tcW w:w="462"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10,6</w:t>
            </w:r>
          </w:p>
        </w:tc>
        <w:tc>
          <w:tcPr>
            <w:tcW w:w="521"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80,6</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Доходы от использования имущества, находящегося в государственной и муниципальной собственности:</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798,65</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4,7</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779,84</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4,4</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97,6</w:t>
            </w:r>
          </w:p>
        </w:tc>
      </w:tr>
      <w:tr w:rsidR="009F7E1D" w:rsidRPr="001E45D7" w:rsidTr="009F7E1D">
        <w:trPr>
          <w:trHeight w:val="20"/>
        </w:trPr>
        <w:tc>
          <w:tcPr>
            <w:tcW w:w="1893" w:type="pct"/>
            <w:shd w:val="clear" w:color="auto" w:fill="auto"/>
            <w:vAlign w:val="center"/>
            <w:hideMark/>
          </w:tcPr>
          <w:p w:rsidR="009F7E1D" w:rsidRPr="001E45D7" w:rsidRDefault="009F7E1D" w:rsidP="009F7E1D">
            <w:pPr>
              <w:ind w:firstLineChars="100" w:firstLine="220"/>
              <w:rPr>
                <w:rFonts w:ascii="Times New Roman CYR" w:hAnsi="Times New Roman CYR" w:cs="Times New Roman CYR"/>
                <w:i/>
                <w:iCs/>
                <w:sz w:val="22"/>
                <w:szCs w:val="22"/>
              </w:rPr>
            </w:pPr>
            <w:r w:rsidRPr="001E45D7">
              <w:rPr>
                <w:rFonts w:ascii="Times New Roman CYR" w:hAnsi="Times New Roman CYR" w:cs="Times New Roman CYR"/>
                <w:i/>
                <w:iCs/>
                <w:sz w:val="22"/>
                <w:szCs w:val="22"/>
              </w:rPr>
              <w:t>- арендная плата за земли</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526,34</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3,1</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522,88</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2,9</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99,3</w:t>
            </w:r>
          </w:p>
        </w:tc>
      </w:tr>
      <w:tr w:rsidR="009F7E1D" w:rsidRPr="001E45D7" w:rsidTr="009F7E1D">
        <w:trPr>
          <w:trHeight w:val="20"/>
        </w:trPr>
        <w:tc>
          <w:tcPr>
            <w:tcW w:w="1893" w:type="pct"/>
            <w:shd w:val="clear" w:color="auto" w:fill="auto"/>
            <w:vAlign w:val="center"/>
            <w:hideMark/>
          </w:tcPr>
          <w:p w:rsidR="009F7E1D" w:rsidRPr="001E45D7" w:rsidRDefault="009F7E1D" w:rsidP="009F7E1D">
            <w:pPr>
              <w:ind w:firstLineChars="100" w:firstLine="220"/>
              <w:rPr>
                <w:rFonts w:ascii="Times New Roman CYR" w:hAnsi="Times New Roman CYR" w:cs="Times New Roman CYR"/>
                <w:i/>
                <w:iCs/>
                <w:sz w:val="22"/>
                <w:szCs w:val="22"/>
              </w:rPr>
            </w:pPr>
            <w:r w:rsidRPr="001E45D7">
              <w:rPr>
                <w:rFonts w:ascii="Times New Roman CYR" w:hAnsi="Times New Roman CYR" w:cs="Times New Roman CYR"/>
                <w:i/>
                <w:iCs/>
                <w:sz w:val="22"/>
                <w:szCs w:val="22"/>
              </w:rPr>
              <w:lastRenderedPageBreak/>
              <w:t>- доходы от сдачи в аренду имущества, составляющего государственную (муниципальную) казну (за исключением земельных участков)</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159,70</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0,9</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147,03</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0,8</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92,1</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ind w:firstLineChars="100" w:firstLine="220"/>
              <w:rPr>
                <w:rFonts w:ascii="Times New Roman CYR" w:hAnsi="Times New Roman CYR" w:cs="Times New Roman CYR"/>
                <w:i/>
                <w:iCs/>
                <w:sz w:val="22"/>
                <w:szCs w:val="22"/>
              </w:rPr>
            </w:pPr>
            <w:r w:rsidRPr="001E45D7">
              <w:rPr>
                <w:rFonts w:ascii="Times New Roman CYR" w:hAnsi="Times New Roman CYR" w:cs="Times New Roman CYR"/>
                <w:i/>
                <w:iCs/>
                <w:sz w:val="22"/>
                <w:szCs w:val="22"/>
              </w:rPr>
              <w:t xml:space="preserve"> - платежи от государственных и муниципальных унитарных предприятий</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8,97</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6,56</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0,037</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73,2</w:t>
            </w:r>
          </w:p>
        </w:tc>
      </w:tr>
      <w:tr w:rsidR="009F7E1D" w:rsidRPr="001E45D7" w:rsidTr="009F7E1D">
        <w:trPr>
          <w:trHeight w:val="20"/>
        </w:trPr>
        <w:tc>
          <w:tcPr>
            <w:tcW w:w="1893" w:type="pct"/>
            <w:shd w:val="clear" w:color="auto" w:fill="auto"/>
            <w:vAlign w:val="center"/>
            <w:hideMark/>
          </w:tcPr>
          <w:p w:rsidR="009F7E1D" w:rsidRPr="001E45D7" w:rsidRDefault="009F7E1D" w:rsidP="009F7E1D">
            <w:pPr>
              <w:ind w:firstLineChars="100" w:firstLine="220"/>
              <w:rPr>
                <w:rFonts w:ascii="Times New Roman CYR" w:hAnsi="Times New Roman CYR" w:cs="Times New Roman CYR"/>
                <w:i/>
                <w:iCs/>
                <w:sz w:val="22"/>
                <w:szCs w:val="22"/>
              </w:rPr>
            </w:pPr>
            <w:r w:rsidRPr="001E45D7">
              <w:rPr>
                <w:rFonts w:ascii="Times New Roman CYR" w:hAnsi="Times New Roman CYR" w:cs="Times New Roman CYR"/>
                <w:i/>
                <w:iCs/>
                <w:sz w:val="22"/>
                <w:szCs w:val="22"/>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103,64</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0,6</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103,38</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0,6</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99,7</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Платежи при пользовании природными ресурсами, в том числе:</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16,52</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15,02</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90,9</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ind w:firstLineChars="100" w:firstLine="220"/>
              <w:rPr>
                <w:rFonts w:ascii="Times New Roman CYR" w:hAnsi="Times New Roman CYR" w:cs="Times New Roman CYR"/>
                <w:i/>
                <w:iCs/>
                <w:sz w:val="22"/>
                <w:szCs w:val="22"/>
              </w:rPr>
            </w:pPr>
            <w:r w:rsidRPr="001E45D7">
              <w:rPr>
                <w:rFonts w:ascii="Times New Roman CYR" w:hAnsi="Times New Roman CYR" w:cs="Times New Roman CYR"/>
                <w:i/>
                <w:iCs/>
                <w:sz w:val="22"/>
                <w:szCs w:val="22"/>
              </w:rPr>
              <w:t>- плата за негативное воздействие на окружающую среду</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16,52</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15,02</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90,9</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Доходы от оказания платных услуг и компенсации затрат государства</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11,76</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26,63</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в 2,3 раза</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Доходы от продажи материальных и нематериальных активов</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373,87</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2,2</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283,85</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1,6</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75,9</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Штрафы, санкции, возмещение ущерба</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1 133,97</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6,7</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790,26</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4,4</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69,7</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Прочие неналоговые доходы</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18,74</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0,1</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0,69</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0,0</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3,7</w:t>
            </w:r>
          </w:p>
        </w:tc>
      </w:tr>
      <w:tr w:rsidR="009F7E1D" w:rsidRPr="001E45D7" w:rsidTr="009F7E1D">
        <w:trPr>
          <w:trHeight w:val="20"/>
        </w:trPr>
        <w:tc>
          <w:tcPr>
            <w:tcW w:w="1893" w:type="pct"/>
            <w:shd w:val="clear" w:color="000000" w:fill="D8E4BC"/>
            <w:noWrap/>
            <w:vAlign w:val="center"/>
            <w:hideMark/>
          </w:tcPr>
          <w:p w:rsidR="009F7E1D" w:rsidRPr="001E45D7" w:rsidRDefault="009F7E1D" w:rsidP="009F7E1D">
            <w:pPr>
              <w:rPr>
                <w:rFonts w:ascii="Times New Roman CYR" w:hAnsi="Times New Roman CYR" w:cs="Times New Roman CYR"/>
                <w:b/>
                <w:bCs/>
                <w:sz w:val="22"/>
                <w:szCs w:val="22"/>
              </w:rPr>
            </w:pPr>
            <w:r w:rsidRPr="001E45D7">
              <w:rPr>
                <w:rFonts w:ascii="Times New Roman CYR" w:hAnsi="Times New Roman CYR" w:cs="Times New Roman CYR"/>
                <w:b/>
                <w:bCs/>
                <w:sz w:val="22"/>
                <w:szCs w:val="22"/>
              </w:rPr>
              <w:t>Безвозмездные перечисления</w:t>
            </w:r>
          </w:p>
        </w:tc>
        <w:tc>
          <w:tcPr>
            <w:tcW w:w="83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9 370,76</w:t>
            </w:r>
          </w:p>
        </w:tc>
        <w:tc>
          <w:tcPr>
            <w:tcW w:w="45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55,2</w:t>
            </w:r>
          </w:p>
        </w:tc>
        <w:tc>
          <w:tcPr>
            <w:tcW w:w="834"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10 399,48</w:t>
            </w:r>
          </w:p>
        </w:tc>
        <w:tc>
          <w:tcPr>
            <w:tcW w:w="462"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58,1</w:t>
            </w:r>
          </w:p>
        </w:tc>
        <w:tc>
          <w:tcPr>
            <w:tcW w:w="521"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111,0</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Субсидии бюджетам субъектов Российской Федерации и муниципальных образований (межбюджетные субсидии)</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3 765,26</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22,2</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4 410,04</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24,6</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117,1</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 xml:space="preserve">Субвенции бюджетам субъектов Российской Федерации и муниципальных образований  </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5 646,13</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33,2</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6 071,74</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33,9</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107,5</w:t>
            </w:r>
          </w:p>
        </w:tc>
      </w:tr>
      <w:tr w:rsidR="009F7E1D" w:rsidRPr="001E45D7" w:rsidTr="009F7E1D">
        <w:trPr>
          <w:trHeight w:val="20"/>
        </w:trPr>
        <w:tc>
          <w:tcPr>
            <w:tcW w:w="1893" w:type="pct"/>
            <w:shd w:val="clear" w:color="auto" w:fill="auto"/>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Доходы бюджетов бюджетной системы РФ от возврата остатков субсидий, субвенций и иных межбюджетных трансфертов, имеющих целевое назначение, прошлых лет</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0,32</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0,002</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11,67</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0,07</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в 37 раз</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Возврат остатков субсидий и субвенций</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-43,51</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 </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-97,63</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 </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 </w:t>
            </w:r>
          </w:p>
        </w:tc>
      </w:tr>
      <w:tr w:rsidR="009F7E1D" w:rsidRPr="001E45D7" w:rsidTr="009F7E1D">
        <w:trPr>
          <w:trHeight w:val="20"/>
        </w:trPr>
        <w:tc>
          <w:tcPr>
            <w:tcW w:w="1893" w:type="pct"/>
            <w:shd w:val="clear" w:color="auto" w:fill="auto"/>
            <w:noWrap/>
            <w:vAlign w:val="center"/>
            <w:hideMark/>
          </w:tcPr>
          <w:p w:rsidR="009F7E1D" w:rsidRPr="001E45D7" w:rsidRDefault="009F7E1D" w:rsidP="009F7E1D">
            <w:pPr>
              <w:rPr>
                <w:rFonts w:ascii="Times New Roman CYR" w:hAnsi="Times New Roman CYR" w:cs="Times New Roman CYR"/>
                <w:sz w:val="22"/>
                <w:szCs w:val="22"/>
              </w:rPr>
            </w:pPr>
            <w:r w:rsidRPr="001E45D7">
              <w:rPr>
                <w:rFonts w:ascii="Times New Roman CYR" w:hAnsi="Times New Roman CYR" w:cs="Times New Roman CYR"/>
                <w:sz w:val="22"/>
                <w:szCs w:val="22"/>
              </w:rPr>
              <w:t>Иные межбюджетные трансферты</w:t>
            </w:r>
          </w:p>
        </w:tc>
        <w:tc>
          <w:tcPr>
            <w:tcW w:w="835"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2,57</w:t>
            </w:r>
          </w:p>
        </w:tc>
        <w:tc>
          <w:tcPr>
            <w:tcW w:w="455"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0,015</w:t>
            </w:r>
          </w:p>
        </w:tc>
        <w:tc>
          <w:tcPr>
            <w:tcW w:w="834" w:type="pct"/>
            <w:shd w:val="clear" w:color="auto" w:fill="auto"/>
            <w:noWrap/>
            <w:vAlign w:val="center"/>
            <w:hideMark/>
          </w:tcPr>
          <w:p w:rsidR="009F7E1D" w:rsidRPr="001E45D7" w:rsidRDefault="009F7E1D" w:rsidP="009F7E1D">
            <w:pPr>
              <w:jc w:val="center"/>
              <w:rPr>
                <w:rFonts w:ascii="Times New Roman CYR" w:hAnsi="Times New Roman CYR" w:cs="Times New Roman CYR"/>
                <w:sz w:val="22"/>
                <w:szCs w:val="22"/>
              </w:rPr>
            </w:pPr>
            <w:r w:rsidRPr="001E45D7">
              <w:rPr>
                <w:rFonts w:ascii="Times New Roman CYR" w:hAnsi="Times New Roman CYR" w:cs="Times New Roman CYR"/>
                <w:sz w:val="22"/>
                <w:szCs w:val="22"/>
              </w:rPr>
              <w:t>3,67</w:t>
            </w:r>
          </w:p>
        </w:tc>
        <w:tc>
          <w:tcPr>
            <w:tcW w:w="462"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0,02</w:t>
            </w:r>
          </w:p>
        </w:tc>
        <w:tc>
          <w:tcPr>
            <w:tcW w:w="521" w:type="pct"/>
            <w:shd w:val="clear" w:color="auto" w:fill="auto"/>
            <w:noWrap/>
            <w:vAlign w:val="center"/>
            <w:hideMark/>
          </w:tcPr>
          <w:p w:rsidR="009F7E1D" w:rsidRPr="001E45D7" w:rsidRDefault="009F7E1D" w:rsidP="009F7E1D">
            <w:pPr>
              <w:jc w:val="center"/>
              <w:rPr>
                <w:rFonts w:ascii="Times New Roman CYR" w:hAnsi="Times New Roman CYR" w:cs="Times New Roman CYR"/>
                <w:i/>
                <w:iCs/>
                <w:sz w:val="22"/>
                <w:szCs w:val="22"/>
              </w:rPr>
            </w:pPr>
            <w:r w:rsidRPr="001E45D7">
              <w:rPr>
                <w:rFonts w:ascii="Times New Roman CYR" w:hAnsi="Times New Roman CYR" w:cs="Times New Roman CYR"/>
                <w:i/>
                <w:iCs/>
                <w:sz w:val="22"/>
                <w:szCs w:val="22"/>
              </w:rPr>
              <w:t>142,8</w:t>
            </w:r>
          </w:p>
        </w:tc>
      </w:tr>
      <w:tr w:rsidR="009F7E1D" w:rsidRPr="001E45D7" w:rsidTr="009F7E1D">
        <w:trPr>
          <w:trHeight w:val="20"/>
        </w:trPr>
        <w:tc>
          <w:tcPr>
            <w:tcW w:w="1893" w:type="pct"/>
            <w:shd w:val="clear" w:color="000000" w:fill="D8E4BC"/>
            <w:noWrap/>
            <w:vAlign w:val="center"/>
            <w:hideMark/>
          </w:tcPr>
          <w:p w:rsidR="009F7E1D" w:rsidRPr="001E45D7" w:rsidRDefault="009F7E1D" w:rsidP="009F7E1D">
            <w:pPr>
              <w:rPr>
                <w:rFonts w:ascii="Times New Roman CYR" w:hAnsi="Times New Roman CYR" w:cs="Times New Roman CYR"/>
                <w:b/>
                <w:bCs/>
                <w:sz w:val="22"/>
                <w:szCs w:val="22"/>
              </w:rPr>
            </w:pPr>
            <w:r w:rsidRPr="001E45D7">
              <w:rPr>
                <w:rFonts w:ascii="Times New Roman CYR" w:hAnsi="Times New Roman CYR" w:cs="Times New Roman CYR"/>
                <w:b/>
                <w:bCs/>
                <w:sz w:val="22"/>
                <w:szCs w:val="22"/>
              </w:rPr>
              <w:t>Всего:</w:t>
            </w:r>
          </w:p>
        </w:tc>
        <w:tc>
          <w:tcPr>
            <w:tcW w:w="83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16 987,77</w:t>
            </w:r>
          </w:p>
        </w:tc>
        <w:tc>
          <w:tcPr>
            <w:tcW w:w="455"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100,0</w:t>
            </w:r>
          </w:p>
        </w:tc>
        <w:tc>
          <w:tcPr>
            <w:tcW w:w="834"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sz w:val="22"/>
                <w:szCs w:val="22"/>
              </w:rPr>
            </w:pPr>
            <w:r w:rsidRPr="001E45D7">
              <w:rPr>
                <w:rFonts w:ascii="Times New Roman CYR" w:hAnsi="Times New Roman CYR" w:cs="Times New Roman CYR"/>
                <w:b/>
                <w:bCs/>
                <w:sz w:val="22"/>
                <w:szCs w:val="22"/>
              </w:rPr>
              <w:t>17 901,46</w:t>
            </w:r>
          </w:p>
        </w:tc>
        <w:tc>
          <w:tcPr>
            <w:tcW w:w="462"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100,0</w:t>
            </w:r>
          </w:p>
        </w:tc>
        <w:tc>
          <w:tcPr>
            <w:tcW w:w="521" w:type="pct"/>
            <w:shd w:val="clear" w:color="000000" w:fill="D8E4BC"/>
            <w:noWrap/>
            <w:vAlign w:val="center"/>
            <w:hideMark/>
          </w:tcPr>
          <w:p w:rsidR="009F7E1D" w:rsidRPr="001E45D7" w:rsidRDefault="009F7E1D" w:rsidP="009F7E1D">
            <w:pPr>
              <w:jc w:val="center"/>
              <w:rPr>
                <w:rFonts w:ascii="Times New Roman CYR" w:hAnsi="Times New Roman CYR" w:cs="Times New Roman CYR"/>
                <w:b/>
                <w:bCs/>
                <w:i/>
                <w:iCs/>
                <w:sz w:val="22"/>
                <w:szCs w:val="22"/>
              </w:rPr>
            </w:pPr>
            <w:r w:rsidRPr="001E45D7">
              <w:rPr>
                <w:rFonts w:ascii="Times New Roman CYR" w:hAnsi="Times New Roman CYR" w:cs="Times New Roman CYR"/>
                <w:b/>
                <w:bCs/>
                <w:i/>
                <w:iCs/>
                <w:sz w:val="22"/>
                <w:szCs w:val="22"/>
              </w:rPr>
              <w:t>105,4</w:t>
            </w:r>
          </w:p>
        </w:tc>
      </w:tr>
    </w:tbl>
    <w:p w:rsidR="009F7E1D" w:rsidRDefault="009F7E1D" w:rsidP="009F7E1D">
      <w:pPr>
        <w:pStyle w:val="22"/>
        <w:ind w:firstLine="0"/>
        <w:rPr>
          <w:sz w:val="16"/>
          <w:szCs w:val="16"/>
        </w:rPr>
      </w:pPr>
    </w:p>
    <w:p w:rsidR="009F7E1D" w:rsidRPr="00231DDC" w:rsidRDefault="009F7E1D" w:rsidP="009F7E1D">
      <w:pPr>
        <w:pStyle w:val="22"/>
        <w:ind w:firstLine="709"/>
        <w:rPr>
          <w:szCs w:val="26"/>
        </w:rPr>
      </w:pPr>
      <w:r w:rsidRPr="00231DDC">
        <w:rPr>
          <w:szCs w:val="26"/>
        </w:rPr>
        <w:t>В структуре доходов городского бюджета налоговые поступления составляют 31,3%</w:t>
      </w:r>
      <w:r>
        <w:rPr>
          <w:szCs w:val="26"/>
        </w:rPr>
        <w:t>.</w:t>
      </w:r>
      <w:r w:rsidRPr="00231DDC">
        <w:rPr>
          <w:szCs w:val="26"/>
        </w:rPr>
        <w:t xml:space="preserve"> </w:t>
      </w:r>
      <w:r>
        <w:rPr>
          <w:szCs w:val="26"/>
        </w:rPr>
        <w:t xml:space="preserve">Большая часть – </w:t>
      </w:r>
      <w:r w:rsidRPr="00231DDC">
        <w:rPr>
          <w:szCs w:val="26"/>
        </w:rPr>
        <w:t>64,0% от всех налоговых поступлений формируются за счет налогов на доходы физических лиц, 2</w:t>
      </w:r>
      <w:r w:rsidRPr="0042598D">
        <w:rPr>
          <w:szCs w:val="26"/>
        </w:rPr>
        <w:t>9</w:t>
      </w:r>
      <w:r w:rsidRPr="00231DDC">
        <w:rPr>
          <w:szCs w:val="26"/>
        </w:rPr>
        <w:t>,</w:t>
      </w:r>
      <w:r w:rsidRPr="0042598D">
        <w:rPr>
          <w:szCs w:val="26"/>
        </w:rPr>
        <w:t>4</w:t>
      </w:r>
      <w:r w:rsidRPr="00231DDC">
        <w:rPr>
          <w:szCs w:val="26"/>
        </w:rPr>
        <w:t xml:space="preserve">% за счет налога от прибыли организаций. </w:t>
      </w:r>
    </w:p>
    <w:p w:rsidR="009F7E1D" w:rsidRPr="00231DDC" w:rsidRDefault="009F7E1D" w:rsidP="009F7E1D">
      <w:pPr>
        <w:pStyle w:val="22"/>
        <w:ind w:firstLine="709"/>
        <w:rPr>
          <w:rFonts w:ascii="Times New Roman CYR" w:hAnsi="Times New Roman CYR" w:cs="Times New Roman CYR"/>
          <w:bCs w:val="0"/>
        </w:rPr>
      </w:pPr>
      <w:r w:rsidRPr="00231DDC">
        <w:rPr>
          <w:rFonts w:ascii="Times New Roman CYR" w:hAnsi="Times New Roman CYR" w:cs="Times New Roman CYR"/>
          <w:bCs w:val="0"/>
        </w:rPr>
        <w:lastRenderedPageBreak/>
        <w:t>Неналоговые доходы составили порядка 10,6% от общей суммы доходов бюджета. Основными неналоговыми доходными статьями являются:</w:t>
      </w:r>
    </w:p>
    <w:p w:rsidR="009F7E1D" w:rsidRPr="00231DDC" w:rsidRDefault="009F7E1D" w:rsidP="009F7E1D">
      <w:pPr>
        <w:pStyle w:val="22"/>
        <w:ind w:firstLine="709"/>
        <w:rPr>
          <w:szCs w:val="26"/>
        </w:rPr>
      </w:pPr>
      <w:r w:rsidRPr="00231DDC">
        <w:rPr>
          <w:szCs w:val="26"/>
        </w:rPr>
        <w:t>– штрафы, санкции, возмещение ущерба (41,7% от неналоговых доходов);</w:t>
      </w:r>
    </w:p>
    <w:p w:rsidR="009F7E1D" w:rsidRPr="00231DDC" w:rsidRDefault="009F7E1D" w:rsidP="009F7E1D">
      <w:pPr>
        <w:pStyle w:val="22"/>
        <w:ind w:firstLine="709"/>
        <w:rPr>
          <w:szCs w:val="26"/>
        </w:rPr>
      </w:pPr>
      <w:r w:rsidRPr="00231DDC">
        <w:rPr>
          <w:szCs w:val="26"/>
        </w:rPr>
        <w:t>– доходы от использования имущества, находящегося в государственной и муниципальной собственности (41,1% от неналоговых доходов).</w:t>
      </w:r>
    </w:p>
    <w:p w:rsidR="009F7E1D" w:rsidRPr="00231DDC" w:rsidRDefault="009F7E1D" w:rsidP="009F7E1D">
      <w:pPr>
        <w:pStyle w:val="22"/>
        <w:ind w:firstLine="709"/>
        <w:rPr>
          <w:szCs w:val="26"/>
        </w:rPr>
      </w:pPr>
      <w:r w:rsidRPr="00231DDC">
        <w:rPr>
          <w:szCs w:val="26"/>
        </w:rPr>
        <w:t>Безвозмездные перечисления в основном представлены субвенциями и субсидиями, удельный вес которых составляет порядка 58,</w:t>
      </w:r>
      <w:r>
        <w:rPr>
          <w:szCs w:val="26"/>
        </w:rPr>
        <w:t>1</w:t>
      </w:r>
      <w:r w:rsidRPr="00231DDC">
        <w:rPr>
          <w:szCs w:val="26"/>
        </w:rPr>
        <w:t>% от всей доходной части городского бюджета.</w:t>
      </w:r>
    </w:p>
    <w:p w:rsidR="009F7E1D" w:rsidRDefault="009F7E1D" w:rsidP="009F7E1D">
      <w:pPr>
        <w:pStyle w:val="22"/>
        <w:ind w:firstLine="709"/>
        <w:rPr>
          <w:szCs w:val="26"/>
        </w:rPr>
      </w:pPr>
      <w:r w:rsidRPr="00231DDC">
        <w:rPr>
          <w:szCs w:val="26"/>
        </w:rPr>
        <w:t>Бюджет города является социально-ориентированным, структура расходов бюджета представлена на диаграмме:</w:t>
      </w:r>
    </w:p>
    <w:p w:rsidR="009F7E1D" w:rsidRDefault="009F7E1D" w:rsidP="009F7E1D">
      <w:pPr>
        <w:pStyle w:val="22"/>
        <w:ind w:firstLine="709"/>
        <w:rPr>
          <w:szCs w:val="26"/>
        </w:rPr>
      </w:pPr>
    </w:p>
    <w:p w:rsidR="009F7E1D" w:rsidRDefault="009F7E1D" w:rsidP="009F7E1D">
      <w:pPr>
        <w:pStyle w:val="22"/>
        <w:ind w:firstLine="0"/>
        <w:rPr>
          <w:szCs w:val="26"/>
        </w:rPr>
      </w:pPr>
      <w:r>
        <w:rPr>
          <w:noProof/>
        </w:rPr>
        <w:drawing>
          <wp:inline distT="0" distB="0" distL="0" distR="0" wp14:anchorId="6BE6431A" wp14:editId="7BA92724">
            <wp:extent cx="5941060" cy="357886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7E1D" w:rsidRDefault="009F7E1D" w:rsidP="009F7E1D">
      <w:pPr>
        <w:pStyle w:val="a4"/>
        <w:ind w:firstLine="709"/>
        <w:rPr>
          <w:szCs w:val="26"/>
        </w:rPr>
      </w:pPr>
    </w:p>
    <w:p w:rsidR="001A4A64" w:rsidRDefault="009F7E1D" w:rsidP="009F7E1D">
      <w:pPr>
        <w:shd w:val="clear" w:color="auto" w:fill="FFFFFF"/>
        <w:ind w:firstLine="709"/>
        <w:jc w:val="both"/>
        <w:rPr>
          <w:sz w:val="26"/>
          <w:szCs w:val="26"/>
        </w:rPr>
      </w:pPr>
      <w:r w:rsidRPr="009F7E1D">
        <w:rPr>
          <w:sz w:val="26"/>
          <w:szCs w:val="26"/>
        </w:rPr>
        <w:t>Основными статьями расходов городского бюджета являются «Образование» – 51,5%, «Национальная экономика» и «Общегосударственные вопросы» – 13,1% и 12,0% соответственно, «Жилищно-коммунальное хозяйство» – 9,0%, «Физическая культура и спорт» – 4,9%, «Социальная политика» – 4,2%, доли других расходных статей в структуре расходов бюджета незначительны.</w:t>
      </w:r>
    </w:p>
    <w:p w:rsidR="00177689" w:rsidRPr="009F7E1D" w:rsidRDefault="00177689" w:rsidP="009F7E1D">
      <w:pPr>
        <w:shd w:val="clear" w:color="auto" w:fill="FFFFFF"/>
        <w:ind w:firstLine="709"/>
        <w:jc w:val="both"/>
        <w:rPr>
          <w:sz w:val="26"/>
          <w:szCs w:val="26"/>
          <w:highlight w:val="yellow"/>
        </w:rPr>
      </w:pPr>
    </w:p>
    <w:p w:rsidR="00657488" w:rsidRPr="006135A8" w:rsidRDefault="00657488" w:rsidP="00B86178">
      <w:pPr>
        <w:pStyle w:val="a4"/>
        <w:ind w:firstLine="709"/>
        <w:rPr>
          <w:szCs w:val="26"/>
        </w:rPr>
      </w:pPr>
    </w:p>
    <w:p w:rsidR="000774DF" w:rsidRPr="006135A8" w:rsidRDefault="000774DF" w:rsidP="00B86178">
      <w:pPr>
        <w:pStyle w:val="1"/>
        <w:numPr>
          <w:ilvl w:val="0"/>
          <w:numId w:val="11"/>
        </w:numPr>
        <w:tabs>
          <w:tab w:val="left" w:pos="426"/>
        </w:tabs>
        <w:ind w:left="0" w:firstLine="0"/>
        <w:jc w:val="center"/>
      </w:pPr>
      <w:bookmarkStart w:id="23" w:name="_Toc529526385"/>
      <w:r w:rsidRPr="006135A8">
        <w:t>Муниципальный заказ</w:t>
      </w:r>
      <w:bookmarkEnd w:id="23"/>
    </w:p>
    <w:p w:rsidR="00B86178" w:rsidRPr="00532539" w:rsidRDefault="00B86178" w:rsidP="00B86178">
      <w:pPr>
        <w:rPr>
          <w:highlight w:val="yellow"/>
        </w:rPr>
      </w:pPr>
    </w:p>
    <w:p w:rsidR="006135A8" w:rsidRPr="00E362CC" w:rsidRDefault="006135A8" w:rsidP="006135A8">
      <w:pPr>
        <w:pStyle w:val="a4"/>
        <w:ind w:firstLine="709"/>
        <w:rPr>
          <w:bCs/>
          <w:szCs w:val="26"/>
        </w:rPr>
      </w:pPr>
      <w:bookmarkStart w:id="24" w:name="_Toc31099660"/>
      <w:bookmarkStart w:id="25" w:name="_Toc37824082"/>
      <w:bookmarkStart w:id="26" w:name="_Toc101958022"/>
      <w:bookmarkEnd w:id="6"/>
      <w:bookmarkEnd w:id="7"/>
      <w:bookmarkEnd w:id="8"/>
      <w:r w:rsidRPr="00E362CC">
        <w:rPr>
          <w:bCs/>
          <w:szCs w:val="26"/>
        </w:rPr>
        <w:t>В 2018 году муниципальными заказчиками</w:t>
      </w:r>
      <w:r w:rsidRPr="00E362CC">
        <w:rPr>
          <w:szCs w:val="26"/>
        </w:rPr>
        <w:t xml:space="preserve"> размещено закупок на общую сумму</w:t>
      </w:r>
      <w:r w:rsidRPr="00E362CC">
        <w:rPr>
          <w:bCs/>
          <w:szCs w:val="26"/>
        </w:rPr>
        <w:t xml:space="preserve"> – 6 090,9 млн руб</w:t>
      </w:r>
      <w:r w:rsidRPr="00E362CC">
        <w:t xml:space="preserve">. (+19,6% к сопоставимому периоду прошлого года – 5 090,9 млн руб.), </w:t>
      </w:r>
      <w:r w:rsidRPr="00E362CC">
        <w:rPr>
          <w:bCs/>
          <w:szCs w:val="26"/>
        </w:rPr>
        <w:t xml:space="preserve">из них: </w:t>
      </w:r>
    </w:p>
    <w:p w:rsidR="006135A8" w:rsidRPr="00E362CC" w:rsidRDefault="006135A8" w:rsidP="00B23FED">
      <w:pPr>
        <w:pStyle w:val="a4"/>
        <w:numPr>
          <w:ilvl w:val="0"/>
          <w:numId w:val="57"/>
        </w:numPr>
        <w:tabs>
          <w:tab w:val="left" w:pos="993"/>
        </w:tabs>
        <w:ind w:left="0" w:firstLine="709"/>
        <w:rPr>
          <w:bCs/>
          <w:szCs w:val="26"/>
        </w:rPr>
      </w:pPr>
      <w:r w:rsidRPr="00E362CC">
        <w:rPr>
          <w:bCs/>
          <w:szCs w:val="26"/>
        </w:rPr>
        <w:t xml:space="preserve">МКУ «Управление муниципальных закупок» – 5 325,0 млн руб. (+43,9%, в 2017 году – 3 701,1 млн руб.); </w:t>
      </w:r>
    </w:p>
    <w:p w:rsidR="006135A8" w:rsidRPr="00E362CC" w:rsidRDefault="006135A8" w:rsidP="00B23FED">
      <w:pPr>
        <w:pStyle w:val="a4"/>
        <w:numPr>
          <w:ilvl w:val="0"/>
          <w:numId w:val="57"/>
        </w:numPr>
        <w:tabs>
          <w:tab w:val="left" w:pos="993"/>
        </w:tabs>
        <w:ind w:left="0" w:firstLine="709"/>
        <w:rPr>
          <w:bCs/>
          <w:szCs w:val="26"/>
        </w:rPr>
      </w:pPr>
      <w:r w:rsidRPr="00E362CC">
        <w:rPr>
          <w:bCs/>
          <w:szCs w:val="26"/>
        </w:rPr>
        <w:t>МКУ «Управление капитальных ремонтов и строительства» – 76</w:t>
      </w:r>
      <w:r>
        <w:rPr>
          <w:bCs/>
          <w:szCs w:val="26"/>
        </w:rPr>
        <w:t>5</w:t>
      </w:r>
      <w:r w:rsidRPr="00E362CC">
        <w:rPr>
          <w:bCs/>
          <w:szCs w:val="26"/>
        </w:rPr>
        <w:t>,</w:t>
      </w:r>
      <w:r>
        <w:rPr>
          <w:bCs/>
          <w:szCs w:val="26"/>
        </w:rPr>
        <w:t>9</w:t>
      </w:r>
      <w:r w:rsidRPr="00E362CC">
        <w:rPr>
          <w:bCs/>
          <w:szCs w:val="26"/>
        </w:rPr>
        <w:t xml:space="preserve"> млн руб. (-44,9%, в 2017 году – 1 389,8 млн руб.</w:t>
      </w:r>
      <w:r>
        <w:rPr>
          <w:bCs/>
          <w:szCs w:val="26"/>
        </w:rPr>
        <w:t xml:space="preserve">, что обусловлено заключением двух крупных контрактов в 2017 году: «Реконструкция здания МБДОУ «Детский сад № </w:t>
      </w:r>
      <w:r>
        <w:rPr>
          <w:bCs/>
          <w:szCs w:val="26"/>
        </w:rPr>
        <w:lastRenderedPageBreak/>
        <w:t>69», ул. Бауманская, д. 21» на сумму – 202,5 млн руб.; «Реконструкция здания для размещения ДОУ по ул. Московская, д. 18» на сумму – 211,6 млн руб.</w:t>
      </w:r>
      <w:r w:rsidRPr="00E362CC">
        <w:rPr>
          <w:bCs/>
          <w:szCs w:val="26"/>
        </w:rPr>
        <w:t>)</w:t>
      </w:r>
      <w:r>
        <w:rPr>
          <w:bCs/>
          <w:szCs w:val="26"/>
        </w:rPr>
        <w:t>.</w:t>
      </w:r>
    </w:p>
    <w:p w:rsidR="006135A8" w:rsidRPr="00006A6B" w:rsidRDefault="006135A8" w:rsidP="006135A8">
      <w:pPr>
        <w:pStyle w:val="a4"/>
        <w:tabs>
          <w:tab w:val="left" w:pos="993"/>
        </w:tabs>
        <w:ind w:firstLine="709"/>
        <w:rPr>
          <w:bCs/>
          <w:szCs w:val="26"/>
        </w:rPr>
      </w:pPr>
      <w:r w:rsidRPr="00E362CC">
        <w:rPr>
          <w:bCs/>
          <w:szCs w:val="26"/>
        </w:rPr>
        <w:t>Всего проведено аукционов, конкурсов и запросов котировок цен на с</w:t>
      </w:r>
      <w:r w:rsidRPr="00E362CC">
        <w:t xml:space="preserve">умму </w:t>
      </w:r>
      <w:r w:rsidRPr="00006A6B">
        <w:t>5 508,7</w:t>
      </w:r>
      <w:r w:rsidRPr="00006A6B">
        <w:rPr>
          <w:bCs/>
          <w:szCs w:val="26"/>
        </w:rPr>
        <w:t xml:space="preserve"> </w:t>
      </w:r>
      <w:r w:rsidRPr="00E362CC">
        <w:rPr>
          <w:bCs/>
          <w:szCs w:val="26"/>
        </w:rPr>
        <w:t>млн р</w:t>
      </w:r>
      <w:r w:rsidRPr="00006A6B">
        <w:rPr>
          <w:bCs/>
          <w:szCs w:val="26"/>
        </w:rPr>
        <w:t>уб</w:t>
      </w:r>
      <w:r w:rsidRPr="00006A6B">
        <w:t>. (что выше на 1 176,8 млн руб., чем за аналогичный период предыдущего года), из них с</w:t>
      </w:r>
      <w:r w:rsidRPr="00006A6B">
        <w:rPr>
          <w:szCs w:val="26"/>
        </w:rPr>
        <w:t>умма заключенных контрактов составила 5 263,7</w:t>
      </w:r>
      <w:r w:rsidRPr="00006A6B">
        <w:rPr>
          <w:bCs/>
          <w:szCs w:val="26"/>
        </w:rPr>
        <w:t xml:space="preserve"> млн руб.         </w:t>
      </w:r>
      <w:r w:rsidRPr="00006A6B">
        <w:t>(+28,0% или +1 152,</w:t>
      </w:r>
      <w:r>
        <w:t>0</w:t>
      </w:r>
      <w:r w:rsidRPr="00006A6B">
        <w:t xml:space="preserve"> млн руб., к показателю 2017 года)</w:t>
      </w:r>
      <w:r w:rsidRPr="00006A6B">
        <w:rPr>
          <w:bCs/>
          <w:szCs w:val="26"/>
        </w:rPr>
        <w:t>.</w:t>
      </w:r>
      <w:r w:rsidRPr="00006A6B">
        <w:t xml:space="preserve"> </w:t>
      </w:r>
      <w:r w:rsidRPr="00006A6B">
        <w:rPr>
          <w:bCs/>
          <w:szCs w:val="26"/>
        </w:rPr>
        <w:t>Экономия бюджетных средств за отчетный период составила 245,0 млн руб. или 4,4% от суммы централизованно осуществленных уполномоченными органами закупок.</w:t>
      </w:r>
    </w:p>
    <w:p w:rsidR="006135A8" w:rsidRPr="00E362CC" w:rsidRDefault="006135A8" w:rsidP="006135A8">
      <w:pPr>
        <w:spacing w:before="240"/>
        <w:jc w:val="right"/>
        <w:rPr>
          <w:sz w:val="26"/>
          <w:szCs w:val="26"/>
        </w:rPr>
      </w:pPr>
      <w:r w:rsidRPr="00E362CC">
        <w:rPr>
          <w:sz w:val="26"/>
          <w:szCs w:val="26"/>
        </w:rPr>
        <w:t>Таблица</w:t>
      </w:r>
      <w:r w:rsidR="00177689">
        <w:rPr>
          <w:sz w:val="26"/>
          <w:szCs w:val="26"/>
        </w:rPr>
        <w:t xml:space="preserve"> 8</w:t>
      </w:r>
    </w:p>
    <w:p w:rsidR="006135A8" w:rsidRPr="00B77463" w:rsidRDefault="006135A8" w:rsidP="006135A8">
      <w:pPr>
        <w:pStyle w:val="a4"/>
        <w:ind w:firstLine="709"/>
        <w:jc w:val="right"/>
        <w:rPr>
          <w:color w:val="FF0000"/>
          <w:sz w:val="6"/>
          <w:szCs w:val="26"/>
        </w:rPr>
      </w:pPr>
    </w:p>
    <w:p w:rsidR="006135A8" w:rsidRPr="003C7566" w:rsidRDefault="006135A8" w:rsidP="006135A8">
      <w:pPr>
        <w:spacing w:after="120"/>
        <w:jc w:val="center"/>
        <w:rPr>
          <w:b/>
          <w:sz w:val="26"/>
          <w:szCs w:val="26"/>
        </w:rPr>
      </w:pPr>
      <w:r w:rsidRPr="003C7566">
        <w:rPr>
          <w:b/>
          <w:sz w:val="26"/>
          <w:szCs w:val="26"/>
        </w:rPr>
        <w:t>Информация о закупках, осуществленных в 2018 году</w:t>
      </w:r>
    </w:p>
    <w:p w:rsidR="006135A8" w:rsidRDefault="006135A8" w:rsidP="006135A8">
      <w:pPr>
        <w:pStyle w:val="a4"/>
        <w:ind w:firstLine="709"/>
        <w:jc w:val="right"/>
        <w:rPr>
          <w:szCs w:val="26"/>
        </w:rPr>
      </w:pPr>
      <w:r w:rsidRPr="003C7566">
        <w:rPr>
          <w:szCs w:val="26"/>
        </w:rPr>
        <w:t>млн руб.</w:t>
      </w:r>
    </w:p>
    <w:tbl>
      <w:tblPr>
        <w:tblW w:w="9401" w:type="dxa"/>
        <w:tblInd w:w="-50" w:type="dxa"/>
        <w:tblLook w:val="04A0" w:firstRow="1" w:lastRow="0" w:firstColumn="1" w:lastColumn="0" w:noHBand="0" w:noVBand="1"/>
      </w:tblPr>
      <w:tblGrid>
        <w:gridCol w:w="1746"/>
        <w:gridCol w:w="1843"/>
        <w:gridCol w:w="1701"/>
        <w:gridCol w:w="1418"/>
        <w:gridCol w:w="1417"/>
        <w:gridCol w:w="1276"/>
      </w:tblGrid>
      <w:tr w:rsidR="006135A8" w:rsidTr="0097797D">
        <w:trPr>
          <w:trHeight w:val="1275"/>
        </w:trPr>
        <w:tc>
          <w:tcPr>
            <w:tcW w:w="1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35A8" w:rsidRPr="003C7566" w:rsidRDefault="006135A8" w:rsidP="0097797D">
            <w:pPr>
              <w:jc w:val="center"/>
              <w:rPr>
                <w:b/>
                <w:color w:val="000000"/>
                <w:sz w:val="22"/>
                <w:szCs w:val="22"/>
              </w:rPr>
            </w:pPr>
            <w:r w:rsidRPr="003C7566">
              <w:rPr>
                <w:b/>
                <w:color w:val="000000"/>
                <w:sz w:val="22"/>
                <w:szCs w:val="22"/>
              </w:rPr>
              <w:t xml:space="preserve">Способы </w:t>
            </w:r>
          </w:p>
        </w:tc>
        <w:tc>
          <w:tcPr>
            <w:tcW w:w="1843" w:type="dxa"/>
            <w:tcBorders>
              <w:top w:val="single" w:sz="4" w:space="0" w:color="auto"/>
              <w:left w:val="nil"/>
              <w:bottom w:val="single" w:sz="4" w:space="0" w:color="auto"/>
              <w:right w:val="single" w:sz="4" w:space="0" w:color="000000"/>
            </w:tcBorders>
            <w:shd w:val="clear" w:color="auto" w:fill="auto"/>
            <w:hideMark/>
          </w:tcPr>
          <w:p w:rsidR="006135A8" w:rsidRDefault="006135A8" w:rsidP="0097797D">
            <w:pPr>
              <w:jc w:val="center"/>
              <w:rPr>
                <w:b/>
                <w:color w:val="000000"/>
                <w:sz w:val="22"/>
                <w:szCs w:val="22"/>
              </w:rPr>
            </w:pPr>
            <w:r w:rsidRPr="003C7566">
              <w:rPr>
                <w:b/>
                <w:color w:val="000000"/>
                <w:sz w:val="22"/>
                <w:szCs w:val="22"/>
              </w:rPr>
              <w:t>Кол-во</w:t>
            </w:r>
          </w:p>
          <w:p w:rsidR="006135A8" w:rsidRDefault="006135A8" w:rsidP="0097797D">
            <w:pPr>
              <w:jc w:val="center"/>
              <w:rPr>
                <w:b/>
                <w:color w:val="000000"/>
                <w:sz w:val="22"/>
                <w:szCs w:val="22"/>
              </w:rPr>
            </w:pPr>
            <w:r w:rsidRPr="003C7566">
              <w:rPr>
                <w:b/>
                <w:color w:val="000000"/>
                <w:sz w:val="22"/>
                <w:szCs w:val="22"/>
              </w:rPr>
              <w:t xml:space="preserve"> объявленных </w:t>
            </w:r>
          </w:p>
          <w:p w:rsidR="006135A8" w:rsidRDefault="006135A8" w:rsidP="0097797D">
            <w:pPr>
              <w:jc w:val="center"/>
              <w:rPr>
                <w:b/>
                <w:color w:val="000000"/>
                <w:sz w:val="22"/>
                <w:szCs w:val="22"/>
              </w:rPr>
            </w:pPr>
            <w:r w:rsidRPr="003C7566">
              <w:rPr>
                <w:b/>
                <w:color w:val="000000"/>
                <w:sz w:val="22"/>
                <w:szCs w:val="22"/>
              </w:rPr>
              <w:t xml:space="preserve">закупок / </w:t>
            </w:r>
            <w:r w:rsidRPr="003C7566">
              <w:rPr>
                <w:b/>
                <w:color w:val="000000"/>
                <w:sz w:val="22"/>
                <w:szCs w:val="22"/>
              </w:rPr>
              <w:br/>
              <w:t>совместных</w:t>
            </w:r>
          </w:p>
          <w:p w:rsidR="006135A8" w:rsidRDefault="006135A8" w:rsidP="0097797D">
            <w:pPr>
              <w:jc w:val="center"/>
              <w:rPr>
                <w:b/>
                <w:color w:val="000000"/>
                <w:sz w:val="22"/>
                <w:szCs w:val="22"/>
              </w:rPr>
            </w:pPr>
            <w:r w:rsidRPr="003C7566">
              <w:rPr>
                <w:b/>
                <w:color w:val="000000"/>
                <w:sz w:val="22"/>
                <w:szCs w:val="22"/>
              </w:rPr>
              <w:t xml:space="preserve"> конкурсов и </w:t>
            </w:r>
          </w:p>
          <w:p w:rsidR="006135A8" w:rsidRDefault="006135A8" w:rsidP="0097797D">
            <w:pPr>
              <w:jc w:val="center"/>
              <w:rPr>
                <w:b/>
                <w:color w:val="000000"/>
                <w:sz w:val="22"/>
                <w:szCs w:val="22"/>
              </w:rPr>
            </w:pPr>
            <w:r w:rsidRPr="003C7566">
              <w:rPr>
                <w:b/>
                <w:color w:val="000000"/>
                <w:sz w:val="22"/>
                <w:szCs w:val="22"/>
              </w:rPr>
              <w:t>аукционов</w:t>
            </w:r>
            <w:r>
              <w:rPr>
                <w:b/>
                <w:color w:val="000000"/>
                <w:sz w:val="22"/>
                <w:szCs w:val="22"/>
              </w:rPr>
              <w:t xml:space="preserve"> </w:t>
            </w:r>
            <w:r w:rsidRPr="003C7566">
              <w:rPr>
                <w:b/>
                <w:color w:val="000000"/>
                <w:sz w:val="22"/>
                <w:szCs w:val="22"/>
              </w:rPr>
              <w:t>/</w:t>
            </w:r>
            <w:r w:rsidRPr="003C7566">
              <w:rPr>
                <w:b/>
                <w:color w:val="000000"/>
                <w:sz w:val="22"/>
                <w:szCs w:val="22"/>
              </w:rPr>
              <w:br/>
              <w:t xml:space="preserve">количество </w:t>
            </w:r>
          </w:p>
          <w:p w:rsidR="006135A8" w:rsidRPr="003C7566" w:rsidRDefault="006135A8" w:rsidP="0097797D">
            <w:pPr>
              <w:jc w:val="center"/>
              <w:rPr>
                <w:b/>
                <w:color w:val="000000"/>
                <w:sz w:val="22"/>
                <w:szCs w:val="22"/>
              </w:rPr>
            </w:pPr>
            <w:r w:rsidRPr="003C7566">
              <w:rPr>
                <w:b/>
                <w:color w:val="000000"/>
                <w:sz w:val="22"/>
                <w:szCs w:val="22"/>
              </w:rPr>
              <w:t>закупок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135A8" w:rsidRDefault="006135A8" w:rsidP="0097797D">
            <w:pPr>
              <w:jc w:val="center"/>
              <w:rPr>
                <w:b/>
                <w:color w:val="000000"/>
                <w:sz w:val="22"/>
                <w:szCs w:val="22"/>
              </w:rPr>
            </w:pPr>
            <w:r w:rsidRPr="003C7566">
              <w:rPr>
                <w:b/>
                <w:color w:val="000000"/>
                <w:sz w:val="22"/>
                <w:szCs w:val="22"/>
              </w:rPr>
              <w:t>Сумма</w:t>
            </w:r>
          </w:p>
          <w:p w:rsidR="006135A8" w:rsidRPr="003C7566" w:rsidRDefault="006135A8" w:rsidP="0097797D">
            <w:pPr>
              <w:jc w:val="center"/>
              <w:rPr>
                <w:b/>
                <w:color w:val="000000"/>
                <w:sz w:val="22"/>
                <w:szCs w:val="22"/>
              </w:rPr>
            </w:pPr>
            <w:r w:rsidRPr="003C7566">
              <w:rPr>
                <w:b/>
                <w:color w:val="000000"/>
                <w:sz w:val="22"/>
                <w:szCs w:val="22"/>
              </w:rPr>
              <w:t xml:space="preserve"> размещенных закупок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135A8" w:rsidRDefault="006135A8" w:rsidP="0097797D">
            <w:pPr>
              <w:jc w:val="center"/>
              <w:rPr>
                <w:b/>
                <w:color w:val="000000"/>
                <w:sz w:val="22"/>
                <w:szCs w:val="22"/>
              </w:rPr>
            </w:pPr>
            <w:r w:rsidRPr="003C7566">
              <w:rPr>
                <w:b/>
                <w:color w:val="000000"/>
                <w:sz w:val="22"/>
                <w:szCs w:val="22"/>
              </w:rPr>
              <w:t>Сумма</w:t>
            </w:r>
          </w:p>
          <w:p w:rsidR="006135A8" w:rsidRDefault="006135A8" w:rsidP="0097797D">
            <w:pPr>
              <w:jc w:val="center"/>
              <w:rPr>
                <w:b/>
                <w:color w:val="000000"/>
                <w:sz w:val="22"/>
                <w:szCs w:val="22"/>
              </w:rPr>
            </w:pPr>
            <w:r w:rsidRPr="003C7566">
              <w:rPr>
                <w:b/>
                <w:color w:val="000000"/>
                <w:sz w:val="22"/>
                <w:szCs w:val="22"/>
              </w:rPr>
              <w:t xml:space="preserve"> осуществленных </w:t>
            </w:r>
          </w:p>
          <w:p w:rsidR="006135A8" w:rsidRPr="003C7566" w:rsidRDefault="006135A8" w:rsidP="0097797D">
            <w:pPr>
              <w:jc w:val="center"/>
              <w:rPr>
                <w:b/>
                <w:color w:val="000000"/>
                <w:sz w:val="22"/>
                <w:szCs w:val="22"/>
              </w:rPr>
            </w:pPr>
            <w:r w:rsidRPr="003C7566">
              <w:rPr>
                <w:b/>
                <w:color w:val="000000"/>
                <w:sz w:val="22"/>
                <w:szCs w:val="22"/>
              </w:rPr>
              <w:t>закупок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135A8" w:rsidRDefault="006135A8" w:rsidP="0097797D">
            <w:pPr>
              <w:jc w:val="center"/>
              <w:rPr>
                <w:b/>
                <w:color w:val="000000"/>
                <w:sz w:val="22"/>
                <w:szCs w:val="22"/>
              </w:rPr>
            </w:pPr>
            <w:r w:rsidRPr="003C7566">
              <w:rPr>
                <w:b/>
                <w:color w:val="000000"/>
                <w:sz w:val="22"/>
                <w:szCs w:val="22"/>
              </w:rPr>
              <w:t xml:space="preserve">Сумма </w:t>
            </w:r>
          </w:p>
          <w:p w:rsidR="006135A8" w:rsidRDefault="006135A8" w:rsidP="0097797D">
            <w:pPr>
              <w:jc w:val="center"/>
              <w:rPr>
                <w:b/>
                <w:color w:val="000000"/>
                <w:sz w:val="22"/>
                <w:szCs w:val="22"/>
              </w:rPr>
            </w:pPr>
            <w:r w:rsidRPr="003C7566">
              <w:rPr>
                <w:b/>
                <w:color w:val="000000"/>
                <w:sz w:val="22"/>
                <w:szCs w:val="22"/>
              </w:rPr>
              <w:t xml:space="preserve">заключенных </w:t>
            </w:r>
          </w:p>
          <w:p w:rsidR="006135A8" w:rsidRPr="003C7566" w:rsidRDefault="006135A8" w:rsidP="0097797D">
            <w:pPr>
              <w:jc w:val="center"/>
              <w:rPr>
                <w:b/>
                <w:color w:val="000000"/>
                <w:sz w:val="22"/>
                <w:szCs w:val="22"/>
              </w:rPr>
            </w:pPr>
            <w:r w:rsidRPr="003C7566">
              <w:rPr>
                <w:b/>
                <w:color w:val="000000"/>
                <w:sz w:val="22"/>
                <w:szCs w:val="22"/>
              </w:rPr>
              <w:t>контрактов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135A8" w:rsidRPr="003C7566" w:rsidRDefault="006135A8" w:rsidP="0097797D">
            <w:pPr>
              <w:jc w:val="center"/>
              <w:rPr>
                <w:b/>
                <w:color w:val="000000"/>
                <w:sz w:val="22"/>
                <w:szCs w:val="22"/>
              </w:rPr>
            </w:pPr>
            <w:r w:rsidRPr="003C7566">
              <w:rPr>
                <w:b/>
                <w:color w:val="000000"/>
                <w:sz w:val="22"/>
                <w:szCs w:val="22"/>
              </w:rPr>
              <w:t>Экономия средств бюджета</w:t>
            </w:r>
          </w:p>
        </w:tc>
      </w:tr>
      <w:tr w:rsidR="006135A8" w:rsidTr="0097797D">
        <w:trPr>
          <w:trHeight w:val="900"/>
        </w:trPr>
        <w:tc>
          <w:tcPr>
            <w:tcW w:w="1746" w:type="dxa"/>
            <w:tcBorders>
              <w:top w:val="nil"/>
              <w:left w:val="single" w:sz="4" w:space="0" w:color="auto"/>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Аукцион в электронном формате</w:t>
            </w:r>
          </w:p>
        </w:tc>
        <w:tc>
          <w:tcPr>
            <w:tcW w:w="1843"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984 / 57 / 1 265</w:t>
            </w:r>
          </w:p>
        </w:tc>
        <w:tc>
          <w:tcPr>
            <w:tcW w:w="1701"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5 886,2</w:t>
            </w:r>
          </w:p>
        </w:tc>
        <w:tc>
          <w:tcPr>
            <w:tcW w:w="1418"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5 314,2</w:t>
            </w:r>
          </w:p>
        </w:tc>
        <w:tc>
          <w:tcPr>
            <w:tcW w:w="1417"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5 073,9</w:t>
            </w:r>
          </w:p>
        </w:tc>
        <w:tc>
          <w:tcPr>
            <w:tcW w:w="1276"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240,2</w:t>
            </w:r>
          </w:p>
        </w:tc>
      </w:tr>
      <w:tr w:rsidR="006135A8" w:rsidTr="0097797D">
        <w:trPr>
          <w:trHeight w:val="701"/>
        </w:trPr>
        <w:tc>
          <w:tcPr>
            <w:tcW w:w="1746" w:type="dxa"/>
            <w:tcBorders>
              <w:top w:val="nil"/>
              <w:left w:val="single" w:sz="4" w:space="0" w:color="auto"/>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 xml:space="preserve">Запрос </w:t>
            </w:r>
          </w:p>
          <w:p w:rsidR="006135A8" w:rsidRDefault="006135A8" w:rsidP="0097797D">
            <w:pPr>
              <w:jc w:val="center"/>
              <w:rPr>
                <w:color w:val="000000"/>
                <w:sz w:val="22"/>
                <w:szCs w:val="22"/>
              </w:rPr>
            </w:pPr>
            <w:r>
              <w:rPr>
                <w:color w:val="000000"/>
                <w:sz w:val="22"/>
                <w:szCs w:val="22"/>
              </w:rPr>
              <w:t>котировок</w:t>
            </w:r>
          </w:p>
        </w:tc>
        <w:tc>
          <w:tcPr>
            <w:tcW w:w="1843"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396</w:t>
            </w:r>
          </w:p>
        </w:tc>
        <w:tc>
          <w:tcPr>
            <w:tcW w:w="1701"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64,9</w:t>
            </w:r>
          </w:p>
        </w:tc>
        <w:tc>
          <w:tcPr>
            <w:tcW w:w="1418"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54,7</w:t>
            </w:r>
          </w:p>
        </w:tc>
        <w:tc>
          <w:tcPr>
            <w:tcW w:w="1417"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50,3</w:t>
            </w:r>
          </w:p>
        </w:tc>
        <w:tc>
          <w:tcPr>
            <w:tcW w:w="1276"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4,5</w:t>
            </w:r>
          </w:p>
        </w:tc>
      </w:tr>
      <w:tr w:rsidR="006135A8" w:rsidTr="0097797D">
        <w:trPr>
          <w:trHeight w:val="696"/>
        </w:trPr>
        <w:tc>
          <w:tcPr>
            <w:tcW w:w="1746" w:type="dxa"/>
            <w:tcBorders>
              <w:top w:val="nil"/>
              <w:left w:val="single" w:sz="4" w:space="0" w:color="auto"/>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 xml:space="preserve">Открытый </w:t>
            </w:r>
          </w:p>
          <w:p w:rsidR="006135A8" w:rsidRDefault="006135A8" w:rsidP="0097797D">
            <w:pPr>
              <w:jc w:val="center"/>
              <w:rPr>
                <w:color w:val="000000"/>
                <w:sz w:val="22"/>
                <w:szCs w:val="22"/>
              </w:rPr>
            </w:pPr>
            <w:r>
              <w:rPr>
                <w:color w:val="000000"/>
                <w:sz w:val="22"/>
                <w:szCs w:val="22"/>
              </w:rPr>
              <w:t>конкурс</w:t>
            </w:r>
          </w:p>
        </w:tc>
        <w:tc>
          <w:tcPr>
            <w:tcW w:w="1843"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9 / 3 / 34</w:t>
            </w:r>
          </w:p>
        </w:tc>
        <w:tc>
          <w:tcPr>
            <w:tcW w:w="1701"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139,8</w:t>
            </w:r>
          </w:p>
        </w:tc>
        <w:tc>
          <w:tcPr>
            <w:tcW w:w="1418"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139,8</w:t>
            </w:r>
          </w:p>
        </w:tc>
        <w:tc>
          <w:tcPr>
            <w:tcW w:w="1417"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139,5</w:t>
            </w:r>
          </w:p>
        </w:tc>
        <w:tc>
          <w:tcPr>
            <w:tcW w:w="1276" w:type="dxa"/>
            <w:tcBorders>
              <w:top w:val="nil"/>
              <w:left w:val="nil"/>
              <w:bottom w:val="single" w:sz="4" w:space="0" w:color="auto"/>
              <w:right w:val="single" w:sz="4" w:space="0" w:color="auto"/>
            </w:tcBorders>
            <w:shd w:val="clear" w:color="auto" w:fill="auto"/>
            <w:vAlign w:val="center"/>
            <w:hideMark/>
          </w:tcPr>
          <w:p w:rsidR="006135A8" w:rsidRDefault="006135A8" w:rsidP="0097797D">
            <w:pPr>
              <w:jc w:val="center"/>
              <w:rPr>
                <w:color w:val="000000"/>
                <w:sz w:val="22"/>
                <w:szCs w:val="22"/>
              </w:rPr>
            </w:pPr>
            <w:r>
              <w:rPr>
                <w:color w:val="000000"/>
                <w:sz w:val="22"/>
                <w:szCs w:val="22"/>
              </w:rPr>
              <w:t>0,3</w:t>
            </w:r>
          </w:p>
        </w:tc>
      </w:tr>
      <w:tr w:rsidR="006135A8" w:rsidTr="0097797D">
        <w:trPr>
          <w:trHeight w:val="377"/>
        </w:trPr>
        <w:tc>
          <w:tcPr>
            <w:tcW w:w="1746" w:type="dxa"/>
            <w:tcBorders>
              <w:top w:val="nil"/>
              <w:left w:val="single" w:sz="4" w:space="0" w:color="auto"/>
              <w:bottom w:val="single" w:sz="4" w:space="0" w:color="auto"/>
              <w:right w:val="single" w:sz="4" w:space="0" w:color="auto"/>
            </w:tcBorders>
            <w:shd w:val="clear" w:color="auto" w:fill="auto"/>
            <w:vAlign w:val="center"/>
            <w:hideMark/>
          </w:tcPr>
          <w:p w:rsidR="006135A8" w:rsidRDefault="006135A8" w:rsidP="0097797D">
            <w:pPr>
              <w:jc w:val="center"/>
              <w:rPr>
                <w:b/>
                <w:bCs/>
                <w:color w:val="000000"/>
                <w:sz w:val="22"/>
                <w:szCs w:val="22"/>
              </w:rPr>
            </w:pPr>
            <w:r>
              <w:rPr>
                <w:b/>
                <w:bCs/>
                <w:color w:val="000000"/>
                <w:sz w:val="22"/>
                <w:szCs w:val="22"/>
              </w:rPr>
              <w:t>ИТОГО:</w:t>
            </w:r>
          </w:p>
        </w:tc>
        <w:tc>
          <w:tcPr>
            <w:tcW w:w="1843" w:type="dxa"/>
            <w:tcBorders>
              <w:top w:val="nil"/>
              <w:left w:val="nil"/>
              <w:bottom w:val="single" w:sz="4" w:space="0" w:color="auto"/>
              <w:right w:val="single" w:sz="4" w:space="0" w:color="auto"/>
            </w:tcBorders>
            <w:shd w:val="clear" w:color="auto" w:fill="auto"/>
            <w:vAlign w:val="center"/>
            <w:hideMark/>
          </w:tcPr>
          <w:p w:rsidR="006135A8" w:rsidRPr="003C7566" w:rsidRDefault="006135A8" w:rsidP="0097797D">
            <w:pPr>
              <w:jc w:val="center"/>
              <w:rPr>
                <w:b/>
                <w:color w:val="000000"/>
                <w:sz w:val="22"/>
                <w:szCs w:val="22"/>
              </w:rPr>
            </w:pPr>
            <w:r w:rsidRPr="003C7566">
              <w:rPr>
                <w:b/>
                <w:color w:val="000000"/>
                <w:sz w:val="22"/>
                <w:szCs w:val="22"/>
              </w:rPr>
              <w:t>1 389 / 60 / 1 299</w:t>
            </w:r>
          </w:p>
        </w:tc>
        <w:tc>
          <w:tcPr>
            <w:tcW w:w="1701" w:type="dxa"/>
            <w:vMerge w:val="restart"/>
            <w:tcBorders>
              <w:top w:val="nil"/>
              <w:left w:val="nil"/>
              <w:right w:val="single" w:sz="4" w:space="0" w:color="auto"/>
            </w:tcBorders>
            <w:shd w:val="clear" w:color="auto" w:fill="auto"/>
            <w:vAlign w:val="center"/>
            <w:hideMark/>
          </w:tcPr>
          <w:p w:rsidR="006135A8" w:rsidRDefault="006135A8" w:rsidP="0097797D">
            <w:pPr>
              <w:jc w:val="center"/>
              <w:rPr>
                <w:color w:val="000000"/>
                <w:sz w:val="22"/>
                <w:szCs w:val="22"/>
              </w:rPr>
            </w:pPr>
            <w:r>
              <w:rPr>
                <w:b/>
                <w:bCs/>
                <w:color w:val="000000"/>
                <w:sz w:val="22"/>
                <w:szCs w:val="22"/>
              </w:rPr>
              <w:t>6 090,9</w:t>
            </w:r>
          </w:p>
        </w:tc>
        <w:tc>
          <w:tcPr>
            <w:tcW w:w="1418" w:type="dxa"/>
            <w:vMerge w:val="restart"/>
            <w:tcBorders>
              <w:top w:val="nil"/>
              <w:left w:val="nil"/>
              <w:right w:val="single" w:sz="4" w:space="0" w:color="auto"/>
            </w:tcBorders>
            <w:shd w:val="clear" w:color="auto" w:fill="auto"/>
            <w:vAlign w:val="center"/>
          </w:tcPr>
          <w:p w:rsidR="006135A8" w:rsidRDefault="006135A8" w:rsidP="0097797D">
            <w:pPr>
              <w:jc w:val="center"/>
              <w:rPr>
                <w:color w:val="000000"/>
                <w:sz w:val="22"/>
                <w:szCs w:val="22"/>
              </w:rPr>
            </w:pPr>
            <w:r>
              <w:rPr>
                <w:b/>
                <w:bCs/>
                <w:color w:val="000000"/>
                <w:sz w:val="22"/>
                <w:szCs w:val="22"/>
              </w:rPr>
              <w:t>5 508,7</w:t>
            </w:r>
          </w:p>
        </w:tc>
        <w:tc>
          <w:tcPr>
            <w:tcW w:w="1417" w:type="dxa"/>
            <w:vMerge w:val="restart"/>
            <w:tcBorders>
              <w:top w:val="nil"/>
              <w:left w:val="nil"/>
              <w:right w:val="single" w:sz="4" w:space="0" w:color="auto"/>
            </w:tcBorders>
            <w:shd w:val="clear" w:color="auto" w:fill="auto"/>
            <w:vAlign w:val="center"/>
          </w:tcPr>
          <w:p w:rsidR="006135A8" w:rsidRDefault="006135A8" w:rsidP="0097797D">
            <w:pPr>
              <w:jc w:val="center"/>
              <w:rPr>
                <w:color w:val="000000"/>
                <w:sz w:val="22"/>
                <w:szCs w:val="22"/>
              </w:rPr>
            </w:pPr>
            <w:r>
              <w:rPr>
                <w:b/>
                <w:bCs/>
                <w:color w:val="000000"/>
                <w:sz w:val="22"/>
                <w:szCs w:val="22"/>
              </w:rPr>
              <w:t>5 263,7</w:t>
            </w:r>
          </w:p>
        </w:tc>
        <w:tc>
          <w:tcPr>
            <w:tcW w:w="1276" w:type="dxa"/>
            <w:vMerge w:val="restart"/>
            <w:tcBorders>
              <w:top w:val="nil"/>
              <w:left w:val="nil"/>
              <w:right w:val="single" w:sz="4" w:space="0" w:color="auto"/>
            </w:tcBorders>
            <w:shd w:val="clear" w:color="auto" w:fill="auto"/>
            <w:vAlign w:val="center"/>
          </w:tcPr>
          <w:p w:rsidR="006135A8" w:rsidRDefault="006135A8" w:rsidP="0097797D">
            <w:pPr>
              <w:jc w:val="center"/>
              <w:rPr>
                <w:color w:val="000000"/>
                <w:sz w:val="22"/>
                <w:szCs w:val="22"/>
              </w:rPr>
            </w:pPr>
            <w:r>
              <w:rPr>
                <w:b/>
                <w:bCs/>
                <w:color w:val="000000"/>
                <w:sz w:val="22"/>
                <w:szCs w:val="22"/>
              </w:rPr>
              <w:t>245,0</w:t>
            </w:r>
          </w:p>
        </w:tc>
      </w:tr>
      <w:tr w:rsidR="006135A8" w:rsidTr="0097797D">
        <w:trPr>
          <w:trHeight w:val="385"/>
        </w:trPr>
        <w:tc>
          <w:tcPr>
            <w:tcW w:w="1746" w:type="dxa"/>
            <w:tcBorders>
              <w:top w:val="nil"/>
              <w:left w:val="single" w:sz="4" w:space="0" w:color="auto"/>
              <w:bottom w:val="single" w:sz="4" w:space="0" w:color="auto"/>
              <w:right w:val="single" w:sz="4" w:space="0" w:color="auto"/>
            </w:tcBorders>
            <w:shd w:val="clear" w:color="auto" w:fill="auto"/>
            <w:vAlign w:val="center"/>
            <w:hideMark/>
          </w:tcPr>
          <w:p w:rsidR="006135A8" w:rsidRDefault="006135A8" w:rsidP="0097797D">
            <w:pPr>
              <w:jc w:val="center"/>
              <w:rPr>
                <w:b/>
                <w:bCs/>
                <w:color w:val="000000"/>
                <w:sz w:val="22"/>
                <w:szCs w:val="22"/>
              </w:rPr>
            </w:pPr>
            <w:r>
              <w:rPr>
                <w:b/>
                <w:bCs/>
                <w:color w:val="000000"/>
                <w:sz w:val="22"/>
                <w:szCs w:val="22"/>
              </w:rPr>
              <w:t xml:space="preserve">Итого по кол-ву закупок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135A8" w:rsidRDefault="006135A8" w:rsidP="0097797D">
            <w:pPr>
              <w:jc w:val="center"/>
              <w:rPr>
                <w:b/>
                <w:bCs/>
                <w:color w:val="000000"/>
                <w:sz w:val="22"/>
                <w:szCs w:val="22"/>
              </w:rPr>
            </w:pPr>
            <w:r>
              <w:rPr>
                <w:b/>
                <w:bCs/>
                <w:color w:val="000000"/>
                <w:sz w:val="22"/>
                <w:szCs w:val="22"/>
              </w:rPr>
              <w:t>2 628</w:t>
            </w:r>
          </w:p>
        </w:tc>
        <w:tc>
          <w:tcPr>
            <w:tcW w:w="1701" w:type="dxa"/>
            <w:vMerge/>
            <w:tcBorders>
              <w:left w:val="nil"/>
              <w:bottom w:val="single" w:sz="4" w:space="0" w:color="auto"/>
              <w:right w:val="single" w:sz="4" w:space="0" w:color="auto"/>
            </w:tcBorders>
            <w:shd w:val="clear" w:color="auto" w:fill="auto"/>
            <w:vAlign w:val="center"/>
            <w:hideMark/>
          </w:tcPr>
          <w:p w:rsidR="006135A8" w:rsidRDefault="006135A8" w:rsidP="0097797D">
            <w:pPr>
              <w:jc w:val="center"/>
              <w:rPr>
                <w:b/>
                <w:bCs/>
                <w:color w:val="000000"/>
                <w:sz w:val="22"/>
                <w:szCs w:val="22"/>
              </w:rPr>
            </w:pPr>
          </w:p>
        </w:tc>
        <w:tc>
          <w:tcPr>
            <w:tcW w:w="1418" w:type="dxa"/>
            <w:vMerge/>
            <w:tcBorders>
              <w:left w:val="nil"/>
              <w:bottom w:val="single" w:sz="4" w:space="0" w:color="auto"/>
              <w:right w:val="single" w:sz="4" w:space="0" w:color="auto"/>
            </w:tcBorders>
            <w:shd w:val="clear" w:color="auto" w:fill="auto"/>
            <w:vAlign w:val="center"/>
            <w:hideMark/>
          </w:tcPr>
          <w:p w:rsidR="006135A8" w:rsidRDefault="006135A8" w:rsidP="0097797D">
            <w:pPr>
              <w:jc w:val="center"/>
              <w:rPr>
                <w:b/>
                <w:bCs/>
                <w:color w:val="000000"/>
                <w:sz w:val="22"/>
                <w:szCs w:val="22"/>
              </w:rPr>
            </w:pPr>
          </w:p>
        </w:tc>
        <w:tc>
          <w:tcPr>
            <w:tcW w:w="1417" w:type="dxa"/>
            <w:vMerge/>
            <w:tcBorders>
              <w:left w:val="nil"/>
              <w:bottom w:val="single" w:sz="4" w:space="0" w:color="auto"/>
              <w:right w:val="single" w:sz="4" w:space="0" w:color="auto"/>
            </w:tcBorders>
            <w:shd w:val="clear" w:color="auto" w:fill="auto"/>
            <w:vAlign w:val="center"/>
            <w:hideMark/>
          </w:tcPr>
          <w:p w:rsidR="006135A8" w:rsidRDefault="006135A8" w:rsidP="0097797D">
            <w:pPr>
              <w:jc w:val="center"/>
              <w:rPr>
                <w:b/>
                <w:bCs/>
                <w:color w:val="000000"/>
                <w:sz w:val="22"/>
                <w:szCs w:val="22"/>
              </w:rPr>
            </w:pPr>
          </w:p>
        </w:tc>
        <w:tc>
          <w:tcPr>
            <w:tcW w:w="1276" w:type="dxa"/>
            <w:vMerge/>
            <w:tcBorders>
              <w:left w:val="nil"/>
              <w:bottom w:val="single" w:sz="4" w:space="0" w:color="auto"/>
              <w:right w:val="single" w:sz="4" w:space="0" w:color="auto"/>
            </w:tcBorders>
            <w:shd w:val="clear" w:color="auto" w:fill="auto"/>
            <w:vAlign w:val="center"/>
            <w:hideMark/>
          </w:tcPr>
          <w:p w:rsidR="006135A8" w:rsidRDefault="006135A8" w:rsidP="0097797D">
            <w:pPr>
              <w:jc w:val="center"/>
              <w:rPr>
                <w:b/>
                <w:bCs/>
                <w:color w:val="000000"/>
                <w:sz w:val="22"/>
                <w:szCs w:val="22"/>
              </w:rPr>
            </w:pPr>
          </w:p>
        </w:tc>
      </w:tr>
    </w:tbl>
    <w:p w:rsidR="006135A8" w:rsidRDefault="006135A8" w:rsidP="006135A8">
      <w:pPr>
        <w:pStyle w:val="a4"/>
        <w:ind w:firstLine="0"/>
        <w:rPr>
          <w:szCs w:val="26"/>
        </w:rPr>
      </w:pPr>
    </w:p>
    <w:p w:rsidR="006135A8" w:rsidRPr="00C84A3B" w:rsidRDefault="006135A8" w:rsidP="006135A8">
      <w:pPr>
        <w:pStyle w:val="a8"/>
        <w:spacing w:after="160"/>
        <w:ind w:firstLine="709"/>
        <w:rPr>
          <w:b/>
          <w:sz w:val="26"/>
          <w:szCs w:val="26"/>
        </w:rPr>
      </w:pPr>
      <w:r w:rsidRPr="00C84A3B">
        <w:rPr>
          <w:b/>
          <w:sz w:val="26"/>
          <w:szCs w:val="26"/>
        </w:rPr>
        <w:t>Наиболее значимые закупки, осуществленные по итогам 201</w:t>
      </w:r>
      <w:r>
        <w:rPr>
          <w:b/>
          <w:sz w:val="26"/>
          <w:szCs w:val="26"/>
        </w:rPr>
        <w:t>8</w:t>
      </w:r>
      <w:r w:rsidRPr="00C84A3B">
        <w:rPr>
          <w:b/>
          <w:sz w:val="26"/>
          <w:szCs w:val="26"/>
        </w:rPr>
        <w:t xml:space="preserve"> года:</w:t>
      </w:r>
    </w:p>
    <w:p w:rsidR="006135A8" w:rsidRPr="009F4AF0" w:rsidRDefault="006135A8" w:rsidP="006135A8">
      <w:pPr>
        <w:pStyle w:val="afff2"/>
        <w:numPr>
          <w:ilvl w:val="0"/>
          <w:numId w:val="16"/>
        </w:numPr>
        <w:tabs>
          <w:tab w:val="left" w:pos="709"/>
          <w:tab w:val="left" w:pos="1134"/>
        </w:tabs>
        <w:ind w:left="0" w:firstLine="709"/>
        <w:jc w:val="both"/>
        <w:rPr>
          <w:sz w:val="26"/>
          <w:szCs w:val="26"/>
        </w:rPr>
      </w:pPr>
      <w:r w:rsidRPr="009F4AF0">
        <w:rPr>
          <w:sz w:val="26"/>
          <w:szCs w:val="26"/>
        </w:rPr>
        <w:t>благоустройство города (283,8 млн руб.), в том числе:</w:t>
      </w:r>
    </w:p>
    <w:p w:rsidR="006135A8" w:rsidRPr="009F4AF0" w:rsidRDefault="006135A8" w:rsidP="006135A8">
      <w:pPr>
        <w:pStyle w:val="afff2"/>
        <w:numPr>
          <w:ilvl w:val="0"/>
          <w:numId w:val="12"/>
        </w:numPr>
        <w:tabs>
          <w:tab w:val="left" w:pos="1134"/>
        </w:tabs>
        <w:ind w:left="0" w:firstLine="709"/>
        <w:jc w:val="both"/>
        <w:rPr>
          <w:sz w:val="26"/>
          <w:szCs w:val="26"/>
        </w:rPr>
      </w:pPr>
      <w:r w:rsidRPr="009F4AF0">
        <w:rPr>
          <w:sz w:val="26"/>
          <w:szCs w:val="26"/>
        </w:rPr>
        <w:t>обустройство детских иг</w:t>
      </w:r>
      <w:r>
        <w:rPr>
          <w:sz w:val="26"/>
          <w:szCs w:val="26"/>
        </w:rPr>
        <w:t>ровых площадок (28,4 млн руб.);</w:t>
      </w:r>
    </w:p>
    <w:p w:rsidR="006135A8" w:rsidRPr="009F4AF0" w:rsidRDefault="006135A8" w:rsidP="006135A8">
      <w:pPr>
        <w:pStyle w:val="afff2"/>
        <w:numPr>
          <w:ilvl w:val="0"/>
          <w:numId w:val="12"/>
        </w:numPr>
        <w:tabs>
          <w:tab w:val="left" w:pos="1134"/>
        </w:tabs>
        <w:ind w:left="0" w:firstLine="709"/>
        <w:jc w:val="both"/>
        <w:rPr>
          <w:sz w:val="26"/>
          <w:szCs w:val="26"/>
        </w:rPr>
      </w:pPr>
      <w:r w:rsidRPr="009F4AF0">
        <w:rPr>
          <w:sz w:val="26"/>
          <w:szCs w:val="26"/>
        </w:rPr>
        <w:t>благоустройство общественной территории в рамках муниципальной программы «Формирование современной городской среды» – Озерная 15А (37,0 млн руб.)</w:t>
      </w:r>
      <w:r>
        <w:rPr>
          <w:sz w:val="26"/>
          <w:szCs w:val="26"/>
        </w:rPr>
        <w:t>;</w:t>
      </w:r>
    </w:p>
    <w:p w:rsidR="006135A8" w:rsidRPr="00DA2369" w:rsidRDefault="006135A8" w:rsidP="006135A8">
      <w:pPr>
        <w:pStyle w:val="afff2"/>
        <w:numPr>
          <w:ilvl w:val="0"/>
          <w:numId w:val="12"/>
        </w:numPr>
        <w:tabs>
          <w:tab w:val="left" w:pos="1134"/>
        </w:tabs>
        <w:ind w:left="0" w:firstLine="709"/>
        <w:jc w:val="both"/>
        <w:rPr>
          <w:sz w:val="26"/>
          <w:szCs w:val="26"/>
        </w:rPr>
      </w:pPr>
      <w:r w:rsidRPr="00DA2369">
        <w:rPr>
          <w:sz w:val="26"/>
          <w:szCs w:val="26"/>
        </w:rPr>
        <w:t>выполнение ремонтно-строительных работ на территории, прилегающей к озеру Долгое, г. Норильск, Центральный район (43,1 млн. руб.)</w:t>
      </w:r>
      <w:r>
        <w:rPr>
          <w:sz w:val="26"/>
          <w:szCs w:val="26"/>
        </w:rPr>
        <w:t>;</w:t>
      </w:r>
    </w:p>
    <w:p w:rsidR="006135A8" w:rsidRPr="009F4AF0" w:rsidRDefault="006135A8" w:rsidP="006135A8">
      <w:pPr>
        <w:pStyle w:val="afff2"/>
        <w:numPr>
          <w:ilvl w:val="0"/>
          <w:numId w:val="16"/>
        </w:numPr>
        <w:tabs>
          <w:tab w:val="left" w:pos="709"/>
          <w:tab w:val="left" w:pos="1134"/>
        </w:tabs>
        <w:ind w:left="0" w:firstLine="709"/>
        <w:jc w:val="both"/>
        <w:rPr>
          <w:sz w:val="26"/>
          <w:szCs w:val="26"/>
        </w:rPr>
      </w:pPr>
      <w:r w:rsidRPr="009F4AF0">
        <w:rPr>
          <w:sz w:val="26"/>
          <w:szCs w:val="26"/>
        </w:rPr>
        <w:t>поставка автомобилей, автобусов, запасных частей к ним и ГСМ (186,4</w:t>
      </w:r>
      <w:r>
        <w:rPr>
          <w:sz w:val="26"/>
          <w:szCs w:val="26"/>
        </w:rPr>
        <w:t xml:space="preserve"> млн руб.).</w:t>
      </w:r>
    </w:p>
    <w:p w:rsidR="006135A8" w:rsidRPr="009F4AF0" w:rsidRDefault="006135A8" w:rsidP="006135A8">
      <w:pPr>
        <w:pStyle w:val="afff2"/>
        <w:numPr>
          <w:ilvl w:val="0"/>
          <w:numId w:val="16"/>
        </w:numPr>
        <w:tabs>
          <w:tab w:val="left" w:pos="709"/>
          <w:tab w:val="left" w:pos="1134"/>
        </w:tabs>
        <w:ind w:left="0" w:firstLine="709"/>
        <w:jc w:val="both"/>
        <w:rPr>
          <w:sz w:val="26"/>
          <w:szCs w:val="26"/>
        </w:rPr>
      </w:pPr>
      <w:r w:rsidRPr="009F4AF0">
        <w:rPr>
          <w:sz w:val="26"/>
          <w:szCs w:val="26"/>
        </w:rPr>
        <w:t>выполнение работ по ремонту квартир под переселение из аварийного и ветхого жилищного фонда города Норильска (132,6 млн руб.);</w:t>
      </w:r>
    </w:p>
    <w:p w:rsidR="006135A8" w:rsidRPr="009F4AF0" w:rsidRDefault="006135A8" w:rsidP="006135A8">
      <w:pPr>
        <w:pStyle w:val="afff2"/>
        <w:numPr>
          <w:ilvl w:val="0"/>
          <w:numId w:val="16"/>
        </w:numPr>
        <w:tabs>
          <w:tab w:val="left" w:pos="709"/>
          <w:tab w:val="left" w:pos="1134"/>
        </w:tabs>
        <w:ind w:left="0" w:firstLine="709"/>
        <w:jc w:val="both"/>
        <w:rPr>
          <w:sz w:val="26"/>
          <w:szCs w:val="26"/>
        </w:rPr>
      </w:pPr>
      <w:r w:rsidRPr="009F4AF0">
        <w:rPr>
          <w:sz w:val="26"/>
          <w:szCs w:val="26"/>
        </w:rPr>
        <w:t>оказание услуг по организации питания в общеобразовательных учреждениях и поставку продуктов питания для бюджетных учреждений (442,3 млн руб.);</w:t>
      </w:r>
    </w:p>
    <w:p w:rsidR="006135A8" w:rsidRPr="00CA7BE5" w:rsidRDefault="006135A8" w:rsidP="006135A8">
      <w:pPr>
        <w:pStyle w:val="afff2"/>
        <w:numPr>
          <w:ilvl w:val="0"/>
          <w:numId w:val="16"/>
        </w:numPr>
        <w:tabs>
          <w:tab w:val="left" w:pos="709"/>
          <w:tab w:val="left" w:pos="1134"/>
        </w:tabs>
        <w:ind w:left="0" w:firstLine="709"/>
        <w:jc w:val="both"/>
        <w:rPr>
          <w:sz w:val="26"/>
          <w:szCs w:val="26"/>
        </w:rPr>
      </w:pPr>
      <w:r w:rsidRPr="009F4AF0">
        <w:rPr>
          <w:sz w:val="26"/>
          <w:szCs w:val="26"/>
        </w:rPr>
        <w:t xml:space="preserve">приобретение компьютерной техники, комплектующих и программного </w:t>
      </w:r>
      <w:r w:rsidRPr="00CA7BE5">
        <w:rPr>
          <w:sz w:val="26"/>
          <w:szCs w:val="26"/>
        </w:rPr>
        <w:t>обеспечения (74,2 млн руб.);</w:t>
      </w:r>
    </w:p>
    <w:p w:rsidR="006135A8" w:rsidRPr="00CA7BE5" w:rsidRDefault="006135A8" w:rsidP="006135A8">
      <w:pPr>
        <w:pStyle w:val="afff2"/>
        <w:numPr>
          <w:ilvl w:val="0"/>
          <w:numId w:val="16"/>
        </w:numPr>
        <w:tabs>
          <w:tab w:val="left" w:pos="709"/>
          <w:tab w:val="left" w:pos="1134"/>
        </w:tabs>
        <w:ind w:left="0" w:firstLine="709"/>
        <w:jc w:val="both"/>
        <w:rPr>
          <w:sz w:val="26"/>
          <w:szCs w:val="26"/>
        </w:rPr>
      </w:pPr>
      <w:r w:rsidRPr="00CA7BE5">
        <w:rPr>
          <w:sz w:val="26"/>
          <w:szCs w:val="26"/>
        </w:rPr>
        <w:lastRenderedPageBreak/>
        <w:t>выполнение ремонтно-строительных (строительно-монтажных) работ (234,3 млн руб.), в том числе:</w:t>
      </w:r>
    </w:p>
    <w:p w:rsidR="006135A8" w:rsidRPr="00CA7BE5" w:rsidRDefault="006135A8" w:rsidP="006135A8">
      <w:pPr>
        <w:pStyle w:val="afff2"/>
        <w:numPr>
          <w:ilvl w:val="0"/>
          <w:numId w:val="12"/>
        </w:numPr>
        <w:tabs>
          <w:tab w:val="left" w:pos="1134"/>
        </w:tabs>
        <w:ind w:left="0" w:firstLine="709"/>
        <w:jc w:val="both"/>
        <w:rPr>
          <w:sz w:val="26"/>
          <w:szCs w:val="26"/>
        </w:rPr>
      </w:pPr>
      <w:r w:rsidRPr="00CA7BE5">
        <w:rPr>
          <w:sz w:val="26"/>
          <w:szCs w:val="26"/>
        </w:rPr>
        <w:t>на фасаде здания МУ «Управление имущества Администрации города Норильска», пр-кт Ленинский, д. 23 А (8,5 млн руб.);</w:t>
      </w:r>
    </w:p>
    <w:p w:rsidR="006135A8" w:rsidRPr="00CA7BE5" w:rsidRDefault="006135A8" w:rsidP="006135A8">
      <w:pPr>
        <w:pStyle w:val="afff2"/>
        <w:numPr>
          <w:ilvl w:val="0"/>
          <w:numId w:val="12"/>
        </w:numPr>
        <w:tabs>
          <w:tab w:val="left" w:pos="1134"/>
        </w:tabs>
        <w:ind w:left="0" w:firstLine="709"/>
        <w:jc w:val="both"/>
        <w:rPr>
          <w:sz w:val="26"/>
          <w:szCs w:val="26"/>
        </w:rPr>
      </w:pPr>
      <w:r>
        <w:rPr>
          <w:sz w:val="26"/>
          <w:szCs w:val="26"/>
        </w:rPr>
        <w:t xml:space="preserve">по замене </w:t>
      </w:r>
      <w:r w:rsidRPr="00CA7BE5">
        <w:rPr>
          <w:sz w:val="26"/>
          <w:szCs w:val="26"/>
        </w:rPr>
        <w:t xml:space="preserve">труб </w:t>
      </w:r>
      <w:r>
        <w:rPr>
          <w:sz w:val="26"/>
          <w:szCs w:val="26"/>
        </w:rPr>
        <w:t>тепловодоснабжения</w:t>
      </w:r>
      <w:r w:rsidRPr="00CA7BE5">
        <w:rPr>
          <w:sz w:val="26"/>
          <w:szCs w:val="26"/>
        </w:rPr>
        <w:t xml:space="preserve"> на </w:t>
      </w:r>
      <w:r>
        <w:rPr>
          <w:sz w:val="26"/>
          <w:szCs w:val="26"/>
        </w:rPr>
        <w:t>территории город</w:t>
      </w:r>
      <w:r w:rsidRPr="00CA7BE5">
        <w:rPr>
          <w:sz w:val="26"/>
          <w:szCs w:val="26"/>
        </w:rPr>
        <w:t>к</w:t>
      </w:r>
      <w:r>
        <w:rPr>
          <w:sz w:val="26"/>
          <w:szCs w:val="26"/>
        </w:rPr>
        <w:t>а</w:t>
      </w:r>
      <w:r w:rsidRPr="00CA7BE5">
        <w:rPr>
          <w:sz w:val="26"/>
          <w:szCs w:val="26"/>
        </w:rPr>
        <w:t xml:space="preserve"> МЧС «Наледная» (15,5 млн руб.);</w:t>
      </w:r>
    </w:p>
    <w:p w:rsidR="006135A8" w:rsidRPr="00CA7BE5" w:rsidRDefault="006135A8" w:rsidP="006135A8">
      <w:pPr>
        <w:pStyle w:val="afff2"/>
        <w:numPr>
          <w:ilvl w:val="0"/>
          <w:numId w:val="12"/>
        </w:numPr>
        <w:tabs>
          <w:tab w:val="left" w:pos="1134"/>
        </w:tabs>
        <w:ind w:left="0" w:firstLine="709"/>
        <w:jc w:val="both"/>
        <w:rPr>
          <w:sz w:val="26"/>
          <w:szCs w:val="26"/>
        </w:rPr>
      </w:pPr>
      <w:r w:rsidRPr="00CA7BE5">
        <w:rPr>
          <w:sz w:val="26"/>
          <w:szCs w:val="26"/>
        </w:rPr>
        <w:t>ремонт коллекторов (58,5 млн руб.);</w:t>
      </w:r>
    </w:p>
    <w:p w:rsidR="006135A8" w:rsidRPr="00CA7BE5" w:rsidRDefault="006135A8" w:rsidP="006135A8">
      <w:pPr>
        <w:pStyle w:val="afff2"/>
        <w:numPr>
          <w:ilvl w:val="0"/>
          <w:numId w:val="12"/>
        </w:numPr>
        <w:tabs>
          <w:tab w:val="left" w:pos="1134"/>
        </w:tabs>
        <w:ind w:left="0" w:firstLine="709"/>
        <w:jc w:val="both"/>
        <w:rPr>
          <w:sz w:val="26"/>
          <w:szCs w:val="26"/>
        </w:rPr>
      </w:pPr>
      <w:r w:rsidRPr="00CA7BE5">
        <w:rPr>
          <w:sz w:val="26"/>
          <w:szCs w:val="26"/>
        </w:rPr>
        <w:t>на объектах Управления общего и дошкольного образования и Управления по спорту Администрации города Норильска произведены работы (151,8 млн руб.):</w:t>
      </w:r>
    </w:p>
    <w:p w:rsidR="006135A8" w:rsidRDefault="006135A8" w:rsidP="00B23FED">
      <w:pPr>
        <w:pStyle w:val="afff2"/>
        <w:numPr>
          <w:ilvl w:val="0"/>
          <w:numId w:val="58"/>
        </w:numPr>
        <w:tabs>
          <w:tab w:val="left" w:pos="1134"/>
        </w:tabs>
        <w:ind w:left="0" w:firstLine="1134"/>
        <w:jc w:val="both"/>
        <w:rPr>
          <w:sz w:val="26"/>
          <w:szCs w:val="26"/>
        </w:rPr>
      </w:pPr>
      <w:r w:rsidRPr="000D39F6">
        <w:rPr>
          <w:sz w:val="26"/>
          <w:szCs w:val="26"/>
        </w:rPr>
        <w:t>по ремонту мягкой и металлической кровли на 12 объектах (55,8 млн руб.) и по ремонту отделки на путях эвакуации на 7 объектах (19,4 млн. руб.);</w:t>
      </w:r>
    </w:p>
    <w:p w:rsidR="006135A8" w:rsidRPr="004514C7" w:rsidRDefault="006135A8" w:rsidP="00B23FED">
      <w:pPr>
        <w:pStyle w:val="afff2"/>
        <w:numPr>
          <w:ilvl w:val="0"/>
          <w:numId w:val="58"/>
        </w:numPr>
        <w:tabs>
          <w:tab w:val="left" w:pos="1134"/>
        </w:tabs>
        <w:ind w:left="0" w:firstLine="1134"/>
        <w:jc w:val="both"/>
        <w:rPr>
          <w:sz w:val="26"/>
          <w:szCs w:val="26"/>
        </w:rPr>
      </w:pPr>
      <w:r w:rsidRPr="004514C7">
        <w:rPr>
          <w:sz w:val="26"/>
          <w:szCs w:val="26"/>
        </w:rPr>
        <w:t xml:space="preserve">по замене системы водоснабжения и ремонту системы канализации в </w:t>
      </w:r>
      <w:r w:rsidRPr="004514C7">
        <w:rPr>
          <w:sz w:val="26"/>
          <w:szCs w:val="26"/>
          <w:shd w:val="clear" w:color="auto" w:fill="F9F9F9"/>
        </w:rPr>
        <w:t>МБДОУ «Детский сад № 18 «Полянка», район Талнах, ул. М. Кравца, д. 20</w:t>
      </w:r>
      <w:r w:rsidRPr="004514C7">
        <w:rPr>
          <w:rFonts w:ascii="Arial" w:hAnsi="Arial" w:cs="Arial"/>
          <w:sz w:val="29"/>
          <w:szCs w:val="29"/>
          <w:shd w:val="clear" w:color="auto" w:fill="F9F9F9"/>
        </w:rPr>
        <w:t xml:space="preserve"> </w:t>
      </w:r>
      <w:r w:rsidRPr="004514C7">
        <w:rPr>
          <w:sz w:val="26"/>
          <w:szCs w:val="26"/>
        </w:rPr>
        <w:t xml:space="preserve">(9,4 млн руб.) и замене системы отопления в МБДОУ «Детский сад № 32 «Снегирек», ул. </w:t>
      </w:r>
      <w:r w:rsidRPr="004514C7">
        <w:rPr>
          <w:color w:val="000000"/>
          <w:sz w:val="26"/>
          <w:szCs w:val="26"/>
          <w:shd w:val="clear" w:color="auto" w:fill="FFFFFF"/>
        </w:rPr>
        <w:t>Севастопольская, д. 7/В</w:t>
      </w:r>
      <w:r w:rsidRPr="004514C7">
        <w:rPr>
          <w:sz w:val="26"/>
          <w:szCs w:val="26"/>
        </w:rPr>
        <w:t xml:space="preserve"> (10,7 млн руб.);</w:t>
      </w:r>
    </w:p>
    <w:p w:rsidR="006135A8" w:rsidRPr="000D39F6" w:rsidRDefault="006135A8" w:rsidP="00B23FED">
      <w:pPr>
        <w:pStyle w:val="afff2"/>
        <w:numPr>
          <w:ilvl w:val="0"/>
          <w:numId w:val="58"/>
        </w:numPr>
        <w:tabs>
          <w:tab w:val="left" w:pos="1134"/>
        </w:tabs>
        <w:ind w:left="0" w:firstLine="1134"/>
        <w:jc w:val="both"/>
        <w:rPr>
          <w:sz w:val="26"/>
          <w:szCs w:val="26"/>
        </w:rPr>
      </w:pPr>
      <w:r w:rsidRPr="000D39F6">
        <w:rPr>
          <w:sz w:val="26"/>
          <w:szCs w:val="26"/>
        </w:rPr>
        <w:t>по замене систем вентиляции МБОУ «СШ № 23», пр. Молодежный, д. 19 (36,8 млн руб.);</w:t>
      </w:r>
    </w:p>
    <w:p w:rsidR="006135A8" w:rsidRPr="000D39F6" w:rsidRDefault="006135A8" w:rsidP="00B23FED">
      <w:pPr>
        <w:pStyle w:val="afff2"/>
        <w:numPr>
          <w:ilvl w:val="0"/>
          <w:numId w:val="58"/>
        </w:numPr>
        <w:tabs>
          <w:tab w:val="left" w:pos="1134"/>
        </w:tabs>
        <w:ind w:left="0" w:firstLine="1134"/>
        <w:jc w:val="both"/>
        <w:rPr>
          <w:sz w:val="26"/>
          <w:szCs w:val="26"/>
        </w:rPr>
      </w:pPr>
      <w:r>
        <w:rPr>
          <w:sz w:val="26"/>
          <w:szCs w:val="26"/>
        </w:rPr>
        <w:t>по ремонту помещений МБУ</w:t>
      </w:r>
      <w:r w:rsidRPr="000D39F6">
        <w:rPr>
          <w:sz w:val="26"/>
          <w:szCs w:val="26"/>
        </w:rPr>
        <w:t>ДО «Норильская детская школа искусств», ул. Набережная Урванцева, д. 29 («Артистенок») (16,6 млн руб.);</w:t>
      </w:r>
    </w:p>
    <w:p w:rsidR="006135A8" w:rsidRPr="000D39F6" w:rsidRDefault="006135A8" w:rsidP="00B23FED">
      <w:pPr>
        <w:pStyle w:val="afff2"/>
        <w:numPr>
          <w:ilvl w:val="0"/>
          <w:numId w:val="58"/>
        </w:numPr>
        <w:tabs>
          <w:tab w:val="left" w:pos="1134"/>
        </w:tabs>
        <w:ind w:left="0" w:firstLine="1134"/>
        <w:jc w:val="both"/>
        <w:rPr>
          <w:sz w:val="26"/>
          <w:szCs w:val="26"/>
        </w:rPr>
      </w:pPr>
      <w:r w:rsidRPr="000D39F6">
        <w:rPr>
          <w:sz w:val="26"/>
          <w:szCs w:val="26"/>
        </w:rPr>
        <w:t>по ремонту фасадов зданий спортивных учреждений Спортивно-оздоровительного центра «Восток» ул. Новая, д. 11А и Дома спорта по ул. Надеждинская, д. 3А (3,1 млн руб.);</w:t>
      </w:r>
    </w:p>
    <w:p w:rsidR="006135A8" w:rsidRPr="000D39F6" w:rsidRDefault="006135A8" w:rsidP="006135A8">
      <w:pPr>
        <w:pStyle w:val="afff2"/>
        <w:numPr>
          <w:ilvl w:val="0"/>
          <w:numId w:val="16"/>
        </w:numPr>
        <w:tabs>
          <w:tab w:val="left" w:pos="709"/>
          <w:tab w:val="left" w:pos="1134"/>
        </w:tabs>
        <w:ind w:left="0" w:firstLine="709"/>
        <w:jc w:val="both"/>
        <w:rPr>
          <w:sz w:val="26"/>
          <w:szCs w:val="26"/>
        </w:rPr>
      </w:pPr>
      <w:r w:rsidRPr="000D39F6">
        <w:rPr>
          <w:sz w:val="26"/>
          <w:szCs w:val="26"/>
        </w:rPr>
        <w:t>приобретение спортивного, прачечного оборудования и мебели для комплектации МБДОУ «Детский сад № 69» район Талнах, ул. Бауманская, д. 21</w:t>
      </w:r>
      <w:r>
        <w:rPr>
          <w:sz w:val="26"/>
          <w:szCs w:val="26"/>
        </w:rPr>
        <w:t xml:space="preserve"> </w:t>
      </w:r>
      <w:r w:rsidRPr="000D39F6">
        <w:rPr>
          <w:sz w:val="26"/>
          <w:szCs w:val="26"/>
        </w:rPr>
        <w:t>(19,9 млн руб.);</w:t>
      </w:r>
    </w:p>
    <w:p w:rsidR="006135A8" w:rsidRPr="000D39F6" w:rsidRDefault="006135A8" w:rsidP="006135A8">
      <w:pPr>
        <w:pStyle w:val="afff2"/>
        <w:numPr>
          <w:ilvl w:val="0"/>
          <w:numId w:val="16"/>
        </w:numPr>
        <w:tabs>
          <w:tab w:val="left" w:pos="709"/>
          <w:tab w:val="left" w:pos="1134"/>
        </w:tabs>
        <w:ind w:left="0" w:firstLine="709"/>
        <w:jc w:val="both"/>
        <w:rPr>
          <w:sz w:val="26"/>
          <w:szCs w:val="26"/>
        </w:rPr>
      </w:pPr>
      <w:r w:rsidRPr="000D39F6">
        <w:rPr>
          <w:sz w:val="26"/>
          <w:szCs w:val="26"/>
        </w:rPr>
        <w:t>поставк</w:t>
      </w:r>
      <w:r>
        <w:rPr>
          <w:sz w:val="26"/>
          <w:szCs w:val="26"/>
        </w:rPr>
        <w:t>а</w:t>
      </w:r>
      <w:r w:rsidRPr="000D39F6">
        <w:rPr>
          <w:sz w:val="26"/>
          <w:szCs w:val="26"/>
        </w:rPr>
        <w:t xml:space="preserve"> сухих смесей и гранитных плит для выполнения реставрационных работ в 2019 году на </w:t>
      </w:r>
      <w:r>
        <w:rPr>
          <w:sz w:val="26"/>
          <w:szCs w:val="26"/>
        </w:rPr>
        <w:t>Площади</w:t>
      </w:r>
      <w:r w:rsidRPr="000D39F6">
        <w:rPr>
          <w:sz w:val="26"/>
          <w:szCs w:val="26"/>
        </w:rPr>
        <w:t xml:space="preserve"> Памяти Героев (11,5 млн руб.);</w:t>
      </w:r>
    </w:p>
    <w:p w:rsidR="006135A8" w:rsidRPr="009F4AF0" w:rsidRDefault="006135A8" w:rsidP="006135A8">
      <w:pPr>
        <w:pStyle w:val="afff2"/>
        <w:numPr>
          <w:ilvl w:val="0"/>
          <w:numId w:val="16"/>
        </w:numPr>
        <w:tabs>
          <w:tab w:val="left" w:pos="709"/>
          <w:tab w:val="left" w:pos="1134"/>
        </w:tabs>
        <w:ind w:left="0" w:firstLine="709"/>
        <w:jc w:val="both"/>
        <w:rPr>
          <w:sz w:val="26"/>
          <w:szCs w:val="26"/>
        </w:rPr>
      </w:pPr>
      <w:r w:rsidRPr="009F4AF0">
        <w:rPr>
          <w:sz w:val="26"/>
          <w:szCs w:val="26"/>
        </w:rPr>
        <w:t xml:space="preserve">оказание медицинских услуг (более </w:t>
      </w:r>
      <w:r>
        <w:rPr>
          <w:sz w:val="26"/>
          <w:szCs w:val="26"/>
        </w:rPr>
        <w:t>14,0</w:t>
      </w:r>
      <w:r w:rsidRPr="009F4AF0">
        <w:rPr>
          <w:sz w:val="26"/>
          <w:szCs w:val="26"/>
        </w:rPr>
        <w:t xml:space="preserve"> млн руб.);</w:t>
      </w:r>
    </w:p>
    <w:p w:rsidR="006135A8" w:rsidRPr="002C1C2F" w:rsidRDefault="006135A8" w:rsidP="006135A8">
      <w:pPr>
        <w:pStyle w:val="afff2"/>
        <w:numPr>
          <w:ilvl w:val="0"/>
          <w:numId w:val="16"/>
        </w:numPr>
        <w:tabs>
          <w:tab w:val="left" w:pos="709"/>
          <w:tab w:val="left" w:pos="1134"/>
        </w:tabs>
        <w:ind w:left="0" w:firstLine="709"/>
        <w:jc w:val="both"/>
        <w:rPr>
          <w:sz w:val="26"/>
          <w:szCs w:val="26"/>
        </w:rPr>
      </w:pPr>
      <w:r>
        <w:rPr>
          <w:sz w:val="26"/>
          <w:szCs w:val="26"/>
        </w:rPr>
        <w:t>поставка</w:t>
      </w:r>
      <w:r w:rsidRPr="002C1C2F">
        <w:rPr>
          <w:sz w:val="26"/>
          <w:szCs w:val="26"/>
        </w:rPr>
        <w:t xml:space="preserve"> электроэнергии для нужд муниципальных учреждений (143,3 млн руб.).</w:t>
      </w:r>
    </w:p>
    <w:p w:rsidR="006135A8" w:rsidRPr="00B77463" w:rsidRDefault="006135A8" w:rsidP="006135A8">
      <w:pPr>
        <w:pStyle w:val="afff2"/>
        <w:tabs>
          <w:tab w:val="left" w:pos="1134"/>
        </w:tabs>
        <w:ind w:left="0" w:firstLine="709"/>
        <w:jc w:val="both"/>
        <w:rPr>
          <w:color w:val="FF0000"/>
          <w:sz w:val="26"/>
          <w:szCs w:val="26"/>
        </w:rPr>
      </w:pPr>
      <w:r w:rsidRPr="009F4AF0">
        <w:rPr>
          <w:sz w:val="26"/>
          <w:szCs w:val="26"/>
        </w:rPr>
        <w:t xml:space="preserve">Кроме того, большое внимание уделено ремонтам автомобильных дорог с нанесением разметки, а также ремонтам мостов на участках межрайонных дорог и тротуаров в жилой части города, выполнению комплекса работ по содержанию автомобильных дорог общего пользования местного значения на всей территории города Норильска, обустройствам дорог светофорными объектами и освещением. На данные виды работ </w:t>
      </w:r>
      <w:r>
        <w:rPr>
          <w:sz w:val="26"/>
          <w:szCs w:val="26"/>
        </w:rPr>
        <w:t xml:space="preserve">в 2018 году </w:t>
      </w:r>
      <w:r w:rsidRPr="009F4AF0">
        <w:rPr>
          <w:sz w:val="26"/>
          <w:szCs w:val="26"/>
        </w:rPr>
        <w:t>осуществлен</w:t>
      </w:r>
      <w:r>
        <w:rPr>
          <w:sz w:val="26"/>
          <w:szCs w:val="26"/>
        </w:rPr>
        <w:t>ы</w:t>
      </w:r>
      <w:r w:rsidRPr="009F4AF0">
        <w:rPr>
          <w:sz w:val="26"/>
          <w:szCs w:val="26"/>
        </w:rPr>
        <w:t xml:space="preserve"> закуп</w:t>
      </w:r>
      <w:r>
        <w:rPr>
          <w:sz w:val="26"/>
          <w:szCs w:val="26"/>
        </w:rPr>
        <w:t>ки на</w:t>
      </w:r>
      <w:r w:rsidRPr="009F4AF0">
        <w:rPr>
          <w:sz w:val="26"/>
          <w:szCs w:val="26"/>
        </w:rPr>
        <w:t xml:space="preserve"> 3 404,2 млн руб</w:t>
      </w:r>
      <w:r>
        <w:rPr>
          <w:sz w:val="26"/>
          <w:szCs w:val="26"/>
        </w:rPr>
        <w:t>.</w:t>
      </w:r>
      <w:r w:rsidRPr="002C1C2F">
        <w:rPr>
          <w:sz w:val="26"/>
          <w:szCs w:val="26"/>
        </w:rPr>
        <w:t xml:space="preserve"> </w:t>
      </w:r>
    </w:p>
    <w:p w:rsidR="006135A8" w:rsidRPr="007300CE" w:rsidRDefault="006135A8" w:rsidP="006135A8">
      <w:pPr>
        <w:pStyle w:val="a4"/>
        <w:spacing w:before="240"/>
        <w:ind w:firstLine="709"/>
        <w:rPr>
          <w:szCs w:val="26"/>
        </w:rPr>
      </w:pPr>
      <w:r w:rsidRPr="007300CE">
        <w:rPr>
          <w:szCs w:val="26"/>
        </w:rPr>
        <w:t>В 2018 году доля объема закупок, осуществленных конкурентными способами, участниками которых являлись субъекты малого предпринимательства составила:</w:t>
      </w:r>
    </w:p>
    <w:p w:rsidR="006135A8" w:rsidRPr="006135A8" w:rsidRDefault="006135A8" w:rsidP="006135A8">
      <w:pPr>
        <w:pStyle w:val="a4"/>
        <w:numPr>
          <w:ilvl w:val="0"/>
          <w:numId w:val="17"/>
        </w:numPr>
        <w:tabs>
          <w:tab w:val="left" w:pos="993"/>
        </w:tabs>
        <w:ind w:left="0" w:firstLine="709"/>
        <w:rPr>
          <w:bCs/>
          <w:szCs w:val="26"/>
        </w:rPr>
      </w:pPr>
      <w:r w:rsidRPr="006135A8">
        <w:rPr>
          <w:szCs w:val="26"/>
        </w:rPr>
        <w:t>в общем объеме закупок МКУ «УМЗ» – 20,4%;</w:t>
      </w:r>
    </w:p>
    <w:p w:rsidR="006135A8" w:rsidRPr="006135A8" w:rsidRDefault="006135A8" w:rsidP="006135A8">
      <w:pPr>
        <w:pStyle w:val="a4"/>
        <w:numPr>
          <w:ilvl w:val="0"/>
          <w:numId w:val="17"/>
        </w:numPr>
        <w:tabs>
          <w:tab w:val="left" w:pos="993"/>
        </w:tabs>
        <w:ind w:left="0" w:firstLine="709"/>
        <w:rPr>
          <w:bCs/>
          <w:szCs w:val="26"/>
        </w:rPr>
      </w:pPr>
      <w:r w:rsidRPr="006135A8">
        <w:rPr>
          <w:szCs w:val="26"/>
        </w:rPr>
        <w:t xml:space="preserve">в общем объеме закупок МКУ «УКРиС» – 98,5%. </w:t>
      </w:r>
    </w:p>
    <w:p w:rsidR="006135A8" w:rsidRDefault="006135A8" w:rsidP="006135A8">
      <w:pPr>
        <w:pStyle w:val="a4"/>
        <w:ind w:firstLine="709"/>
        <w:rPr>
          <w:szCs w:val="26"/>
        </w:rPr>
      </w:pPr>
    </w:p>
    <w:p w:rsidR="00770354" w:rsidRPr="006135A8" w:rsidRDefault="006135A8" w:rsidP="006135A8">
      <w:pPr>
        <w:pStyle w:val="a4"/>
        <w:ind w:firstLine="709"/>
        <w:rPr>
          <w:bCs/>
          <w:szCs w:val="26"/>
        </w:rPr>
      </w:pPr>
      <w:r w:rsidRPr="006135A8">
        <w:rPr>
          <w:szCs w:val="26"/>
        </w:rPr>
        <w:t>В сфере осуществления закупок приоритетной задачей по-прежнему остается увеличение количества закупок конкурентными способами для привлечения большего количества подрядчиков (поставщиков) с целью снижения начальной (максимальной) цены муниципальных контрактов в процессе проведения торгов.</w:t>
      </w:r>
      <w:r w:rsidR="00770354" w:rsidRPr="006135A8">
        <w:rPr>
          <w:szCs w:val="26"/>
        </w:rPr>
        <w:t xml:space="preserve"> </w:t>
      </w:r>
    </w:p>
    <w:p w:rsidR="00A2111F" w:rsidRPr="00F521C9" w:rsidRDefault="0081360A" w:rsidP="00382AA2">
      <w:pPr>
        <w:pStyle w:val="1"/>
        <w:numPr>
          <w:ilvl w:val="0"/>
          <w:numId w:val="11"/>
        </w:numPr>
        <w:tabs>
          <w:tab w:val="left" w:pos="426"/>
        </w:tabs>
        <w:ind w:left="0" w:firstLine="0"/>
        <w:jc w:val="center"/>
      </w:pPr>
      <w:r w:rsidRPr="00F521C9">
        <w:lastRenderedPageBreak/>
        <w:t xml:space="preserve"> </w:t>
      </w:r>
      <w:bookmarkStart w:id="27" w:name="_Toc529526386"/>
      <w:bookmarkStart w:id="28" w:name="_Toc213216279"/>
      <w:bookmarkStart w:id="29" w:name="_Toc225833337"/>
      <w:bookmarkStart w:id="30" w:name="_Toc270349248"/>
      <w:bookmarkStart w:id="31" w:name="_Toc508091843"/>
      <w:bookmarkStart w:id="32" w:name="_Toc508101614"/>
      <w:bookmarkStart w:id="33" w:name="_Toc508106955"/>
      <w:bookmarkStart w:id="34" w:name="_Toc508190476"/>
      <w:bookmarkStart w:id="35" w:name="_Toc508534835"/>
      <w:bookmarkStart w:id="36" w:name="_Toc508534985"/>
      <w:bookmarkStart w:id="37" w:name="_Toc31099676"/>
      <w:bookmarkStart w:id="38" w:name="_Toc37824105"/>
      <w:bookmarkEnd w:id="24"/>
      <w:bookmarkEnd w:id="25"/>
      <w:bookmarkEnd w:id="26"/>
      <w:r w:rsidR="00633D7C" w:rsidRPr="00F521C9">
        <w:t>Участие территории в реализации четырехсторонних соглашений</w:t>
      </w:r>
      <w:r w:rsidR="00933636" w:rsidRPr="00F521C9">
        <w:t xml:space="preserve"> </w:t>
      </w:r>
      <w:bookmarkStart w:id="39" w:name="_Toc466449659"/>
      <w:bookmarkStart w:id="40" w:name="_Toc466451150"/>
      <w:r w:rsidR="00633D7C" w:rsidRPr="00F521C9">
        <w:t xml:space="preserve">и </w:t>
      </w:r>
      <w:r w:rsidR="000B4EC0" w:rsidRPr="00F521C9">
        <w:t xml:space="preserve"> </w:t>
      </w:r>
      <w:r w:rsidR="00633D7C" w:rsidRPr="00F521C9">
        <w:t>государственных программах Красноярского края</w:t>
      </w:r>
      <w:bookmarkEnd w:id="27"/>
      <w:bookmarkEnd w:id="39"/>
      <w:bookmarkEnd w:id="40"/>
    </w:p>
    <w:p w:rsidR="00382AA2" w:rsidRPr="00532539" w:rsidRDefault="00382AA2" w:rsidP="00382AA2">
      <w:pPr>
        <w:rPr>
          <w:highlight w:val="yellow"/>
        </w:rPr>
      </w:pPr>
    </w:p>
    <w:p w:rsidR="00F521C9" w:rsidRPr="009855E0" w:rsidRDefault="00F521C9" w:rsidP="00F521C9">
      <w:pPr>
        <w:pStyle w:val="afff2"/>
        <w:shd w:val="clear" w:color="auto" w:fill="FFFFFF" w:themeFill="background1"/>
        <w:tabs>
          <w:tab w:val="left" w:pos="993"/>
        </w:tabs>
        <w:ind w:left="0" w:firstLine="709"/>
        <w:jc w:val="both"/>
        <w:rPr>
          <w:sz w:val="26"/>
          <w:szCs w:val="26"/>
        </w:rPr>
      </w:pPr>
      <w:bookmarkStart w:id="41" w:name="_Toc401311004"/>
      <w:bookmarkStart w:id="42" w:name="_Toc401311559"/>
      <w:bookmarkStart w:id="43" w:name="_Toc401311917"/>
      <w:bookmarkStart w:id="44" w:name="_Toc401311970"/>
      <w:bookmarkStart w:id="45" w:name="_Toc403501735"/>
      <w:r w:rsidRPr="009855E0">
        <w:rPr>
          <w:sz w:val="26"/>
          <w:szCs w:val="26"/>
        </w:rPr>
        <w:t>В рамках участия в реализации 11 государственных программ Красноярского края (далее – ГП) плановый объем привлекаемых средств составил 2 523,1 млн руб., что выше планового объема денежных средств 2017 года на 16,6% (2 164,5 млн руб.).</w:t>
      </w:r>
    </w:p>
    <w:p w:rsidR="00F521C9" w:rsidRPr="009855E0" w:rsidRDefault="00F521C9" w:rsidP="00F521C9">
      <w:pPr>
        <w:shd w:val="clear" w:color="auto" w:fill="FFFFFF" w:themeFill="background1"/>
        <w:spacing w:before="120"/>
        <w:ind w:firstLine="709"/>
        <w:jc w:val="both"/>
        <w:rPr>
          <w:sz w:val="26"/>
          <w:szCs w:val="26"/>
        </w:rPr>
      </w:pPr>
      <w:r w:rsidRPr="009855E0">
        <w:rPr>
          <w:sz w:val="26"/>
          <w:szCs w:val="26"/>
        </w:rPr>
        <w:t>За отчетный период израсходовано 2 105,5</w:t>
      </w:r>
      <w:r w:rsidRPr="009855E0">
        <w:rPr>
          <w:b/>
          <w:bCs/>
          <w:color w:val="000000"/>
          <w:sz w:val="22"/>
          <w:szCs w:val="20"/>
        </w:rPr>
        <w:t xml:space="preserve"> </w:t>
      </w:r>
      <w:r w:rsidRPr="009855E0">
        <w:rPr>
          <w:sz w:val="26"/>
          <w:szCs w:val="26"/>
        </w:rPr>
        <w:t>млн руб., что составляет 83,5% от плановых средств. Из них:</w:t>
      </w:r>
    </w:p>
    <w:p w:rsidR="00F521C9" w:rsidRPr="009855E0" w:rsidRDefault="00F521C9" w:rsidP="00B23FED">
      <w:pPr>
        <w:pStyle w:val="afff2"/>
        <w:numPr>
          <w:ilvl w:val="0"/>
          <w:numId w:val="49"/>
        </w:numPr>
        <w:shd w:val="clear" w:color="auto" w:fill="FFFFFF" w:themeFill="background1"/>
        <w:tabs>
          <w:tab w:val="left" w:pos="993"/>
        </w:tabs>
        <w:ind w:left="0" w:firstLine="709"/>
        <w:jc w:val="both"/>
        <w:rPr>
          <w:sz w:val="26"/>
          <w:szCs w:val="26"/>
        </w:rPr>
      </w:pPr>
      <w:r w:rsidRPr="009855E0">
        <w:rPr>
          <w:sz w:val="26"/>
          <w:szCs w:val="26"/>
        </w:rPr>
        <w:t>по двум ГП, в рамках которых осуществляется финансирование мероприятий по четырехсторонним Соглашениям (краевой бюджет, ПАО «ГМК «Норильский никель», тарифная составляющая) – израсходовано 758,7 млн руб. на переселение граждан и 531,6 млн руб. на модернизацию и развитие объектов социальной, инженерной инфраструктуры и жилищного фонда;</w:t>
      </w:r>
    </w:p>
    <w:p w:rsidR="00F521C9" w:rsidRPr="009855E0" w:rsidRDefault="00F521C9" w:rsidP="00B23FED">
      <w:pPr>
        <w:pStyle w:val="afff2"/>
        <w:numPr>
          <w:ilvl w:val="0"/>
          <w:numId w:val="49"/>
        </w:numPr>
        <w:shd w:val="clear" w:color="auto" w:fill="FFFFFF" w:themeFill="background1"/>
        <w:tabs>
          <w:tab w:val="left" w:pos="993"/>
        </w:tabs>
        <w:ind w:left="0" w:firstLine="709"/>
        <w:jc w:val="both"/>
        <w:rPr>
          <w:sz w:val="26"/>
          <w:szCs w:val="26"/>
        </w:rPr>
      </w:pPr>
      <w:r w:rsidRPr="009855E0">
        <w:rPr>
          <w:sz w:val="26"/>
          <w:szCs w:val="26"/>
        </w:rPr>
        <w:t>в рамках подпрограммы «Дороги Красноярья» ГП «Развитие транспортной системы» на содержание автомобильных дорог общего пользования местного значения израсходовано 791,7 млн руб. (краевой бюджет);</w:t>
      </w:r>
    </w:p>
    <w:p w:rsidR="00F521C9" w:rsidRPr="009855E0" w:rsidRDefault="00F521C9" w:rsidP="00B23FED">
      <w:pPr>
        <w:pStyle w:val="afff2"/>
        <w:numPr>
          <w:ilvl w:val="0"/>
          <w:numId w:val="49"/>
        </w:numPr>
        <w:shd w:val="clear" w:color="auto" w:fill="FFFFFF" w:themeFill="background1"/>
        <w:tabs>
          <w:tab w:val="left" w:pos="993"/>
        </w:tabs>
        <w:ind w:left="0" w:firstLine="709"/>
        <w:jc w:val="both"/>
        <w:rPr>
          <w:sz w:val="26"/>
          <w:szCs w:val="26"/>
        </w:rPr>
      </w:pPr>
      <w:r w:rsidRPr="009855E0">
        <w:rPr>
          <w:sz w:val="26"/>
          <w:szCs w:val="26"/>
        </w:rPr>
        <w:t>в рамках поступивших денежных средств по 8 ГП израсходовано 23,6 млн руб. (федеральный и краевой бюджет).</w:t>
      </w:r>
    </w:p>
    <w:p w:rsidR="00F521C9" w:rsidRPr="009855E0" w:rsidRDefault="00F521C9" w:rsidP="00E50CA4">
      <w:pPr>
        <w:shd w:val="clear" w:color="auto" w:fill="FFFFFF" w:themeFill="background1"/>
        <w:tabs>
          <w:tab w:val="left" w:pos="993"/>
        </w:tabs>
        <w:spacing w:before="240" w:after="120"/>
        <w:jc w:val="right"/>
        <w:rPr>
          <w:sz w:val="26"/>
          <w:szCs w:val="26"/>
        </w:rPr>
      </w:pPr>
      <w:r w:rsidRPr="009855E0">
        <w:rPr>
          <w:sz w:val="26"/>
          <w:szCs w:val="26"/>
        </w:rPr>
        <w:t>Таблица</w:t>
      </w:r>
      <w:r w:rsidR="00177689">
        <w:rPr>
          <w:sz w:val="26"/>
          <w:szCs w:val="26"/>
        </w:rPr>
        <w:t xml:space="preserve"> 9</w:t>
      </w:r>
    </w:p>
    <w:p w:rsidR="00F521C9" w:rsidRPr="009855E0" w:rsidRDefault="00F521C9" w:rsidP="00F521C9">
      <w:pPr>
        <w:shd w:val="clear" w:color="auto" w:fill="FFFFFF" w:themeFill="background1"/>
        <w:tabs>
          <w:tab w:val="left" w:pos="993"/>
        </w:tabs>
        <w:jc w:val="center"/>
        <w:rPr>
          <w:b/>
          <w:sz w:val="26"/>
          <w:szCs w:val="26"/>
        </w:rPr>
      </w:pPr>
      <w:r w:rsidRPr="009855E0">
        <w:rPr>
          <w:b/>
          <w:sz w:val="26"/>
          <w:szCs w:val="26"/>
        </w:rPr>
        <w:t xml:space="preserve">Итоги участия в государственных программах Красноярского края </w:t>
      </w:r>
    </w:p>
    <w:p w:rsidR="00F521C9" w:rsidRPr="009855E0" w:rsidRDefault="00F521C9" w:rsidP="00F521C9">
      <w:pPr>
        <w:shd w:val="clear" w:color="auto" w:fill="FFFFFF" w:themeFill="background1"/>
        <w:tabs>
          <w:tab w:val="left" w:pos="993"/>
        </w:tabs>
        <w:spacing w:after="120"/>
        <w:jc w:val="center"/>
        <w:rPr>
          <w:b/>
          <w:sz w:val="26"/>
          <w:szCs w:val="26"/>
        </w:rPr>
      </w:pPr>
      <w:r w:rsidRPr="009855E0">
        <w:rPr>
          <w:b/>
          <w:sz w:val="26"/>
          <w:szCs w:val="26"/>
        </w:rPr>
        <w:t>за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186"/>
        <w:gridCol w:w="1462"/>
        <w:gridCol w:w="1278"/>
        <w:gridCol w:w="1675"/>
        <w:gridCol w:w="2179"/>
      </w:tblGrid>
      <w:tr w:rsidR="00F521C9" w:rsidRPr="009855E0" w:rsidTr="00F521C9">
        <w:trPr>
          <w:trHeight w:val="965"/>
          <w:tblHeader/>
        </w:trPr>
        <w:tc>
          <w:tcPr>
            <w:tcW w:w="296" w:type="pct"/>
            <w:shd w:val="clear" w:color="000000" w:fill="D9D9D9"/>
            <w:vAlign w:val="center"/>
            <w:hideMark/>
          </w:tcPr>
          <w:p w:rsidR="00F521C9" w:rsidRPr="009855E0" w:rsidRDefault="00F521C9" w:rsidP="00F521C9">
            <w:pPr>
              <w:jc w:val="center"/>
              <w:rPr>
                <w:b/>
                <w:bCs/>
                <w:color w:val="000000"/>
                <w:sz w:val="20"/>
              </w:rPr>
            </w:pPr>
            <w:r w:rsidRPr="009855E0">
              <w:rPr>
                <w:b/>
                <w:bCs/>
                <w:color w:val="000000"/>
                <w:sz w:val="20"/>
              </w:rPr>
              <w:t> №</w:t>
            </w:r>
          </w:p>
        </w:tc>
        <w:tc>
          <w:tcPr>
            <w:tcW w:w="1171" w:type="pct"/>
            <w:shd w:val="clear" w:color="000000" w:fill="D9D9D9"/>
            <w:vAlign w:val="center"/>
            <w:hideMark/>
          </w:tcPr>
          <w:p w:rsidR="00F521C9" w:rsidRPr="009855E0" w:rsidRDefault="00F521C9" w:rsidP="00F521C9">
            <w:pPr>
              <w:jc w:val="center"/>
              <w:rPr>
                <w:b/>
                <w:bCs/>
                <w:color w:val="000000"/>
                <w:sz w:val="20"/>
              </w:rPr>
            </w:pPr>
            <w:r w:rsidRPr="009855E0">
              <w:rPr>
                <w:b/>
                <w:bCs/>
                <w:color w:val="000000"/>
                <w:sz w:val="20"/>
              </w:rPr>
              <w:t>Наименование государственной программы/ заявитель</w:t>
            </w:r>
          </w:p>
        </w:tc>
        <w:tc>
          <w:tcPr>
            <w:tcW w:w="784" w:type="pct"/>
            <w:shd w:val="clear" w:color="000000" w:fill="D9D9D9"/>
            <w:vAlign w:val="center"/>
            <w:hideMark/>
          </w:tcPr>
          <w:p w:rsidR="00F521C9" w:rsidRPr="009855E0" w:rsidRDefault="00F521C9" w:rsidP="00F521C9">
            <w:pPr>
              <w:jc w:val="center"/>
              <w:rPr>
                <w:b/>
                <w:bCs/>
                <w:color w:val="000000"/>
                <w:sz w:val="20"/>
              </w:rPr>
            </w:pPr>
            <w:r w:rsidRPr="009855E0">
              <w:rPr>
                <w:b/>
                <w:bCs/>
                <w:color w:val="000000"/>
                <w:sz w:val="20"/>
              </w:rPr>
              <w:t xml:space="preserve">Выделено из КБ, </w:t>
            </w:r>
          </w:p>
          <w:p w:rsidR="00F521C9" w:rsidRPr="009855E0" w:rsidRDefault="00F521C9" w:rsidP="00F521C9">
            <w:pPr>
              <w:jc w:val="center"/>
              <w:rPr>
                <w:b/>
                <w:bCs/>
                <w:color w:val="000000"/>
                <w:sz w:val="20"/>
              </w:rPr>
            </w:pPr>
            <w:r w:rsidRPr="009855E0">
              <w:rPr>
                <w:b/>
                <w:bCs/>
                <w:color w:val="000000"/>
                <w:sz w:val="20"/>
              </w:rPr>
              <w:t>тыс. руб.</w:t>
            </w:r>
          </w:p>
        </w:tc>
        <w:tc>
          <w:tcPr>
            <w:tcW w:w="685" w:type="pct"/>
            <w:shd w:val="clear" w:color="000000" w:fill="D9D9D9"/>
            <w:vAlign w:val="center"/>
          </w:tcPr>
          <w:p w:rsidR="00F521C9" w:rsidRPr="009855E0" w:rsidRDefault="00F521C9" w:rsidP="00F521C9">
            <w:pPr>
              <w:jc w:val="center"/>
              <w:rPr>
                <w:b/>
                <w:bCs/>
                <w:color w:val="000000"/>
                <w:sz w:val="20"/>
              </w:rPr>
            </w:pPr>
            <w:r w:rsidRPr="009855E0">
              <w:rPr>
                <w:b/>
                <w:bCs/>
                <w:color w:val="000000"/>
                <w:sz w:val="20"/>
              </w:rPr>
              <w:t xml:space="preserve">Исполнение </w:t>
            </w:r>
          </w:p>
          <w:p w:rsidR="00F521C9" w:rsidRPr="009855E0" w:rsidRDefault="00F521C9" w:rsidP="00F521C9">
            <w:pPr>
              <w:jc w:val="center"/>
              <w:rPr>
                <w:b/>
                <w:bCs/>
                <w:color w:val="000000"/>
                <w:sz w:val="20"/>
              </w:rPr>
            </w:pPr>
            <w:r w:rsidRPr="009855E0">
              <w:rPr>
                <w:b/>
                <w:bCs/>
                <w:color w:val="000000"/>
                <w:sz w:val="20"/>
              </w:rPr>
              <w:t>тыс. руб.</w:t>
            </w:r>
          </w:p>
        </w:tc>
        <w:tc>
          <w:tcPr>
            <w:tcW w:w="897" w:type="pct"/>
            <w:shd w:val="clear" w:color="000000" w:fill="D9D9D9"/>
            <w:vAlign w:val="center"/>
          </w:tcPr>
          <w:p w:rsidR="00F521C9" w:rsidRPr="009855E0" w:rsidRDefault="00F521C9" w:rsidP="00F521C9">
            <w:pPr>
              <w:jc w:val="center"/>
              <w:rPr>
                <w:b/>
                <w:bCs/>
                <w:color w:val="000000"/>
                <w:sz w:val="20"/>
                <w:szCs w:val="18"/>
              </w:rPr>
            </w:pPr>
            <w:r w:rsidRPr="009855E0">
              <w:rPr>
                <w:b/>
                <w:bCs/>
                <w:sz w:val="20"/>
              </w:rPr>
              <w:t>% исполнения</w:t>
            </w:r>
          </w:p>
        </w:tc>
        <w:tc>
          <w:tcPr>
            <w:tcW w:w="1167" w:type="pct"/>
            <w:shd w:val="clear" w:color="000000" w:fill="D9D9D9"/>
            <w:vAlign w:val="center"/>
            <w:hideMark/>
          </w:tcPr>
          <w:p w:rsidR="00F521C9" w:rsidRPr="009855E0" w:rsidRDefault="00F521C9" w:rsidP="00F521C9">
            <w:pPr>
              <w:jc w:val="center"/>
              <w:rPr>
                <w:b/>
                <w:bCs/>
                <w:color w:val="000000"/>
                <w:sz w:val="20"/>
                <w:szCs w:val="18"/>
              </w:rPr>
            </w:pPr>
            <w:r w:rsidRPr="009855E0">
              <w:rPr>
                <w:b/>
                <w:bCs/>
                <w:sz w:val="20"/>
              </w:rPr>
              <w:t>Результат выполнения мероприятий в рамках ГП</w:t>
            </w:r>
          </w:p>
        </w:tc>
      </w:tr>
      <w:tr w:rsidR="00F521C9" w:rsidRPr="009855E0" w:rsidTr="00F521C9">
        <w:trPr>
          <w:trHeight w:val="300"/>
        </w:trPr>
        <w:tc>
          <w:tcPr>
            <w:tcW w:w="296" w:type="pct"/>
            <w:shd w:val="clear" w:color="000000" w:fill="F2F2F2"/>
            <w:vAlign w:val="center"/>
            <w:hideMark/>
          </w:tcPr>
          <w:p w:rsidR="00F521C9" w:rsidRPr="009855E0" w:rsidRDefault="00F521C9" w:rsidP="00F521C9">
            <w:pPr>
              <w:jc w:val="center"/>
              <w:rPr>
                <w:b/>
                <w:color w:val="000000"/>
                <w:sz w:val="20"/>
              </w:rPr>
            </w:pPr>
            <w:r w:rsidRPr="009855E0">
              <w:rPr>
                <w:b/>
                <w:color w:val="000000"/>
                <w:sz w:val="20"/>
              </w:rPr>
              <w:t>1</w:t>
            </w:r>
          </w:p>
        </w:tc>
        <w:tc>
          <w:tcPr>
            <w:tcW w:w="1171" w:type="pct"/>
            <w:shd w:val="clear" w:color="000000" w:fill="F2F2F2"/>
            <w:vAlign w:val="center"/>
            <w:hideMark/>
          </w:tcPr>
          <w:p w:rsidR="00F521C9" w:rsidRPr="009855E0" w:rsidRDefault="00F521C9" w:rsidP="00F521C9">
            <w:pPr>
              <w:rPr>
                <w:b/>
                <w:color w:val="000000"/>
                <w:sz w:val="20"/>
              </w:rPr>
            </w:pPr>
            <w:r w:rsidRPr="009855E0">
              <w:rPr>
                <w:b/>
                <w:color w:val="000000"/>
                <w:sz w:val="20"/>
              </w:rPr>
              <w:t>Развитие культуры и туризма</w:t>
            </w:r>
          </w:p>
        </w:tc>
        <w:tc>
          <w:tcPr>
            <w:tcW w:w="784" w:type="pct"/>
            <w:shd w:val="clear" w:color="000000" w:fill="F2F2F2"/>
            <w:vAlign w:val="center"/>
          </w:tcPr>
          <w:p w:rsidR="00F521C9" w:rsidRPr="009855E0" w:rsidRDefault="00F521C9" w:rsidP="00F521C9">
            <w:pPr>
              <w:jc w:val="center"/>
              <w:rPr>
                <w:b/>
                <w:color w:val="000000"/>
                <w:sz w:val="20"/>
                <w:szCs w:val="20"/>
              </w:rPr>
            </w:pPr>
            <w:r w:rsidRPr="009855E0">
              <w:rPr>
                <w:b/>
                <w:color w:val="000000"/>
                <w:sz w:val="20"/>
                <w:szCs w:val="20"/>
              </w:rPr>
              <w:t>146,1</w:t>
            </w:r>
          </w:p>
        </w:tc>
        <w:tc>
          <w:tcPr>
            <w:tcW w:w="685" w:type="pct"/>
            <w:shd w:val="clear" w:color="000000" w:fill="F2F2F2"/>
            <w:vAlign w:val="center"/>
          </w:tcPr>
          <w:p w:rsidR="00F521C9" w:rsidRPr="009855E0" w:rsidRDefault="00F521C9" w:rsidP="00F521C9">
            <w:pPr>
              <w:jc w:val="center"/>
              <w:rPr>
                <w:b/>
                <w:color w:val="000000"/>
                <w:sz w:val="20"/>
                <w:szCs w:val="20"/>
              </w:rPr>
            </w:pPr>
            <w:r w:rsidRPr="009855E0">
              <w:rPr>
                <w:b/>
                <w:color w:val="000000"/>
                <w:sz w:val="20"/>
                <w:szCs w:val="20"/>
              </w:rPr>
              <w:t>146,1</w:t>
            </w:r>
          </w:p>
        </w:tc>
        <w:tc>
          <w:tcPr>
            <w:tcW w:w="897" w:type="pct"/>
            <w:shd w:val="clear" w:color="000000" w:fill="F2F2F2"/>
            <w:vAlign w:val="center"/>
          </w:tcPr>
          <w:p w:rsidR="00F521C9" w:rsidRPr="009855E0" w:rsidRDefault="00F521C9" w:rsidP="00F521C9">
            <w:pPr>
              <w:jc w:val="center"/>
              <w:rPr>
                <w:b/>
                <w:color w:val="000000"/>
                <w:sz w:val="20"/>
                <w:szCs w:val="20"/>
              </w:rPr>
            </w:pPr>
            <w:r w:rsidRPr="009855E0">
              <w:rPr>
                <w:b/>
                <w:color w:val="000000"/>
                <w:sz w:val="20"/>
                <w:szCs w:val="20"/>
              </w:rPr>
              <w:t>100,0</w:t>
            </w:r>
          </w:p>
        </w:tc>
        <w:tc>
          <w:tcPr>
            <w:tcW w:w="1167" w:type="pct"/>
            <w:shd w:val="clear" w:color="000000" w:fill="F2F2F2"/>
            <w:vAlign w:val="center"/>
            <w:hideMark/>
          </w:tcPr>
          <w:p w:rsidR="00F521C9" w:rsidRPr="009855E0" w:rsidRDefault="00F521C9" w:rsidP="00F521C9">
            <w:pPr>
              <w:rPr>
                <w:color w:val="000000"/>
                <w:sz w:val="18"/>
                <w:szCs w:val="18"/>
              </w:rPr>
            </w:pPr>
            <w:r w:rsidRPr="009855E0">
              <w:rPr>
                <w:color w:val="000000"/>
                <w:sz w:val="18"/>
                <w:szCs w:val="18"/>
              </w:rPr>
              <w:t> </w:t>
            </w:r>
          </w:p>
        </w:tc>
      </w:tr>
      <w:tr w:rsidR="00F521C9" w:rsidRPr="009855E0" w:rsidTr="00F521C9">
        <w:trPr>
          <w:trHeight w:val="480"/>
        </w:trPr>
        <w:tc>
          <w:tcPr>
            <w:tcW w:w="296" w:type="pct"/>
            <w:shd w:val="clear" w:color="auto" w:fill="auto"/>
            <w:vAlign w:val="center"/>
            <w:hideMark/>
          </w:tcPr>
          <w:p w:rsidR="00F521C9" w:rsidRPr="009855E0" w:rsidRDefault="00F521C9" w:rsidP="00F521C9">
            <w:pPr>
              <w:jc w:val="center"/>
              <w:rPr>
                <w:color w:val="000000"/>
                <w:sz w:val="20"/>
              </w:rPr>
            </w:pPr>
            <w:r w:rsidRPr="009855E0">
              <w:rPr>
                <w:color w:val="000000"/>
                <w:sz w:val="20"/>
              </w:rPr>
              <w:t>1.1</w:t>
            </w:r>
          </w:p>
        </w:tc>
        <w:tc>
          <w:tcPr>
            <w:tcW w:w="1171" w:type="pct"/>
            <w:shd w:val="clear" w:color="auto" w:fill="auto"/>
            <w:vAlign w:val="center"/>
            <w:hideMark/>
          </w:tcPr>
          <w:p w:rsidR="00F521C9" w:rsidRPr="009855E0" w:rsidRDefault="00F521C9" w:rsidP="00F521C9">
            <w:pPr>
              <w:jc w:val="center"/>
              <w:rPr>
                <w:color w:val="000000"/>
                <w:sz w:val="20"/>
              </w:rPr>
            </w:pPr>
            <w:r w:rsidRPr="009855E0">
              <w:rPr>
                <w:color w:val="000000"/>
                <w:sz w:val="20"/>
              </w:rPr>
              <w:t>МБУ «ЦБС»</w:t>
            </w:r>
          </w:p>
        </w:tc>
        <w:tc>
          <w:tcPr>
            <w:tcW w:w="784" w:type="pct"/>
            <w:shd w:val="clear" w:color="auto" w:fill="auto"/>
            <w:vAlign w:val="center"/>
          </w:tcPr>
          <w:p w:rsidR="00F521C9" w:rsidRPr="009855E0" w:rsidRDefault="00F521C9" w:rsidP="00F521C9">
            <w:pPr>
              <w:jc w:val="center"/>
              <w:rPr>
                <w:color w:val="000000"/>
                <w:sz w:val="20"/>
              </w:rPr>
            </w:pPr>
            <w:r w:rsidRPr="009855E0">
              <w:rPr>
                <w:color w:val="000000"/>
                <w:sz w:val="20"/>
              </w:rPr>
              <w:t>146,1</w:t>
            </w:r>
          </w:p>
        </w:tc>
        <w:tc>
          <w:tcPr>
            <w:tcW w:w="685" w:type="pct"/>
            <w:shd w:val="clear" w:color="auto" w:fill="auto"/>
            <w:vAlign w:val="center"/>
          </w:tcPr>
          <w:p w:rsidR="00F521C9" w:rsidRPr="009855E0" w:rsidRDefault="00F521C9" w:rsidP="00F521C9">
            <w:pPr>
              <w:jc w:val="center"/>
              <w:rPr>
                <w:color w:val="000000"/>
                <w:sz w:val="20"/>
              </w:rPr>
            </w:pPr>
            <w:r w:rsidRPr="009855E0">
              <w:rPr>
                <w:color w:val="000000"/>
                <w:sz w:val="20"/>
              </w:rPr>
              <w:t>146,1</w:t>
            </w:r>
          </w:p>
        </w:tc>
        <w:tc>
          <w:tcPr>
            <w:tcW w:w="897" w:type="pct"/>
            <w:vAlign w:val="center"/>
          </w:tcPr>
          <w:p w:rsidR="00F521C9" w:rsidRPr="009855E0" w:rsidRDefault="00F521C9" w:rsidP="00F521C9">
            <w:pPr>
              <w:jc w:val="center"/>
              <w:rPr>
                <w:color w:val="000000"/>
                <w:sz w:val="20"/>
              </w:rPr>
            </w:pPr>
            <w:r w:rsidRPr="009855E0">
              <w:rPr>
                <w:color w:val="000000"/>
                <w:sz w:val="20"/>
              </w:rPr>
              <w:t>100,0</w:t>
            </w:r>
          </w:p>
        </w:tc>
        <w:tc>
          <w:tcPr>
            <w:tcW w:w="1167" w:type="pct"/>
            <w:shd w:val="clear" w:color="auto" w:fill="auto"/>
            <w:vAlign w:val="center"/>
            <w:hideMark/>
          </w:tcPr>
          <w:p w:rsidR="00F521C9" w:rsidRPr="009855E0" w:rsidRDefault="00F521C9" w:rsidP="00F521C9">
            <w:pPr>
              <w:rPr>
                <w:color w:val="000000"/>
                <w:sz w:val="18"/>
                <w:szCs w:val="18"/>
              </w:rPr>
            </w:pPr>
            <w:r w:rsidRPr="009855E0">
              <w:rPr>
                <w:color w:val="000000"/>
                <w:sz w:val="18"/>
                <w:szCs w:val="18"/>
              </w:rPr>
              <w:t>Средства направлены на комплектование книжного фонда библиотеки:</w:t>
            </w:r>
          </w:p>
          <w:p w:rsidR="00F521C9" w:rsidRPr="009855E0" w:rsidRDefault="00F521C9" w:rsidP="00F521C9">
            <w:pPr>
              <w:rPr>
                <w:color w:val="000000"/>
                <w:sz w:val="18"/>
                <w:szCs w:val="18"/>
              </w:rPr>
            </w:pPr>
            <w:r w:rsidRPr="009855E0">
              <w:rPr>
                <w:color w:val="000000"/>
                <w:sz w:val="18"/>
                <w:szCs w:val="18"/>
              </w:rPr>
              <w:t>ФБ – 7,8 тыс. руб.</w:t>
            </w:r>
          </w:p>
          <w:p w:rsidR="00F521C9" w:rsidRPr="009855E0" w:rsidRDefault="00F521C9" w:rsidP="00F521C9">
            <w:pPr>
              <w:rPr>
                <w:color w:val="000000"/>
                <w:sz w:val="18"/>
                <w:szCs w:val="18"/>
              </w:rPr>
            </w:pPr>
            <w:r w:rsidRPr="009855E0">
              <w:rPr>
                <w:color w:val="000000"/>
                <w:sz w:val="18"/>
                <w:szCs w:val="18"/>
              </w:rPr>
              <w:t>КБ – 138,3 тыс. руб.</w:t>
            </w:r>
          </w:p>
        </w:tc>
      </w:tr>
      <w:tr w:rsidR="00F521C9" w:rsidRPr="009855E0" w:rsidTr="00F521C9">
        <w:trPr>
          <w:trHeight w:val="300"/>
        </w:trPr>
        <w:tc>
          <w:tcPr>
            <w:tcW w:w="296" w:type="pct"/>
            <w:shd w:val="clear" w:color="000000" w:fill="F2F2F2"/>
            <w:vAlign w:val="center"/>
            <w:hideMark/>
          </w:tcPr>
          <w:p w:rsidR="00F521C9" w:rsidRPr="009855E0" w:rsidRDefault="00F521C9" w:rsidP="00F521C9">
            <w:pPr>
              <w:jc w:val="center"/>
              <w:rPr>
                <w:b/>
                <w:color w:val="000000"/>
                <w:sz w:val="20"/>
              </w:rPr>
            </w:pPr>
            <w:r w:rsidRPr="009855E0">
              <w:rPr>
                <w:b/>
                <w:color w:val="000000"/>
                <w:sz w:val="20"/>
              </w:rPr>
              <w:t>2</w:t>
            </w:r>
          </w:p>
        </w:tc>
        <w:tc>
          <w:tcPr>
            <w:tcW w:w="1171" w:type="pct"/>
            <w:shd w:val="clear" w:color="000000" w:fill="F2F2F2"/>
            <w:vAlign w:val="center"/>
            <w:hideMark/>
          </w:tcPr>
          <w:p w:rsidR="00F521C9" w:rsidRPr="009855E0" w:rsidRDefault="00F521C9" w:rsidP="00F521C9">
            <w:pPr>
              <w:rPr>
                <w:b/>
                <w:color w:val="000000"/>
                <w:sz w:val="20"/>
              </w:rPr>
            </w:pPr>
            <w:r w:rsidRPr="009855E0">
              <w:rPr>
                <w:b/>
                <w:color w:val="000000"/>
                <w:sz w:val="20"/>
              </w:rPr>
              <w:t>Развитие физической культуры и</w:t>
            </w:r>
          </w:p>
          <w:p w:rsidR="00F521C9" w:rsidRPr="009855E0" w:rsidRDefault="00F521C9" w:rsidP="00F521C9">
            <w:pPr>
              <w:rPr>
                <w:b/>
                <w:color w:val="000000"/>
                <w:sz w:val="20"/>
              </w:rPr>
            </w:pPr>
            <w:r w:rsidRPr="009855E0">
              <w:rPr>
                <w:b/>
                <w:color w:val="000000"/>
                <w:sz w:val="20"/>
              </w:rPr>
              <w:t>спорта</w:t>
            </w:r>
          </w:p>
        </w:tc>
        <w:tc>
          <w:tcPr>
            <w:tcW w:w="784" w:type="pct"/>
            <w:shd w:val="clear" w:color="000000" w:fill="F2F2F2"/>
            <w:vAlign w:val="center"/>
          </w:tcPr>
          <w:p w:rsidR="00F521C9" w:rsidRPr="009855E0" w:rsidRDefault="00F521C9" w:rsidP="00F521C9">
            <w:pPr>
              <w:jc w:val="center"/>
              <w:rPr>
                <w:b/>
                <w:bCs/>
                <w:sz w:val="20"/>
                <w:szCs w:val="20"/>
              </w:rPr>
            </w:pPr>
            <w:r w:rsidRPr="009855E0">
              <w:rPr>
                <w:b/>
                <w:bCs/>
                <w:sz w:val="20"/>
                <w:szCs w:val="20"/>
              </w:rPr>
              <w:t>5 776,3</w:t>
            </w:r>
          </w:p>
        </w:tc>
        <w:tc>
          <w:tcPr>
            <w:tcW w:w="685" w:type="pct"/>
            <w:shd w:val="clear" w:color="000000" w:fill="F2F2F2"/>
            <w:vAlign w:val="center"/>
          </w:tcPr>
          <w:p w:rsidR="00F521C9" w:rsidRPr="009855E0" w:rsidRDefault="00F521C9" w:rsidP="00F521C9">
            <w:pPr>
              <w:jc w:val="center"/>
              <w:rPr>
                <w:b/>
                <w:bCs/>
                <w:sz w:val="20"/>
                <w:szCs w:val="20"/>
              </w:rPr>
            </w:pPr>
            <w:r w:rsidRPr="009855E0">
              <w:rPr>
                <w:b/>
                <w:bCs/>
                <w:sz w:val="20"/>
                <w:szCs w:val="20"/>
              </w:rPr>
              <w:t>5 776,3</w:t>
            </w:r>
          </w:p>
        </w:tc>
        <w:tc>
          <w:tcPr>
            <w:tcW w:w="897" w:type="pct"/>
            <w:shd w:val="clear" w:color="000000" w:fill="F2F2F2"/>
            <w:vAlign w:val="center"/>
          </w:tcPr>
          <w:p w:rsidR="00F521C9" w:rsidRPr="009855E0" w:rsidRDefault="00F521C9" w:rsidP="00F521C9">
            <w:pPr>
              <w:jc w:val="center"/>
              <w:rPr>
                <w:b/>
                <w:bCs/>
                <w:sz w:val="20"/>
                <w:szCs w:val="20"/>
              </w:rPr>
            </w:pPr>
            <w:r w:rsidRPr="009855E0">
              <w:rPr>
                <w:b/>
                <w:color w:val="000000"/>
                <w:sz w:val="20"/>
                <w:szCs w:val="20"/>
              </w:rPr>
              <w:t>100,0</w:t>
            </w:r>
          </w:p>
        </w:tc>
        <w:tc>
          <w:tcPr>
            <w:tcW w:w="1167" w:type="pct"/>
            <w:shd w:val="clear" w:color="000000" w:fill="F2F2F2"/>
            <w:vAlign w:val="center"/>
            <w:hideMark/>
          </w:tcPr>
          <w:p w:rsidR="00F521C9" w:rsidRPr="009855E0" w:rsidRDefault="00F521C9" w:rsidP="00F521C9">
            <w:pPr>
              <w:rPr>
                <w:color w:val="000000"/>
                <w:sz w:val="18"/>
                <w:szCs w:val="18"/>
              </w:rPr>
            </w:pPr>
            <w:r w:rsidRPr="009855E0">
              <w:rPr>
                <w:color w:val="000000"/>
                <w:sz w:val="18"/>
                <w:szCs w:val="18"/>
              </w:rPr>
              <w:t> </w:t>
            </w:r>
          </w:p>
        </w:tc>
      </w:tr>
      <w:tr w:rsidR="00F521C9" w:rsidRPr="009855E0" w:rsidTr="00F521C9">
        <w:trPr>
          <w:trHeight w:val="160"/>
        </w:trPr>
        <w:tc>
          <w:tcPr>
            <w:tcW w:w="296" w:type="pct"/>
            <w:shd w:val="clear" w:color="auto" w:fill="auto"/>
            <w:vAlign w:val="center"/>
            <w:hideMark/>
          </w:tcPr>
          <w:p w:rsidR="00F521C9" w:rsidRPr="009855E0" w:rsidRDefault="00F521C9" w:rsidP="00F521C9">
            <w:pPr>
              <w:jc w:val="center"/>
              <w:rPr>
                <w:color w:val="000000"/>
                <w:sz w:val="20"/>
              </w:rPr>
            </w:pPr>
            <w:r w:rsidRPr="009855E0">
              <w:rPr>
                <w:color w:val="000000"/>
                <w:sz w:val="20"/>
              </w:rPr>
              <w:t>2.1</w:t>
            </w:r>
          </w:p>
        </w:tc>
        <w:tc>
          <w:tcPr>
            <w:tcW w:w="1171" w:type="pct"/>
            <w:shd w:val="clear" w:color="auto" w:fill="auto"/>
            <w:vAlign w:val="center"/>
            <w:hideMark/>
          </w:tcPr>
          <w:p w:rsidR="00F521C9" w:rsidRPr="009855E0" w:rsidRDefault="00F521C9" w:rsidP="00F521C9">
            <w:pPr>
              <w:jc w:val="center"/>
              <w:outlineLvl w:val="0"/>
              <w:rPr>
                <w:color w:val="000000"/>
                <w:sz w:val="18"/>
                <w:szCs w:val="18"/>
              </w:rPr>
            </w:pPr>
            <w:r w:rsidRPr="009855E0">
              <w:rPr>
                <w:color w:val="000000"/>
                <w:sz w:val="18"/>
                <w:szCs w:val="18"/>
              </w:rPr>
              <w:t>МКУ «УКРиС»</w:t>
            </w:r>
          </w:p>
        </w:tc>
        <w:tc>
          <w:tcPr>
            <w:tcW w:w="784"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4 579,4</w:t>
            </w:r>
          </w:p>
        </w:tc>
        <w:tc>
          <w:tcPr>
            <w:tcW w:w="685"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4 579,4</w:t>
            </w:r>
          </w:p>
        </w:tc>
        <w:tc>
          <w:tcPr>
            <w:tcW w:w="897" w:type="pct"/>
            <w:vAlign w:val="center"/>
          </w:tcPr>
          <w:p w:rsidR="00F521C9" w:rsidRPr="009855E0" w:rsidRDefault="00F521C9" w:rsidP="00F521C9">
            <w:pPr>
              <w:jc w:val="center"/>
              <w:outlineLvl w:val="0"/>
              <w:rPr>
                <w:color w:val="000000"/>
                <w:sz w:val="18"/>
                <w:szCs w:val="18"/>
              </w:rPr>
            </w:pPr>
            <w:r w:rsidRPr="009855E0">
              <w:rPr>
                <w:color w:val="000000"/>
                <w:sz w:val="20"/>
              </w:rPr>
              <w:t>100,0</w:t>
            </w:r>
          </w:p>
        </w:tc>
        <w:tc>
          <w:tcPr>
            <w:tcW w:w="1167" w:type="pct"/>
            <w:shd w:val="clear" w:color="auto" w:fill="auto"/>
            <w:vAlign w:val="center"/>
          </w:tcPr>
          <w:p w:rsidR="00F521C9" w:rsidRPr="009855E0" w:rsidRDefault="00F521C9" w:rsidP="00F521C9">
            <w:pPr>
              <w:outlineLvl w:val="0"/>
              <w:rPr>
                <w:color w:val="000000"/>
                <w:sz w:val="18"/>
                <w:szCs w:val="18"/>
              </w:rPr>
            </w:pPr>
            <w:r w:rsidRPr="009855E0">
              <w:rPr>
                <w:color w:val="000000"/>
                <w:sz w:val="18"/>
                <w:szCs w:val="18"/>
              </w:rPr>
              <w:t xml:space="preserve">Средства направлены на выполнение работ на крытом катке «Умка» МБУ «Спортивный комплекс «Талнах» (район Талнах, ул. Космонавтов, зд. 15А): </w:t>
            </w:r>
          </w:p>
          <w:p w:rsidR="00F521C9" w:rsidRPr="009855E0" w:rsidRDefault="00F521C9" w:rsidP="00F521C9">
            <w:pPr>
              <w:outlineLvl w:val="0"/>
              <w:rPr>
                <w:color w:val="000000"/>
                <w:sz w:val="18"/>
                <w:szCs w:val="18"/>
              </w:rPr>
            </w:pPr>
            <w:r w:rsidRPr="009855E0">
              <w:rPr>
                <w:color w:val="000000"/>
                <w:sz w:val="18"/>
                <w:szCs w:val="18"/>
              </w:rPr>
              <w:t>- на замену 132 оконных блоков;</w:t>
            </w:r>
          </w:p>
          <w:p w:rsidR="00F521C9" w:rsidRPr="009855E0" w:rsidRDefault="00F521C9" w:rsidP="00F521C9">
            <w:pPr>
              <w:outlineLvl w:val="0"/>
              <w:rPr>
                <w:color w:val="000000"/>
                <w:sz w:val="18"/>
                <w:szCs w:val="18"/>
              </w:rPr>
            </w:pPr>
            <w:r w:rsidRPr="009855E0">
              <w:rPr>
                <w:color w:val="000000"/>
                <w:sz w:val="18"/>
                <w:szCs w:val="18"/>
              </w:rPr>
              <w:t xml:space="preserve"> - на работы по замене системы вентиляции</w:t>
            </w:r>
          </w:p>
        </w:tc>
      </w:tr>
      <w:tr w:rsidR="00F521C9" w:rsidRPr="009855E0" w:rsidTr="00F521C9">
        <w:trPr>
          <w:trHeight w:val="300"/>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t>2.2</w:t>
            </w:r>
          </w:p>
        </w:tc>
        <w:tc>
          <w:tcPr>
            <w:tcW w:w="1171"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МБУ «Дворец спорта «Арктика»</w:t>
            </w:r>
          </w:p>
        </w:tc>
        <w:tc>
          <w:tcPr>
            <w:tcW w:w="784"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500,0</w:t>
            </w:r>
          </w:p>
        </w:tc>
        <w:tc>
          <w:tcPr>
            <w:tcW w:w="685"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500,0</w:t>
            </w:r>
          </w:p>
        </w:tc>
        <w:tc>
          <w:tcPr>
            <w:tcW w:w="897" w:type="pct"/>
            <w:vAlign w:val="center"/>
          </w:tcPr>
          <w:p w:rsidR="00F521C9" w:rsidRPr="009855E0" w:rsidRDefault="00F521C9" w:rsidP="00F521C9">
            <w:pPr>
              <w:jc w:val="center"/>
              <w:outlineLvl w:val="0"/>
              <w:rPr>
                <w:color w:val="000000"/>
                <w:sz w:val="18"/>
                <w:szCs w:val="18"/>
              </w:rPr>
            </w:pPr>
            <w:r w:rsidRPr="009855E0">
              <w:rPr>
                <w:color w:val="000000"/>
                <w:sz w:val="18"/>
                <w:szCs w:val="18"/>
              </w:rPr>
              <w:t>100,0</w:t>
            </w:r>
          </w:p>
        </w:tc>
        <w:tc>
          <w:tcPr>
            <w:tcW w:w="1167" w:type="pct"/>
            <w:shd w:val="clear" w:color="auto" w:fill="auto"/>
            <w:vAlign w:val="center"/>
          </w:tcPr>
          <w:p w:rsidR="00F521C9" w:rsidRPr="009855E0" w:rsidRDefault="00F521C9" w:rsidP="00F521C9">
            <w:pPr>
              <w:outlineLvl w:val="0"/>
              <w:rPr>
                <w:color w:val="000000"/>
                <w:sz w:val="18"/>
                <w:szCs w:val="18"/>
              </w:rPr>
            </w:pPr>
            <w:r w:rsidRPr="009855E0">
              <w:rPr>
                <w:color w:val="000000"/>
                <w:sz w:val="18"/>
                <w:szCs w:val="18"/>
              </w:rPr>
              <w:t>Средства направлены на приобретение спортивного инвентаря и оборудования</w:t>
            </w:r>
          </w:p>
        </w:tc>
      </w:tr>
      <w:tr w:rsidR="00F521C9" w:rsidRPr="009855E0" w:rsidTr="00F521C9">
        <w:trPr>
          <w:trHeight w:val="1547"/>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lastRenderedPageBreak/>
              <w:t>2.3</w:t>
            </w:r>
          </w:p>
        </w:tc>
        <w:tc>
          <w:tcPr>
            <w:tcW w:w="1171"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МБУ ДО</w:t>
            </w:r>
          </w:p>
          <w:p w:rsidR="00F521C9" w:rsidRPr="009855E0" w:rsidRDefault="00F521C9" w:rsidP="00F521C9">
            <w:pPr>
              <w:jc w:val="center"/>
              <w:outlineLvl w:val="0"/>
              <w:rPr>
                <w:color w:val="000000"/>
                <w:sz w:val="18"/>
                <w:szCs w:val="18"/>
              </w:rPr>
            </w:pPr>
            <w:r w:rsidRPr="009855E0">
              <w:rPr>
                <w:color w:val="000000"/>
                <w:sz w:val="18"/>
                <w:szCs w:val="18"/>
              </w:rPr>
              <w:t>«ДЮСШ № 3»</w:t>
            </w:r>
          </w:p>
        </w:tc>
        <w:tc>
          <w:tcPr>
            <w:tcW w:w="784" w:type="pct"/>
            <w:vMerge w:val="restart"/>
            <w:shd w:val="clear" w:color="auto" w:fill="auto"/>
            <w:vAlign w:val="center"/>
          </w:tcPr>
          <w:p w:rsidR="00F521C9" w:rsidRPr="009855E0" w:rsidRDefault="00F521C9" w:rsidP="00F521C9">
            <w:pPr>
              <w:jc w:val="center"/>
              <w:rPr>
                <w:color w:val="000000"/>
                <w:sz w:val="18"/>
                <w:szCs w:val="18"/>
              </w:rPr>
            </w:pPr>
            <w:r w:rsidRPr="009855E0">
              <w:rPr>
                <w:color w:val="000000"/>
                <w:sz w:val="18"/>
                <w:szCs w:val="18"/>
              </w:rPr>
              <w:t>696,9</w:t>
            </w:r>
          </w:p>
        </w:tc>
        <w:tc>
          <w:tcPr>
            <w:tcW w:w="685" w:type="pct"/>
            <w:vMerge w:val="restart"/>
            <w:shd w:val="clear" w:color="auto" w:fill="auto"/>
            <w:vAlign w:val="center"/>
          </w:tcPr>
          <w:p w:rsidR="00F521C9" w:rsidRPr="009855E0" w:rsidRDefault="00F521C9" w:rsidP="00F521C9">
            <w:pPr>
              <w:jc w:val="center"/>
              <w:rPr>
                <w:color w:val="000000"/>
                <w:sz w:val="18"/>
                <w:szCs w:val="18"/>
              </w:rPr>
            </w:pPr>
            <w:r w:rsidRPr="009855E0">
              <w:rPr>
                <w:color w:val="000000"/>
                <w:sz w:val="18"/>
                <w:szCs w:val="18"/>
              </w:rPr>
              <w:t>696,9</w:t>
            </w:r>
          </w:p>
        </w:tc>
        <w:tc>
          <w:tcPr>
            <w:tcW w:w="897" w:type="pct"/>
            <w:vMerge w:val="restart"/>
            <w:vAlign w:val="center"/>
          </w:tcPr>
          <w:p w:rsidR="00F521C9" w:rsidRPr="009855E0" w:rsidRDefault="00F521C9" w:rsidP="00F521C9">
            <w:pPr>
              <w:jc w:val="center"/>
              <w:rPr>
                <w:color w:val="000000"/>
                <w:sz w:val="18"/>
                <w:szCs w:val="18"/>
              </w:rPr>
            </w:pPr>
            <w:r w:rsidRPr="009855E0">
              <w:rPr>
                <w:color w:val="000000"/>
                <w:sz w:val="18"/>
                <w:szCs w:val="18"/>
              </w:rPr>
              <w:t>100,0</w:t>
            </w:r>
          </w:p>
        </w:tc>
        <w:tc>
          <w:tcPr>
            <w:tcW w:w="1167" w:type="pct"/>
            <w:vMerge w:val="restart"/>
            <w:shd w:val="clear" w:color="auto" w:fill="auto"/>
            <w:vAlign w:val="center"/>
          </w:tcPr>
          <w:p w:rsidR="00F521C9" w:rsidRPr="009855E0" w:rsidRDefault="00F521C9" w:rsidP="00F521C9">
            <w:pPr>
              <w:rPr>
                <w:color w:val="000000"/>
                <w:sz w:val="18"/>
                <w:szCs w:val="18"/>
              </w:rPr>
            </w:pPr>
            <w:r w:rsidRPr="009855E0">
              <w:rPr>
                <w:color w:val="000000"/>
                <w:sz w:val="18"/>
                <w:szCs w:val="18"/>
              </w:rPr>
              <w:t>Денежные средства выделены в качестве компенсации расходов муниципальных спортивных школ, подготовивших спортсмена, ставшего членом спортивной сборной команды Красноярского края.</w:t>
            </w:r>
          </w:p>
          <w:p w:rsidR="00F521C9" w:rsidRPr="009855E0" w:rsidRDefault="00F521C9" w:rsidP="00F521C9">
            <w:pPr>
              <w:rPr>
                <w:color w:val="000000"/>
                <w:sz w:val="18"/>
                <w:szCs w:val="18"/>
              </w:rPr>
            </w:pPr>
            <w:r w:rsidRPr="009855E0">
              <w:rPr>
                <w:color w:val="000000"/>
                <w:sz w:val="18"/>
                <w:szCs w:val="18"/>
              </w:rPr>
              <w:t>Средства израсходованы на осуществление выездных мероприятий (билеты, питание, проживание, суточные)</w:t>
            </w:r>
          </w:p>
        </w:tc>
      </w:tr>
      <w:tr w:rsidR="00F521C9" w:rsidRPr="009855E0" w:rsidTr="00F521C9">
        <w:trPr>
          <w:trHeight w:val="422"/>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t>2.4</w:t>
            </w:r>
          </w:p>
        </w:tc>
        <w:tc>
          <w:tcPr>
            <w:tcW w:w="1171"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МБУ ДО</w:t>
            </w:r>
          </w:p>
          <w:p w:rsidR="00F521C9" w:rsidRPr="009855E0" w:rsidRDefault="00F521C9" w:rsidP="00F521C9">
            <w:pPr>
              <w:jc w:val="center"/>
              <w:outlineLvl w:val="0"/>
              <w:rPr>
                <w:color w:val="000000"/>
                <w:sz w:val="18"/>
                <w:szCs w:val="18"/>
              </w:rPr>
            </w:pPr>
            <w:r w:rsidRPr="009855E0">
              <w:rPr>
                <w:color w:val="000000"/>
                <w:sz w:val="18"/>
                <w:szCs w:val="18"/>
              </w:rPr>
              <w:t>«ДЮСШ № 5»</w:t>
            </w:r>
          </w:p>
        </w:tc>
        <w:tc>
          <w:tcPr>
            <w:tcW w:w="784" w:type="pct"/>
            <w:vMerge/>
            <w:shd w:val="clear" w:color="auto" w:fill="auto"/>
            <w:vAlign w:val="center"/>
          </w:tcPr>
          <w:p w:rsidR="00F521C9" w:rsidRPr="009855E0" w:rsidRDefault="00F521C9" w:rsidP="00F521C9">
            <w:pPr>
              <w:jc w:val="center"/>
              <w:rPr>
                <w:color w:val="000000"/>
                <w:sz w:val="20"/>
              </w:rPr>
            </w:pPr>
          </w:p>
        </w:tc>
        <w:tc>
          <w:tcPr>
            <w:tcW w:w="685" w:type="pct"/>
            <w:vMerge/>
            <w:shd w:val="clear" w:color="auto" w:fill="auto"/>
            <w:vAlign w:val="center"/>
          </w:tcPr>
          <w:p w:rsidR="00F521C9" w:rsidRPr="009855E0" w:rsidRDefault="00F521C9" w:rsidP="00F521C9">
            <w:pPr>
              <w:jc w:val="center"/>
              <w:rPr>
                <w:color w:val="000000"/>
                <w:sz w:val="20"/>
              </w:rPr>
            </w:pPr>
          </w:p>
        </w:tc>
        <w:tc>
          <w:tcPr>
            <w:tcW w:w="897" w:type="pct"/>
            <w:vMerge/>
          </w:tcPr>
          <w:p w:rsidR="00F521C9" w:rsidRPr="009855E0" w:rsidRDefault="00F521C9" w:rsidP="00F521C9">
            <w:pPr>
              <w:rPr>
                <w:color w:val="000000"/>
                <w:sz w:val="18"/>
                <w:szCs w:val="18"/>
              </w:rPr>
            </w:pPr>
          </w:p>
        </w:tc>
        <w:tc>
          <w:tcPr>
            <w:tcW w:w="1167" w:type="pct"/>
            <w:vMerge/>
            <w:shd w:val="clear" w:color="auto" w:fill="auto"/>
            <w:vAlign w:val="center"/>
          </w:tcPr>
          <w:p w:rsidR="00F521C9" w:rsidRPr="009855E0" w:rsidRDefault="00F521C9" w:rsidP="00F521C9">
            <w:pPr>
              <w:rPr>
                <w:color w:val="000000"/>
                <w:sz w:val="18"/>
                <w:szCs w:val="18"/>
              </w:rPr>
            </w:pPr>
          </w:p>
        </w:tc>
      </w:tr>
      <w:tr w:rsidR="00F521C9" w:rsidRPr="009855E0" w:rsidTr="00F521C9">
        <w:trPr>
          <w:trHeight w:val="300"/>
        </w:trPr>
        <w:tc>
          <w:tcPr>
            <w:tcW w:w="296" w:type="pct"/>
            <w:shd w:val="clear" w:color="000000" w:fill="F2F2F2"/>
            <w:vAlign w:val="center"/>
            <w:hideMark/>
          </w:tcPr>
          <w:p w:rsidR="00F521C9" w:rsidRPr="009855E0" w:rsidRDefault="00F521C9" w:rsidP="00F521C9">
            <w:pPr>
              <w:jc w:val="center"/>
              <w:rPr>
                <w:b/>
                <w:color w:val="000000"/>
                <w:sz w:val="20"/>
              </w:rPr>
            </w:pPr>
            <w:r w:rsidRPr="009855E0">
              <w:rPr>
                <w:b/>
                <w:color w:val="000000"/>
                <w:sz w:val="20"/>
              </w:rPr>
              <w:t>3</w:t>
            </w:r>
          </w:p>
        </w:tc>
        <w:tc>
          <w:tcPr>
            <w:tcW w:w="1171" w:type="pct"/>
            <w:shd w:val="clear" w:color="000000" w:fill="F2F2F2"/>
            <w:vAlign w:val="center"/>
            <w:hideMark/>
          </w:tcPr>
          <w:p w:rsidR="00F521C9" w:rsidRPr="009855E0" w:rsidRDefault="00F521C9" w:rsidP="00F521C9">
            <w:pPr>
              <w:rPr>
                <w:b/>
                <w:color w:val="000000"/>
                <w:sz w:val="20"/>
              </w:rPr>
            </w:pPr>
            <w:r w:rsidRPr="009855E0">
              <w:rPr>
                <w:b/>
                <w:color w:val="000000"/>
                <w:sz w:val="20"/>
              </w:rPr>
              <w:t>Молодежь Красноярского края в XXI веке</w:t>
            </w:r>
          </w:p>
        </w:tc>
        <w:tc>
          <w:tcPr>
            <w:tcW w:w="784" w:type="pct"/>
            <w:shd w:val="clear" w:color="000000" w:fill="F2F2F2"/>
            <w:vAlign w:val="center"/>
          </w:tcPr>
          <w:p w:rsidR="00F521C9" w:rsidRPr="009855E0" w:rsidRDefault="00F521C9" w:rsidP="00F521C9">
            <w:pPr>
              <w:jc w:val="center"/>
              <w:rPr>
                <w:b/>
                <w:bCs/>
                <w:sz w:val="20"/>
                <w:szCs w:val="20"/>
              </w:rPr>
            </w:pPr>
            <w:r w:rsidRPr="009855E0">
              <w:rPr>
                <w:b/>
                <w:bCs/>
                <w:sz w:val="20"/>
                <w:szCs w:val="20"/>
              </w:rPr>
              <w:t>4 368,5</w:t>
            </w:r>
          </w:p>
        </w:tc>
        <w:tc>
          <w:tcPr>
            <w:tcW w:w="685" w:type="pct"/>
            <w:shd w:val="clear" w:color="000000" w:fill="F2F2F2"/>
            <w:vAlign w:val="center"/>
          </w:tcPr>
          <w:p w:rsidR="00F521C9" w:rsidRPr="009855E0" w:rsidRDefault="00F521C9" w:rsidP="00F521C9">
            <w:pPr>
              <w:jc w:val="center"/>
              <w:rPr>
                <w:b/>
                <w:bCs/>
                <w:sz w:val="20"/>
                <w:szCs w:val="20"/>
              </w:rPr>
            </w:pPr>
            <w:r w:rsidRPr="009855E0">
              <w:rPr>
                <w:b/>
                <w:bCs/>
                <w:sz w:val="20"/>
                <w:szCs w:val="20"/>
              </w:rPr>
              <w:t>59,2</w:t>
            </w:r>
          </w:p>
        </w:tc>
        <w:tc>
          <w:tcPr>
            <w:tcW w:w="897" w:type="pct"/>
            <w:shd w:val="clear" w:color="000000" w:fill="F2F2F2"/>
            <w:vAlign w:val="center"/>
          </w:tcPr>
          <w:p w:rsidR="00F521C9" w:rsidRPr="009855E0" w:rsidRDefault="00F521C9" w:rsidP="00F521C9">
            <w:pPr>
              <w:jc w:val="center"/>
              <w:rPr>
                <w:b/>
                <w:color w:val="000000"/>
                <w:sz w:val="18"/>
                <w:szCs w:val="18"/>
              </w:rPr>
            </w:pPr>
            <w:r w:rsidRPr="009855E0">
              <w:rPr>
                <w:b/>
                <w:color w:val="000000"/>
                <w:sz w:val="18"/>
                <w:szCs w:val="18"/>
              </w:rPr>
              <w:t>1,4</w:t>
            </w:r>
          </w:p>
        </w:tc>
        <w:tc>
          <w:tcPr>
            <w:tcW w:w="1167" w:type="pct"/>
            <w:shd w:val="clear" w:color="000000" w:fill="F2F2F2"/>
            <w:vAlign w:val="center"/>
            <w:hideMark/>
          </w:tcPr>
          <w:p w:rsidR="00F521C9" w:rsidRPr="009855E0" w:rsidRDefault="00F521C9" w:rsidP="00F521C9">
            <w:pPr>
              <w:rPr>
                <w:color w:val="000000"/>
                <w:sz w:val="18"/>
                <w:szCs w:val="18"/>
              </w:rPr>
            </w:pPr>
            <w:r w:rsidRPr="009855E0">
              <w:rPr>
                <w:color w:val="000000"/>
                <w:sz w:val="18"/>
                <w:szCs w:val="18"/>
              </w:rPr>
              <w:t> </w:t>
            </w:r>
          </w:p>
        </w:tc>
      </w:tr>
      <w:tr w:rsidR="00F521C9" w:rsidRPr="009855E0" w:rsidTr="00F521C9">
        <w:trPr>
          <w:trHeight w:val="160"/>
        </w:trPr>
        <w:tc>
          <w:tcPr>
            <w:tcW w:w="296" w:type="pct"/>
            <w:shd w:val="clear" w:color="auto" w:fill="auto"/>
            <w:vAlign w:val="center"/>
            <w:hideMark/>
          </w:tcPr>
          <w:p w:rsidR="00F521C9" w:rsidRPr="009855E0" w:rsidRDefault="00F521C9" w:rsidP="00F521C9">
            <w:pPr>
              <w:jc w:val="center"/>
              <w:rPr>
                <w:color w:val="000000"/>
                <w:sz w:val="20"/>
              </w:rPr>
            </w:pPr>
            <w:r w:rsidRPr="009855E0">
              <w:rPr>
                <w:color w:val="000000"/>
                <w:sz w:val="20"/>
              </w:rPr>
              <w:t>3.1</w:t>
            </w:r>
          </w:p>
        </w:tc>
        <w:tc>
          <w:tcPr>
            <w:tcW w:w="1171" w:type="pct"/>
            <w:shd w:val="clear" w:color="auto" w:fill="auto"/>
            <w:vAlign w:val="center"/>
            <w:hideMark/>
          </w:tcPr>
          <w:p w:rsidR="00F521C9" w:rsidRPr="009855E0" w:rsidRDefault="00F521C9" w:rsidP="00F521C9">
            <w:pPr>
              <w:jc w:val="center"/>
              <w:rPr>
                <w:color w:val="000000"/>
                <w:sz w:val="18"/>
                <w:szCs w:val="18"/>
              </w:rPr>
            </w:pPr>
            <w:r w:rsidRPr="009855E0">
              <w:rPr>
                <w:color w:val="000000"/>
                <w:sz w:val="18"/>
                <w:szCs w:val="18"/>
              </w:rPr>
              <w:t>Администрация города Норильска (МБУ «Молодежный центр»)</w:t>
            </w:r>
          </w:p>
        </w:tc>
        <w:tc>
          <w:tcPr>
            <w:tcW w:w="784" w:type="pct"/>
            <w:shd w:val="clear" w:color="auto" w:fill="auto"/>
            <w:vAlign w:val="center"/>
            <w:hideMark/>
          </w:tcPr>
          <w:p w:rsidR="00F521C9" w:rsidRPr="009855E0" w:rsidRDefault="00F521C9" w:rsidP="00F521C9">
            <w:pPr>
              <w:jc w:val="center"/>
              <w:rPr>
                <w:color w:val="000000"/>
                <w:sz w:val="18"/>
                <w:szCs w:val="18"/>
              </w:rPr>
            </w:pPr>
            <w:r w:rsidRPr="009855E0">
              <w:rPr>
                <w:color w:val="000000"/>
                <w:sz w:val="18"/>
                <w:szCs w:val="18"/>
              </w:rPr>
              <w:t>4 368,5</w:t>
            </w:r>
          </w:p>
        </w:tc>
        <w:tc>
          <w:tcPr>
            <w:tcW w:w="685" w:type="pct"/>
            <w:shd w:val="clear" w:color="auto" w:fill="auto"/>
            <w:vAlign w:val="center"/>
            <w:hideMark/>
          </w:tcPr>
          <w:p w:rsidR="00F521C9" w:rsidRPr="009855E0" w:rsidRDefault="00F521C9" w:rsidP="00F521C9">
            <w:pPr>
              <w:jc w:val="center"/>
              <w:rPr>
                <w:color w:val="000000"/>
                <w:sz w:val="18"/>
                <w:szCs w:val="18"/>
              </w:rPr>
            </w:pPr>
            <w:r w:rsidRPr="009855E0">
              <w:rPr>
                <w:color w:val="000000"/>
                <w:sz w:val="18"/>
                <w:szCs w:val="18"/>
              </w:rPr>
              <w:t>59,2</w:t>
            </w:r>
          </w:p>
        </w:tc>
        <w:tc>
          <w:tcPr>
            <w:tcW w:w="897" w:type="pct"/>
            <w:vAlign w:val="center"/>
          </w:tcPr>
          <w:p w:rsidR="00F521C9" w:rsidRPr="009855E0" w:rsidRDefault="00F521C9" w:rsidP="00F521C9">
            <w:pPr>
              <w:jc w:val="center"/>
              <w:rPr>
                <w:color w:val="000000"/>
                <w:sz w:val="18"/>
                <w:szCs w:val="18"/>
              </w:rPr>
            </w:pPr>
            <w:r w:rsidRPr="009855E0">
              <w:rPr>
                <w:color w:val="000000"/>
                <w:sz w:val="18"/>
                <w:szCs w:val="18"/>
              </w:rPr>
              <w:t>1,4</w:t>
            </w:r>
          </w:p>
        </w:tc>
        <w:tc>
          <w:tcPr>
            <w:tcW w:w="1167" w:type="pct"/>
            <w:shd w:val="clear" w:color="auto" w:fill="auto"/>
            <w:vAlign w:val="center"/>
            <w:hideMark/>
          </w:tcPr>
          <w:p w:rsidR="00F521C9" w:rsidRPr="009855E0" w:rsidRDefault="00F521C9" w:rsidP="00F521C9">
            <w:pPr>
              <w:rPr>
                <w:color w:val="000000"/>
                <w:sz w:val="18"/>
                <w:szCs w:val="18"/>
              </w:rPr>
            </w:pPr>
            <w:r w:rsidRPr="009855E0">
              <w:rPr>
                <w:color w:val="000000"/>
                <w:sz w:val="18"/>
                <w:szCs w:val="18"/>
              </w:rPr>
              <w:t>Денежные средства выделены на организацию мероприятий в рамках флагманских программ, реализуемых на территории.</w:t>
            </w:r>
          </w:p>
          <w:p w:rsidR="00F521C9" w:rsidRPr="009855E0" w:rsidRDefault="00F521C9" w:rsidP="00F521C9">
            <w:pPr>
              <w:rPr>
                <w:color w:val="000000"/>
                <w:sz w:val="18"/>
                <w:szCs w:val="18"/>
              </w:rPr>
            </w:pPr>
            <w:r w:rsidRPr="009855E0">
              <w:rPr>
                <w:color w:val="000000"/>
                <w:sz w:val="18"/>
                <w:szCs w:val="18"/>
              </w:rPr>
              <w:t>Использованные средства в размере 59,2 тыс. руб. направлены на погашение кредиторской задолженности 2017 года за товары и услуги.</w:t>
            </w:r>
          </w:p>
          <w:p w:rsidR="00F521C9" w:rsidRPr="009855E0" w:rsidRDefault="00F521C9" w:rsidP="00F521C9">
            <w:pPr>
              <w:rPr>
                <w:color w:val="000000"/>
                <w:sz w:val="18"/>
                <w:szCs w:val="18"/>
              </w:rPr>
            </w:pPr>
            <w:r w:rsidRPr="009855E0">
              <w:rPr>
                <w:color w:val="000000"/>
                <w:sz w:val="18"/>
                <w:szCs w:val="18"/>
              </w:rPr>
              <w:t>Субсидия 2018 года в размере 4 309,3 тыс. руб. полностью возвращена в бюджет Красноярского края по причине отсутствия специалиста в МБУ «Молодежный центр», занимающегося организацией закупок товаров и услуг, необходимых для организации мероприятий.</w:t>
            </w:r>
          </w:p>
          <w:p w:rsidR="00F521C9" w:rsidRPr="009855E0" w:rsidRDefault="00F521C9" w:rsidP="00F521C9">
            <w:pPr>
              <w:rPr>
                <w:color w:val="000000"/>
                <w:sz w:val="18"/>
                <w:szCs w:val="18"/>
              </w:rPr>
            </w:pPr>
            <w:r w:rsidRPr="009855E0">
              <w:rPr>
                <w:color w:val="000000"/>
                <w:sz w:val="18"/>
                <w:szCs w:val="18"/>
              </w:rPr>
              <w:t xml:space="preserve">Мероприятия проводились при поддержке и помощи партнеров </w:t>
            </w:r>
          </w:p>
        </w:tc>
      </w:tr>
      <w:tr w:rsidR="00F521C9" w:rsidRPr="009855E0" w:rsidTr="00F521C9">
        <w:trPr>
          <w:trHeight w:val="765"/>
        </w:trPr>
        <w:tc>
          <w:tcPr>
            <w:tcW w:w="296" w:type="pct"/>
            <w:shd w:val="clear" w:color="000000" w:fill="F2F2F2"/>
            <w:vAlign w:val="center"/>
            <w:hideMark/>
          </w:tcPr>
          <w:p w:rsidR="00F521C9" w:rsidRPr="009855E0" w:rsidRDefault="00F521C9" w:rsidP="00F521C9">
            <w:pPr>
              <w:jc w:val="center"/>
              <w:rPr>
                <w:b/>
                <w:color w:val="000000"/>
                <w:sz w:val="20"/>
              </w:rPr>
            </w:pPr>
            <w:r w:rsidRPr="009855E0">
              <w:rPr>
                <w:b/>
                <w:color w:val="000000"/>
                <w:sz w:val="20"/>
              </w:rPr>
              <w:t>4</w:t>
            </w:r>
          </w:p>
        </w:tc>
        <w:tc>
          <w:tcPr>
            <w:tcW w:w="1171" w:type="pct"/>
            <w:shd w:val="clear" w:color="000000" w:fill="F2F2F2"/>
            <w:vAlign w:val="center"/>
            <w:hideMark/>
          </w:tcPr>
          <w:p w:rsidR="00F521C9" w:rsidRPr="009855E0" w:rsidRDefault="00F521C9" w:rsidP="00F521C9">
            <w:pPr>
              <w:rPr>
                <w:b/>
                <w:color w:val="000000"/>
                <w:sz w:val="20"/>
              </w:rPr>
            </w:pPr>
            <w:r w:rsidRPr="009855E0">
              <w:rPr>
                <w:b/>
                <w:color w:val="000000"/>
                <w:sz w:val="20"/>
              </w:rPr>
              <w:t>Развитие инвестиционной, инновационной деятельности, малого и среднего предпринимательства на территории края</w:t>
            </w:r>
          </w:p>
        </w:tc>
        <w:tc>
          <w:tcPr>
            <w:tcW w:w="784" w:type="pct"/>
            <w:shd w:val="clear" w:color="000000" w:fill="F2F2F2"/>
            <w:vAlign w:val="center"/>
            <w:hideMark/>
          </w:tcPr>
          <w:p w:rsidR="00F521C9" w:rsidRPr="009855E0" w:rsidRDefault="00F521C9" w:rsidP="00F521C9">
            <w:pPr>
              <w:jc w:val="center"/>
              <w:rPr>
                <w:b/>
                <w:bCs/>
                <w:sz w:val="20"/>
                <w:szCs w:val="20"/>
              </w:rPr>
            </w:pPr>
            <w:r w:rsidRPr="009855E0">
              <w:rPr>
                <w:b/>
                <w:bCs/>
                <w:sz w:val="20"/>
                <w:szCs w:val="20"/>
              </w:rPr>
              <w:t>1 224,6</w:t>
            </w:r>
          </w:p>
        </w:tc>
        <w:tc>
          <w:tcPr>
            <w:tcW w:w="685" w:type="pct"/>
            <w:shd w:val="clear" w:color="000000" w:fill="F2F2F2"/>
            <w:vAlign w:val="center"/>
            <w:hideMark/>
          </w:tcPr>
          <w:p w:rsidR="00F521C9" w:rsidRPr="009855E0" w:rsidRDefault="00F521C9" w:rsidP="00F521C9">
            <w:pPr>
              <w:jc w:val="center"/>
              <w:rPr>
                <w:b/>
                <w:bCs/>
                <w:sz w:val="20"/>
                <w:szCs w:val="20"/>
              </w:rPr>
            </w:pPr>
            <w:r w:rsidRPr="009855E0">
              <w:rPr>
                <w:b/>
                <w:bCs/>
                <w:sz w:val="20"/>
                <w:szCs w:val="20"/>
              </w:rPr>
              <w:t>1 224,6</w:t>
            </w:r>
          </w:p>
        </w:tc>
        <w:tc>
          <w:tcPr>
            <w:tcW w:w="897" w:type="pct"/>
            <w:shd w:val="clear" w:color="000000" w:fill="F2F2F2"/>
            <w:vAlign w:val="center"/>
          </w:tcPr>
          <w:p w:rsidR="00F521C9" w:rsidRPr="009855E0" w:rsidRDefault="00F521C9" w:rsidP="00F521C9">
            <w:pPr>
              <w:jc w:val="center"/>
              <w:rPr>
                <w:color w:val="000000"/>
                <w:sz w:val="18"/>
                <w:szCs w:val="18"/>
              </w:rPr>
            </w:pPr>
            <w:r w:rsidRPr="009855E0">
              <w:rPr>
                <w:b/>
                <w:bCs/>
                <w:sz w:val="20"/>
                <w:szCs w:val="20"/>
              </w:rPr>
              <w:t>100,0</w:t>
            </w:r>
          </w:p>
        </w:tc>
        <w:tc>
          <w:tcPr>
            <w:tcW w:w="1167" w:type="pct"/>
            <w:shd w:val="clear" w:color="000000" w:fill="F2F2F2"/>
            <w:vAlign w:val="center"/>
            <w:hideMark/>
          </w:tcPr>
          <w:p w:rsidR="00F521C9" w:rsidRPr="009855E0" w:rsidRDefault="00F521C9" w:rsidP="00F521C9">
            <w:pPr>
              <w:rPr>
                <w:color w:val="000000"/>
                <w:sz w:val="18"/>
                <w:szCs w:val="18"/>
              </w:rPr>
            </w:pPr>
            <w:r w:rsidRPr="009855E0">
              <w:rPr>
                <w:color w:val="000000"/>
                <w:sz w:val="18"/>
                <w:szCs w:val="18"/>
              </w:rPr>
              <w:t> </w:t>
            </w:r>
          </w:p>
        </w:tc>
      </w:tr>
      <w:tr w:rsidR="00F521C9" w:rsidRPr="009855E0" w:rsidTr="00F521C9">
        <w:trPr>
          <w:trHeight w:val="470"/>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t>4.1</w:t>
            </w:r>
          </w:p>
        </w:tc>
        <w:tc>
          <w:tcPr>
            <w:tcW w:w="1171" w:type="pct"/>
            <w:shd w:val="clear" w:color="auto" w:fill="auto"/>
            <w:vAlign w:val="center"/>
            <w:hideMark/>
          </w:tcPr>
          <w:p w:rsidR="00F521C9" w:rsidRPr="009855E0" w:rsidRDefault="00F521C9" w:rsidP="00F521C9">
            <w:pPr>
              <w:jc w:val="center"/>
              <w:rPr>
                <w:color w:val="000000"/>
                <w:sz w:val="20"/>
              </w:rPr>
            </w:pPr>
            <w:r w:rsidRPr="009855E0">
              <w:rPr>
                <w:color w:val="000000"/>
                <w:sz w:val="20"/>
              </w:rPr>
              <w:t>УПРиУ</w:t>
            </w:r>
          </w:p>
        </w:tc>
        <w:tc>
          <w:tcPr>
            <w:tcW w:w="784" w:type="pct"/>
            <w:shd w:val="clear" w:color="auto" w:fill="auto"/>
            <w:vAlign w:val="center"/>
          </w:tcPr>
          <w:p w:rsidR="00F521C9" w:rsidRPr="009855E0" w:rsidRDefault="00F521C9" w:rsidP="00F521C9">
            <w:pPr>
              <w:jc w:val="center"/>
              <w:rPr>
                <w:color w:val="000000"/>
                <w:sz w:val="18"/>
                <w:szCs w:val="18"/>
              </w:rPr>
            </w:pPr>
            <w:r w:rsidRPr="009855E0">
              <w:rPr>
                <w:color w:val="000000"/>
                <w:sz w:val="18"/>
                <w:szCs w:val="18"/>
              </w:rPr>
              <w:t>1 224,6</w:t>
            </w:r>
          </w:p>
        </w:tc>
        <w:tc>
          <w:tcPr>
            <w:tcW w:w="685" w:type="pct"/>
            <w:shd w:val="clear" w:color="auto" w:fill="auto"/>
            <w:vAlign w:val="center"/>
          </w:tcPr>
          <w:p w:rsidR="00F521C9" w:rsidRPr="009855E0" w:rsidRDefault="00F521C9" w:rsidP="00F521C9">
            <w:pPr>
              <w:jc w:val="center"/>
              <w:rPr>
                <w:color w:val="000000"/>
                <w:sz w:val="18"/>
                <w:szCs w:val="18"/>
              </w:rPr>
            </w:pPr>
            <w:r w:rsidRPr="009855E0">
              <w:rPr>
                <w:color w:val="000000"/>
                <w:sz w:val="18"/>
                <w:szCs w:val="18"/>
              </w:rPr>
              <w:t>1 224,6</w:t>
            </w:r>
          </w:p>
        </w:tc>
        <w:tc>
          <w:tcPr>
            <w:tcW w:w="897" w:type="pct"/>
            <w:vAlign w:val="center"/>
          </w:tcPr>
          <w:p w:rsidR="00F521C9" w:rsidRPr="009855E0" w:rsidRDefault="00F521C9" w:rsidP="00F521C9">
            <w:pPr>
              <w:jc w:val="center"/>
              <w:rPr>
                <w:color w:val="000000"/>
                <w:sz w:val="18"/>
                <w:szCs w:val="18"/>
              </w:rPr>
            </w:pPr>
            <w:r w:rsidRPr="009855E0">
              <w:rPr>
                <w:color w:val="000000"/>
                <w:sz w:val="18"/>
                <w:szCs w:val="18"/>
              </w:rPr>
              <w:t>100,0</w:t>
            </w:r>
          </w:p>
        </w:tc>
        <w:tc>
          <w:tcPr>
            <w:tcW w:w="1167" w:type="pct"/>
            <w:shd w:val="clear" w:color="auto" w:fill="auto"/>
            <w:vAlign w:val="center"/>
            <w:hideMark/>
          </w:tcPr>
          <w:p w:rsidR="00F521C9" w:rsidRPr="009855E0" w:rsidRDefault="00F521C9" w:rsidP="00F521C9">
            <w:pPr>
              <w:outlineLvl w:val="0"/>
              <w:rPr>
                <w:color w:val="000000"/>
                <w:sz w:val="18"/>
                <w:szCs w:val="18"/>
              </w:rPr>
            </w:pPr>
            <w:r w:rsidRPr="009855E0">
              <w:rPr>
                <w:color w:val="000000"/>
                <w:sz w:val="18"/>
                <w:szCs w:val="18"/>
              </w:rPr>
              <w:t>Средства краевого бюджета направлены на софинансирование мероприятий по финансовой поддержке малого и среднего предпринимательства.</w:t>
            </w:r>
          </w:p>
          <w:p w:rsidR="00F521C9" w:rsidRPr="009855E0" w:rsidRDefault="00F521C9" w:rsidP="00F521C9">
            <w:pPr>
              <w:outlineLvl w:val="0"/>
              <w:rPr>
                <w:color w:val="000000"/>
                <w:sz w:val="18"/>
                <w:szCs w:val="18"/>
              </w:rPr>
            </w:pPr>
            <w:r w:rsidRPr="009855E0">
              <w:rPr>
                <w:color w:val="000000"/>
                <w:sz w:val="18"/>
                <w:szCs w:val="18"/>
              </w:rPr>
              <w:t>Финансовая поддержка была оказана 9-ти субъектам предпринимательской деятельности на реализацию 10-ти проектов</w:t>
            </w:r>
          </w:p>
        </w:tc>
      </w:tr>
      <w:tr w:rsidR="00F521C9" w:rsidRPr="009855E0" w:rsidTr="00F521C9">
        <w:trPr>
          <w:trHeight w:val="510"/>
        </w:trPr>
        <w:tc>
          <w:tcPr>
            <w:tcW w:w="296" w:type="pct"/>
            <w:shd w:val="clear" w:color="000000" w:fill="F2F2F2"/>
            <w:vAlign w:val="center"/>
            <w:hideMark/>
          </w:tcPr>
          <w:p w:rsidR="00F521C9" w:rsidRPr="009855E0" w:rsidRDefault="00F521C9" w:rsidP="00F521C9">
            <w:pPr>
              <w:jc w:val="center"/>
              <w:rPr>
                <w:b/>
                <w:color w:val="000000"/>
                <w:sz w:val="20"/>
              </w:rPr>
            </w:pPr>
            <w:r w:rsidRPr="009855E0">
              <w:rPr>
                <w:b/>
                <w:color w:val="000000"/>
                <w:sz w:val="20"/>
              </w:rPr>
              <w:lastRenderedPageBreak/>
              <w:t>5</w:t>
            </w:r>
          </w:p>
        </w:tc>
        <w:tc>
          <w:tcPr>
            <w:tcW w:w="1171" w:type="pct"/>
            <w:shd w:val="clear" w:color="000000" w:fill="F2F2F2"/>
            <w:vAlign w:val="center"/>
            <w:hideMark/>
          </w:tcPr>
          <w:p w:rsidR="00F521C9" w:rsidRPr="009855E0" w:rsidRDefault="00F521C9" w:rsidP="00F521C9">
            <w:pPr>
              <w:rPr>
                <w:b/>
                <w:color w:val="000000"/>
                <w:sz w:val="20"/>
              </w:rPr>
            </w:pPr>
            <w:r w:rsidRPr="009855E0">
              <w:rPr>
                <w:b/>
                <w:color w:val="000000"/>
                <w:sz w:val="20"/>
              </w:rPr>
              <w:t xml:space="preserve">Содействие развитию местного самоуправления </w:t>
            </w:r>
          </w:p>
        </w:tc>
        <w:tc>
          <w:tcPr>
            <w:tcW w:w="784" w:type="pct"/>
            <w:shd w:val="clear" w:color="000000" w:fill="F2F2F2"/>
            <w:vAlign w:val="center"/>
          </w:tcPr>
          <w:p w:rsidR="00F521C9" w:rsidRPr="009855E0" w:rsidRDefault="00F521C9" w:rsidP="00F521C9">
            <w:pPr>
              <w:jc w:val="center"/>
              <w:rPr>
                <w:b/>
                <w:bCs/>
                <w:sz w:val="20"/>
                <w:szCs w:val="20"/>
              </w:rPr>
            </w:pPr>
            <w:r w:rsidRPr="009855E0">
              <w:rPr>
                <w:b/>
                <w:bCs/>
                <w:sz w:val="20"/>
                <w:szCs w:val="20"/>
              </w:rPr>
              <w:t>3 845,7</w:t>
            </w:r>
          </w:p>
        </w:tc>
        <w:tc>
          <w:tcPr>
            <w:tcW w:w="685" w:type="pct"/>
            <w:shd w:val="clear" w:color="000000" w:fill="F2F2F2"/>
            <w:vAlign w:val="center"/>
          </w:tcPr>
          <w:p w:rsidR="00F521C9" w:rsidRPr="009855E0" w:rsidRDefault="00F521C9" w:rsidP="00F521C9">
            <w:pPr>
              <w:jc w:val="center"/>
              <w:rPr>
                <w:b/>
                <w:bCs/>
                <w:sz w:val="20"/>
                <w:szCs w:val="20"/>
              </w:rPr>
            </w:pPr>
            <w:r w:rsidRPr="009855E0">
              <w:rPr>
                <w:b/>
                <w:bCs/>
                <w:sz w:val="20"/>
                <w:szCs w:val="20"/>
              </w:rPr>
              <w:t>3 845,6</w:t>
            </w:r>
          </w:p>
        </w:tc>
        <w:tc>
          <w:tcPr>
            <w:tcW w:w="897" w:type="pct"/>
            <w:shd w:val="clear" w:color="000000" w:fill="F2F2F2"/>
            <w:vAlign w:val="center"/>
          </w:tcPr>
          <w:p w:rsidR="00F521C9" w:rsidRPr="009855E0" w:rsidRDefault="00F521C9" w:rsidP="00F521C9">
            <w:pPr>
              <w:jc w:val="center"/>
              <w:rPr>
                <w:b/>
                <w:color w:val="000000"/>
                <w:sz w:val="18"/>
                <w:szCs w:val="18"/>
              </w:rPr>
            </w:pPr>
            <w:r w:rsidRPr="009855E0">
              <w:rPr>
                <w:b/>
                <w:color w:val="000000"/>
                <w:sz w:val="18"/>
                <w:szCs w:val="18"/>
              </w:rPr>
              <w:t>100,0</w:t>
            </w:r>
          </w:p>
        </w:tc>
        <w:tc>
          <w:tcPr>
            <w:tcW w:w="1167" w:type="pct"/>
            <w:shd w:val="clear" w:color="000000" w:fill="F2F2F2"/>
            <w:vAlign w:val="center"/>
            <w:hideMark/>
          </w:tcPr>
          <w:p w:rsidR="00F521C9" w:rsidRPr="009855E0" w:rsidRDefault="00F521C9" w:rsidP="00F521C9">
            <w:pPr>
              <w:rPr>
                <w:color w:val="000000"/>
                <w:sz w:val="18"/>
                <w:szCs w:val="18"/>
              </w:rPr>
            </w:pPr>
            <w:r w:rsidRPr="009855E0">
              <w:rPr>
                <w:color w:val="000000"/>
                <w:sz w:val="18"/>
                <w:szCs w:val="18"/>
              </w:rPr>
              <w:t> </w:t>
            </w:r>
          </w:p>
        </w:tc>
      </w:tr>
      <w:tr w:rsidR="00F521C9" w:rsidRPr="009855E0" w:rsidTr="00F521C9">
        <w:trPr>
          <w:trHeight w:val="402"/>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t>5.1</w:t>
            </w:r>
          </w:p>
        </w:tc>
        <w:tc>
          <w:tcPr>
            <w:tcW w:w="1171"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МКУ «УКРиС»</w:t>
            </w:r>
          </w:p>
        </w:tc>
        <w:tc>
          <w:tcPr>
            <w:tcW w:w="784"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3 845,7</w:t>
            </w:r>
          </w:p>
        </w:tc>
        <w:tc>
          <w:tcPr>
            <w:tcW w:w="685" w:type="pct"/>
            <w:shd w:val="clear" w:color="auto" w:fill="auto"/>
            <w:vAlign w:val="center"/>
          </w:tcPr>
          <w:p w:rsidR="00F521C9" w:rsidRPr="009855E0" w:rsidRDefault="00F521C9" w:rsidP="00F521C9">
            <w:pPr>
              <w:jc w:val="center"/>
              <w:rPr>
                <w:color w:val="000000"/>
                <w:sz w:val="18"/>
                <w:szCs w:val="18"/>
              </w:rPr>
            </w:pPr>
            <w:r w:rsidRPr="009855E0">
              <w:rPr>
                <w:color w:val="000000"/>
                <w:sz w:val="18"/>
                <w:szCs w:val="18"/>
              </w:rPr>
              <w:t>3 845,6</w:t>
            </w:r>
          </w:p>
        </w:tc>
        <w:tc>
          <w:tcPr>
            <w:tcW w:w="897" w:type="pct"/>
            <w:vAlign w:val="center"/>
          </w:tcPr>
          <w:p w:rsidR="00F521C9" w:rsidRPr="009855E0" w:rsidRDefault="00F521C9" w:rsidP="00F521C9">
            <w:pPr>
              <w:jc w:val="center"/>
              <w:rPr>
                <w:color w:val="000000"/>
                <w:sz w:val="18"/>
                <w:szCs w:val="18"/>
              </w:rPr>
            </w:pPr>
            <w:r w:rsidRPr="009855E0">
              <w:rPr>
                <w:color w:val="000000"/>
                <w:sz w:val="18"/>
                <w:szCs w:val="18"/>
              </w:rPr>
              <w:t>100,0</w:t>
            </w:r>
          </w:p>
        </w:tc>
        <w:tc>
          <w:tcPr>
            <w:tcW w:w="1167" w:type="pct"/>
            <w:shd w:val="clear" w:color="auto" w:fill="auto"/>
            <w:vAlign w:val="center"/>
          </w:tcPr>
          <w:p w:rsidR="00F521C9" w:rsidRPr="009855E0" w:rsidRDefault="00F521C9" w:rsidP="00F521C9">
            <w:pPr>
              <w:outlineLvl w:val="0"/>
              <w:rPr>
                <w:color w:val="000000"/>
                <w:sz w:val="18"/>
                <w:szCs w:val="18"/>
              </w:rPr>
            </w:pPr>
            <w:r w:rsidRPr="009855E0">
              <w:rPr>
                <w:color w:val="000000"/>
                <w:sz w:val="18"/>
                <w:szCs w:val="18"/>
              </w:rPr>
              <w:t xml:space="preserve">Средства направлены на замену 95 оконных блоков в детском саду №90 «Цветик-семицветик»  </w:t>
            </w:r>
          </w:p>
        </w:tc>
      </w:tr>
      <w:tr w:rsidR="00F521C9" w:rsidRPr="009855E0" w:rsidTr="00F521C9">
        <w:trPr>
          <w:trHeight w:val="765"/>
        </w:trPr>
        <w:tc>
          <w:tcPr>
            <w:tcW w:w="296" w:type="pct"/>
            <w:shd w:val="clear" w:color="000000" w:fill="F2F2F2"/>
            <w:vAlign w:val="center"/>
            <w:hideMark/>
          </w:tcPr>
          <w:p w:rsidR="00F521C9" w:rsidRPr="009855E0" w:rsidRDefault="00F521C9" w:rsidP="00F521C9">
            <w:pPr>
              <w:jc w:val="center"/>
              <w:rPr>
                <w:b/>
                <w:color w:val="000000"/>
                <w:sz w:val="20"/>
              </w:rPr>
            </w:pPr>
            <w:r w:rsidRPr="009855E0">
              <w:rPr>
                <w:b/>
                <w:color w:val="000000"/>
                <w:sz w:val="20"/>
              </w:rPr>
              <w:t>6</w:t>
            </w:r>
          </w:p>
        </w:tc>
        <w:tc>
          <w:tcPr>
            <w:tcW w:w="1171" w:type="pct"/>
            <w:shd w:val="clear" w:color="000000" w:fill="F2F2F2"/>
            <w:vAlign w:val="center"/>
            <w:hideMark/>
          </w:tcPr>
          <w:p w:rsidR="00F521C9" w:rsidRPr="009855E0" w:rsidRDefault="00F521C9" w:rsidP="00F521C9">
            <w:pPr>
              <w:rPr>
                <w:b/>
                <w:color w:val="000000"/>
                <w:sz w:val="20"/>
              </w:rPr>
            </w:pPr>
            <w:r w:rsidRPr="009855E0">
              <w:rPr>
                <w:b/>
                <w:color w:val="000000"/>
                <w:sz w:val="20"/>
              </w:rPr>
              <w:t>Создание условий для обеспечения доступным и комфортным жильем граждан Красноярского края</w:t>
            </w:r>
          </w:p>
        </w:tc>
        <w:tc>
          <w:tcPr>
            <w:tcW w:w="784" w:type="pct"/>
            <w:shd w:val="clear" w:color="000000" w:fill="F2F2F2"/>
            <w:vAlign w:val="center"/>
          </w:tcPr>
          <w:p w:rsidR="00F521C9" w:rsidRPr="009855E0" w:rsidRDefault="00F521C9" w:rsidP="00F521C9">
            <w:pPr>
              <w:jc w:val="center"/>
              <w:rPr>
                <w:b/>
                <w:color w:val="000000"/>
                <w:sz w:val="20"/>
              </w:rPr>
            </w:pPr>
            <w:r w:rsidRPr="009855E0">
              <w:rPr>
                <w:b/>
                <w:color w:val="000000"/>
                <w:sz w:val="18"/>
                <w:szCs w:val="18"/>
              </w:rPr>
              <w:t>11 355,0</w:t>
            </w:r>
          </w:p>
        </w:tc>
        <w:tc>
          <w:tcPr>
            <w:tcW w:w="685" w:type="pct"/>
            <w:shd w:val="clear" w:color="000000" w:fill="F2F2F2"/>
            <w:vAlign w:val="center"/>
          </w:tcPr>
          <w:p w:rsidR="00F521C9" w:rsidRPr="009855E0" w:rsidRDefault="00F521C9" w:rsidP="00F521C9">
            <w:pPr>
              <w:jc w:val="center"/>
              <w:rPr>
                <w:b/>
                <w:color w:val="000000"/>
                <w:sz w:val="20"/>
              </w:rPr>
            </w:pPr>
            <w:r w:rsidRPr="009855E0">
              <w:rPr>
                <w:b/>
                <w:color w:val="000000"/>
                <w:sz w:val="20"/>
              </w:rPr>
              <w:t>11 355,0</w:t>
            </w:r>
          </w:p>
        </w:tc>
        <w:tc>
          <w:tcPr>
            <w:tcW w:w="897" w:type="pct"/>
            <w:shd w:val="clear" w:color="000000" w:fill="F2F2F2"/>
            <w:vAlign w:val="center"/>
          </w:tcPr>
          <w:p w:rsidR="00F521C9" w:rsidRPr="009855E0" w:rsidRDefault="00F521C9" w:rsidP="00F521C9">
            <w:pPr>
              <w:jc w:val="center"/>
              <w:rPr>
                <w:b/>
                <w:color w:val="000000"/>
                <w:sz w:val="18"/>
                <w:szCs w:val="18"/>
              </w:rPr>
            </w:pPr>
            <w:r w:rsidRPr="009855E0">
              <w:rPr>
                <w:b/>
                <w:color w:val="000000"/>
                <w:sz w:val="20"/>
                <w:szCs w:val="18"/>
              </w:rPr>
              <w:t>100,0</w:t>
            </w:r>
          </w:p>
        </w:tc>
        <w:tc>
          <w:tcPr>
            <w:tcW w:w="1167" w:type="pct"/>
            <w:shd w:val="clear" w:color="000000" w:fill="F2F2F2"/>
            <w:vAlign w:val="center"/>
            <w:hideMark/>
          </w:tcPr>
          <w:p w:rsidR="00F521C9" w:rsidRPr="009855E0" w:rsidRDefault="00F521C9" w:rsidP="00F521C9">
            <w:pPr>
              <w:rPr>
                <w:color w:val="000000"/>
                <w:sz w:val="18"/>
                <w:szCs w:val="18"/>
              </w:rPr>
            </w:pPr>
            <w:r w:rsidRPr="009855E0">
              <w:rPr>
                <w:color w:val="000000"/>
                <w:sz w:val="18"/>
                <w:szCs w:val="18"/>
              </w:rPr>
              <w:t> </w:t>
            </w:r>
          </w:p>
        </w:tc>
      </w:tr>
      <w:tr w:rsidR="00F521C9" w:rsidRPr="009855E0" w:rsidTr="00F521C9">
        <w:trPr>
          <w:trHeight w:val="524"/>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t>6.1</w:t>
            </w:r>
          </w:p>
        </w:tc>
        <w:tc>
          <w:tcPr>
            <w:tcW w:w="1171" w:type="pct"/>
            <w:shd w:val="clear" w:color="auto" w:fill="auto"/>
            <w:vAlign w:val="center"/>
          </w:tcPr>
          <w:p w:rsidR="00F521C9" w:rsidRPr="009855E0" w:rsidRDefault="00F521C9" w:rsidP="00F521C9">
            <w:pPr>
              <w:jc w:val="center"/>
              <w:rPr>
                <w:color w:val="000000"/>
                <w:sz w:val="20"/>
              </w:rPr>
            </w:pPr>
            <w:r w:rsidRPr="009855E0">
              <w:rPr>
                <w:color w:val="000000"/>
                <w:sz w:val="20"/>
              </w:rPr>
              <w:t>УЖФ</w:t>
            </w:r>
          </w:p>
        </w:tc>
        <w:tc>
          <w:tcPr>
            <w:tcW w:w="784"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11 355,0</w:t>
            </w:r>
          </w:p>
        </w:tc>
        <w:tc>
          <w:tcPr>
            <w:tcW w:w="685"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11 355,0</w:t>
            </w:r>
          </w:p>
        </w:tc>
        <w:tc>
          <w:tcPr>
            <w:tcW w:w="897" w:type="pct"/>
            <w:vAlign w:val="center"/>
          </w:tcPr>
          <w:p w:rsidR="00F521C9" w:rsidRPr="009855E0" w:rsidRDefault="00F521C9" w:rsidP="00F521C9">
            <w:pPr>
              <w:jc w:val="center"/>
              <w:rPr>
                <w:color w:val="000000"/>
                <w:sz w:val="18"/>
                <w:szCs w:val="18"/>
              </w:rPr>
            </w:pPr>
            <w:r w:rsidRPr="009855E0">
              <w:rPr>
                <w:color w:val="000000"/>
                <w:sz w:val="18"/>
                <w:szCs w:val="18"/>
              </w:rPr>
              <w:t>100,0</w:t>
            </w:r>
          </w:p>
        </w:tc>
        <w:tc>
          <w:tcPr>
            <w:tcW w:w="1167" w:type="pct"/>
            <w:shd w:val="clear" w:color="auto" w:fill="auto"/>
            <w:vAlign w:val="center"/>
          </w:tcPr>
          <w:p w:rsidR="00F521C9" w:rsidRPr="009855E0" w:rsidRDefault="00F521C9" w:rsidP="00F521C9">
            <w:pPr>
              <w:rPr>
                <w:color w:val="000000"/>
                <w:sz w:val="18"/>
                <w:szCs w:val="18"/>
              </w:rPr>
            </w:pPr>
            <w:r w:rsidRPr="009855E0">
              <w:rPr>
                <w:color w:val="000000"/>
                <w:sz w:val="18"/>
                <w:szCs w:val="18"/>
              </w:rPr>
              <w:t>За отчетный период 24 молодые семьи (92 человека) приобрели жилье:</w:t>
            </w:r>
          </w:p>
          <w:p w:rsidR="00F521C9" w:rsidRPr="009855E0" w:rsidRDefault="00F521C9" w:rsidP="00F521C9">
            <w:pPr>
              <w:rPr>
                <w:color w:val="000000"/>
                <w:sz w:val="18"/>
                <w:szCs w:val="18"/>
              </w:rPr>
            </w:pPr>
            <w:r w:rsidRPr="009855E0">
              <w:rPr>
                <w:color w:val="000000"/>
                <w:sz w:val="18"/>
                <w:szCs w:val="18"/>
              </w:rPr>
              <w:t>КБ – 6 735,9 тыс.руб.;</w:t>
            </w:r>
          </w:p>
          <w:p w:rsidR="00F521C9" w:rsidRPr="009855E0" w:rsidRDefault="00F521C9" w:rsidP="00F521C9">
            <w:pPr>
              <w:rPr>
                <w:color w:val="000000"/>
                <w:sz w:val="18"/>
                <w:szCs w:val="18"/>
              </w:rPr>
            </w:pPr>
            <w:r w:rsidRPr="009855E0">
              <w:rPr>
                <w:color w:val="000000"/>
                <w:sz w:val="18"/>
                <w:szCs w:val="18"/>
              </w:rPr>
              <w:t>ФБ – 4 619,1 тыс. руб.</w:t>
            </w:r>
          </w:p>
        </w:tc>
      </w:tr>
      <w:tr w:rsidR="00F521C9" w:rsidRPr="009855E0" w:rsidTr="00F521C9">
        <w:trPr>
          <w:trHeight w:val="765"/>
        </w:trPr>
        <w:tc>
          <w:tcPr>
            <w:tcW w:w="296" w:type="pct"/>
            <w:shd w:val="clear" w:color="000000" w:fill="F2F2F2"/>
            <w:vAlign w:val="center"/>
            <w:hideMark/>
          </w:tcPr>
          <w:p w:rsidR="00F521C9" w:rsidRPr="009855E0" w:rsidRDefault="00F521C9" w:rsidP="00F521C9">
            <w:pPr>
              <w:jc w:val="center"/>
              <w:rPr>
                <w:b/>
                <w:color w:val="000000"/>
                <w:sz w:val="20"/>
              </w:rPr>
            </w:pPr>
            <w:r w:rsidRPr="009855E0">
              <w:rPr>
                <w:b/>
                <w:color w:val="000000"/>
                <w:sz w:val="20"/>
              </w:rPr>
              <w:t>7</w:t>
            </w:r>
          </w:p>
        </w:tc>
        <w:tc>
          <w:tcPr>
            <w:tcW w:w="1171" w:type="pct"/>
            <w:shd w:val="clear" w:color="000000" w:fill="F2F2F2"/>
            <w:vAlign w:val="center"/>
            <w:hideMark/>
          </w:tcPr>
          <w:p w:rsidR="00F521C9" w:rsidRPr="009855E0" w:rsidRDefault="00F521C9" w:rsidP="00F521C9">
            <w:pPr>
              <w:autoSpaceDE w:val="0"/>
              <w:autoSpaceDN w:val="0"/>
              <w:adjustRightInd w:val="0"/>
              <w:rPr>
                <w:b/>
                <w:sz w:val="20"/>
              </w:rPr>
            </w:pPr>
            <w:r w:rsidRPr="009855E0">
              <w:rPr>
                <w:b/>
                <w:sz w:val="20"/>
              </w:rPr>
              <w:t>Содействие развитию гражданского общества</w:t>
            </w:r>
          </w:p>
        </w:tc>
        <w:tc>
          <w:tcPr>
            <w:tcW w:w="784" w:type="pct"/>
            <w:shd w:val="clear" w:color="000000" w:fill="F2F2F2"/>
            <w:vAlign w:val="center"/>
          </w:tcPr>
          <w:p w:rsidR="00F521C9" w:rsidRPr="009855E0" w:rsidRDefault="00F521C9" w:rsidP="00F521C9">
            <w:pPr>
              <w:jc w:val="center"/>
              <w:rPr>
                <w:b/>
                <w:color w:val="000000"/>
                <w:sz w:val="20"/>
              </w:rPr>
            </w:pPr>
            <w:r w:rsidRPr="009855E0">
              <w:rPr>
                <w:b/>
                <w:color w:val="000000"/>
                <w:sz w:val="20"/>
              </w:rPr>
              <w:t>1 000,0</w:t>
            </w:r>
          </w:p>
        </w:tc>
        <w:tc>
          <w:tcPr>
            <w:tcW w:w="685" w:type="pct"/>
            <w:shd w:val="clear" w:color="000000" w:fill="F2F2F2"/>
            <w:vAlign w:val="center"/>
          </w:tcPr>
          <w:p w:rsidR="00F521C9" w:rsidRPr="009855E0" w:rsidRDefault="00F521C9" w:rsidP="00F521C9">
            <w:pPr>
              <w:jc w:val="center"/>
              <w:rPr>
                <w:b/>
                <w:color w:val="000000"/>
                <w:sz w:val="20"/>
              </w:rPr>
            </w:pPr>
            <w:r w:rsidRPr="009855E0">
              <w:rPr>
                <w:b/>
                <w:color w:val="000000"/>
                <w:sz w:val="20"/>
              </w:rPr>
              <w:t>1 000,0</w:t>
            </w:r>
          </w:p>
        </w:tc>
        <w:tc>
          <w:tcPr>
            <w:tcW w:w="897" w:type="pct"/>
            <w:shd w:val="clear" w:color="000000" w:fill="F2F2F2"/>
            <w:vAlign w:val="center"/>
          </w:tcPr>
          <w:p w:rsidR="00F521C9" w:rsidRPr="009855E0" w:rsidRDefault="00F521C9" w:rsidP="00F521C9">
            <w:pPr>
              <w:jc w:val="center"/>
              <w:rPr>
                <w:b/>
                <w:color w:val="000000"/>
                <w:sz w:val="20"/>
                <w:szCs w:val="18"/>
              </w:rPr>
            </w:pPr>
            <w:r w:rsidRPr="009855E0">
              <w:rPr>
                <w:b/>
                <w:color w:val="000000"/>
                <w:sz w:val="20"/>
                <w:szCs w:val="18"/>
              </w:rPr>
              <w:t>100,0</w:t>
            </w:r>
          </w:p>
        </w:tc>
        <w:tc>
          <w:tcPr>
            <w:tcW w:w="1167" w:type="pct"/>
            <w:shd w:val="clear" w:color="000000" w:fill="F2F2F2"/>
            <w:vAlign w:val="center"/>
            <w:hideMark/>
          </w:tcPr>
          <w:p w:rsidR="00F521C9" w:rsidRPr="009855E0" w:rsidRDefault="00F521C9" w:rsidP="00F521C9">
            <w:pPr>
              <w:rPr>
                <w:color w:val="000000"/>
                <w:sz w:val="18"/>
                <w:szCs w:val="18"/>
              </w:rPr>
            </w:pPr>
            <w:r w:rsidRPr="009855E0">
              <w:rPr>
                <w:color w:val="000000"/>
                <w:sz w:val="18"/>
                <w:szCs w:val="18"/>
              </w:rPr>
              <w:t> </w:t>
            </w:r>
          </w:p>
        </w:tc>
      </w:tr>
      <w:tr w:rsidR="00F521C9" w:rsidRPr="009855E0" w:rsidTr="00F521C9">
        <w:trPr>
          <w:trHeight w:val="159"/>
        </w:trPr>
        <w:tc>
          <w:tcPr>
            <w:tcW w:w="296" w:type="pct"/>
            <w:shd w:val="clear" w:color="auto" w:fill="auto"/>
            <w:vAlign w:val="center"/>
            <w:hideMark/>
          </w:tcPr>
          <w:p w:rsidR="00F521C9" w:rsidRPr="009855E0" w:rsidRDefault="00F521C9" w:rsidP="00F521C9">
            <w:pPr>
              <w:jc w:val="center"/>
              <w:rPr>
                <w:color w:val="000000"/>
                <w:sz w:val="20"/>
              </w:rPr>
            </w:pPr>
            <w:r w:rsidRPr="009855E0">
              <w:rPr>
                <w:color w:val="000000"/>
                <w:sz w:val="20"/>
              </w:rPr>
              <w:t>7.1</w:t>
            </w:r>
          </w:p>
        </w:tc>
        <w:tc>
          <w:tcPr>
            <w:tcW w:w="1171" w:type="pct"/>
            <w:shd w:val="clear" w:color="auto" w:fill="auto"/>
            <w:vAlign w:val="center"/>
            <w:hideMark/>
          </w:tcPr>
          <w:p w:rsidR="00F521C9" w:rsidRPr="009855E0" w:rsidRDefault="00F521C9" w:rsidP="00F521C9">
            <w:pPr>
              <w:jc w:val="center"/>
              <w:outlineLvl w:val="0"/>
              <w:rPr>
                <w:color w:val="000000"/>
                <w:sz w:val="18"/>
                <w:szCs w:val="18"/>
              </w:rPr>
            </w:pPr>
            <w:r w:rsidRPr="009855E0">
              <w:rPr>
                <w:color w:val="000000"/>
                <w:sz w:val="18"/>
                <w:szCs w:val="18"/>
              </w:rPr>
              <w:t>Администрация города Норильска</w:t>
            </w:r>
            <w:r w:rsidRPr="009855E0">
              <w:rPr>
                <w:color w:val="000000"/>
                <w:sz w:val="18"/>
                <w:szCs w:val="18"/>
              </w:rPr>
              <w:br/>
              <w:t xml:space="preserve"> (Управление </w:t>
            </w:r>
            <w:r w:rsidRPr="009855E0">
              <w:rPr>
                <w:color w:val="000000"/>
                <w:sz w:val="18"/>
                <w:szCs w:val="18"/>
              </w:rPr>
              <w:br/>
              <w:t>административной практики Администрации города Норильска)</w:t>
            </w:r>
          </w:p>
        </w:tc>
        <w:tc>
          <w:tcPr>
            <w:tcW w:w="784" w:type="pct"/>
            <w:shd w:val="clear" w:color="auto" w:fill="auto"/>
            <w:vAlign w:val="center"/>
          </w:tcPr>
          <w:p w:rsidR="00F521C9" w:rsidRPr="009855E0" w:rsidRDefault="00F521C9" w:rsidP="00F521C9">
            <w:pPr>
              <w:jc w:val="center"/>
              <w:rPr>
                <w:color w:val="000000"/>
                <w:sz w:val="18"/>
                <w:szCs w:val="18"/>
              </w:rPr>
            </w:pPr>
            <w:r w:rsidRPr="009855E0">
              <w:rPr>
                <w:color w:val="000000"/>
                <w:sz w:val="18"/>
                <w:szCs w:val="18"/>
              </w:rPr>
              <w:t>1 000,0</w:t>
            </w:r>
          </w:p>
        </w:tc>
        <w:tc>
          <w:tcPr>
            <w:tcW w:w="685" w:type="pct"/>
            <w:shd w:val="clear" w:color="auto" w:fill="auto"/>
            <w:vAlign w:val="center"/>
          </w:tcPr>
          <w:p w:rsidR="00F521C9" w:rsidRPr="009855E0" w:rsidRDefault="00F521C9" w:rsidP="00F521C9">
            <w:pPr>
              <w:jc w:val="center"/>
              <w:rPr>
                <w:color w:val="000000"/>
                <w:sz w:val="18"/>
                <w:szCs w:val="18"/>
              </w:rPr>
            </w:pPr>
            <w:r w:rsidRPr="009855E0">
              <w:rPr>
                <w:color w:val="000000"/>
                <w:sz w:val="18"/>
                <w:szCs w:val="18"/>
              </w:rPr>
              <w:t>1 000,0</w:t>
            </w:r>
          </w:p>
        </w:tc>
        <w:tc>
          <w:tcPr>
            <w:tcW w:w="897" w:type="pct"/>
            <w:vAlign w:val="center"/>
          </w:tcPr>
          <w:p w:rsidR="00F521C9" w:rsidRPr="009855E0" w:rsidRDefault="00F521C9" w:rsidP="00F521C9">
            <w:pPr>
              <w:jc w:val="center"/>
              <w:rPr>
                <w:color w:val="000000"/>
                <w:sz w:val="18"/>
                <w:szCs w:val="18"/>
              </w:rPr>
            </w:pPr>
            <w:r w:rsidRPr="009855E0">
              <w:rPr>
                <w:color w:val="000000"/>
                <w:sz w:val="18"/>
                <w:szCs w:val="18"/>
              </w:rPr>
              <w:t>100,0</w:t>
            </w:r>
          </w:p>
        </w:tc>
        <w:tc>
          <w:tcPr>
            <w:tcW w:w="1167" w:type="pct"/>
            <w:shd w:val="clear" w:color="auto" w:fill="auto"/>
            <w:vAlign w:val="center"/>
            <w:hideMark/>
          </w:tcPr>
          <w:p w:rsidR="00F521C9" w:rsidRPr="009855E0" w:rsidRDefault="00F521C9" w:rsidP="00F521C9">
            <w:pPr>
              <w:rPr>
                <w:color w:val="000000"/>
                <w:sz w:val="18"/>
                <w:szCs w:val="18"/>
              </w:rPr>
            </w:pPr>
            <w:r w:rsidRPr="009855E0">
              <w:rPr>
                <w:color w:val="000000"/>
                <w:sz w:val="18"/>
                <w:szCs w:val="18"/>
              </w:rPr>
              <w:t>Средства выделены на обеспечение реализации общественных и гражданских инициатив, поддержку социально ориентированных некоммерческих организаций (СОНКО), осуществляющих свою деятельность на территории города.</w:t>
            </w:r>
          </w:p>
          <w:p w:rsidR="00F521C9" w:rsidRPr="009855E0" w:rsidRDefault="00F521C9" w:rsidP="00F521C9">
            <w:pPr>
              <w:rPr>
                <w:color w:val="000000"/>
                <w:sz w:val="18"/>
                <w:szCs w:val="18"/>
              </w:rPr>
            </w:pPr>
            <w:r w:rsidRPr="009855E0">
              <w:rPr>
                <w:color w:val="000000"/>
                <w:sz w:val="18"/>
                <w:szCs w:val="18"/>
              </w:rPr>
              <w:t xml:space="preserve">В рамках данной субсидии был проведен конкурс среди СОНКО, победителями стали 5 организаций. Проекты реализованы в 2018 году </w:t>
            </w:r>
            <w:r w:rsidRPr="009855E0">
              <w:rPr>
                <w:i/>
                <w:color w:val="000000"/>
                <w:sz w:val="18"/>
                <w:szCs w:val="18"/>
              </w:rPr>
              <w:t>(более подробная информация в разделе 8.6. Деятельность социально ориентированных общественных объединений и некоммерческих организаций)</w:t>
            </w:r>
          </w:p>
        </w:tc>
      </w:tr>
      <w:tr w:rsidR="00F521C9" w:rsidRPr="009855E0" w:rsidTr="00F521C9">
        <w:trPr>
          <w:trHeight w:val="159"/>
        </w:trPr>
        <w:tc>
          <w:tcPr>
            <w:tcW w:w="296" w:type="pct"/>
            <w:shd w:val="clear" w:color="auto" w:fill="F2F2F2" w:themeFill="background1" w:themeFillShade="F2"/>
            <w:vAlign w:val="center"/>
          </w:tcPr>
          <w:p w:rsidR="00F521C9" w:rsidRPr="009855E0" w:rsidRDefault="00F521C9" w:rsidP="00F521C9">
            <w:pPr>
              <w:jc w:val="center"/>
              <w:rPr>
                <w:b/>
                <w:color w:val="000000"/>
                <w:sz w:val="20"/>
              </w:rPr>
            </w:pPr>
            <w:r w:rsidRPr="009855E0">
              <w:rPr>
                <w:b/>
                <w:color w:val="000000"/>
                <w:sz w:val="20"/>
              </w:rPr>
              <w:t>8</w:t>
            </w:r>
          </w:p>
        </w:tc>
        <w:tc>
          <w:tcPr>
            <w:tcW w:w="1171" w:type="pct"/>
            <w:shd w:val="clear" w:color="auto" w:fill="F2F2F2" w:themeFill="background1" w:themeFillShade="F2"/>
            <w:vAlign w:val="center"/>
          </w:tcPr>
          <w:p w:rsidR="00F521C9" w:rsidRPr="009855E0" w:rsidRDefault="00F521C9" w:rsidP="00F521C9">
            <w:pPr>
              <w:outlineLvl w:val="0"/>
              <w:rPr>
                <w:b/>
                <w:color w:val="000000"/>
                <w:sz w:val="18"/>
                <w:szCs w:val="18"/>
              </w:rPr>
            </w:pPr>
            <w:r w:rsidRPr="009855E0">
              <w:rPr>
                <w:b/>
                <w:color w:val="000000"/>
                <w:sz w:val="18"/>
                <w:szCs w:val="18"/>
              </w:rPr>
              <w:t>Развитие транспортной системы</w:t>
            </w:r>
          </w:p>
        </w:tc>
        <w:tc>
          <w:tcPr>
            <w:tcW w:w="784" w:type="pct"/>
            <w:shd w:val="clear" w:color="auto" w:fill="F2F2F2" w:themeFill="background1" w:themeFillShade="F2"/>
            <w:vAlign w:val="center"/>
          </w:tcPr>
          <w:p w:rsidR="00F521C9" w:rsidRPr="009855E0" w:rsidRDefault="00F521C9" w:rsidP="00F521C9">
            <w:pPr>
              <w:jc w:val="center"/>
              <w:rPr>
                <w:b/>
                <w:color w:val="000000"/>
                <w:sz w:val="18"/>
                <w:szCs w:val="18"/>
              </w:rPr>
            </w:pPr>
            <w:r w:rsidRPr="009855E0">
              <w:rPr>
                <w:b/>
                <w:color w:val="000000"/>
                <w:sz w:val="18"/>
                <w:szCs w:val="18"/>
              </w:rPr>
              <w:t>184,6</w:t>
            </w:r>
          </w:p>
        </w:tc>
        <w:tc>
          <w:tcPr>
            <w:tcW w:w="685" w:type="pct"/>
            <w:shd w:val="clear" w:color="auto" w:fill="F2F2F2" w:themeFill="background1" w:themeFillShade="F2"/>
            <w:vAlign w:val="center"/>
          </w:tcPr>
          <w:p w:rsidR="00F521C9" w:rsidRPr="009855E0" w:rsidRDefault="00F521C9" w:rsidP="00F521C9">
            <w:pPr>
              <w:jc w:val="center"/>
              <w:rPr>
                <w:b/>
                <w:color w:val="000000"/>
                <w:sz w:val="18"/>
                <w:szCs w:val="18"/>
              </w:rPr>
            </w:pPr>
            <w:r w:rsidRPr="009855E0">
              <w:rPr>
                <w:b/>
                <w:color w:val="000000"/>
                <w:sz w:val="18"/>
                <w:szCs w:val="18"/>
              </w:rPr>
              <w:t>184,6</w:t>
            </w:r>
          </w:p>
        </w:tc>
        <w:tc>
          <w:tcPr>
            <w:tcW w:w="897" w:type="pct"/>
            <w:shd w:val="clear" w:color="auto" w:fill="F2F2F2" w:themeFill="background1" w:themeFillShade="F2"/>
            <w:vAlign w:val="center"/>
          </w:tcPr>
          <w:p w:rsidR="00F521C9" w:rsidRPr="009855E0" w:rsidRDefault="00F521C9" w:rsidP="00F521C9">
            <w:pPr>
              <w:jc w:val="center"/>
              <w:rPr>
                <w:color w:val="000000"/>
                <w:sz w:val="18"/>
                <w:szCs w:val="18"/>
              </w:rPr>
            </w:pPr>
            <w:r w:rsidRPr="009855E0">
              <w:rPr>
                <w:b/>
                <w:color w:val="000000"/>
                <w:sz w:val="18"/>
                <w:szCs w:val="18"/>
              </w:rPr>
              <w:t>100,0</w:t>
            </w:r>
          </w:p>
        </w:tc>
        <w:tc>
          <w:tcPr>
            <w:tcW w:w="1167" w:type="pct"/>
            <w:shd w:val="clear" w:color="auto" w:fill="F2F2F2" w:themeFill="background1" w:themeFillShade="F2"/>
            <w:vAlign w:val="center"/>
          </w:tcPr>
          <w:p w:rsidR="00F521C9" w:rsidRPr="009855E0" w:rsidRDefault="00F521C9" w:rsidP="00F521C9">
            <w:pPr>
              <w:rPr>
                <w:color w:val="000000"/>
                <w:sz w:val="18"/>
                <w:szCs w:val="18"/>
              </w:rPr>
            </w:pPr>
          </w:p>
        </w:tc>
      </w:tr>
      <w:tr w:rsidR="00F521C9" w:rsidRPr="009855E0" w:rsidTr="00F521C9">
        <w:trPr>
          <w:trHeight w:val="159"/>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t>8.1</w:t>
            </w:r>
          </w:p>
        </w:tc>
        <w:tc>
          <w:tcPr>
            <w:tcW w:w="1171"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Управление общего и дошкольного образования Администрации города Норильска</w:t>
            </w:r>
          </w:p>
        </w:tc>
        <w:tc>
          <w:tcPr>
            <w:tcW w:w="784"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55,0</w:t>
            </w:r>
          </w:p>
        </w:tc>
        <w:tc>
          <w:tcPr>
            <w:tcW w:w="685"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55,0</w:t>
            </w:r>
          </w:p>
        </w:tc>
        <w:tc>
          <w:tcPr>
            <w:tcW w:w="897" w:type="pct"/>
            <w:vAlign w:val="center"/>
          </w:tcPr>
          <w:p w:rsidR="00F521C9" w:rsidRPr="009855E0" w:rsidRDefault="00F521C9" w:rsidP="00F521C9">
            <w:pPr>
              <w:jc w:val="center"/>
              <w:outlineLvl w:val="0"/>
              <w:rPr>
                <w:color w:val="000000"/>
                <w:sz w:val="18"/>
                <w:szCs w:val="18"/>
              </w:rPr>
            </w:pPr>
            <w:r w:rsidRPr="009855E0">
              <w:rPr>
                <w:color w:val="000000"/>
                <w:sz w:val="18"/>
                <w:szCs w:val="18"/>
              </w:rPr>
              <w:t>100,0</w:t>
            </w:r>
          </w:p>
        </w:tc>
        <w:tc>
          <w:tcPr>
            <w:tcW w:w="1167" w:type="pct"/>
            <w:shd w:val="clear" w:color="auto" w:fill="auto"/>
            <w:vAlign w:val="center"/>
          </w:tcPr>
          <w:p w:rsidR="00F521C9" w:rsidRPr="009855E0" w:rsidRDefault="00F521C9" w:rsidP="00F521C9">
            <w:pPr>
              <w:outlineLvl w:val="0"/>
              <w:rPr>
                <w:color w:val="000000"/>
                <w:sz w:val="18"/>
                <w:szCs w:val="18"/>
              </w:rPr>
            </w:pPr>
            <w:r w:rsidRPr="009855E0">
              <w:rPr>
                <w:color w:val="000000"/>
                <w:sz w:val="18"/>
                <w:szCs w:val="18"/>
              </w:rPr>
              <w:t>Средства израсходованы на приобретение светоотражающих приспособлений для 2 750 первоклассников</w:t>
            </w:r>
          </w:p>
        </w:tc>
      </w:tr>
      <w:tr w:rsidR="00F521C9" w:rsidRPr="009855E0" w:rsidTr="00F521C9">
        <w:trPr>
          <w:trHeight w:val="159"/>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t>8.2</w:t>
            </w:r>
          </w:p>
        </w:tc>
        <w:tc>
          <w:tcPr>
            <w:tcW w:w="1171"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Общеобразовательные учреждения, подведомственные Управлению общего и дошкольного образования Администрации города Норильска</w:t>
            </w:r>
          </w:p>
        </w:tc>
        <w:tc>
          <w:tcPr>
            <w:tcW w:w="784"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129,6</w:t>
            </w:r>
          </w:p>
        </w:tc>
        <w:tc>
          <w:tcPr>
            <w:tcW w:w="685" w:type="pct"/>
            <w:shd w:val="clear" w:color="auto" w:fill="auto"/>
            <w:vAlign w:val="center"/>
          </w:tcPr>
          <w:p w:rsidR="00F521C9" w:rsidRPr="009855E0" w:rsidRDefault="00F521C9" w:rsidP="00F521C9">
            <w:pPr>
              <w:jc w:val="center"/>
              <w:outlineLvl w:val="0"/>
              <w:rPr>
                <w:color w:val="000000"/>
                <w:sz w:val="18"/>
                <w:szCs w:val="18"/>
              </w:rPr>
            </w:pPr>
            <w:r w:rsidRPr="009855E0">
              <w:rPr>
                <w:color w:val="000000"/>
                <w:sz w:val="18"/>
                <w:szCs w:val="18"/>
              </w:rPr>
              <w:t>129,6</w:t>
            </w:r>
          </w:p>
        </w:tc>
        <w:tc>
          <w:tcPr>
            <w:tcW w:w="897" w:type="pct"/>
            <w:vAlign w:val="center"/>
          </w:tcPr>
          <w:p w:rsidR="00F521C9" w:rsidRPr="009855E0" w:rsidRDefault="00F521C9" w:rsidP="00F521C9">
            <w:pPr>
              <w:jc w:val="center"/>
              <w:outlineLvl w:val="0"/>
              <w:rPr>
                <w:color w:val="000000"/>
                <w:sz w:val="18"/>
                <w:szCs w:val="18"/>
              </w:rPr>
            </w:pPr>
            <w:r w:rsidRPr="009855E0">
              <w:rPr>
                <w:color w:val="000000"/>
                <w:sz w:val="18"/>
                <w:szCs w:val="18"/>
              </w:rPr>
              <w:t>100,0</w:t>
            </w:r>
          </w:p>
        </w:tc>
        <w:tc>
          <w:tcPr>
            <w:tcW w:w="1167" w:type="pct"/>
            <w:shd w:val="clear" w:color="auto" w:fill="auto"/>
            <w:vAlign w:val="center"/>
          </w:tcPr>
          <w:p w:rsidR="00F521C9" w:rsidRPr="009855E0" w:rsidRDefault="00F521C9" w:rsidP="00F521C9">
            <w:pPr>
              <w:outlineLvl w:val="0"/>
              <w:rPr>
                <w:color w:val="000000"/>
                <w:sz w:val="18"/>
                <w:szCs w:val="18"/>
              </w:rPr>
            </w:pPr>
            <w:r w:rsidRPr="009855E0">
              <w:rPr>
                <w:color w:val="000000"/>
                <w:sz w:val="18"/>
                <w:szCs w:val="18"/>
              </w:rPr>
              <w:t>Средства израсходованы на приобретение электронных стендов с изображениями схем безопасного движения к 3-м общеобразовательным учреждениям: МБОУ «Гимназия № 5»; МБОУ «СШ №43»; МБОУ «СШ № 31»</w:t>
            </w:r>
          </w:p>
        </w:tc>
      </w:tr>
      <w:tr w:rsidR="00F521C9" w:rsidRPr="009855E0" w:rsidTr="00F521C9">
        <w:trPr>
          <w:trHeight w:val="300"/>
        </w:trPr>
        <w:tc>
          <w:tcPr>
            <w:tcW w:w="296" w:type="pct"/>
            <w:shd w:val="clear" w:color="auto" w:fill="CCC0D9" w:themeFill="accent4" w:themeFillTint="66"/>
            <w:vAlign w:val="center"/>
            <w:hideMark/>
          </w:tcPr>
          <w:p w:rsidR="00F521C9" w:rsidRPr="009855E0" w:rsidRDefault="00F521C9" w:rsidP="00F521C9">
            <w:pPr>
              <w:jc w:val="center"/>
              <w:rPr>
                <w:b/>
                <w:bCs/>
                <w:color w:val="000000"/>
                <w:sz w:val="20"/>
              </w:rPr>
            </w:pPr>
            <w:r w:rsidRPr="009855E0">
              <w:rPr>
                <w:b/>
                <w:bCs/>
                <w:color w:val="000000"/>
                <w:sz w:val="20"/>
              </w:rPr>
              <w:t> </w:t>
            </w:r>
          </w:p>
        </w:tc>
        <w:tc>
          <w:tcPr>
            <w:tcW w:w="1171" w:type="pct"/>
            <w:shd w:val="clear" w:color="auto" w:fill="CCC0D9" w:themeFill="accent4" w:themeFillTint="66"/>
            <w:vAlign w:val="center"/>
            <w:hideMark/>
          </w:tcPr>
          <w:p w:rsidR="00F521C9" w:rsidRPr="009855E0" w:rsidRDefault="00F521C9" w:rsidP="00F521C9">
            <w:pPr>
              <w:rPr>
                <w:b/>
                <w:bCs/>
                <w:color w:val="000000"/>
                <w:sz w:val="20"/>
              </w:rPr>
            </w:pPr>
            <w:r w:rsidRPr="009855E0">
              <w:rPr>
                <w:b/>
                <w:bCs/>
                <w:color w:val="000000"/>
                <w:sz w:val="20"/>
              </w:rPr>
              <w:t>ИТОГО:</w:t>
            </w:r>
          </w:p>
        </w:tc>
        <w:tc>
          <w:tcPr>
            <w:tcW w:w="784" w:type="pct"/>
            <w:shd w:val="clear" w:color="auto" w:fill="CCC0D9" w:themeFill="accent4" w:themeFillTint="66"/>
            <w:vAlign w:val="center"/>
            <w:hideMark/>
          </w:tcPr>
          <w:p w:rsidR="00F521C9" w:rsidRPr="009855E0" w:rsidRDefault="00F521C9" w:rsidP="00F521C9">
            <w:pPr>
              <w:jc w:val="center"/>
              <w:rPr>
                <w:b/>
                <w:color w:val="000000"/>
                <w:sz w:val="20"/>
                <w:szCs w:val="20"/>
              </w:rPr>
            </w:pPr>
            <w:r w:rsidRPr="009855E0">
              <w:rPr>
                <w:b/>
                <w:bCs/>
                <w:color w:val="000000"/>
                <w:sz w:val="20"/>
                <w:szCs w:val="16"/>
              </w:rPr>
              <w:t>27 900,8</w:t>
            </w:r>
          </w:p>
        </w:tc>
        <w:tc>
          <w:tcPr>
            <w:tcW w:w="685" w:type="pct"/>
            <w:shd w:val="clear" w:color="auto" w:fill="CCC0D9" w:themeFill="accent4" w:themeFillTint="66"/>
            <w:vAlign w:val="center"/>
            <w:hideMark/>
          </w:tcPr>
          <w:p w:rsidR="00F521C9" w:rsidRPr="009855E0" w:rsidRDefault="00F521C9" w:rsidP="00F521C9">
            <w:pPr>
              <w:jc w:val="center"/>
              <w:rPr>
                <w:b/>
                <w:color w:val="FF0000"/>
                <w:sz w:val="20"/>
                <w:szCs w:val="20"/>
              </w:rPr>
            </w:pPr>
            <w:r w:rsidRPr="009855E0">
              <w:rPr>
                <w:b/>
                <w:bCs/>
                <w:color w:val="000000"/>
                <w:sz w:val="20"/>
                <w:szCs w:val="16"/>
              </w:rPr>
              <w:t>23 591,4</w:t>
            </w:r>
          </w:p>
        </w:tc>
        <w:tc>
          <w:tcPr>
            <w:tcW w:w="897" w:type="pct"/>
            <w:shd w:val="clear" w:color="auto" w:fill="CCC0D9" w:themeFill="accent4" w:themeFillTint="66"/>
            <w:vAlign w:val="center"/>
          </w:tcPr>
          <w:p w:rsidR="00F521C9" w:rsidRPr="009855E0" w:rsidRDefault="00F521C9" w:rsidP="00F521C9">
            <w:pPr>
              <w:jc w:val="center"/>
              <w:rPr>
                <w:b/>
                <w:bCs/>
                <w:color w:val="000000"/>
                <w:sz w:val="20"/>
                <w:szCs w:val="18"/>
              </w:rPr>
            </w:pPr>
            <w:r w:rsidRPr="009855E0">
              <w:rPr>
                <w:b/>
                <w:bCs/>
                <w:color w:val="000000"/>
                <w:sz w:val="20"/>
                <w:szCs w:val="16"/>
              </w:rPr>
              <w:t>84,6</w:t>
            </w:r>
          </w:p>
        </w:tc>
        <w:tc>
          <w:tcPr>
            <w:tcW w:w="1167" w:type="pct"/>
            <w:shd w:val="clear" w:color="auto" w:fill="CCC0D9" w:themeFill="accent4" w:themeFillTint="66"/>
            <w:vAlign w:val="center"/>
            <w:hideMark/>
          </w:tcPr>
          <w:p w:rsidR="00F521C9" w:rsidRPr="009855E0" w:rsidRDefault="00F521C9" w:rsidP="00F521C9">
            <w:pPr>
              <w:rPr>
                <w:b/>
                <w:bCs/>
                <w:color w:val="000000"/>
                <w:sz w:val="18"/>
                <w:szCs w:val="18"/>
              </w:rPr>
            </w:pPr>
            <w:r w:rsidRPr="009855E0">
              <w:rPr>
                <w:b/>
                <w:bCs/>
                <w:color w:val="000000"/>
                <w:sz w:val="18"/>
                <w:szCs w:val="18"/>
              </w:rPr>
              <w:t> </w:t>
            </w:r>
          </w:p>
        </w:tc>
      </w:tr>
      <w:tr w:rsidR="00F521C9" w:rsidRPr="009855E0" w:rsidTr="00F521C9">
        <w:trPr>
          <w:trHeight w:val="220"/>
        </w:trPr>
        <w:tc>
          <w:tcPr>
            <w:tcW w:w="296" w:type="pct"/>
            <w:shd w:val="clear" w:color="auto" w:fill="auto"/>
            <w:vAlign w:val="center"/>
            <w:hideMark/>
          </w:tcPr>
          <w:p w:rsidR="00F521C9" w:rsidRPr="009855E0" w:rsidRDefault="00F521C9" w:rsidP="00F521C9">
            <w:pPr>
              <w:jc w:val="center"/>
              <w:rPr>
                <w:b/>
                <w:bCs/>
                <w:color w:val="000000"/>
                <w:sz w:val="20"/>
              </w:rPr>
            </w:pPr>
            <w:r w:rsidRPr="009855E0">
              <w:rPr>
                <w:b/>
                <w:bCs/>
                <w:color w:val="000000"/>
                <w:sz w:val="20"/>
              </w:rPr>
              <w:t> </w:t>
            </w:r>
          </w:p>
        </w:tc>
        <w:tc>
          <w:tcPr>
            <w:tcW w:w="1171" w:type="pct"/>
            <w:shd w:val="clear" w:color="auto" w:fill="auto"/>
            <w:vAlign w:val="center"/>
            <w:hideMark/>
          </w:tcPr>
          <w:p w:rsidR="00F521C9" w:rsidRPr="009855E0" w:rsidRDefault="00F521C9" w:rsidP="00F521C9">
            <w:pPr>
              <w:rPr>
                <w:b/>
                <w:bCs/>
                <w:color w:val="000000"/>
                <w:sz w:val="20"/>
              </w:rPr>
            </w:pPr>
            <w:r w:rsidRPr="009855E0">
              <w:rPr>
                <w:b/>
                <w:bCs/>
                <w:color w:val="000000"/>
                <w:sz w:val="20"/>
              </w:rPr>
              <w:t>СПРАВОЧНО:</w:t>
            </w:r>
          </w:p>
        </w:tc>
        <w:tc>
          <w:tcPr>
            <w:tcW w:w="784" w:type="pct"/>
            <w:shd w:val="clear" w:color="auto" w:fill="auto"/>
            <w:vAlign w:val="center"/>
            <w:hideMark/>
          </w:tcPr>
          <w:p w:rsidR="00F521C9" w:rsidRPr="009855E0" w:rsidRDefault="00F521C9" w:rsidP="00F521C9">
            <w:pPr>
              <w:jc w:val="center"/>
              <w:rPr>
                <w:b/>
                <w:bCs/>
                <w:color w:val="000000"/>
                <w:sz w:val="20"/>
              </w:rPr>
            </w:pPr>
            <w:r w:rsidRPr="009855E0">
              <w:rPr>
                <w:b/>
                <w:bCs/>
                <w:color w:val="000000"/>
                <w:sz w:val="20"/>
              </w:rPr>
              <w:t> </w:t>
            </w:r>
          </w:p>
        </w:tc>
        <w:tc>
          <w:tcPr>
            <w:tcW w:w="685" w:type="pct"/>
            <w:shd w:val="clear" w:color="auto" w:fill="auto"/>
            <w:vAlign w:val="center"/>
            <w:hideMark/>
          </w:tcPr>
          <w:p w:rsidR="00F521C9" w:rsidRPr="009855E0" w:rsidRDefault="00F521C9" w:rsidP="00F521C9">
            <w:pPr>
              <w:jc w:val="center"/>
              <w:rPr>
                <w:b/>
                <w:bCs/>
                <w:color w:val="000000"/>
                <w:sz w:val="20"/>
              </w:rPr>
            </w:pPr>
            <w:r w:rsidRPr="009855E0">
              <w:rPr>
                <w:b/>
                <w:bCs/>
                <w:color w:val="000000"/>
                <w:sz w:val="20"/>
              </w:rPr>
              <w:t> </w:t>
            </w:r>
          </w:p>
        </w:tc>
        <w:tc>
          <w:tcPr>
            <w:tcW w:w="897" w:type="pct"/>
          </w:tcPr>
          <w:p w:rsidR="00F521C9" w:rsidRPr="009855E0" w:rsidRDefault="00F521C9" w:rsidP="00F521C9">
            <w:pPr>
              <w:rPr>
                <w:b/>
                <w:bCs/>
                <w:color w:val="000000"/>
                <w:sz w:val="18"/>
                <w:szCs w:val="18"/>
              </w:rPr>
            </w:pPr>
          </w:p>
        </w:tc>
        <w:tc>
          <w:tcPr>
            <w:tcW w:w="1167" w:type="pct"/>
            <w:shd w:val="clear" w:color="auto" w:fill="auto"/>
            <w:vAlign w:val="center"/>
            <w:hideMark/>
          </w:tcPr>
          <w:p w:rsidR="00F521C9" w:rsidRPr="009855E0" w:rsidRDefault="00F521C9" w:rsidP="00F521C9">
            <w:pPr>
              <w:rPr>
                <w:b/>
                <w:bCs/>
                <w:color w:val="000000"/>
                <w:sz w:val="18"/>
                <w:szCs w:val="18"/>
              </w:rPr>
            </w:pPr>
            <w:r w:rsidRPr="009855E0">
              <w:rPr>
                <w:b/>
                <w:bCs/>
                <w:color w:val="000000"/>
                <w:sz w:val="18"/>
                <w:szCs w:val="18"/>
              </w:rPr>
              <w:t> </w:t>
            </w:r>
          </w:p>
        </w:tc>
      </w:tr>
      <w:tr w:rsidR="00F521C9" w:rsidRPr="009855E0" w:rsidTr="00F521C9">
        <w:trPr>
          <w:trHeight w:val="300"/>
        </w:trPr>
        <w:tc>
          <w:tcPr>
            <w:tcW w:w="296" w:type="pct"/>
            <w:shd w:val="clear" w:color="000000" w:fill="F2F2F2"/>
            <w:vAlign w:val="center"/>
            <w:hideMark/>
          </w:tcPr>
          <w:p w:rsidR="00F521C9" w:rsidRPr="009855E0" w:rsidRDefault="00F521C9" w:rsidP="00F521C9">
            <w:pPr>
              <w:jc w:val="center"/>
              <w:rPr>
                <w:b/>
                <w:color w:val="000000"/>
                <w:sz w:val="20"/>
              </w:rPr>
            </w:pPr>
            <w:r w:rsidRPr="009855E0">
              <w:rPr>
                <w:b/>
                <w:color w:val="000000"/>
                <w:sz w:val="20"/>
              </w:rPr>
              <w:lastRenderedPageBreak/>
              <w:t>9</w:t>
            </w:r>
          </w:p>
        </w:tc>
        <w:tc>
          <w:tcPr>
            <w:tcW w:w="1171" w:type="pct"/>
            <w:shd w:val="clear" w:color="000000" w:fill="F2F2F2"/>
            <w:vAlign w:val="center"/>
            <w:hideMark/>
          </w:tcPr>
          <w:p w:rsidR="00F521C9" w:rsidRPr="009855E0" w:rsidRDefault="00F521C9" w:rsidP="00F521C9">
            <w:pPr>
              <w:rPr>
                <w:b/>
                <w:color w:val="000000"/>
                <w:sz w:val="20"/>
              </w:rPr>
            </w:pPr>
            <w:r w:rsidRPr="009855E0">
              <w:rPr>
                <w:b/>
                <w:color w:val="000000"/>
                <w:sz w:val="20"/>
              </w:rPr>
              <w:t>Развитие транспортной системы</w:t>
            </w:r>
          </w:p>
        </w:tc>
        <w:tc>
          <w:tcPr>
            <w:tcW w:w="784" w:type="pct"/>
            <w:shd w:val="clear" w:color="000000" w:fill="F2F2F2"/>
            <w:vAlign w:val="center"/>
          </w:tcPr>
          <w:p w:rsidR="00F521C9" w:rsidRPr="009855E0" w:rsidRDefault="00F521C9" w:rsidP="00F521C9">
            <w:pPr>
              <w:jc w:val="center"/>
              <w:rPr>
                <w:b/>
              </w:rPr>
            </w:pPr>
            <w:r w:rsidRPr="009855E0">
              <w:rPr>
                <w:b/>
                <w:color w:val="000000"/>
                <w:sz w:val="20"/>
                <w:szCs w:val="20"/>
              </w:rPr>
              <w:t>804 651,8</w:t>
            </w:r>
          </w:p>
        </w:tc>
        <w:tc>
          <w:tcPr>
            <w:tcW w:w="685" w:type="pct"/>
            <w:shd w:val="clear" w:color="000000" w:fill="F2F2F2"/>
            <w:vAlign w:val="center"/>
          </w:tcPr>
          <w:p w:rsidR="00F521C9" w:rsidRPr="009855E0" w:rsidRDefault="00F521C9" w:rsidP="00F521C9">
            <w:pPr>
              <w:jc w:val="center"/>
              <w:outlineLvl w:val="0"/>
              <w:rPr>
                <w:b/>
                <w:color w:val="000000"/>
                <w:sz w:val="20"/>
                <w:szCs w:val="20"/>
              </w:rPr>
            </w:pPr>
            <w:r w:rsidRPr="009855E0">
              <w:rPr>
                <w:b/>
                <w:color w:val="000000"/>
                <w:sz w:val="20"/>
                <w:szCs w:val="20"/>
              </w:rPr>
              <w:t>791 666,8</w:t>
            </w:r>
          </w:p>
        </w:tc>
        <w:tc>
          <w:tcPr>
            <w:tcW w:w="897" w:type="pct"/>
            <w:shd w:val="clear" w:color="000000" w:fill="F2F2F2"/>
            <w:vAlign w:val="center"/>
          </w:tcPr>
          <w:p w:rsidR="00F521C9" w:rsidRPr="009855E0" w:rsidRDefault="00F521C9" w:rsidP="00F521C9">
            <w:pPr>
              <w:jc w:val="center"/>
              <w:outlineLvl w:val="0"/>
              <w:rPr>
                <w:b/>
                <w:color w:val="000000"/>
                <w:sz w:val="20"/>
                <w:szCs w:val="20"/>
              </w:rPr>
            </w:pPr>
            <w:r w:rsidRPr="009855E0">
              <w:rPr>
                <w:b/>
                <w:color w:val="000000"/>
                <w:sz w:val="20"/>
                <w:szCs w:val="20"/>
              </w:rPr>
              <w:t>98,4</w:t>
            </w:r>
          </w:p>
        </w:tc>
        <w:tc>
          <w:tcPr>
            <w:tcW w:w="1167" w:type="pct"/>
            <w:shd w:val="clear" w:color="000000" w:fill="F2F2F2"/>
            <w:vAlign w:val="center"/>
            <w:hideMark/>
          </w:tcPr>
          <w:p w:rsidR="00F521C9" w:rsidRPr="009855E0" w:rsidRDefault="00F521C9" w:rsidP="00F521C9">
            <w:pPr>
              <w:rPr>
                <w:color w:val="000000"/>
                <w:sz w:val="18"/>
                <w:szCs w:val="18"/>
              </w:rPr>
            </w:pPr>
            <w:r w:rsidRPr="009855E0">
              <w:rPr>
                <w:color w:val="000000"/>
                <w:sz w:val="18"/>
                <w:szCs w:val="18"/>
              </w:rPr>
              <w:t> </w:t>
            </w:r>
          </w:p>
        </w:tc>
      </w:tr>
      <w:tr w:rsidR="00F521C9" w:rsidRPr="009855E0" w:rsidTr="00F521C9">
        <w:trPr>
          <w:trHeight w:val="552"/>
        </w:trPr>
        <w:tc>
          <w:tcPr>
            <w:tcW w:w="296" w:type="pct"/>
            <w:shd w:val="clear" w:color="auto" w:fill="auto"/>
            <w:vAlign w:val="center"/>
            <w:hideMark/>
          </w:tcPr>
          <w:p w:rsidR="00F521C9" w:rsidRPr="009855E0" w:rsidRDefault="00F521C9" w:rsidP="00F521C9">
            <w:pPr>
              <w:jc w:val="center"/>
              <w:rPr>
                <w:color w:val="000000"/>
                <w:sz w:val="20"/>
              </w:rPr>
            </w:pPr>
            <w:r w:rsidRPr="009855E0">
              <w:rPr>
                <w:color w:val="000000"/>
                <w:sz w:val="20"/>
              </w:rPr>
              <w:t>9.1</w:t>
            </w:r>
          </w:p>
        </w:tc>
        <w:tc>
          <w:tcPr>
            <w:tcW w:w="1171" w:type="pct"/>
            <w:shd w:val="clear" w:color="auto" w:fill="auto"/>
            <w:vAlign w:val="center"/>
            <w:hideMark/>
          </w:tcPr>
          <w:p w:rsidR="00F521C9" w:rsidRPr="009855E0" w:rsidRDefault="00F521C9" w:rsidP="00F521C9">
            <w:pPr>
              <w:jc w:val="center"/>
              <w:rPr>
                <w:color w:val="000000"/>
                <w:sz w:val="18"/>
                <w:szCs w:val="18"/>
              </w:rPr>
            </w:pPr>
            <w:r w:rsidRPr="009855E0">
              <w:rPr>
                <w:color w:val="000000"/>
                <w:sz w:val="18"/>
                <w:szCs w:val="18"/>
              </w:rPr>
              <w:t>МКУ «Управление по содержанию и строительству автомобильных дорог города Норильска»</w:t>
            </w:r>
          </w:p>
        </w:tc>
        <w:tc>
          <w:tcPr>
            <w:tcW w:w="784" w:type="pct"/>
            <w:shd w:val="clear" w:color="auto" w:fill="auto"/>
            <w:vAlign w:val="center"/>
          </w:tcPr>
          <w:p w:rsidR="00F521C9" w:rsidRPr="009855E0" w:rsidRDefault="00F521C9" w:rsidP="00F521C9">
            <w:pPr>
              <w:jc w:val="center"/>
              <w:outlineLvl w:val="0"/>
              <w:rPr>
                <w:color w:val="000000"/>
                <w:sz w:val="18"/>
                <w:szCs w:val="20"/>
              </w:rPr>
            </w:pPr>
            <w:r w:rsidRPr="009855E0">
              <w:rPr>
                <w:color w:val="000000"/>
                <w:sz w:val="18"/>
                <w:szCs w:val="20"/>
              </w:rPr>
              <w:t>804 651,8</w:t>
            </w:r>
          </w:p>
        </w:tc>
        <w:tc>
          <w:tcPr>
            <w:tcW w:w="685" w:type="pct"/>
            <w:shd w:val="clear" w:color="auto" w:fill="auto"/>
            <w:vAlign w:val="center"/>
          </w:tcPr>
          <w:p w:rsidR="00F521C9" w:rsidRPr="009855E0" w:rsidRDefault="00F521C9" w:rsidP="00F521C9">
            <w:pPr>
              <w:jc w:val="center"/>
              <w:outlineLvl w:val="0"/>
              <w:rPr>
                <w:color w:val="000000"/>
                <w:sz w:val="18"/>
                <w:szCs w:val="20"/>
              </w:rPr>
            </w:pPr>
            <w:r w:rsidRPr="009855E0">
              <w:rPr>
                <w:color w:val="000000"/>
                <w:sz w:val="18"/>
                <w:szCs w:val="20"/>
              </w:rPr>
              <w:t>791 666,8</w:t>
            </w:r>
          </w:p>
        </w:tc>
        <w:tc>
          <w:tcPr>
            <w:tcW w:w="897" w:type="pct"/>
            <w:vAlign w:val="center"/>
          </w:tcPr>
          <w:p w:rsidR="00F521C9" w:rsidRPr="009855E0" w:rsidRDefault="00F521C9" w:rsidP="00F521C9">
            <w:pPr>
              <w:jc w:val="center"/>
              <w:outlineLvl w:val="0"/>
              <w:rPr>
                <w:color w:val="000000"/>
                <w:sz w:val="18"/>
                <w:szCs w:val="20"/>
              </w:rPr>
            </w:pPr>
            <w:r w:rsidRPr="009855E0">
              <w:rPr>
                <w:color w:val="000000"/>
                <w:sz w:val="18"/>
                <w:szCs w:val="20"/>
              </w:rPr>
              <w:t>98,4</w:t>
            </w:r>
          </w:p>
        </w:tc>
        <w:tc>
          <w:tcPr>
            <w:tcW w:w="1167" w:type="pct"/>
            <w:shd w:val="clear" w:color="auto" w:fill="auto"/>
            <w:vAlign w:val="center"/>
            <w:hideMark/>
          </w:tcPr>
          <w:p w:rsidR="00F521C9" w:rsidRPr="009855E0" w:rsidRDefault="00F521C9" w:rsidP="00F521C9">
            <w:pPr>
              <w:rPr>
                <w:color w:val="000000"/>
                <w:sz w:val="18"/>
                <w:szCs w:val="18"/>
              </w:rPr>
            </w:pPr>
            <w:r w:rsidRPr="009855E0">
              <w:rPr>
                <w:color w:val="000000"/>
                <w:sz w:val="18"/>
                <w:szCs w:val="18"/>
              </w:rPr>
              <w:t xml:space="preserve">Финансирование предусмотрено на содержание автомобильных дорог. </w:t>
            </w:r>
          </w:p>
          <w:p w:rsidR="00F521C9" w:rsidRPr="009855E0" w:rsidRDefault="00F521C9" w:rsidP="00F521C9">
            <w:pPr>
              <w:rPr>
                <w:color w:val="000000"/>
                <w:sz w:val="18"/>
                <w:szCs w:val="18"/>
              </w:rPr>
            </w:pPr>
            <w:r w:rsidRPr="009855E0">
              <w:rPr>
                <w:color w:val="000000"/>
                <w:sz w:val="18"/>
                <w:szCs w:val="18"/>
              </w:rPr>
              <w:t>За отчетный период выполнено:</w:t>
            </w:r>
          </w:p>
          <w:p w:rsidR="00F521C9" w:rsidRPr="009855E0" w:rsidRDefault="00F521C9" w:rsidP="00F521C9">
            <w:pPr>
              <w:rPr>
                <w:color w:val="000000"/>
                <w:sz w:val="18"/>
                <w:szCs w:val="18"/>
              </w:rPr>
            </w:pPr>
            <w:r w:rsidRPr="009855E0">
              <w:rPr>
                <w:color w:val="000000"/>
                <w:sz w:val="18"/>
                <w:szCs w:val="18"/>
              </w:rPr>
              <w:t>- содержание 158,4 км автомобильных дорог общего пользования местного значения;</w:t>
            </w:r>
          </w:p>
          <w:p w:rsidR="00F521C9" w:rsidRPr="009855E0" w:rsidRDefault="00F521C9" w:rsidP="00F521C9">
            <w:pPr>
              <w:rPr>
                <w:color w:val="000000"/>
                <w:sz w:val="18"/>
                <w:szCs w:val="18"/>
              </w:rPr>
            </w:pPr>
            <w:r w:rsidRPr="009855E0">
              <w:rPr>
                <w:color w:val="000000"/>
                <w:sz w:val="18"/>
                <w:szCs w:val="18"/>
              </w:rPr>
              <w:t>- содержание и техническое обслуживание 16 видеокамер;</w:t>
            </w:r>
          </w:p>
          <w:p w:rsidR="00F521C9" w:rsidRPr="009855E0" w:rsidRDefault="00F521C9" w:rsidP="00F521C9">
            <w:pPr>
              <w:rPr>
                <w:color w:val="000000"/>
                <w:sz w:val="18"/>
                <w:szCs w:val="18"/>
              </w:rPr>
            </w:pPr>
            <w:r w:rsidRPr="009855E0">
              <w:rPr>
                <w:color w:val="000000"/>
                <w:sz w:val="18"/>
                <w:szCs w:val="18"/>
              </w:rPr>
              <w:t>- содержание линий наружного освещения улично-дорожной сети и автомобильных дорог;</w:t>
            </w:r>
          </w:p>
          <w:p w:rsidR="00F521C9" w:rsidRPr="009855E0" w:rsidRDefault="00F521C9" w:rsidP="00F521C9">
            <w:pPr>
              <w:rPr>
                <w:sz w:val="18"/>
                <w:szCs w:val="18"/>
              </w:rPr>
            </w:pPr>
            <w:r w:rsidRPr="009855E0">
              <w:rPr>
                <w:color w:val="000000"/>
                <w:sz w:val="18"/>
                <w:szCs w:val="18"/>
              </w:rPr>
              <w:t>- техническое обслуживание трансформаторных подстанций</w:t>
            </w:r>
          </w:p>
        </w:tc>
      </w:tr>
      <w:tr w:rsidR="00F521C9" w:rsidRPr="009855E0" w:rsidTr="00F521C9">
        <w:trPr>
          <w:trHeight w:val="552"/>
        </w:trPr>
        <w:tc>
          <w:tcPr>
            <w:tcW w:w="296" w:type="pct"/>
            <w:shd w:val="clear" w:color="auto" w:fill="F2F2F2" w:themeFill="background1" w:themeFillShade="F2"/>
            <w:vAlign w:val="center"/>
          </w:tcPr>
          <w:p w:rsidR="00F521C9" w:rsidRPr="009855E0" w:rsidRDefault="00F521C9" w:rsidP="00F521C9">
            <w:pPr>
              <w:jc w:val="center"/>
              <w:rPr>
                <w:b/>
                <w:color w:val="000000"/>
                <w:sz w:val="20"/>
              </w:rPr>
            </w:pPr>
            <w:r w:rsidRPr="009855E0">
              <w:rPr>
                <w:b/>
                <w:color w:val="000000"/>
                <w:sz w:val="20"/>
              </w:rPr>
              <w:t>10</w:t>
            </w:r>
          </w:p>
        </w:tc>
        <w:tc>
          <w:tcPr>
            <w:tcW w:w="1171" w:type="pct"/>
            <w:shd w:val="clear" w:color="auto" w:fill="F2F2F2" w:themeFill="background1" w:themeFillShade="F2"/>
            <w:vAlign w:val="center"/>
          </w:tcPr>
          <w:p w:rsidR="00F521C9" w:rsidRPr="009855E0" w:rsidRDefault="00F521C9" w:rsidP="00F521C9">
            <w:pPr>
              <w:rPr>
                <w:b/>
                <w:color w:val="000000"/>
                <w:sz w:val="20"/>
              </w:rPr>
            </w:pPr>
            <w:r w:rsidRPr="009855E0">
              <w:rPr>
                <w:b/>
                <w:color w:val="000000"/>
                <w:sz w:val="20"/>
              </w:rPr>
              <w:t xml:space="preserve">Создание условий для обеспечения доступным и комфортным жильем граждан </w:t>
            </w:r>
            <w:r w:rsidRPr="009855E0">
              <w:rPr>
                <w:color w:val="000000"/>
                <w:sz w:val="20"/>
              </w:rPr>
              <w:t>(реализация 4-стороннего Соглашения)</w:t>
            </w:r>
          </w:p>
        </w:tc>
        <w:tc>
          <w:tcPr>
            <w:tcW w:w="784" w:type="pct"/>
            <w:shd w:val="clear" w:color="auto" w:fill="F2F2F2" w:themeFill="background1" w:themeFillShade="F2"/>
            <w:vAlign w:val="center"/>
          </w:tcPr>
          <w:p w:rsidR="00F521C9" w:rsidRPr="009855E0" w:rsidRDefault="00F521C9" w:rsidP="00F521C9">
            <w:pPr>
              <w:jc w:val="center"/>
              <w:outlineLvl w:val="0"/>
              <w:rPr>
                <w:b/>
                <w:color w:val="000000"/>
                <w:sz w:val="20"/>
                <w:szCs w:val="20"/>
              </w:rPr>
            </w:pPr>
            <w:r w:rsidRPr="009855E0">
              <w:rPr>
                <w:b/>
                <w:color w:val="000000"/>
                <w:sz w:val="20"/>
                <w:szCs w:val="20"/>
              </w:rPr>
              <w:t xml:space="preserve">981 700 </w:t>
            </w:r>
          </w:p>
        </w:tc>
        <w:tc>
          <w:tcPr>
            <w:tcW w:w="685" w:type="pct"/>
            <w:shd w:val="clear" w:color="auto" w:fill="F2F2F2" w:themeFill="background1" w:themeFillShade="F2"/>
            <w:vAlign w:val="center"/>
          </w:tcPr>
          <w:p w:rsidR="00F521C9" w:rsidRPr="009855E0" w:rsidRDefault="00F521C9" w:rsidP="00F521C9">
            <w:pPr>
              <w:jc w:val="center"/>
              <w:outlineLvl w:val="0"/>
              <w:rPr>
                <w:b/>
                <w:color w:val="000000"/>
                <w:sz w:val="20"/>
                <w:szCs w:val="20"/>
              </w:rPr>
            </w:pPr>
            <w:r w:rsidRPr="009855E0">
              <w:rPr>
                <w:b/>
                <w:color w:val="000000"/>
                <w:sz w:val="20"/>
                <w:szCs w:val="20"/>
              </w:rPr>
              <w:t xml:space="preserve">758 655,8 </w:t>
            </w:r>
          </w:p>
        </w:tc>
        <w:tc>
          <w:tcPr>
            <w:tcW w:w="897" w:type="pct"/>
            <w:shd w:val="clear" w:color="auto" w:fill="F2F2F2" w:themeFill="background1" w:themeFillShade="F2"/>
            <w:vAlign w:val="center"/>
          </w:tcPr>
          <w:p w:rsidR="00F521C9" w:rsidRPr="009855E0" w:rsidRDefault="00F521C9" w:rsidP="00F521C9">
            <w:pPr>
              <w:jc w:val="center"/>
              <w:outlineLvl w:val="0"/>
              <w:rPr>
                <w:b/>
                <w:color w:val="000000"/>
                <w:sz w:val="20"/>
                <w:szCs w:val="20"/>
              </w:rPr>
            </w:pPr>
            <w:r w:rsidRPr="009855E0">
              <w:rPr>
                <w:b/>
                <w:color w:val="000000"/>
                <w:sz w:val="20"/>
                <w:szCs w:val="20"/>
              </w:rPr>
              <w:t>77,3</w:t>
            </w:r>
          </w:p>
        </w:tc>
        <w:tc>
          <w:tcPr>
            <w:tcW w:w="1167" w:type="pct"/>
            <w:shd w:val="clear" w:color="auto" w:fill="F2F2F2" w:themeFill="background1" w:themeFillShade="F2"/>
            <w:vAlign w:val="center"/>
          </w:tcPr>
          <w:p w:rsidR="00F521C9" w:rsidRPr="009855E0" w:rsidRDefault="00F521C9" w:rsidP="00F521C9">
            <w:pPr>
              <w:rPr>
                <w:color w:val="000000"/>
                <w:sz w:val="18"/>
                <w:szCs w:val="18"/>
              </w:rPr>
            </w:pPr>
          </w:p>
        </w:tc>
      </w:tr>
      <w:tr w:rsidR="00F521C9" w:rsidRPr="009855E0" w:rsidTr="00F521C9">
        <w:trPr>
          <w:trHeight w:val="552"/>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t>10.1</w:t>
            </w:r>
          </w:p>
        </w:tc>
        <w:tc>
          <w:tcPr>
            <w:tcW w:w="1171" w:type="pct"/>
            <w:shd w:val="clear" w:color="auto" w:fill="auto"/>
            <w:vAlign w:val="center"/>
          </w:tcPr>
          <w:p w:rsidR="00F521C9" w:rsidRPr="009855E0" w:rsidRDefault="00F521C9" w:rsidP="00F521C9">
            <w:pPr>
              <w:jc w:val="center"/>
              <w:rPr>
                <w:color w:val="000000"/>
                <w:sz w:val="18"/>
                <w:szCs w:val="18"/>
              </w:rPr>
            </w:pPr>
            <w:r w:rsidRPr="009855E0">
              <w:rPr>
                <w:color w:val="000000"/>
                <w:sz w:val="18"/>
                <w:szCs w:val="18"/>
              </w:rPr>
              <w:t>УЖФ</w:t>
            </w:r>
          </w:p>
        </w:tc>
        <w:tc>
          <w:tcPr>
            <w:tcW w:w="784" w:type="pct"/>
            <w:shd w:val="clear" w:color="auto" w:fill="auto"/>
            <w:vAlign w:val="center"/>
          </w:tcPr>
          <w:p w:rsidR="00F521C9" w:rsidRPr="009855E0" w:rsidRDefault="00F521C9" w:rsidP="00F521C9">
            <w:pPr>
              <w:jc w:val="center"/>
              <w:outlineLvl w:val="0"/>
              <w:rPr>
                <w:color w:val="000000"/>
                <w:sz w:val="18"/>
                <w:szCs w:val="20"/>
              </w:rPr>
            </w:pPr>
            <w:r w:rsidRPr="009855E0">
              <w:rPr>
                <w:color w:val="000000"/>
                <w:sz w:val="18"/>
                <w:szCs w:val="20"/>
              </w:rPr>
              <w:t xml:space="preserve">981 700 </w:t>
            </w:r>
          </w:p>
        </w:tc>
        <w:tc>
          <w:tcPr>
            <w:tcW w:w="685" w:type="pct"/>
            <w:shd w:val="clear" w:color="auto" w:fill="auto"/>
            <w:vAlign w:val="center"/>
          </w:tcPr>
          <w:p w:rsidR="00F521C9" w:rsidRPr="009855E0" w:rsidRDefault="00F521C9" w:rsidP="00F521C9">
            <w:pPr>
              <w:jc w:val="center"/>
              <w:outlineLvl w:val="0"/>
              <w:rPr>
                <w:color w:val="000000"/>
                <w:sz w:val="18"/>
                <w:szCs w:val="20"/>
              </w:rPr>
            </w:pPr>
            <w:r w:rsidRPr="009855E0">
              <w:rPr>
                <w:color w:val="000000"/>
                <w:sz w:val="18"/>
                <w:szCs w:val="20"/>
              </w:rPr>
              <w:t xml:space="preserve">758 655,8 </w:t>
            </w:r>
          </w:p>
        </w:tc>
        <w:tc>
          <w:tcPr>
            <w:tcW w:w="897" w:type="pct"/>
            <w:vAlign w:val="center"/>
          </w:tcPr>
          <w:p w:rsidR="00F521C9" w:rsidRPr="009855E0" w:rsidRDefault="00F521C9" w:rsidP="00F521C9">
            <w:pPr>
              <w:jc w:val="center"/>
              <w:outlineLvl w:val="0"/>
              <w:rPr>
                <w:color w:val="000000"/>
                <w:sz w:val="18"/>
                <w:szCs w:val="18"/>
              </w:rPr>
            </w:pPr>
            <w:r w:rsidRPr="009855E0">
              <w:rPr>
                <w:color w:val="000000"/>
                <w:sz w:val="18"/>
                <w:szCs w:val="18"/>
              </w:rPr>
              <w:t>77,3</w:t>
            </w:r>
          </w:p>
        </w:tc>
        <w:tc>
          <w:tcPr>
            <w:tcW w:w="1167" w:type="pct"/>
            <w:shd w:val="clear" w:color="auto" w:fill="auto"/>
            <w:vAlign w:val="center"/>
          </w:tcPr>
          <w:p w:rsidR="00F521C9" w:rsidRPr="009855E0" w:rsidRDefault="00F521C9" w:rsidP="00F521C9">
            <w:pPr>
              <w:outlineLvl w:val="0"/>
              <w:rPr>
                <w:color w:val="000000"/>
                <w:sz w:val="18"/>
                <w:szCs w:val="18"/>
              </w:rPr>
            </w:pPr>
            <w:r w:rsidRPr="009855E0">
              <w:rPr>
                <w:color w:val="000000"/>
                <w:sz w:val="18"/>
                <w:szCs w:val="18"/>
              </w:rPr>
              <w:t>Вручены свидетельства 458 семьям (805 человек) на сумму 758 665,8 тыс. руб., из которых по состоянию на 01.01.2019 реализовано 399 свидетельств (696 человек) на сумму 658 245,5 тыс. руб. (срок реализации свидетельств – до 26.06.2019)</w:t>
            </w:r>
          </w:p>
        </w:tc>
      </w:tr>
      <w:tr w:rsidR="00F521C9" w:rsidRPr="009855E0" w:rsidTr="00F521C9">
        <w:trPr>
          <w:trHeight w:val="552"/>
        </w:trPr>
        <w:tc>
          <w:tcPr>
            <w:tcW w:w="296" w:type="pct"/>
            <w:shd w:val="clear" w:color="auto" w:fill="F2F2F2" w:themeFill="background1" w:themeFillShade="F2"/>
            <w:vAlign w:val="center"/>
          </w:tcPr>
          <w:p w:rsidR="00F521C9" w:rsidRPr="009855E0" w:rsidRDefault="00F521C9" w:rsidP="00F521C9">
            <w:pPr>
              <w:jc w:val="center"/>
              <w:rPr>
                <w:b/>
                <w:color w:val="000000"/>
                <w:sz w:val="20"/>
              </w:rPr>
            </w:pPr>
            <w:r w:rsidRPr="009855E0">
              <w:rPr>
                <w:b/>
                <w:color w:val="000000"/>
                <w:sz w:val="20"/>
              </w:rPr>
              <w:t>11</w:t>
            </w:r>
          </w:p>
        </w:tc>
        <w:tc>
          <w:tcPr>
            <w:tcW w:w="1171" w:type="pct"/>
            <w:shd w:val="clear" w:color="auto" w:fill="F2F2F2" w:themeFill="background1" w:themeFillShade="F2"/>
            <w:vAlign w:val="center"/>
          </w:tcPr>
          <w:p w:rsidR="00F521C9" w:rsidRPr="009855E0" w:rsidRDefault="00F521C9" w:rsidP="00F521C9">
            <w:pPr>
              <w:autoSpaceDE w:val="0"/>
              <w:autoSpaceDN w:val="0"/>
              <w:adjustRightInd w:val="0"/>
              <w:jc w:val="both"/>
              <w:rPr>
                <w:b/>
                <w:bCs/>
                <w:sz w:val="20"/>
                <w:szCs w:val="20"/>
              </w:rPr>
            </w:pPr>
            <w:r w:rsidRPr="009855E0">
              <w:rPr>
                <w:b/>
                <w:bCs/>
                <w:sz w:val="20"/>
                <w:szCs w:val="20"/>
              </w:rPr>
              <w:t xml:space="preserve">Реформирование и модернизация жилищно-коммунального хозяйства и повышение энергетической эффективности </w:t>
            </w:r>
            <w:r w:rsidRPr="009855E0">
              <w:rPr>
                <w:color w:val="000000"/>
                <w:sz w:val="20"/>
              </w:rPr>
              <w:t>(реализация 4-стороннего Соглашения)</w:t>
            </w:r>
          </w:p>
        </w:tc>
        <w:tc>
          <w:tcPr>
            <w:tcW w:w="784" w:type="pct"/>
            <w:shd w:val="clear" w:color="auto" w:fill="F2F2F2" w:themeFill="background1" w:themeFillShade="F2"/>
            <w:vAlign w:val="center"/>
          </w:tcPr>
          <w:p w:rsidR="00F521C9" w:rsidRPr="009855E0" w:rsidRDefault="00F521C9" w:rsidP="00F521C9">
            <w:pPr>
              <w:jc w:val="center"/>
              <w:outlineLvl w:val="0"/>
              <w:rPr>
                <w:b/>
                <w:color w:val="000000"/>
                <w:sz w:val="20"/>
                <w:szCs w:val="20"/>
              </w:rPr>
            </w:pPr>
            <w:r w:rsidRPr="009855E0">
              <w:rPr>
                <w:b/>
                <w:color w:val="000000"/>
                <w:sz w:val="20"/>
                <w:szCs w:val="20"/>
              </w:rPr>
              <w:t>708 800,0</w:t>
            </w:r>
          </w:p>
        </w:tc>
        <w:tc>
          <w:tcPr>
            <w:tcW w:w="685" w:type="pct"/>
            <w:shd w:val="clear" w:color="auto" w:fill="F2F2F2" w:themeFill="background1" w:themeFillShade="F2"/>
            <w:vAlign w:val="center"/>
          </w:tcPr>
          <w:p w:rsidR="00F521C9" w:rsidRPr="009855E0" w:rsidRDefault="00F521C9" w:rsidP="00F521C9">
            <w:pPr>
              <w:jc w:val="center"/>
              <w:outlineLvl w:val="0"/>
              <w:rPr>
                <w:b/>
                <w:color w:val="000000"/>
                <w:sz w:val="20"/>
                <w:szCs w:val="20"/>
              </w:rPr>
            </w:pPr>
            <w:r w:rsidRPr="009855E0">
              <w:rPr>
                <w:b/>
                <w:color w:val="000000"/>
                <w:sz w:val="20"/>
                <w:szCs w:val="20"/>
              </w:rPr>
              <w:t>531 616,6</w:t>
            </w:r>
          </w:p>
        </w:tc>
        <w:tc>
          <w:tcPr>
            <w:tcW w:w="897" w:type="pct"/>
            <w:shd w:val="clear" w:color="auto" w:fill="F2F2F2" w:themeFill="background1" w:themeFillShade="F2"/>
            <w:vAlign w:val="center"/>
          </w:tcPr>
          <w:p w:rsidR="00F521C9" w:rsidRPr="009855E0" w:rsidRDefault="00F521C9" w:rsidP="00F521C9">
            <w:pPr>
              <w:jc w:val="center"/>
              <w:outlineLvl w:val="0"/>
              <w:rPr>
                <w:b/>
                <w:color w:val="000000"/>
                <w:sz w:val="20"/>
                <w:szCs w:val="20"/>
              </w:rPr>
            </w:pPr>
            <w:r w:rsidRPr="009855E0">
              <w:rPr>
                <w:b/>
                <w:color w:val="000000"/>
                <w:sz w:val="20"/>
                <w:szCs w:val="20"/>
              </w:rPr>
              <w:t>75,0</w:t>
            </w:r>
          </w:p>
        </w:tc>
        <w:tc>
          <w:tcPr>
            <w:tcW w:w="1167" w:type="pct"/>
            <w:shd w:val="clear" w:color="auto" w:fill="F2F2F2" w:themeFill="background1" w:themeFillShade="F2"/>
            <w:vAlign w:val="center"/>
          </w:tcPr>
          <w:p w:rsidR="00F521C9" w:rsidRPr="009855E0" w:rsidRDefault="00F521C9" w:rsidP="00F521C9">
            <w:pPr>
              <w:rPr>
                <w:color w:val="000000"/>
                <w:sz w:val="18"/>
                <w:szCs w:val="18"/>
              </w:rPr>
            </w:pPr>
          </w:p>
        </w:tc>
      </w:tr>
      <w:tr w:rsidR="00F521C9" w:rsidRPr="009855E0" w:rsidTr="00F521C9">
        <w:trPr>
          <w:trHeight w:val="552"/>
        </w:trPr>
        <w:tc>
          <w:tcPr>
            <w:tcW w:w="296" w:type="pct"/>
            <w:shd w:val="clear" w:color="auto" w:fill="auto"/>
            <w:vAlign w:val="center"/>
          </w:tcPr>
          <w:p w:rsidR="00F521C9" w:rsidRPr="009855E0" w:rsidRDefault="00F521C9" w:rsidP="00F521C9">
            <w:pPr>
              <w:jc w:val="center"/>
              <w:rPr>
                <w:color w:val="000000"/>
                <w:sz w:val="20"/>
              </w:rPr>
            </w:pPr>
            <w:r w:rsidRPr="009855E0">
              <w:rPr>
                <w:color w:val="000000"/>
                <w:sz w:val="20"/>
              </w:rPr>
              <w:t>11.1</w:t>
            </w:r>
          </w:p>
        </w:tc>
        <w:tc>
          <w:tcPr>
            <w:tcW w:w="1171" w:type="pct"/>
            <w:shd w:val="clear" w:color="auto" w:fill="auto"/>
            <w:vAlign w:val="center"/>
          </w:tcPr>
          <w:p w:rsidR="00F521C9" w:rsidRPr="009855E0" w:rsidRDefault="00F521C9" w:rsidP="00F521C9">
            <w:pPr>
              <w:jc w:val="center"/>
              <w:rPr>
                <w:color w:val="000000"/>
                <w:sz w:val="20"/>
              </w:rPr>
            </w:pPr>
            <w:r w:rsidRPr="009855E0">
              <w:rPr>
                <w:color w:val="000000"/>
                <w:sz w:val="20"/>
              </w:rPr>
              <w:t>УЖКХ</w:t>
            </w:r>
          </w:p>
        </w:tc>
        <w:tc>
          <w:tcPr>
            <w:tcW w:w="784" w:type="pct"/>
            <w:shd w:val="clear" w:color="auto" w:fill="auto"/>
            <w:vAlign w:val="center"/>
          </w:tcPr>
          <w:p w:rsidR="00F521C9" w:rsidRPr="009855E0" w:rsidRDefault="00F521C9" w:rsidP="00F521C9">
            <w:pPr>
              <w:jc w:val="center"/>
              <w:outlineLvl w:val="0"/>
              <w:rPr>
                <w:color w:val="000000"/>
                <w:sz w:val="18"/>
                <w:szCs w:val="20"/>
              </w:rPr>
            </w:pPr>
            <w:r w:rsidRPr="009855E0">
              <w:rPr>
                <w:color w:val="000000"/>
                <w:sz w:val="18"/>
                <w:szCs w:val="20"/>
              </w:rPr>
              <w:t>708 800,0</w:t>
            </w:r>
          </w:p>
        </w:tc>
        <w:tc>
          <w:tcPr>
            <w:tcW w:w="685" w:type="pct"/>
            <w:shd w:val="clear" w:color="auto" w:fill="auto"/>
            <w:vAlign w:val="center"/>
          </w:tcPr>
          <w:p w:rsidR="00F521C9" w:rsidRPr="009855E0" w:rsidRDefault="00F521C9" w:rsidP="00F521C9">
            <w:pPr>
              <w:jc w:val="center"/>
              <w:outlineLvl w:val="0"/>
              <w:rPr>
                <w:color w:val="000000"/>
                <w:sz w:val="18"/>
                <w:szCs w:val="20"/>
              </w:rPr>
            </w:pPr>
            <w:r w:rsidRPr="009855E0">
              <w:rPr>
                <w:color w:val="000000"/>
                <w:sz w:val="18"/>
                <w:szCs w:val="20"/>
              </w:rPr>
              <w:t>531 616,6</w:t>
            </w:r>
          </w:p>
        </w:tc>
        <w:tc>
          <w:tcPr>
            <w:tcW w:w="897" w:type="pct"/>
            <w:vAlign w:val="center"/>
          </w:tcPr>
          <w:p w:rsidR="00F521C9" w:rsidRPr="009855E0" w:rsidRDefault="00F521C9" w:rsidP="00F521C9">
            <w:pPr>
              <w:jc w:val="center"/>
              <w:rPr>
                <w:color w:val="000000"/>
                <w:sz w:val="20"/>
                <w:szCs w:val="18"/>
              </w:rPr>
            </w:pPr>
            <w:r w:rsidRPr="009855E0">
              <w:rPr>
                <w:color w:val="000000"/>
                <w:sz w:val="18"/>
                <w:szCs w:val="18"/>
              </w:rPr>
              <w:t>75,0</w:t>
            </w:r>
          </w:p>
        </w:tc>
        <w:tc>
          <w:tcPr>
            <w:tcW w:w="1167" w:type="pct"/>
            <w:shd w:val="clear" w:color="auto" w:fill="auto"/>
            <w:vAlign w:val="center"/>
          </w:tcPr>
          <w:p w:rsidR="00F521C9" w:rsidRPr="009855E0" w:rsidRDefault="00F521C9" w:rsidP="00F521C9">
            <w:pPr>
              <w:rPr>
                <w:color w:val="000000"/>
                <w:sz w:val="18"/>
                <w:szCs w:val="18"/>
              </w:rPr>
            </w:pPr>
            <w:r w:rsidRPr="009855E0">
              <w:rPr>
                <w:color w:val="000000"/>
                <w:sz w:val="18"/>
                <w:szCs w:val="18"/>
              </w:rPr>
              <w:t>Средства направлены на:</w:t>
            </w:r>
          </w:p>
          <w:p w:rsidR="00F521C9" w:rsidRPr="009855E0" w:rsidRDefault="00F521C9" w:rsidP="00F521C9">
            <w:pPr>
              <w:rPr>
                <w:color w:val="000000"/>
                <w:sz w:val="18"/>
                <w:szCs w:val="18"/>
              </w:rPr>
            </w:pPr>
            <w:r w:rsidRPr="009855E0">
              <w:rPr>
                <w:color w:val="000000"/>
                <w:sz w:val="18"/>
                <w:szCs w:val="18"/>
              </w:rPr>
              <w:t>1. Модернизацию и капитальный ремонт объектов коммунальной инфраструктуры, работы выполнены на 8 объектах;</w:t>
            </w:r>
          </w:p>
          <w:p w:rsidR="00F521C9" w:rsidRPr="009855E0" w:rsidRDefault="00F521C9" w:rsidP="00F521C9">
            <w:pPr>
              <w:rPr>
                <w:color w:val="000000"/>
                <w:sz w:val="18"/>
                <w:szCs w:val="18"/>
              </w:rPr>
            </w:pPr>
            <w:r w:rsidRPr="009855E0">
              <w:rPr>
                <w:color w:val="000000"/>
                <w:sz w:val="18"/>
                <w:szCs w:val="18"/>
              </w:rPr>
              <w:t xml:space="preserve">2. Сохранение устойчивости зданий перспективного жилищного фонда, работы выполнены на 55 объектах (31 здание –завершение работ в 2018 году, 16 – переходящие объекты на 2019 год, 8 – перенос завершения работ на 2019 </w:t>
            </w:r>
            <w:r w:rsidRPr="009855E0">
              <w:rPr>
                <w:color w:val="000000"/>
                <w:sz w:val="18"/>
                <w:szCs w:val="18"/>
              </w:rPr>
              <w:lastRenderedPageBreak/>
              <w:t>год в связи с поздним получением заключений);</w:t>
            </w:r>
          </w:p>
          <w:p w:rsidR="00F521C9" w:rsidRPr="009855E0" w:rsidRDefault="00F521C9" w:rsidP="00F521C9">
            <w:pPr>
              <w:rPr>
                <w:color w:val="000000"/>
                <w:sz w:val="18"/>
                <w:szCs w:val="18"/>
              </w:rPr>
            </w:pPr>
            <w:r w:rsidRPr="009855E0">
              <w:rPr>
                <w:color w:val="000000"/>
                <w:sz w:val="18"/>
                <w:szCs w:val="18"/>
              </w:rPr>
              <w:t>4. Снос выселенных многоквартирных домов по ул. Талнахская, 59 и ул.Лауреатов,81;</w:t>
            </w:r>
          </w:p>
          <w:p w:rsidR="00F521C9" w:rsidRPr="009855E0" w:rsidRDefault="00F521C9" w:rsidP="00F521C9">
            <w:pPr>
              <w:rPr>
                <w:color w:val="000000"/>
                <w:sz w:val="18"/>
                <w:szCs w:val="18"/>
              </w:rPr>
            </w:pPr>
            <w:r w:rsidRPr="009855E0">
              <w:rPr>
                <w:color w:val="000000"/>
                <w:sz w:val="18"/>
                <w:szCs w:val="18"/>
              </w:rPr>
              <w:t>3. Ремонт 205 квартир под переселение из аварийного и ветхого жилищного фонда.</w:t>
            </w:r>
          </w:p>
          <w:p w:rsidR="00F521C9" w:rsidRPr="009855E0" w:rsidRDefault="00F521C9" w:rsidP="00F521C9">
            <w:pPr>
              <w:rPr>
                <w:color w:val="000000"/>
                <w:sz w:val="18"/>
                <w:szCs w:val="18"/>
              </w:rPr>
            </w:pPr>
            <w:r w:rsidRPr="009855E0">
              <w:rPr>
                <w:color w:val="000000"/>
                <w:sz w:val="18"/>
                <w:szCs w:val="18"/>
              </w:rPr>
              <w:t>Неполное освоение денежных средств обусловлено:</w:t>
            </w:r>
          </w:p>
          <w:p w:rsidR="00F521C9" w:rsidRPr="009855E0" w:rsidRDefault="00F521C9" w:rsidP="00F521C9">
            <w:pPr>
              <w:rPr>
                <w:color w:val="000000"/>
                <w:sz w:val="18"/>
                <w:szCs w:val="18"/>
              </w:rPr>
            </w:pPr>
            <w:r w:rsidRPr="009855E0">
              <w:rPr>
                <w:color w:val="000000"/>
                <w:sz w:val="18"/>
                <w:szCs w:val="18"/>
              </w:rPr>
              <w:t>-длительным прохождением экспертизы достоверности сметной стоимости капитального ремонта объектов при выполнении работ по сохранению устойчивости зданий перспективного жилищного фонда;</w:t>
            </w:r>
          </w:p>
          <w:p w:rsidR="00F521C9" w:rsidRPr="009855E0" w:rsidRDefault="00F521C9" w:rsidP="00F521C9">
            <w:pPr>
              <w:rPr>
                <w:color w:val="000000"/>
                <w:sz w:val="18"/>
                <w:szCs w:val="18"/>
              </w:rPr>
            </w:pPr>
            <w:r w:rsidRPr="009855E0">
              <w:rPr>
                <w:color w:val="000000"/>
                <w:sz w:val="18"/>
                <w:szCs w:val="18"/>
              </w:rPr>
              <w:t>-экономией по факту выполненных работ по сносу 2-х зданий;</w:t>
            </w:r>
          </w:p>
          <w:p w:rsidR="00F521C9" w:rsidRPr="009855E0" w:rsidRDefault="00F521C9" w:rsidP="00F521C9">
            <w:pPr>
              <w:rPr>
                <w:color w:val="000000"/>
                <w:sz w:val="18"/>
                <w:szCs w:val="18"/>
              </w:rPr>
            </w:pPr>
            <w:r w:rsidRPr="009855E0">
              <w:rPr>
                <w:color w:val="000000"/>
                <w:sz w:val="18"/>
                <w:szCs w:val="18"/>
              </w:rPr>
              <w:t xml:space="preserve">-невыполнением подрядчиком ремонтных работ на 22 квартирах, предназначенных под переселение из аварийного и ветхого жилищного фонда </w:t>
            </w:r>
          </w:p>
        </w:tc>
      </w:tr>
      <w:tr w:rsidR="00F521C9" w:rsidRPr="009855E0" w:rsidTr="00F521C9">
        <w:trPr>
          <w:trHeight w:val="203"/>
        </w:trPr>
        <w:tc>
          <w:tcPr>
            <w:tcW w:w="296" w:type="pct"/>
            <w:shd w:val="clear" w:color="auto" w:fill="8DB3E2" w:themeFill="text2" w:themeFillTint="66"/>
            <w:vAlign w:val="center"/>
          </w:tcPr>
          <w:p w:rsidR="00F521C9" w:rsidRPr="009855E0" w:rsidRDefault="00F521C9" w:rsidP="00F521C9">
            <w:pPr>
              <w:jc w:val="center"/>
              <w:rPr>
                <w:color w:val="000000"/>
                <w:sz w:val="20"/>
              </w:rPr>
            </w:pPr>
          </w:p>
        </w:tc>
        <w:tc>
          <w:tcPr>
            <w:tcW w:w="1171" w:type="pct"/>
            <w:shd w:val="clear" w:color="auto" w:fill="8DB3E2" w:themeFill="text2" w:themeFillTint="66"/>
            <w:vAlign w:val="center"/>
          </w:tcPr>
          <w:p w:rsidR="00F521C9" w:rsidRPr="009855E0" w:rsidRDefault="00F521C9" w:rsidP="00F521C9">
            <w:pPr>
              <w:jc w:val="center"/>
              <w:outlineLvl w:val="0"/>
              <w:rPr>
                <w:color w:val="000000"/>
                <w:sz w:val="20"/>
                <w:szCs w:val="20"/>
              </w:rPr>
            </w:pPr>
            <w:r w:rsidRPr="009855E0">
              <w:rPr>
                <w:b/>
                <w:bCs/>
                <w:color w:val="000000"/>
                <w:sz w:val="20"/>
              </w:rPr>
              <w:t>ВСЕГО:</w:t>
            </w:r>
          </w:p>
        </w:tc>
        <w:tc>
          <w:tcPr>
            <w:tcW w:w="784" w:type="pct"/>
            <w:shd w:val="clear" w:color="auto" w:fill="8DB3E2" w:themeFill="text2" w:themeFillTint="66"/>
            <w:vAlign w:val="center"/>
          </w:tcPr>
          <w:p w:rsidR="00F521C9" w:rsidRPr="009855E0" w:rsidRDefault="00F521C9" w:rsidP="00F521C9">
            <w:pPr>
              <w:jc w:val="center"/>
              <w:rPr>
                <w:b/>
                <w:bCs/>
                <w:color w:val="000000"/>
                <w:sz w:val="22"/>
                <w:szCs w:val="20"/>
              </w:rPr>
            </w:pPr>
            <w:r w:rsidRPr="009855E0">
              <w:rPr>
                <w:b/>
                <w:bCs/>
                <w:color w:val="000000"/>
                <w:sz w:val="22"/>
                <w:szCs w:val="20"/>
              </w:rPr>
              <w:t>2 523 052,6</w:t>
            </w:r>
          </w:p>
        </w:tc>
        <w:tc>
          <w:tcPr>
            <w:tcW w:w="685" w:type="pct"/>
            <w:shd w:val="clear" w:color="auto" w:fill="8DB3E2" w:themeFill="text2" w:themeFillTint="66"/>
            <w:vAlign w:val="center"/>
          </w:tcPr>
          <w:p w:rsidR="00F521C9" w:rsidRPr="009855E0" w:rsidRDefault="00F521C9" w:rsidP="00F521C9">
            <w:pPr>
              <w:jc w:val="center"/>
              <w:rPr>
                <w:b/>
                <w:bCs/>
                <w:color w:val="FF0000"/>
                <w:sz w:val="22"/>
                <w:szCs w:val="20"/>
              </w:rPr>
            </w:pPr>
            <w:r w:rsidRPr="009855E0">
              <w:rPr>
                <w:b/>
                <w:bCs/>
                <w:color w:val="000000"/>
                <w:sz w:val="22"/>
                <w:szCs w:val="20"/>
              </w:rPr>
              <w:t>2 105 530,6</w:t>
            </w:r>
          </w:p>
        </w:tc>
        <w:tc>
          <w:tcPr>
            <w:tcW w:w="897" w:type="pct"/>
            <w:shd w:val="clear" w:color="auto" w:fill="8DB3E2" w:themeFill="text2" w:themeFillTint="66"/>
            <w:vAlign w:val="center"/>
          </w:tcPr>
          <w:p w:rsidR="00F521C9" w:rsidRPr="009855E0" w:rsidRDefault="00F521C9" w:rsidP="00F521C9">
            <w:pPr>
              <w:jc w:val="center"/>
              <w:outlineLvl w:val="0"/>
              <w:rPr>
                <w:color w:val="000000"/>
                <w:sz w:val="22"/>
                <w:szCs w:val="20"/>
              </w:rPr>
            </w:pPr>
            <w:r w:rsidRPr="009855E0">
              <w:rPr>
                <w:b/>
                <w:bCs/>
                <w:color w:val="000000"/>
                <w:sz w:val="22"/>
                <w:szCs w:val="16"/>
              </w:rPr>
              <w:t>83,5</w:t>
            </w:r>
          </w:p>
        </w:tc>
        <w:tc>
          <w:tcPr>
            <w:tcW w:w="1167" w:type="pct"/>
            <w:shd w:val="clear" w:color="auto" w:fill="8DB3E2" w:themeFill="text2" w:themeFillTint="66"/>
            <w:vAlign w:val="center"/>
          </w:tcPr>
          <w:p w:rsidR="00F521C9" w:rsidRPr="009855E0" w:rsidRDefault="00F521C9" w:rsidP="00F521C9">
            <w:pPr>
              <w:outlineLvl w:val="0"/>
              <w:rPr>
                <w:color w:val="000000"/>
                <w:sz w:val="20"/>
                <w:szCs w:val="20"/>
              </w:rPr>
            </w:pPr>
          </w:p>
        </w:tc>
      </w:tr>
    </w:tbl>
    <w:p w:rsidR="00F521C9" w:rsidRPr="009855E0" w:rsidRDefault="00F521C9" w:rsidP="00F521C9">
      <w:pPr>
        <w:tabs>
          <w:tab w:val="left" w:pos="1276"/>
        </w:tabs>
        <w:ind w:firstLine="709"/>
        <w:rPr>
          <w:b/>
          <w:sz w:val="26"/>
          <w:szCs w:val="26"/>
        </w:rPr>
      </w:pPr>
    </w:p>
    <w:p w:rsidR="00F521C9" w:rsidRPr="009855E0" w:rsidRDefault="00F521C9" w:rsidP="00F521C9">
      <w:pPr>
        <w:tabs>
          <w:tab w:val="left" w:pos="1276"/>
        </w:tabs>
        <w:ind w:firstLine="709"/>
        <w:rPr>
          <w:b/>
          <w:sz w:val="26"/>
          <w:szCs w:val="26"/>
        </w:rPr>
      </w:pPr>
      <w:r w:rsidRPr="009855E0">
        <w:rPr>
          <w:b/>
          <w:sz w:val="26"/>
          <w:szCs w:val="26"/>
        </w:rPr>
        <w:t>Реализация четырехсторонних Соглашений</w:t>
      </w:r>
    </w:p>
    <w:p w:rsidR="00F521C9" w:rsidRPr="009855E0" w:rsidRDefault="00F521C9" w:rsidP="00F521C9">
      <w:pPr>
        <w:tabs>
          <w:tab w:val="left" w:pos="993"/>
        </w:tabs>
        <w:spacing w:before="60"/>
        <w:ind w:firstLine="709"/>
        <w:jc w:val="both"/>
        <w:rPr>
          <w:sz w:val="26"/>
          <w:szCs w:val="26"/>
        </w:rPr>
      </w:pPr>
      <w:r w:rsidRPr="009855E0">
        <w:rPr>
          <w:sz w:val="26"/>
          <w:szCs w:val="26"/>
        </w:rPr>
        <w:t>На территории продолжается реализация 4-сторонних соглашений</w:t>
      </w:r>
      <w:r w:rsidRPr="009855E0">
        <w:rPr>
          <w:color w:val="000000"/>
          <w:sz w:val="26"/>
          <w:szCs w:val="26"/>
        </w:rPr>
        <w:t xml:space="preserve"> о взаимодействии и сотрудничестве между Министерством регионального развития Российской Федерации, Красноярским краем, муниципальным образованием город Норильск и ПАО «ГМК «Норильский Никель»:</w:t>
      </w:r>
    </w:p>
    <w:p w:rsidR="00F521C9" w:rsidRPr="009855E0" w:rsidRDefault="00F521C9" w:rsidP="00B23FED">
      <w:pPr>
        <w:pStyle w:val="afff2"/>
        <w:numPr>
          <w:ilvl w:val="0"/>
          <w:numId w:val="48"/>
        </w:numPr>
        <w:tabs>
          <w:tab w:val="left" w:pos="993"/>
        </w:tabs>
        <w:ind w:left="0" w:firstLine="709"/>
        <w:jc w:val="both"/>
        <w:rPr>
          <w:sz w:val="26"/>
          <w:szCs w:val="26"/>
        </w:rPr>
      </w:pPr>
      <w:r w:rsidRPr="009855E0">
        <w:rPr>
          <w:sz w:val="26"/>
          <w:szCs w:val="26"/>
        </w:rPr>
        <w:t xml:space="preserve">В соответствии с заключенным соглашением </w:t>
      </w:r>
      <w:r w:rsidRPr="009855E0">
        <w:rPr>
          <w:b/>
          <w:sz w:val="26"/>
          <w:szCs w:val="26"/>
        </w:rPr>
        <w:t>по направлению переселения граждан</w:t>
      </w:r>
      <w:r w:rsidRPr="009855E0">
        <w:rPr>
          <w:sz w:val="26"/>
          <w:szCs w:val="26"/>
        </w:rPr>
        <w:t xml:space="preserve"> в благоприятные для проживания регионы РФ предусматривалось ежегодное финансирование с общим объемом 1 773,2 млн руб. на переселение 1126 семей, в том числе за счет средств федерального бюджета – 830,0 млн руб., средств краевого бюджета – 113,2 млн руб. и средств </w:t>
      </w:r>
      <w:r w:rsidRPr="009855E0">
        <w:rPr>
          <w:color w:val="000000"/>
          <w:sz w:val="26"/>
          <w:szCs w:val="26"/>
        </w:rPr>
        <w:t xml:space="preserve">ПАО «ГМК «Норильский Никель» </w:t>
      </w:r>
      <w:r w:rsidRPr="009855E0">
        <w:rPr>
          <w:sz w:val="26"/>
          <w:szCs w:val="26"/>
        </w:rPr>
        <w:t>в размере</w:t>
      </w:r>
      <w:r w:rsidRPr="009855E0">
        <w:rPr>
          <w:color w:val="000000"/>
          <w:sz w:val="26"/>
          <w:szCs w:val="26"/>
        </w:rPr>
        <w:t xml:space="preserve"> 830,0 млн руб.</w:t>
      </w:r>
    </w:p>
    <w:p w:rsidR="00F521C9" w:rsidRPr="009855E0" w:rsidRDefault="00F521C9" w:rsidP="00F521C9">
      <w:pPr>
        <w:ind w:firstLine="709"/>
        <w:jc w:val="both"/>
        <w:rPr>
          <w:sz w:val="26"/>
          <w:szCs w:val="26"/>
        </w:rPr>
      </w:pPr>
      <w:r w:rsidRPr="009855E0">
        <w:rPr>
          <w:sz w:val="26"/>
          <w:szCs w:val="26"/>
        </w:rPr>
        <w:t>С 2014 года началось сокращение финансирования мероприятий из федерального бюджета:</w:t>
      </w:r>
    </w:p>
    <w:p w:rsidR="00F521C9" w:rsidRPr="009855E0" w:rsidRDefault="00F521C9" w:rsidP="00B23FED">
      <w:pPr>
        <w:pStyle w:val="afff2"/>
        <w:numPr>
          <w:ilvl w:val="0"/>
          <w:numId w:val="50"/>
        </w:numPr>
        <w:tabs>
          <w:tab w:val="left" w:pos="993"/>
        </w:tabs>
        <w:ind w:left="0" w:firstLine="709"/>
        <w:jc w:val="both"/>
        <w:rPr>
          <w:sz w:val="26"/>
          <w:szCs w:val="26"/>
        </w:rPr>
      </w:pPr>
      <w:r w:rsidRPr="009855E0">
        <w:rPr>
          <w:sz w:val="26"/>
          <w:szCs w:val="26"/>
        </w:rPr>
        <w:t xml:space="preserve">в 2014 году – уменьшение на 5%, с 830,0 млн руб. до 788,5 млн руб.; </w:t>
      </w:r>
    </w:p>
    <w:p w:rsidR="00F521C9" w:rsidRPr="009855E0" w:rsidRDefault="00F521C9" w:rsidP="00B23FED">
      <w:pPr>
        <w:pStyle w:val="afff2"/>
        <w:numPr>
          <w:ilvl w:val="0"/>
          <w:numId w:val="50"/>
        </w:numPr>
        <w:tabs>
          <w:tab w:val="left" w:pos="993"/>
        </w:tabs>
        <w:ind w:left="0" w:firstLine="709"/>
        <w:jc w:val="both"/>
        <w:rPr>
          <w:sz w:val="26"/>
          <w:szCs w:val="26"/>
        </w:rPr>
      </w:pPr>
      <w:r w:rsidRPr="009855E0">
        <w:rPr>
          <w:sz w:val="26"/>
          <w:szCs w:val="26"/>
        </w:rPr>
        <w:t xml:space="preserve">в 2015 году – уменьшение на 54,5%, до 377,0 млн руб. </w:t>
      </w:r>
    </w:p>
    <w:p w:rsidR="00F521C9" w:rsidRPr="009855E0" w:rsidRDefault="00F521C9" w:rsidP="00F521C9">
      <w:pPr>
        <w:ind w:firstLine="709"/>
        <w:jc w:val="both"/>
        <w:rPr>
          <w:sz w:val="26"/>
          <w:szCs w:val="26"/>
        </w:rPr>
      </w:pPr>
      <w:r w:rsidRPr="009855E0">
        <w:rPr>
          <w:sz w:val="26"/>
          <w:szCs w:val="26"/>
        </w:rPr>
        <w:t>С 2016 года финансирование мероприятий из федерального бюджета полностью прекращено.</w:t>
      </w:r>
    </w:p>
    <w:p w:rsidR="00F521C9" w:rsidRPr="009855E0" w:rsidRDefault="00F521C9" w:rsidP="00F521C9">
      <w:pPr>
        <w:ind w:firstLine="709"/>
        <w:jc w:val="both"/>
        <w:rPr>
          <w:sz w:val="26"/>
          <w:szCs w:val="26"/>
        </w:rPr>
      </w:pPr>
      <w:r w:rsidRPr="009855E0">
        <w:rPr>
          <w:sz w:val="26"/>
          <w:szCs w:val="26"/>
        </w:rPr>
        <w:t xml:space="preserve">На 2018 год плановое </w:t>
      </w:r>
      <w:r w:rsidRPr="009855E0">
        <w:rPr>
          <w:bCs/>
          <w:iCs/>
          <w:sz w:val="26"/>
          <w:szCs w:val="26"/>
        </w:rPr>
        <w:t xml:space="preserve">финансирование программы переселения </w:t>
      </w:r>
      <w:r w:rsidRPr="009855E0">
        <w:rPr>
          <w:sz w:val="26"/>
          <w:szCs w:val="26"/>
        </w:rPr>
        <w:t xml:space="preserve">с учетом г.Дудинка составляет </w:t>
      </w:r>
      <w:r w:rsidRPr="009855E0">
        <w:rPr>
          <w:bCs/>
          <w:sz w:val="26"/>
          <w:szCs w:val="26"/>
        </w:rPr>
        <w:t>981,7</w:t>
      </w:r>
      <w:r w:rsidRPr="009855E0">
        <w:rPr>
          <w:sz w:val="26"/>
          <w:szCs w:val="26"/>
        </w:rPr>
        <w:t xml:space="preserve"> млн руб. за счет средств </w:t>
      </w:r>
      <w:r w:rsidRPr="009855E0">
        <w:rPr>
          <w:color w:val="000000"/>
          <w:sz w:val="26"/>
          <w:szCs w:val="26"/>
        </w:rPr>
        <w:t xml:space="preserve">ПАО «ГМК «Норильский Никель» и </w:t>
      </w:r>
      <w:r w:rsidRPr="009855E0">
        <w:rPr>
          <w:sz w:val="26"/>
          <w:szCs w:val="26"/>
        </w:rPr>
        <w:t>средств краевого бюджета.</w:t>
      </w:r>
    </w:p>
    <w:p w:rsidR="00F521C9" w:rsidRPr="009855E0" w:rsidRDefault="00F521C9" w:rsidP="00F521C9">
      <w:pPr>
        <w:ind w:firstLine="709"/>
        <w:jc w:val="both"/>
        <w:rPr>
          <w:sz w:val="26"/>
          <w:szCs w:val="26"/>
        </w:rPr>
      </w:pPr>
      <w:r w:rsidRPr="009855E0">
        <w:rPr>
          <w:sz w:val="26"/>
          <w:szCs w:val="26"/>
        </w:rPr>
        <w:t xml:space="preserve">Таким образом, с 2016 года общее финансирование снижено на 44,6% (с 1 773,2 млн руб. в 2013 году до 981,7 млн руб. в 2018 году). </w:t>
      </w:r>
    </w:p>
    <w:p w:rsidR="00F521C9" w:rsidRPr="009855E0" w:rsidRDefault="00F521C9" w:rsidP="00F521C9">
      <w:pPr>
        <w:ind w:firstLine="709"/>
        <w:jc w:val="both"/>
        <w:rPr>
          <w:sz w:val="26"/>
          <w:szCs w:val="26"/>
        </w:rPr>
      </w:pPr>
      <w:r w:rsidRPr="009855E0">
        <w:rPr>
          <w:sz w:val="26"/>
          <w:szCs w:val="26"/>
        </w:rPr>
        <w:lastRenderedPageBreak/>
        <w:t xml:space="preserve">За отчетный период Управлением жилищного фонда Администрации города Норильска вручены свидетельства 458 семьям (805 человек) на сумму 758 655,8 тыс. руб., из которых по состоянию на 01.01.2019 реализовано 399 свидетельств (696 человек) на сумму 658 245,5 тыс. руб. (срок реализации свидетельств – до 26.06.2019). </w:t>
      </w:r>
    </w:p>
    <w:p w:rsidR="00F521C9" w:rsidRPr="009855E0" w:rsidRDefault="00F521C9" w:rsidP="00F521C9">
      <w:pPr>
        <w:ind w:firstLine="709"/>
        <w:jc w:val="both"/>
        <w:rPr>
          <w:sz w:val="26"/>
          <w:szCs w:val="26"/>
        </w:rPr>
      </w:pPr>
    </w:p>
    <w:p w:rsidR="00F521C9" w:rsidRPr="009855E0" w:rsidRDefault="00F521C9" w:rsidP="00B23FED">
      <w:pPr>
        <w:pStyle w:val="afff2"/>
        <w:numPr>
          <w:ilvl w:val="0"/>
          <w:numId w:val="48"/>
        </w:numPr>
        <w:tabs>
          <w:tab w:val="left" w:pos="1148"/>
        </w:tabs>
        <w:ind w:left="56" w:firstLine="644"/>
        <w:jc w:val="both"/>
        <w:rPr>
          <w:sz w:val="26"/>
          <w:szCs w:val="26"/>
        </w:rPr>
      </w:pPr>
      <w:r w:rsidRPr="009855E0">
        <w:rPr>
          <w:sz w:val="26"/>
          <w:szCs w:val="26"/>
        </w:rPr>
        <w:t xml:space="preserve">В соответствии с заключенным соглашением </w:t>
      </w:r>
      <w:r w:rsidRPr="009855E0">
        <w:rPr>
          <w:b/>
          <w:sz w:val="26"/>
          <w:szCs w:val="26"/>
        </w:rPr>
        <w:t>по направлению модернизации и развитию объектов социальной, инженерной инфраструктуры и жилищного фонда</w:t>
      </w:r>
      <w:r w:rsidRPr="009855E0">
        <w:rPr>
          <w:sz w:val="26"/>
          <w:szCs w:val="26"/>
        </w:rPr>
        <w:t xml:space="preserve"> реализуются мероприятия в рамках подпрограммы «Развитие объектов социальной сферы, капитальный ремонт объектов коммунальной инфраструктуры и жилищного фонда муниципального образования город Норильск», утвержденной муниципальной программы «Реформирование и модернизация жилищно-коммунального хозяйства и повышение энергетической эффективности».</w:t>
      </w:r>
    </w:p>
    <w:p w:rsidR="00F521C9" w:rsidRPr="009855E0" w:rsidRDefault="00F521C9" w:rsidP="00F521C9">
      <w:pPr>
        <w:ind w:firstLine="709"/>
        <w:jc w:val="both"/>
        <w:rPr>
          <w:sz w:val="26"/>
          <w:szCs w:val="26"/>
        </w:rPr>
      </w:pPr>
      <w:r w:rsidRPr="009855E0">
        <w:rPr>
          <w:sz w:val="26"/>
          <w:szCs w:val="26"/>
        </w:rPr>
        <w:t>На реализацию мероприятий по данному направлению четырехсторонним соглашением предусматривалось ежегодное финансирование за счет средств федерального бюджета в размере 60,0 млн руб. До 2014 года данные параметры выдерживались. Однако, в 2015 году финансирование было сокращено на 55,0% – с 60,0 млн руб. до 27,0 млн руб., а с 2016 года финансирование мероприятий из федерального бюджета полностью прекращено.</w:t>
      </w:r>
    </w:p>
    <w:p w:rsidR="00F521C9" w:rsidRPr="009855E0" w:rsidRDefault="00F521C9" w:rsidP="00F521C9">
      <w:pPr>
        <w:ind w:right="-108" w:firstLine="709"/>
        <w:jc w:val="both"/>
        <w:rPr>
          <w:sz w:val="26"/>
          <w:szCs w:val="26"/>
        </w:rPr>
      </w:pPr>
      <w:r w:rsidRPr="009855E0">
        <w:rPr>
          <w:sz w:val="26"/>
          <w:szCs w:val="26"/>
        </w:rPr>
        <w:t>Общий плановый объем финансирования мероприятий по четырехстороннему соглашению за счет всех источников на 2018 год составил 710,0 млн руб. (в т.ч. средства краевого бюджета – 630,0 млн руб., внебюджетные средства (тарифная составляющая) – 78,8 млн руб., средства местного бюджета – 1,2 млн руб.), что выше уровня 2017 года на 34,1% (529,3 млн руб.).</w:t>
      </w:r>
    </w:p>
    <w:p w:rsidR="00F521C9" w:rsidRPr="009855E0" w:rsidRDefault="00F521C9" w:rsidP="00F521C9">
      <w:pPr>
        <w:tabs>
          <w:tab w:val="left" w:pos="-567"/>
          <w:tab w:val="left" w:pos="709"/>
          <w:tab w:val="left" w:pos="851"/>
        </w:tabs>
        <w:ind w:firstLine="709"/>
        <w:jc w:val="right"/>
        <w:rPr>
          <w:sz w:val="26"/>
          <w:szCs w:val="26"/>
        </w:rPr>
      </w:pPr>
    </w:p>
    <w:p w:rsidR="00F521C9" w:rsidRPr="009855E0" w:rsidRDefault="00F521C9" w:rsidP="00F521C9">
      <w:pPr>
        <w:tabs>
          <w:tab w:val="left" w:pos="-567"/>
          <w:tab w:val="left" w:pos="709"/>
          <w:tab w:val="left" w:pos="851"/>
        </w:tabs>
        <w:ind w:firstLine="709"/>
        <w:jc w:val="right"/>
        <w:rPr>
          <w:sz w:val="26"/>
          <w:szCs w:val="26"/>
        </w:rPr>
      </w:pPr>
      <w:r w:rsidRPr="009855E0">
        <w:rPr>
          <w:sz w:val="26"/>
          <w:szCs w:val="26"/>
        </w:rPr>
        <w:t>Таблица</w:t>
      </w:r>
      <w:r w:rsidR="00177689">
        <w:rPr>
          <w:sz w:val="26"/>
          <w:szCs w:val="26"/>
        </w:rPr>
        <w:t xml:space="preserve"> 10</w:t>
      </w:r>
    </w:p>
    <w:p w:rsidR="00F521C9" w:rsidRPr="009855E0" w:rsidRDefault="00F521C9" w:rsidP="00F521C9">
      <w:pPr>
        <w:tabs>
          <w:tab w:val="left" w:pos="-567"/>
          <w:tab w:val="left" w:pos="709"/>
          <w:tab w:val="left" w:pos="851"/>
        </w:tabs>
        <w:spacing w:before="120"/>
        <w:ind w:firstLine="709"/>
        <w:jc w:val="center"/>
        <w:rPr>
          <w:b/>
          <w:i/>
          <w:sz w:val="26"/>
          <w:szCs w:val="26"/>
        </w:rPr>
      </w:pPr>
      <w:r w:rsidRPr="009855E0">
        <w:rPr>
          <w:b/>
          <w:i/>
          <w:sz w:val="26"/>
          <w:szCs w:val="26"/>
        </w:rPr>
        <w:t>Исполнение мероприятий по модернизации инженерной инфраструктуры и жилищного фонда за 2018 год по источникам финансирования</w:t>
      </w:r>
    </w:p>
    <w:p w:rsidR="00F521C9" w:rsidRPr="009855E0" w:rsidRDefault="00F521C9" w:rsidP="00F521C9">
      <w:pPr>
        <w:tabs>
          <w:tab w:val="left" w:pos="-567"/>
          <w:tab w:val="left" w:pos="709"/>
          <w:tab w:val="left" w:pos="851"/>
        </w:tabs>
        <w:spacing w:after="120"/>
        <w:ind w:firstLine="709"/>
        <w:jc w:val="right"/>
        <w:rPr>
          <w:i/>
          <w:sz w:val="26"/>
          <w:szCs w:val="26"/>
        </w:rPr>
      </w:pPr>
      <w:r w:rsidRPr="009855E0">
        <w:rPr>
          <w:i/>
          <w:sz w:val="26"/>
          <w:szCs w:val="26"/>
        </w:rPr>
        <w:t>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428"/>
        <w:gridCol w:w="1464"/>
        <w:gridCol w:w="1464"/>
        <w:gridCol w:w="1464"/>
        <w:gridCol w:w="807"/>
      </w:tblGrid>
      <w:tr w:rsidR="00F521C9" w:rsidRPr="009855E0" w:rsidTr="00F521C9">
        <w:trPr>
          <w:trHeight w:val="475"/>
          <w:tblHeader/>
          <w:jc w:val="center"/>
        </w:trPr>
        <w:tc>
          <w:tcPr>
            <w:tcW w:w="385" w:type="pct"/>
            <w:vMerge w:val="restart"/>
            <w:vAlign w:val="center"/>
          </w:tcPr>
          <w:p w:rsidR="00F521C9" w:rsidRPr="009855E0" w:rsidRDefault="00F521C9" w:rsidP="00F521C9">
            <w:pPr>
              <w:jc w:val="center"/>
              <w:rPr>
                <w:color w:val="000000"/>
              </w:rPr>
            </w:pPr>
            <w:r w:rsidRPr="009855E0">
              <w:rPr>
                <w:color w:val="000000"/>
              </w:rPr>
              <w:t>№ п/п</w:t>
            </w:r>
          </w:p>
        </w:tc>
        <w:tc>
          <w:tcPr>
            <w:tcW w:w="1834" w:type="pct"/>
            <w:vMerge w:val="restart"/>
            <w:shd w:val="clear" w:color="auto" w:fill="auto"/>
            <w:vAlign w:val="center"/>
            <w:hideMark/>
          </w:tcPr>
          <w:p w:rsidR="00F521C9" w:rsidRPr="009855E0" w:rsidRDefault="00F521C9" w:rsidP="00F521C9">
            <w:pPr>
              <w:jc w:val="center"/>
              <w:rPr>
                <w:color w:val="000000"/>
              </w:rPr>
            </w:pPr>
            <w:r w:rsidRPr="009855E0">
              <w:rPr>
                <w:color w:val="000000"/>
              </w:rPr>
              <w:t>Направления и источники финансирования</w:t>
            </w:r>
          </w:p>
        </w:tc>
        <w:tc>
          <w:tcPr>
            <w:tcW w:w="1566" w:type="pct"/>
            <w:gridSpan w:val="2"/>
            <w:shd w:val="clear" w:color="auto" w:fill="auto"/>
            <w:vAlign w:val="center"/>
          </w:tcPr>
          <w:p w:rsidR="00F521C9" w:rsidRPr="009855E0" w:rsidRDefault="00F521C9" w:rsidP="00F521C9">
            <w:pPr>
              <w:jc w:val="center"/>
              <w:rPr>
                <w:color w:val="000000"/>
                <w:sz w:val="22"/>
              </w:rPr>
            </w:pPr>
            <w:r w:rsidRPr="009855E0">
              <w:rPr>
                <w:color w:val="000000"/>
                <w:sz w:val="22"/>
              </w:rPr>
              <w:t>План</w:t>
            </w:r>
          </w:p>
        </w:tc>
        <w:tc>
          <w:tcPr>
            <w:tcW w:w="1215" w:type="pct"/>
            <w:gridSpan w:val="2"/>
            <w:shd w:val="clear" w:color="auto" w:fill="auto"/>
            <w:vAlign w:val="center"/>
            <w:hideMark/>
          </w:tcPr>
          <w:p w:rsidR="00F521C9" w:rsidRPr="009855E0" w:rsidRDefault="00F521C9" w:rsidP="00F521C9">
            <w:pPr>
              <w:jc w:val="center"/>
              <w:rPr>
                <w:color w:val="000000"/>
                <w:sz w:val="22"/>
              </w:rPr>
            </w:pPr>
            <w:r w:rsidRPr="009855E0">
              <w:rPr>
                <w:color w:val="000000"/>
                <w:sz w:val="22"/>
              </w:rPr>
              <w:t>Исполнение за 2018 год</w:t>
            </w:r>
          </w:p>
        </w:tc>
      </w:tr>
      <w:tr w:rsidR="00F521C9" w:rsidRPr="009855E0" w:rsidTr="00F521C9">
        <w:trPr>
          <w:trHeight w:val="284"/>
          <w:tblHeader/>
          <w:jc w:val="center"/>
        </w:trPr>
        <w:tc>
          <w:tcPr>
            <w:tcW w:w="385" w:type="pct"/>
            <w:vMerge/>
            <w:vAlign w:val="center"/>
          </w:tcPr>
          <w:p w:rsidR="00F521C9" w:rsidRPr="009855E0" w:rsidRDefault="00F521C9" w:rsidP="00F521C9">
            <w:pPr>
              <w:jc w:val="center"/>
              <w:rPr>
                <w:color w:val="000000"/>
              </w:rPr>
            </w:pPr>
          </w:p>
        </w:tc>
        <w:tc>
          <w:tcPr>
            <w:tcW w:w="1834" w:type="pct"/>
            <w:vMerge/>
            <w:shd w:val="clear" w:color="auto" w:fill="auto"/>
            <w:vAlign w:val="bottom"/>
            <w:hideMark/>
          </w:tcPr>
          <w:p w:rsidR="00F521C9" w:rsidRPr="009855E0" w:rsidRDefault="00F521C9" w:rsidP="00F521C9">
            <w:pPr>
              <w:jc w:val="center"/>
              <w:rPr>
                <w:color w:val="000000"/>
              </w:rPr>
            </w:pPr>
          </w:p>
        </w:tc>
        <w:tc>
          <w:tcPr>
            <w:tcW w:w="783" w:type="pct"/>
            <w:shd w:val="clear" w:color="auto" w:fill="auto"/>
            <w:vAlign w:val="center"/>
          </w:tcPr>
          <w:p w:rsidR="00F521C9" w:rsidRPr="009855E0" w:rsidRDefault="00F521C9" w:rsidP="00F521C9">
            <w:pPr>
              <w:jc w:val="center"/>
              <w:rPr>
                <w:color w:val="000000"/>
                <w:sz w:val="22"/>
              </w:rPr>
            </w:pPr>
            <w:r w:rsidRPr="009855E0">
              <w:rPr>
                <w:color w:val="000000"/>
                <w:sz w:val="22"/>
              </w:rPr>
              <w:t>2017</w:t>
            </w:r>
          </w:p>
        </w:tc>
        <w:tc>
          <w:tcPr>
            <w:tcW w:w="783" w:type="pct"/>
            <w:vAlign w:val="center"/>
          </w:tcPr>
          <w:p w:rsidR="00F521C9" w:rsidRPr="009855E0" w:rsidRDefault="00F521C9" w:rsidP="00F521C9">
            <w:pPr>
              <w:jc w:val="center"/>
              <w:rPr>
                <w:color w:val="000000"/>
                <w:sz w:val="22"/>
              </w:rPr>
            </w:pPr>
            <w:r w:rsidRPr="009855E0">
              <w:rPr>
                <w:color w:val="000000"/>
                <w:sz w:val="22"/>
              </w:rPr>
              <w:t>2018</w:t>
            </w:r>
          </w:p>
        </w:tc>
        <w:tc>
          <w:tcPr>
            <w:tcW w:w="783" w:type="pct"/>
            <w:shd w:val="clear" w:color="auto" w:fill="auto"/>
            <w:vAlign w:val="center"/>
            <w:hideMark/>
          </w:tcPr>
          <w:p w:rsidR="00F521C9" w:rsidRPr="009855E0" w:rsidRDefault="00F521C9" w:rsidP="00F521C9">
            <w:pPr>
              <w:jc w:val="center"/>
              <w:rPr>
                <w:color w:val="000000"/>
                <w:sz w:val="22"/>
              </w:rPr>
            </w:pPr>
            <w:r w:rsidRPr="009855E0">
              <w:rPr>
                <w:color w:val="000000"/>
                <w:sz w:val="22"/>
              </w:rPr>
              <w:t>сумма</w:t>
            </w:r>
          </w:p>
        </w:tc>
        <w:tc>
          <w:tcPr>
            <w:tcW w:w="432" w:type="pct"/>
            <w:shd w:val="clear" w:color="auto" w:fill="auto"/>
            <w:vAlign w:val="center"/>
          </w:tcPr>
          <w:p w:rsidR="00F521C9" w:rsidRPr="009855E0" w:rsidRDefault="00F521C9" w:rsidP="00F521C9">
            <w:pPr>
              <w:jc w:val="center"/>
              <w:rPr>
                <w:color w:val="000000"/>
                <w:sz w:val="22"/>
              </w:rPr>
            </w:pPr>
            <w:r w:rsidRPr="009855E0">
              <w:rPr>
                <w:color w:val="000000"/>
                <w:sz w:val="22"/>
              </w:rPr>
              <w:t>% исп.</w:t>
            </w:r>
          </w:p>
        </w:tc>
      </w:tr>
      <w:tr w:rsidR="00F521C9" w:rsidRPr="009855E0" w:rsidTr="00F521C9">
        <w:trPr>
          <w:trHeight w:val="377"/>
          <w:jc w:val="center"/>
        </w:trPr>
        <w:tc>
          <w:tcPr>
            <w:tcW w:w="385"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1</w:t>
            </w:r>
          </w:p>
        </w:tc>
        <w:tc>
          <w:tcPr>
            <w:tcW w:w="1834" w:type="pct"/>
            <w:shd w:val="clear" w:color="auto" w:fill="D9D9D9" w:themeFill="background1" w:themeFillShade="D9"/>
            <w:vAlign w:val="center"/>
          </w:tcPr>
          <w:p w:rsidR="00F521C9" w:rsidRPr="009855E0" w:rsidRDefault="00F521C9" w:rsidP="00F521C9">
            <w:pPr>
              <w:rPr>
                <w:color w:val="000000"/>
                <w:sz w:val="22"/>
                <w:szCs w:val="22"/>
              </w:rPr>
            </w:pPr>
            <w:r w:rsidRPr="009855E0">
              <w:rPr>
                <w:color w:val="000000"/>
                <w:sz w:val="22"/>
                <w:szCs w:val="22"/>
              </w:rPr>
              <w:t>Модернизация и капитальный ремонт объектов коммунальной инфраструктуры</w:t>
            </w:r>
          </w:p>
        </w:tc>
        <w:tc>
          <w:tcPr>
            <w:tcW w:w="783"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128 910,0</w:t>
            </w:r>
          </w:p>
        </w:tc>
        <w:tc>
          <w:tcPr>
            <w:tcW w:w="783"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128 850,0</w:t>
            </w:r>
          </w:p>
        </w:tc>
        <w:tc>
          <w:tcPr>
            <w:tcW w:w="783"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121 288,9</w:t>
            </w:r>
          </w:p>
        </w:tc>
        <w:tc>
          <w:tcPr>
            <w:tcW w:w="432" w:type="pct"/>
            <w:shd w:val="clear" w:color="auto" w:fill="D9D9D9" w:themeFill="background1" w:themeFillShade="D9"/>
            <w:vAlign w:val="center"/>
          </w:tcPr>
          <w:p w:rsidR="00F521C9" w:rsidRPr="009855E0" w:rsidRDefault="00F521C9" w:rsidP="00F521C9">
            <w:pPr>
              <w:jc w:val="center"/>
              <w:rPr>
                <w:color w:val="000000"/>
                <w:sz w:val="22"/>
              </w:rPr>
            </w:pPr>
            <w:r w:rsidRPr="009855E0">
              <w:rPr>
                <w:color w:val="000000"/>
                <w:sz w:val="22"/>
              </w:rPr>
              <w:t>94,1</w:t>
            </w:r>
          </w:p>
        </w:tc>
      </w:tr>
      <w:tr w:rsidR="00F521C9" w:rsidRPr="009855E0" w:rsidTr="00F521C9">
        <w:trPr>
          <w:trHeight w:val="424"/>
          <w:jc w:val="center"/>
        </w:trPr>
        <w:tc>
          <w:tcPr>
            <w:tcW w:w="385" w:type="pct"/>
            <w:vAlign w:val="center"/>
          </w:tcPr>
          <w:p w:rsidR="00F521C9" w:rsidRPr="009855E0" w:rsidRDefault="00F521C9" w:rsidP="00F521C9">
            <w:pPr>
              <w:jc w:val="center"/>
              <w:rPr>
                <w:i/>
                <w:color w:val="000000"/>
                <w:sz w:val="22"/>
                <w:szCs w:val="22"/>
              </w:rPr>
            </w:pPr>
          </w:p>
        </w:tc>
        <w:tc>
          <w:tcPr>
            <w:tcW w:w="1834" w:type="pct"/>
            <w:shd w:val="clear" w:color="auto" w:fill="auto"/>
            <w:vAlign w:val="center"/>
            <w:hideMark/>
          </w:tcPr>
          <w:p w:rsidR="00F521C9" w:rsidRPr="009855E0" w:rsidRDefault="00F521C9" w:rsidP="00F521C9">
            <w:pPr>
              <w:rPr>
                <w:i/>
                <w:color w:val="000000"/>
              </w:rPr>
            </w:pPr>
            <w:r w:rsidRPr="009855E0">
              <w:rPr>
                <w:i/>
                <w:color w:val="000000"/>
                <w:sz w:val="22"/>
                <w:szCs w:val="22"/>
              </w:rPr>
              <w:t>- краевой бюджет</w:t>
            </w:r>
          </w:p>
        </w:tc>
        <w:tc>
          <w:tcPr>
            <w:tcW w:w="783" w:type="pct"/>
            <w:shd w:val="clear" w:color="auto" w:fill="auto"/>
            <w:vAlign w:val="center"/>
          </w:tcPr>
          <w:p w:rsidR="00F521C9" w:rsidRPr="009855E0" w:rsidRDefault="00F521C9" w:rsidP="00F521C9">
            <w:pPr>
              <w:jc w:val="center"/>
              <w:rPr>
                <w:i/>
                <w:color w:val="000000"/>
                <w:sz w:val="22"/>
                <w:szCs w:val="22"/>
              </w:rPr>
            </w:pPr>
            <w:r w:rsidRPr="009855E0">
              <w:rPr>
                <w:i/>
                <w:color w:val="000000"/>
                <w:sz w:val="20"/>
                <w:szCs w:val="22"/>
              </w:rPr>
              <w:t>50 000,0</w:t>
            </w:r>
          </w:p>
        </w:tc>
        <w:tc>
          <w:tcPr>
            <w:tcW w:w="783" w:type="pct"/>
            <w:vAlign w:val="center"/>
          </w:tcPr>
          <w:p w:rsidR="00F521C9" w:rsidRPr="009855E0" w:rsidRDefault="00F521C9" w:rsidP="00F521C9">
            <w:pPr>
              <w:jc w:val="center"/>
              <w:rPr>
                <w:i/>
                <w:color w:val="000000"/>
                <w:sz w:val="20"/>
                <w:szCs w:val="22"/>
              </w:rPr>
            </w:pPr>
            <w:r w:rsidRPr="009855E0">
              <w:rPr>
                <w:i/>
                <w:color w:val="000000"/>
                <w:sz w:val="20"/>
                <w:szCs w:val="22"/>
              </w:rPr>
              <w:t>50 000,0</w:t>
            </w:r>
          </w:p>
        </w:tc>
        <w:tc>
          <w:tcPr>
            <w:tcW w:w="783" w:type="pct"/>
            <w:shd w:val="clear" w:color="auto" w:fill="auto"/>
            <w:vAlign w:val="center"/>
          </w:tcPr>
          <w:p w:rsidR="00F521C9" w:rsidRPr="009855E0" w:rsidRDefault="00F521C9" w:rsidP="00F521C9">
            <w:pPr>
              <w:jc w:val="center"/>
              <w:outlineLvl w:val="0"/>
              <w:rPr>
                <w:i/>
                <w:color w:val="000000"/>
                <w:sz w:val="20"/>
                <w:szCs w:val="22"/>
              </w:rPr>
            </w:pPr>
            <w:r w:rsidRPr="009855E0">
              <w:rPr>
                <w:i/>
                <w:color w:val="000000"/>
                <w:sz w:val="20"/>
                <w:szCs w:val="22"/>
              </w:rPr>
              <w:t>41 418,1</w:t>
            </w:r>
          </w:p>
        </w:tc>
        <w:tc>
          <w:tcPr>
            <w:tcW w:w="432" w:type="pct"/>
            <w:shd w:val="clear" w:color="auto" w:fill="auto"/>
            <w:vAlign w:val="center"/>
          </w:tcPr>
          <w:p w:rsidR="00F521C9" w:rsidRPr="009855E0" w:rsidRDefault="00F521C9" w:rsidP="00F521C9">
            <w:pPr>
              <w:jc w:val="center"/>
              <w:rPr>
                <w:i/>
                <w:color w:val="000000"/>
                <w:sz w:val="20"/>
                <w:szCs w:val="22"/>
              </w:rPr>
            </w:pPr>
            <w:r w:rsidRPr="009855E0">
              <w:rPr>
                <w:i/>
                <w:color w:val="000000"/>
                <w:sz w:val="20"/>
                <w:szCs w:val="22"/>
              </w:rPr>
              <w:t>82,8</w:t>
            </w:r>
          </w:p>
        </w:tc>
      </w:tr>
      <w:tr w:rsidR="00F521C9" w:rsidRPr="009855E0" w:rsidTr="00F521C9">
        <w:trPr>
          <w:trHeight w:val="548"/>
          <w:jc w:val="center"/>
        </w:trPr>
        <w:tc>
          <w:tcPr>
            <w:tcW w:w="385" w:type="pct"/>
            <w:vAlign w:val="center"/>
          </w:tcPr>
          <w:p w:rsidR="00F521C9" w:rsidRPr="009855E0" w:rsidRDefault="00F521C9" w:rsidP="00F521C9">
            <w:pPr>
              <w:ind w:right="-108"/>
              <w:jc w:val="center"/>
              <w:rPr>
                <w:i/>
                <w:color w:val="000000"/>
                <w:sz w:val="22"/>
                <w:szCs w:val="22"/>
              </w:rPr>
            </w:pPr>
          </w:p>
        </w:tc>
        <w:tc>
          <w:tcPr>
            <w:tcW w:w="1834" w:type="pct"/>
            <w:shd w:val="clear" w:color="auto" w:fill="auto"/>
            <w:vAlign w:val="center"/>
            <w:hideMark/>
          </w:tcPr>
          <w:p w:rsidR="00F521C9" w:rsidRPr="009855E0" w:rsidRDefault="00F521C9" w:rsidP="00F521C9">
            <w:pPr>
              <w:ind w:right="-108"/>
              <w:rPr>
                <w:i/>
                <w:color w:val="000000"/>
                <w:sz w:val="22"/>
                <w:szCs w:val="22"/>
              </w:rPr>
            </w:pPr>
            <w:r w:rsidRPr="009855E0">
              <w:rPr>
                <w:i/>
                <w:color w:val="000000"/>
                <w:sz w:val="22"/>
                <w:szCs w:val="22"/>
              </w:rPr>
              <w:t xml:space="preserve">- внебюджетные средства </w:t>
            </w:r>
          </w:p>
          <w:p w:rsidR="00F521C9" w:rsidRPr="009855E0" w:rsidRDefault="00F521C9" w:rsidP="00F521C9">
            <w:pPr>
              <w:ind w:right="-108"/>
              <w:rPr>
                <w:i/>
                <w:color w:val="000000"/>
              </w:rPr>
            </w:pPr>
            <w:r w:rsidRPr="009855E0">
              <w:rPr>
                <w:i/>
                <w:color w:val="000000"/>
                <w:sz w:val="22"/>
                <w:szCs w:val="22"/>
              </w:rPr>
              <w:t>(тарифная составляющая)</w:t>
            </w:r>
          </w:p>
        </w:tc>
        <w:tc>
          <w:tcPr>
            <w:tcW w:w="783" w:type="pct"/>
            <w:shd w:val="clear" w:color="auto" w:fill="auto"/>
            <w:vAlign w:val="center"/>
          </w:tcPr>
          <w:p w:rsidR="00F521C9" w:rsidRPr="009855E0" w:rsidRDefault="00F521C9" w:rsidP="00F521C9">
            <w:pPr>
              <w:jc w:val="center"/>
              <w:rPr>
                <w:i/>
                <w:color w:val="000000"/>
                <w:sz w:val="22"/>
                <w:szCs w:val="22"/>
              </w:rPr>
            </w:pPr>
            <w:r w:rsidRPr="009855E0">
              <w:rPr>
                <w:i/>
                <w:color w:val="000000"/>
                <w:sz w:val="20"/>
                <w:szCs w:val="22"/>
              </w:rPr>
              <w:t>78 800,0</w:t>
            </w:r>
          </w:p>
        </w:tc>
        <w:tc>
          <w:tcPr>
            <w:tcW w:w="783" w:type="pct"/>
            <w:vAlign w:val="center"/>
          </w:tcPr>
          <w:p w:rsidR="00F521C9" w:rsidRPr="009855E0" w:rsidRDefault="00F521C9" w:rsidP="00F521C9">
            <w:pPr>
              <w:jc w:val="center"/>
              <w:rPr>
                <w:i/>
                <w:color w:val="000000"/>
                <w:sz w:val="20"/>
                <w:szCs w:val="22"/>
              </w:rPr>
            </w:pPr>
            <w:r w:rsidRPr="009855E0">
              <w:rPr>
                <w:i/>
                <w:color w:val="000000"/>
                <w:sz w:val="20"/>
                <w:szCs w:val="22"/>
              </w:rPr>
              <w:t>78 800,0</w:t>
            </w:r>
          </w:p>
        </w:tc>
        <w:tc>
          <w:tcPr>
            <w:tcW w:w="783" w:type="pct"/>
            <w:shd w:val="clear" w:color="auto" w:fill="auto"/>
            <w:vAlign w:val="center"/>
          </w:tcPr>
          <w:p w:rsidR="00F521C9" w:rsidRPr="009855E0" w:rsidRDefault="00F521C9" w:rsidP="00F521C9">
            <w:pPr>
              <w:jc w:val="center"/>
              <w:outlineLvl w:val="0"/>
              <w:rPr>
                <w:i/>
                <w:color w:val="000000"/>
                <w:sz w:val="20"/>
                <w:szCs w:val="22"/>
              </w:rPr>
            </w:pPr>
            <w:r w:rsidRPr="009855E0">
              <w:rPr>
                <w:i/>
                <w:color w:val="000000"/>
                <w:sz w:val="20"/>
                <w:szCs w:val="22"/>
              </w:rPr>
              <w:t>79 829,3</w:t>
            </w:r>
          </w:p>
        </w:tc>
        <w:tc>
          <w:tcPr>
            <w:tcW w:w="432" w:type="pct"/>
            <w:shd w:val="clear" w:color="auto" w:fill="auto"/>
            <w:vAlign w:val="center"/>
          </w:tcPr>
          <w:p w:rsidR="00F521C9" w:rsidRPr="009855E0" w:rsidRDefault="00F521C9" w:rsidP="00F521C9">
            <w:pPr>
              <w:jc w:val="center"/>
              <w:rPr>
                <w:i/>
                <w:color w:val="000000"/>
                <w:sz w:val="20"/>
                <w:szCs w:val="22"/>
              </w:rPr>
            </w:pPr>
            <w:r w:rsidRPr="009855E0">
              <w:rPr>
                <w:i/>
                <w:color w:val="000000"/>
                <w:sz w:val="20"/>
                <w:szCs w:val="22"/>
              </w:rPr>
              <w:t>101,3</w:t>
            </w:r>
          </w:p>
        </w:tc>
      </w:tr>
      <w:tr w:rsidR="00F521C9" w:rsidRPr="009855E0" w:rsidTr="00F521C9">
        <w:trPr>
          <w:trHeight w:val="389"/>
          <w:jc w:val="center"/>
        </w:trPr>
        <w:tc>
          <w:tcPr>
            <w:tcW w:w="385" w:type="pct"/>
            <w:vAlign w:val="center"/>
          </w:tcPr>
          <w:p w:rsidR="00F521C9" w:rsidRPr="009855E0" w:rsidRDefault="00F521C9" w:rsidP="00F521C9">
            <w:pPr>
              <w:ind w:right="-108"/>
              <w:jc w:val="center"/>
              <w:rPr>
                <w:i/>
                <w:color w:val="000000"/>
                <w:sz w:val="22"/>
                <w:szCs w:val="22"/>
              </w:rPr>
            </w:pPr>
          </w:p>
        </w:tc>
        <w:tc>
          <w:tcPr>
            <w:tcW w:w="1834" w:type="pct"/>
            <w:shd w:val="clear" w:color="auto" w:fill="auto"/>
            <w:vAlign w:val="center"/>
          </w:tcPr>
          <w:p w:rsidR="00F521C9" w:rsidRPr="009855E0" w:rsidRDefault="00F521C9" w:rsidP="00F521C9">
            <w:pPr>
              <w:ind w:right="-108"/>
              <w:rPr>
                <w:i/>
                <w:sz w:val="22"/>
                <w:szCs w:val="22"/>
              </w:rPr>
            </w:pPr>
            <w:r w:rsidRPr="009855E0">
              <w:rPr>
                <w:i/>
                <w:color w:val="000000"/>
                <w:sz w:val="22"/>
                <w:szCs w:val="22"/>
              </w:rPr>
              <w:t>- местный бюджет (софинансирование)</w:t>
            </w:r>
          </w:p>
        </w:tc>
        <w:tc>
          <w:tcPr>
            <w:tcW w:w="783" w:type="pct"/>
            <w:shd w:val="clear" w:color="auto" w:fill="auto"/>
            <w:vAlign w:val="center"/>
          </w:tcPr>
          <w:p w:rsidR="00F521C9" w:rsidRPr="009855E0" w:rsidRDefault="00F521C9" w:rsidP="00F521C9">
            <w:pPr>
              <w:jc w:val="center"/>
              <w:rPr>
                <w:i/>
                <w:color w:val="000000"/>
                <w:sz w:val="22"/>
                <w:szCs w:val="22"/>
              </w:rPr>
            </w:pPr>
            <w:r w:rsidRPr="009855E0">
              <w:rPr>
                <w:i/>
                <w:color w:val="000000"/>
                <w:sz w:val="20"/>
                <w:szCs w:val="22"/>
              </w:rPr>
              <w:t>110,0</w:t>
            </w:r>
          </w:p>
        </w:tc>
        <w:tc>
          <w:tcPr>
            <w:tcW w:w="783" w:type="pct"/>
            <w:vAlign w:val="center"/>
          </w:tcPr>
          <w:p w:rsidR="00F521C9" w:rsidRPr="009855E0" w:rsidRDefault="00F521C9" w:rsidP="00F521C9">
            <w:pPr>
              <w:jc w:val="center"/>
              <w:rPr>
                <w:i/>
                <w:color w:val="000000"/>
                <w:sz w:val="20"/>
                <w:szCs w:val="22"/>
              </w:rPr>
            </w:pPr>
            <w:r w:rsidRPr="009855E0">
              <w:rPr>
                <w:i/>
                <w:color w:val="000000"/>
                <w:sz w:val="20"/>
                <w:szCs w:val="22"/>
              </w:rPr>
              <w:t>50,0</w:t>
            </w:r>
          </w:p>
        </w:tc>
        <w:tc>
          <w:tcPr>
            <w:tcW w:w="783" w:type="pct"/>
            <w:shd w:val="clear" w:color="auto" w:fill="auto"/>
            <w:vAlign w:val="center"/>
          </w:tcPr>
          <w:p w:rsidR="00F521C9" w:rsidRPr="009855E0" w:rsidRDefault="00F521C9" w:rsidP="00F521C9">
            <w:pPr>
              <w:jc w:val="center"/>
              <w:outlineLvl w:val="0"/>
              <w:rPr>
                <w:i/>
                <w:color w:val="000000"/>
                <w:sz w:val="20"/>
                <w:szCs w:val="22"/>
              </w:rPr>
            </w:pPr>
            <w:r w:rsidRPr="009855E0">
              <w:rPr>
                <w:i/>
                <w:color w:val="000000"/>
                <w:sz w:val="20"/>
                <w:szCs w:val="22"/>
              </w:rPr>
              <w:t>41,5</w:t>
            </w:r>
          </w:p>
        </w:tc>
        <w:tc>
          <w:tcPr>
            <w:tcW w:w="432" w:type="pct"/>
            <w:shd w:val="clear" w:color="auto" w:fill="auto"/>
            <w:vAlign w:val="center"/>
          </w:tcPr>
          <w:p w:rsidR="00F521C9" w:rsidRPr="009855E0" w:rsidRDefault="00F521C9" w:rsidP="00F521C9">
            <w:pPr>
              <w:jc w:val="center"/>
              <w:rPr>
                <w:i/>
                <w:color w:val="000000"/>
                <w:sz w:val="20"/>
                <w:szCs w:val="22"/>
              </w:rPr>
            </w:pPr>
            <w:r w:rsidRPr="009855E0">
              <w:rPr>
                <w:i/>
                <w:color w:val="000000"/>
                <w:sz w:val="20"/>
                <w:szCs w:val="22"/>
              </w:rPr>
              <w:t>83,0</w:t>
            </w:r>
          </w:p>
        </w:tc>
      </w:tr>
      <w:tr w:rsidR="00F521C9" w:rsidRPr="009855E0" w:rsidTr="00F521C9">
        <w:trPr>
          <w:trHeight w:val="377"/>
          <w:jc w:val="center"/>
        </w:trPr>
        <w:tc>
          <w:tcPr>
            <w:tcW w:w="385"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 xml:space="preserve">  2</w:t>
            </w:r>
          </w:p>
        </w:tc>
        <w:tc>
          <w:tcPr>
            <w:tcW w:w="1834" w:type="pct"/>
            <w:shd w:val="clear" w:color="auto" w:fill="D9D9D9" w:themeFill="background1" w:themeFillShade="D9"/>
            <w:vAlign w:val="center"/>
          </w:tcPr>
          <w:p w:rsidR="00F521C9" w:rsidRPr="009855E0" w:rsidRDefault="00F521C9" w:rsidP="00F521C9">
            <w:pPr>
              <w:rPr>
                <w:color w:val="000000"/>
                <w:sz w:val="22"/>
                <w:szCs w:val="22"/>
              </w:rPr>
            </w:pPr>
            <w:r w:rsidRPr="009855E0">
              <w:rPr>
                <w:color w:val="000000"/>
                <w:sz w:val="22"/>
                <w:szCs w:val="22"/>
              </w:rPr>
              <w:t>Сохранение устойчивости зданий перспективного жилищного фонда</w:t>
            </w:r>
          </w:p>
        </w:tc>
        <w:tc>
          <w:tcPr>
            <w:tcW w:w="783"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320 320,0</w:t>
            </w:r>
          </w:p>
        </w:tc>
        <w:tc>
          <w:tcPr>
            <w:tcW w:w="783"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441 968,6</w:t>
            </w:r>
          </w:p>
        </w:tc>
        <w:tc>
          <w:tcPr>
            <w:tcW w:w="783" w:type="pct"/>
            <w:shd w:val="clear" w:color="auto" w:fill="D9D9D9" w:themeFill="background1" w:themeFillShade="D9"/>
            <w:vAlign w:val="center"/>
          </w:tcPr>
          <w:p w:rsidR="00F521C9" w:rsidRPr="009855E0" w:rsidRDefault="00F521C9" w:rsidP="00F521C9">
            <w:pPr>
              <w:jc w:val="center"/>
              <w:outlineLvl w:val="0"/>
              <w:rPr>
                <w:color w:val="000000"/>
                <w:sz w:val="22"/>
                <w:szCs w:val="22"/>
              </w:rPr>
            </w:pPr>
            <w:r w:rsidRPr="009855E0">
              <w:rPr>
                <w:color w:val="000000"/>
                <w:sz w:val="22"/>
                <w:szCs w:val="22"/>
              </w:rPr>
              <w:t>309 116,5</w:t>
            </w:r>
          </w:p>
        </w:tc>
        <w:tc>
          <w:tcPr>
            <w:tcW w:w="432"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69,9</w:t>
            </w:r>
          </w:p>
        </w:tc>
      </w:tr>
      <w:tr w:rsidR="00F521C9" w:rsidRPr="009855E0" w:rsidTr="00F521C9">
        <w:trPr>
          <w:trHeight w:val="424"/>
          <w:jc w:val="center"/>
        </w:trPr>
        <w:tc>
          <w:tcPr>
            <w:tcW w:w="385" w:type="pct"/>
            <w:vAlign w:val="center"/>
          </w:tcPr>
          <w:p w:rsidR="00F521C9" w:rsidRPr="009855E0" w:rsidRDefault="00F521C9" w:rsidP="00F521C9">
            <w:pPr>
              <w:jc w:val="center"/>
              <w:rPr>
                <w:i/>
                <w:color w:val="000000"/>
                <w:sz w:val="22"/>
                <w:szCs w:val="22"/>
              </w:rPr>
            </w:pPr>
          </w:p>
        </w:tc>
        <w:tc>
          <w:tcPr>
            <w:tcW w:w="1834" w:type="pct"/>
            <w:shd w:val="clear" w:color="auto" w:fill="auto"/>
            <w:vAlign w:val="center"/>
            <w:hideMark/>
          </w:tcPr>
          <w:p w:rsidR="00F521C9" w:rsidRPr="009855E0" w:rsidRDefault="00F521C9" w:rsidP="00F521C9">
            <w:pPr>
              <w:rPr>
                <w:i/>
                <w:color w:val="000000"/>
              </w:rPr>
            </w:pPr>
            <w:r w:rsidRPr="009855E0">
              <w:rPr>
                <w:i/>
                <w:color w:val="000000"/>
                <w:sz w:val="22"/>
                <w:szCs w:val="22"/>
              </w:rPr>
              <w:t>- краевой бюджет</w:t>
            </w:r>
          </w:p>
        </w:tc>
        <w:tc>
          <w:tcPr>
            <w:tcW w:w="783" w:type="pct"/>
            <w:shd w:val="clear" w:color="auto" w:fill="auto"/>
            <w:vAlign w:val="center"/>
          </w:tcPr>
          <w:p w:rsidR="00F521C9" w:rsidRPr="009855E0" w:rsidRDefault="00F521C9" w:rsidP="00F521C9">
            <w:pPr>
              <w:jc w:val="center"/>
              <w:rPr>
                <w:i/>
                <w:color w:val="000000"/>
                <w:sz w:val="22"/>
                <w:szCs w:val="22"/>
              </w:rPr>
            </w:pPr>
            <w:r w:rsidRPr="009855E0">
              <w:rPr>
                <w:i/>
                <w:color w:val="000000"/>
                <w:sz w:val="20"/>
                <w:szCs w:val="22"/>
              </w:rPr>
              <w:t>320 000,0</w:t>
            </w:r>
          </w:p>
        </w:tc>
        <w:tc>
          <w:tcPr>
            <w:tcW w:w="783" w:type="pct"/>
            <w:vAlign w:val="center"/>
          </w:tcPr>
          <w:p w:rsidR="00F521C9" w:rsidRPr="009855E0" w:rsidRDefault="00F521C9" w:rsidP="00F521C9">
            <w:pPr>
              <w:jc w:val="center"/>
              <w:rPr>
                <w:i/>
                <w:color w:val="000000"/>
                <w:sz w:val="20"/>
                <w:szCs w:val="22"/>
              </w:rPr>
            </w:pPr>
            <w:r w:rsidRPr="009855E0">
              <w:rPr>
                <w:i/>
                <w:color w:val="000000"/>
                <w:sz w:val="20"/>
                <w:szCs w:val="22"/>
              </w:rPr>
              <w:t>441 527,1</w:t>
            </w:r>
          </w:p>
        </w:tc>
        <w:tc>
          <w:tcPr>
            <w:tcW w:w="783" w:type="pct"/>
            <w:shd w:val="clear" w:color="auto" w:fill="auto"/>
            <w:vAlign w:val="center"/>
          </w:tcPr>
          <w:p w:rsidR="00F521C9" w:rsidRPr="009855E0" w:rsidRDefault="00F521C9" w:rsidP="00F521C9">
            <w:pPr>
              <w:jc w:val="center"/>
              <w:outlineLvl w:val="0"/>
              <w:rPr>
                <w:i/>
                <w:color w:val="000000"/>
                <w:sz w:val="20"/>
                <w:szCs w:val="22"/>
              </w:rPr>
            </w:pPr>
            <w:r w:rsidRPr="009855E0">
              <w:rPr>
                <w:i/>
                <w:color w:val="000000"/>
                <w:sz w:val="20"/>
                <w:szCs w:val="22"/>
              </w:rPr>
              <w:t>308 882,4</w:t>
            </w:r>
          </w:p>
        </w:tc>
        <w:tc>
          <w:tcPr>
            <w:tcW w:w="432" w:type="pct"/>
            <w:shd w:val="clear" w:color="auto" w:fill="auto"/>
            <w:vAlign w:val="center"/>
          </w:tcPr>
          <w:p w:rsidR="00F521C9" w:rsidRPr="009855E0" w:rsidRDefault="00F521C9" w:rsidP="00F521C9">
            <w:pPr>
              <w:jc w:val="center"/>
              <w:rPr>
                <w:i/>
                <w:color w:val="000000"/>
                <w:sz w:val="20"/>
                <w:szCs w:val="22"/>
              </w:rPr>
            </w:pPr>
            <w:r w:rsidRPr="009855E0">
              <w:rPr>
                <w:i/>
                <w:color w:val="000000"/>
                <w:sz w:val="20"/>
                <w:szCs w:val="22"/>
              </w:rPr>
              <w:t>70,0</w:t>
            </w:r>
          </w:p>
        </w:tc>
      </w:tr>
      <w:tr w:rsidR="00F521C9" w:rsidRPr="009855E0" w:rsidTr="00F521C9">
        <w:trPr>
          <w:trHeight w:val="389"/>
          <w:jc w:val="center"/>
        </w:trPr>
        <w:tc>
          <w:tcPr>
            <w:tcW w:w="385" w:type="pct"/>
            <w:vAlign w:val="center"/>
          </w:tcPr>
          <w:p w:rsidR="00F521C9" w:rsidRPr="009855E0" w:rsidRDefault="00F521C9" w:rsidP="00F521C9">
            <w:pPr>
              <w:ind w:right="-108"/>
              <w:jc w:val="center"/>
              <w:rPr>
                <w:i/>
                <w:color w:val="000000"/>
                <w:sz w:val="22"/>
                <w:szCs w:val="22"/>
              </w:rPr>
            </w:pPr>
          </w:p>
        </w:tc>
        <w:tc>
          <w:tcPr>
            <w:tcW w:w="1834" w:type="pct"/>
            <w:shd w:val="clear" w:color="auto" w:fill="auto"/>
            <w:vAlign w:val="center"/>
          </w:tcPr>
          <w:p w:rsidR="00F521C9" w:rsidRPr="009855E0" w:rsidRDefault="00F521C9" w:rsidP="00F521C9">
            <w:pPr>
              <w:ind w:right="-108"/>
              <w:rPr>
                <w:i/>
                <w:sz w:val="22"/>
                <w:szCs w:val="22"/>
              </w:rPr>
            </w:pPr>
            <w:r w:rsidRPr="009855E0">
              <w:rPr>
                <w:i/>
                <w:color w:val="000000"/>
                <w:sz w:val="22"/>
                <w:szCs w:val="22"/>
              </w:rPr>
              <w:t>- местный бюджет (софинансирование)</w:t>
            </w:r>
          </w:p>
        </w:tc>
        <w:tc>
          <w:tcPr>
            <w:tcW w:w="783" w:type="pct"/>
            <w:shd w:val="clear" w:color="auto" w:fill="auto"/>
            <w:vAlign w:val="center"/>
          </w:tcPr>
          <w:p w:rsidR="00F521C9" w:rsidRPr="009855E0" w:rsidRDefault="00F521C9" w:rsidP="00F521C9">
            <w:pPr>
              <w:jc w:val="center"/>
              <w:rPr>
                <w:i/>
                <w:color w:val="000000"/>
                <w:sz w:val="22"/>
                <w:szCs w:val="22"/>
              </w:rPr>
            </w:pPr>
            <w:r w:rsidRPr="009855E0">
              <w:rPr>
                <w:i/>
                <w:color w:val="000000"/>
                <w:sz w:val="20"/>
                <w:szCs w:val="22"/>
              </w:rPr>
              <w:t>320,0</w:t>
            </w:r>
          </w:p>
        </w:tc>
        <w:tc>
          <w:tcPr>
            <w:tcW w:w="783" w:type="pct"/>
            <w:vAlign w:val="center"/>
          </w:tcPr>
          <w:p w:rsidR="00F521C9" w:rsidRPr="009855E0" w:rsidRDefault="00F521C9" w:rsidP="00F521C9">
            <w:pPr>
              <w:jc w:val="center"/>
              <w:rPr>
                <w:i/>
                <w:color w:val="000000"/>
                <w:sz w:val="20"/>
                <w:szCs w:val="22"/>
              </w:rPr>
            </w:pPr>
            <w:r w:rsidRPr="009855E0">
              <w:rPr>
                <w:i/>
                <w:color w:val="000000"/>
                <w:sz w:val="20"/>
                <w:szCs w:val="22"/>
              </w:rPr>
              <w:t>441,5</w:t>
            </w:r>
          </w:p>
        </w:tc>
        <w:tc>
          <w:tcPr>
            <w:tcW w:w="783" w:type="pct"/>
            <w:shd w:val="clear" w:color="auto" w:fill="auto"/>
            <w:vAlign w:val="center"/>
          </w:tcPr>
          <w:p w:rsidR="00F521C9" w:rsidRPr="009855E0" w:rsidRDefault="00F521C9" w:rsidP="00F521C9">
            <w:pPr>
              <w:jc w:val="center"/>
              <w:outlineLvl w:val="0"/>
              <w:rPr>
                <w:i/>
                <w:color w:val="000000"/>
                <w:sz w:val="20"/>
                <w:szCs w:val="22"/>
              </w:rPr>
            </w:pPr>
            <w:r w:rsidRPr="009855E0">
              <w:rPr>
                <w:i/>
                <w:color w:val="000000"/>
                <w:sz w:val="20"/>
                <w:szCs w:val="22"/>
              </w:rPr>
              <w:t>234,1</w:t>
            </w:r>
          </w:p>
        </w:tc>
        <w:tc>
          <w:tcPr>
            <w:tcW w:w="432" w:type="pct"/>
            <w:shd w:val="clear" w:color="auto" w:fill="auto"/>
            <w:vAlign w:val="center"/>
          </w:tcPr>
          <w:p w:rsidR="00F521C9" w:rsidRPr="009855E0" w:rsidRDefault="00F521C9" w:rsidP="00F521C9">
            <w:pPr>
              <w:jc w:val="center"/>
              <w:rPr>
                <w:i/>
                <w:color w:val="000000"/>
                <w:sz w:val="20"/>
                <w:szCs w:val="22"/>
              </w:rPr>
            </w:pPr>
            <w:r w:rsidRPr="009855E0">
              <w:rPr>
                <w:i/>
                <w:color w:val="000000"/>
                <w:sz w:val="20"/>
                <w:szCs w:val="22"/>
              </w:rPr>
              <w:t>53,0</w:t>
            </w:r>
          </w:p>
        </w:tc>
      </w:tr>
      <w:tr w:rsidR="00F521C9" w:rsidRPr="009855E0" w:rsidTr="00F521C9">
        <w:trPr>
          <w:trHeight w:val="389"/>
          <w:jc w:val="center"/>
        </w:trPr>
        <w:tc>
          <w:tcPr>
            <w:tcW w:w="385"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3</w:t>
            </w:r>
          </w:p>
        </w:tc>
        <w:tc>
          <w:tcPr>
            <w:tcW w:w="1834" w:type="pct"/>
            <w:shd w:val="clear" w:color="auto" w:fill="D9D9D9" w:themeFill="background1" w:themeFillShade="D9"/>
            <w:vAlign w:val="center"/>
          </w:tcPr>
          <w:p w:rsidR="00F521C9" w:rsidRPr="009855E0" w:rsidRDefault="00F521C9" w:rsidP="00F521C9">
            <w:pPr>
              <w:rPr>
                <w:color w:val="000000"/>
                <w:sz w:val="22"/>
                <w:szCs w:val="22"/>
              </w:rPr>
            </w:pPr>
            <w:r w:rsidRPr="009855E0">
              <w:rPr>
                <w:color w:val="000000"/>
                <w:sz w:val="22"/>
                <w:szCs w:val="22"/>
              </w:rPr>
              <w:t>Снос аварийных и ветхих строений</w:t>
            </w:r>
          </w:p>
        </w:tc>
        <w:tc>
          <w:tcPr>
            <w:tcW w:w="783"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w:t>
            </w:r>
          </w:p>
        </w:tc>
        <w:tc>
          <w:tcPr>
            <w:tcW w:w="783"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20 592,2</w:t>
            </w:r>
          </w:p>
        </w:tc>
        <w:tc>
          <w:tcPr>
            <w:tcW w:w="783" w:type="pct"/>
            <w:shd w:val="clear" w:color="auto" w:fill="D9D9D9" w:themeFill="background1" w:themeFillShade="D9"/>
            <w:vAlign w:val="center"/>
          </w:tcPr>
          <w:p w:rsidR="00F521C9" w:rsidRPr="009855E0" w:rsidRDefault="00F521C9" w:rsidP="00F521C9">
            <w:pPr>
              <w:jc w:val="center"/>
              <w:outlineLvl w:val="0"/>
              <w:rPr>
                <w:color w:val="000000"/>
                <w:sz w:val="22"/>
                <w:szCs w:val="22"/>
              </w:rPr>
            </w:pPr>
            <w:r w:rsidRPr="009855E0">
              <w:rPr>
                <w:color w:val="000000"/>
                <w:sz w:val="22"/>
                <w:szCs w:val="22"/>
              </w:rPr>
              <w:t>14 435,6</w:t>
            </w:r>
          </w:p>
        </w:tc>
        <w:tc>
          <w:tcPr>
            <w:tcW w:w="432"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70,1</w:t>
            </w:r>
          </w:p>
        </w:tc>
      </w:tr>
      <w:tr w:rsidR="00F521C9" w:rsidRPr="009855E0" w:rsidTr="00F521C9">
        <w:trPr>
          <w:trHeight w:val="389"/>
          <w:jc w:val="center"/>
        </w:trPr>
        <w:tc>
          <w:tcPr>
            <w:tcW w:w="385" w:type="pct"/>
            <w:shd w:val="clear" w:color="auto" w:fill="auto"/>
            <w:vAlign w:val="center"/>
          </w:tcPr>
          <w:p w:rsidR="00F521C9" w:rsidRPr="009855E0" w:rsidRDefault="00F521C9" w:rsidP="00F521C9">
            <w:pPr>
              <w:jc w:val="center"/>
              <w:rPr>
                <w:color w:val="000000"/>
                <w:sz w:val="22"/>
                <w:szCs w:val="22"/>
              </w:rPr>
            </w:pPr>
          </w:p>
        </w:tc>
        <w:tc>
          <w:tcPr>
            <w:tcW w:w="1834" w:type="pct"/>
            <w:shd w:val="clear" w:color="auto" w:fill="auto"/>
            <w:vAlign w:val="center"/>
          </w:tcPr>
          <w:p w:rsidR="00F521C9" w:rsidRPr="009855E0" w:rsidRDefault="00F521C9" w:rsidP="00F521C9">
            <w:pPr>
              <w:rPr>
                <w:i/>
                <w:color w:val="000000"/>
              </w:rPr>
            </w:pPr>
            <w:r w:rsidRPr="009855E0">
              <w:rPr>
                <w:i/>
                <w:color w:val="000000"/>
                <w:sz w:val="22"/>
                <w:szCs w:val="22"/>
              </w:rPr>
              <w:t>- краевой бюджет</w:t>
            </w:r>
          </w:p>
        </w:tc>
        <w:tc>
          <w:tcPr>
            <w:tcW w:w="783" w:type="pct"/>
            <w:shd w:val="clear" w:color="auto" w:fill="auto"/>
            <w:vAlign w:val="center"/>
          </w:tcPr>
          <w:p w:rsidR="00F521C9" w:rsidRPr="009855E0" w:rsidRDefault="00F521C9" w:rsidP="00F521C9">
            <w:pPr>
              <w:jc w:val="center"/>
              <w:rPr>
                <w:color w:val="000000"/>
                <w:sz w:val="22"/>
                <w:szCs w:val="22"/>
              </w:rPr>
            </w:pPr>
            <w:r w:rsidRPr="009855E0">
              <w:rPr>
                <w:color w:val="000000"/>
                <w:sz w:val="22"/>
                <w:szCs w:val="22"/>
              </w:rPr>
              <w:t>-</w:t>
            </w:r>
          </w:p>
        </w:tc>
        <w:tc>
          <w:tcPr>
            <w:tcW w:w="783" w:type="pct"/>
            <w:shd w:val="clear" w:color="auto" w:fill="auto"/>
            <w:vAlign w:val="center"/>
          </w:tcPr>
          <w:p w:rsidR="00F521C9" w:rsidRPr="009855E0" w:rsidRDefault="00F521C9" w:rsidP="00F521C9">
            <w:pPr>
              <w:jc w:val="center"/>
              <w:rPr>
                <w:i/>
                <w:color w:val="000000"/>
                <w:sz w:val="20"/>
                <w:szCs w:val="22"/>
              </w:rPr>
            </w:pPr>
            <w:r w:rsidRPr="009855E0">
              <w:rPr>
                <w:i/>
                <w:color w:val="000000"/>
                <w:sz w:val="20"/>
                <w:szCs w:val="22"/>
              </w:rPr>
              <w:t>20 571,6</w:t>
            </w:r>
          </w:p>
        </w:tc>
        <w:tc>
          <w:tcPr>
            <w:tcW w:w="783" w:type="pct"/>
            <w:shd w:val="clear" w:color="auto" w:fill="auto"/>
            <w:vAlign w:val="center"/>
          </w:tcPr>
          <w:p w:rsidR="00F521C9" w:rsidRPr="009855E0" w:rsidRDefault="00F521C9" w:rsidP="00F521C9">
            <w:pPr>
              <w:jc w:val="center"/>
              <w:outlineLvl w:val="0"/>
              <w:rPr>
                <w:i/>
                <w:color w:val="000000"/>
                <w:sz w:val="20"/>
                <w:szCs w:val="22"/>
              </w:rPr>
            </w:pPr>
            <w:r w:rsidRPr="009855E0">
              <w:rPr>
                <w:i/>
                <w:color w:val="000000"/>
                <w:sz w:val="20"/>
                <w:szCs w:val="22"/>
              </w:rPr>
              <w:t>14 421,2</w:t>
            </w:r>
          </w:p>
        </w:tc>
        <w:tc>
          <w:tcPr>
            <w:tcW w:w="432" w:type="pct"/>
            <w:shd w:val="clear" w:color="auto" w:fill="auto"/>
            <w:vAlign w:val="center"/>
          </w:tcPr>
          <w:p w:rsidR="00F521C9" w:rsidRPr="009855E0" w:rsidRDefault="00F521C9" w:rsidP="00F521C9">
            <w:pPr>
              <w:jc w:val="center"/>
              <w:rPr>
                <w:i/>
                <w:color w:val="000000"/>
                <w:sz w:val="20"/>
                <w:szCs w:val="22"/>
              </w:rPr>
            </w:pPr>
            <w:r w:rsidRPr="009855E0">
              <w:rPr>
                <w:i/>
                <w:color w:val="000000"/>
                <w:sz w:val="20"/>
                <w:szCs w:val="22"/>
              </w:rPr>
              <w:t>70,1</w:t>
            </w:r>
          </w:p>
        </w:tc>
      </w:tr>
      <w:tr w:rsidR="00F521C9" w:rsidRPr="009855E0" w:rsidTr="00F521C9">
        <w:trPr>
          <w:trHeight w:val="389"/>
          <w:jc w:val="center"/>
        </w:trPr>
        <w:tc>
          <w:tcPr>
            <w:tcW w:w="385" w:type="pct"/>
            <w:shd w:val="clear" w:color="auto" w:fill="FFFFFF" w:themeFill="background1"/>
            <w:vAlign w:val="center"/>
          </w:tcPr>
          <w:p w:rsidR="00F521C9" w:rsidRPr="009855E0" w:rsidRDefault="00F521C9" w:rsidP="00F521C9">
            <w:pPr>
              <w:jc w:val="center"/>
              <w:rPr>
                <w:color w:val="000000"/>
                <w:sz w:val="22"/>
                <w:szCs w:val="22"/>
              </w:rPr>
            </w:pPr>
          </w:p>
        </w:tc>
        <w:tc>
          <w:tcPr>
            <w:tcW w:w="1834" w:type="pct"/>
            <w:shd w:val="clear" w:color="auto" w:fill="FFFFFF" w:themeFill="background1"/>
            <w:vAlign w:val="center"/>
          </w:tcPr>
          <w:p w:rsidR="00F521C9" w:rsidRPr="009855E0" w:rsidRDefault="00F521C9" w:rsidP="00F521C9">
            <w:pPr>
              <w:ind w:right="-108"/>
              <w:rPr>
                <w:i/>
                <w:sz w:val="22"/>
                <w:szCs w:val="22"/>
              </w:rPr>
            </w:pPr>
            <w:r w:rsidRPr="009855E0">
              <w:rPr>
                <w:i/>
                <w:color w:val="000000"/>
                <w:sz w:val="22"/>
                <w:szCs w:val="22"/>
              </w:rPr>
              <w:t>- местный бюджет (софинансирование)</w:t>
            </w:r>
          </w:p>
        </w:tc>
        <w:tc>
          <w:tcPr>
            <w:tcW w:w="783" w:type="pct"/>
            <w:shd w:val="clear" w:color="auto" w:fill="FFFFFF" w:themeFill="background1"/>
            <w:vAlign w:val="center"/>
          </w:tcPr>
          <w:p w:rsidR="00F521C9" w:rsidRPr="009855E0" w:rsidRDefault="00F521C9" w:rsidP="00F521C9">
            <w:pPr>
              <w:jc w:val="center"/>
              <w:rPr>
                <w:color w:val="000000"/>
                <w:sz w:val="22"/>
                <w:szCs w:val="22"/>
              </w:rPr>
            </w:pPr>
            <w:r w:rsidRPr="009855E0">
              <w:rPr>
                <w:color w:val="000000"/>
                <w:sz w:val="22"/>
                <w:szCs w:val="22"/>
              </w:rPr>
              <w:t>-</w:t>
            </w:r>
          </w:p>
        </w:tc>
        <w:tc>
          <w:tcPr>
            <w:tcW w:w="783" w:type="pct"/>
            <w:shd w:val="clear" w:color="auto" w:fill="FFFFFF" w:themeFill="background1"/>
            <w:vAlign w:val="center"/>
          </w:tcPr>
          <w:p w:rsidR="00F521C9" w:rsidRPr="009855E0" w:rsidRDefault="00F521C9" w:rsidP="00F521C9">
            <w:pPr>
              <w:jc w:val="center"/>
              <w:rPr>
                <w:i/>
                <w:color w:val="000000"/>
                <w:sz w:val="20"/>
                <w:szCs w:val="22"/>
              </w:rPr>
            </w:pPr>
            <w:r w:rsidRPr="009855E0">
              <w:rPr>
                <w:i/>
                <w:color w:val="000000"/>
                <w:sz w:val="20"/>
                <w:szCs w:val="22"/>
              </w:rPr>
              <w:t>20,6</w:t>
            </w:r>
          </w:p>
        </w:tc>
        <w:tc>
          <w:tcPr>
            <w:tcW w:w="783" w:type="pct"/>
            <w:shd w:val="clear" w:color="auto" w:fill="FFFFFF" w:themeFill="background1"/>
            <w:vAlign w:val="center"/>
          </w:tcPr>
          <w:p w:rsidR="00F521C9" w:rsidRPr="009855E0" w:rsidRDefault="00F521C9" w:rsidP="00F521C9">
            <w:pPr>
              <w:jc w:val="center"/>
              <w:outlineLvl w:val="0"/>
              <w:rPr>
                <w:i/>
                <w:color w:val="000000"/>
                <w:sz w:val="20"/>
                <w:szCs w:val="22"/>
              </w:rPr>
            </w:pPr>
            <w:r w:rsidRPr="009855E0">
              <w:rPr>
                <w:i/>
                <w:color w:val="000000"/>
                <w:sz w:val="20"/>
                <w:szCs w:val="22"/>
              </w:rPr>
              <w:t>14,4</w:t>
            </w:r>
          </w:p>
        </w:tc>
        <w:tc>
          <w:tcPr>
            <w:tcW w:w="432" w:type="pct"/>
            <w:shd w:val="clear" w:color="auto" w:fill="FFFFFF" w:themeFill="background1"/>
            <w:vAlign w:val="center"/>
          </w:tcPr>
          <w:p w:rsidR="00F521C9" w:rsidRPr="009855E0" w:rsidRDefault="00F521C9" w:rsidP="00F521C9">
            <w:pPr>
              <w:jc w:val="center"/>
              <w:rPr>
                <w:i/>
                <w:color w:val="000000"/>
                <w:sz w:val="20"/>
                <w:szCs w:val="22"/>
              </w:rPr>
            </w:pPr>
            <w:r w:rsidRPr="009855E0">
              <w:rPr>
                <w:i/>
                <w:color w:val="000000"/>
                <w:sz w:val="20"/>
                <w:szCs w:val="22"/>
              </w:rPr>
              <w:t>69,9</w:t>
            </w:r>
          </w:p>
        </w:tc>
      </w:tr>
      <w:tr w:rsidR="00F521C9" w:rsidRPr="009855E0" w:rsidTr="00F521C9">
        <w:trPr>
          <w:trHeight w:val="377"/>
          <w:jc w:val="center"/>
        </w:trPr>
        <w:tc>
          <w:tcPr>
            <w:tcW w:w="385"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4</w:t>
            </w:r>
          </w:p>
        </w:tc>
        <w:tc>
          <w:tcPr>
            <w:tcW w:w="1834" w:type="pct"/>
            <w:shd w:val="clear" w:color="auto" w:fill="D9D9D9" w:themeFill="background1" w:themeFillShade="D9"/>
            <w:vAlign w:val="center"/>
          </w:tcPr>
          <w:p w:rsidR="00F521C9" w:rsidRPr="009855E0" w:rsidRDefault="00F521C9" w:rsidP="00F521C9">
            <w:pPr>
              <w:rPr>
                <w:color w:val="000000"/>
                <w:sz w:val="22"/>
                <w:szCs w:val="22"/>
              </w:rPr>
            </w:pPr>
            <w:r w:rsidRPr="009855E0">
              <w:rPr>
                <w:color w:val="000000"/>
                <w:sz w:val="22"/>
                <w:szCs w:val="22"/>
              </w:rPr>
              <w:t>Ремонт квартир под переселение из аварийного и ветхого жилищного фонда</w:t>
            </w:r>
          </w:p>
        </w:tc>
        <w:tc>
          <w:tcPr>
            <w:tcW w:w="783"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80 080,0</w:t>
            </w:r>
          </w:p>
        </w:tc>
        <w:tc>
          <w:tcPr>
            <w:tcW w:w="783"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118 547,3</w:t>
            </w:r>
          </w:p>
        </w:tc>
        <w:tc>
          <w:tcPr>
            <w:tcW w:w="783" w:type="pct"/>
            <w:shd w:val="clear" w:color="auto" w:fill="D9D9D9" w:themeFill="background1" w:themeFillShade="D9"/>
            <w:vAlign w:val="center"/>
          </w:tcPr>
          <w:p w:rsidR="00F521C9" w:rsidRPr="009855E0" w:rsidRDefault="00F521C9" w:rsidP="00F521C9">
            <w:pPr>
              <w:jc w:val="center"/>
              <w:outlineLvl w:val="0"/>
              <w:rPr>
                <w:color w:val="000000"/>
                <w:sz w:val="22"/>
                <w:szCs w:val="22"/>
              </w:rPr>
            </w:pPr>
            <w:r w:rsidRPr="009855E0">
              <w:rPr>
                <w:color w:val="000000"/>
                <w:sz w:val="22"/>
                <w:szCs w:val="22"/>
              </w:rPr>
              <w:t>87 691,7</w:t>
            </w:r>
          </w:p>
        </w:tc>
        <w:tc>
          <w:tcPr>
            <w:tcW w:w="432" w:type="pct"/>
            <w:shd w:val="clear" w:color="auto" w:fill="D9D9D9" w:themeFill="background1" w:themeFillShade="D9"/>
            <w:vAlign w:val="center"/>
          </w:tcPr>
          <w:p w:rsidR="00F521C9" w:rsidRPr="009855E0" w:rsidRDefault="00F521C9" w:rsidP="00F521C9">
            <w:pPr>
              <w:jc w:val="center"/>
              <w:rPr>
                <w:color w:val="000000"/>
                <w:sz w:val="22"/>
                <w:szCs w:val="22"/>
              </w:rPr>
            </w:pPr>
            <w:r w:rsidRPr="009855E0">
              <w:rPr>
                <w:color w:val="000000"/>
                <w:sz w:val="22"/>
                <w:szCs w:val="22"/>
              </w:rPr>
              <w:t>74,0</w:t>
            </w:r>
          </w:p>
        </w:tc>
      </w:tr>
      <w:tr w:rsidR="00F521C9" w:rsidRPr="009855E0" w:rsidTr="00F521C9">
        <w:trPr>
          <w:trHeight w:val="424"/>
          <w:jc w:val="center"/>
        </w:trPr>
        <w:tc>
          <w:tcPr>
            <w:tcW w:w="385" w:type="pct"/>
            <w:vAlign w:val="center"/>
          </w:tcPr>
          <w:p w:rsidR="00F521C9" w:rsidRPr="009855E0" w:rsidRDefault="00F521C9" w:rsidP="00F521C9">
            <w:pPr>
              <w:jc w:val="center"/>
              <w:rPr>
                <w:i/>
                <w:color w:val="000000"/>
                <w:sz w:val="22"/>
                <w:szCs w:val="22"/>
              </w:rPr>
            </w:pPr>
          </w:p>
        </w:tc>
        <w:tc>
          <w:tcPr>
            <w:tcW w:w="1834" w:type="pct"/>
            <w:shd w:val="clear" w:color="auto" w:fill="auto"/>
            <w:vAlign w:val="center"/>
            <w:hideMark/>
          </w:tcPr>
          <w:p w:rsidR="00F521C9" w:rsidRPr="009855E0" w:rsidRDefault="00F521C9" w:rsidP="00F521C9">
            <w:pPr>
              <w:rPr>
                <w:i/>
                <w:color w:val="000000"/>
              </w:rPr>
            </w:pPr>
            <w:r w:rsidRPr="009855E0">
              <w:rPr>
                <w:i/>
                <w:color w:val="000000"/>
                <w:sz w:val="22"/>
                <w:szCs w:val="22"/>
              </w:rPr>
              <w:t>- краевой бюджет</w:t>
            </w:r>
          </w:p>
        </w:tc>
        <w:tc>
          <w:tcPr>
            <w:tcW w:w="783" w:type="pct"/>
            <w:shd w:val="clear" w:color="auto" w:fill="auto"/>
            <w:vAlign w:val="center"/>
          </w:tcPr>
          <w:p w:rsidR="00F521C9" w:rsidRPr="009855E0" w:rsidRDefault="00F521C9" w:rsidP="00F521C9">
            <w:pPr>
              <w:jc w:val="center"/>
              <w:rPr>
                <w:i/>
                <w:color w:val="000000"/>
                <w:sz w:val="22"/>
                <w:szCs w:val="22"/>
              </w:rPr>
            </w:pPr>
            <w:r w:rsidRPr="009855E0">
              <w:rPr>
                <w:i/>
                <w:color w:val="000000"/>
                <w:sz w:val="20"/>
                <w:szCs w:val="22"/>
              </w:rPr>
              <w:t>80 000,0</w:t>
            </w:r>
          </w:p>
        </w:tc>
        <w:tc>
          <w:tcPr>
            <w:tcW w:w="783" w:type="pct"/>
            <w:vAlign w:val="center"/>
          </w:tcPr>
          <w:p w:rsidR="00F521C9" w:rsidRPr="009855E0" w:rsidRDefault="00F521C9" w:rsidP="00F521C9">
            <w:pPr>
              <w:jc w:val="center"/>
              <w:rPr>
                <w:i/>
                <w:color w:val="000000"/>
                <w:sz w:val="20"/>
                <w:szCs w:val="22"/>
              </w:rPr>
            </w:pPr>
            <w:r w:rsidRPr="009855E0">
              <w:rPr>
                <w:i/>
                <w:color w:val="000000"/>
                <w:sz w:val="20"/>
                <w:szCs w:val="22"/>
              </w:rPr>
              <w:t>117 901,3</w:t>
            </w:r>
          </w:p>
        </w:tc>
        <w:tc>
          <w:tcPr>
            <w:tcW w:w="783" w:type="pct"/>
            <w:shd w:val="clear" w:color="auto" w:fill="auto"/>
            <w:vAlign w:val="center"/>
          </w:tcPr>
          <w:p w:rsidR="00F521C9" w:rsidRPr="009855E0" w:rsidRDefault="00F521C9" w:rsidP="00F521C9">
            <w:pPr>
              <w:jc w:val="center"/>
              <w:outlineLvl w:val="0"/>
              <w:rPr>
                <w:i/>
                <w:color w:val="000000"/>
                <w:sz w:val="20"/>
                <w:szCs w:val="22"/>
              </w:rPr>
            </w:pPr>
            <w:r w:rsidRPr="009855E0">
              <w:rPr>
                <w:i/>
                <w:color w:val="000000"/>
                <w:sz w:val="20"/>
                <w:szCs w:val="22"/>
              </w:rPr>
              <w:t>87 065,6</w:t>
            </w:r>
          </w:p>
        </w:tc>
        <w:tc>
          <w:tcPr>
            <w:tcW w:w="432" w:type="pct"/>
            <w:shd w:val="clear" w:color="auto" w:fill="auto"/>
            <w:vAlign w:val="center"/>
          </w:tcPr>
          <w:p w:rsidR="00F521C9" w:rsidRPr="009855E0" w:rsidRDefault="00F521C9" w:rsidP="00F521C9">
            <w:pPr>
              <w:jc w:val="center"/>
              <w:rPr>
                <w:i/>
                <w:color w:val="000000"/>
                <w:sz w:val="20"/>
                <w:szCs w:val="22"/>
              </w:rPr>
            </w:pPr>
            <w:r w:rsidRPr="009855E0">
              <w:rPr>
                <w:i/>
                <w:color w:val="000000"/>
                <w:sz w:val="20"/>
                <w:szCs w:val="22"/>
              </w:rPr>
              <w:t>73,8</w:t>
            </w:r>
          </w:p>
        </w:tc>
      </w:tr>
      <w:tr w:rsidR="00F521C9" w:rsidRPr="009855E0" w:rsidTr="00F521C9">
        <w:trPr>
          <w:trHeight w:val="389"/>
          <w:jc w:val="center"/>
        </w:trPr>
        <w:tc>
          <w:tcPr>
            <w:tcW w:w="385" w:type="pct"/>
            <w:vAlign w:val="center"/>
          </w:tcPr>
          <w:p w:rsidR="00F521C9" w:rsidRPr="009855E0" w:rsidRDefault="00F521C9" w:rsidP="00F521C9">
            <w:pPr>
              <w:ind w:right="-108"/>
              <w:jc w:val="center"/>
              <w:rPr>
                <w:i/>
                <w:color w:val="000000"/>
                <w:sz w:val="22"/>
                <w:szCs w:val="22"/>
              </w:rPr>
            </w:pPr>
          </w:p>
        </w:tc>
        <w:tc>
          <w:tcPr>
            <w:tcW w:w="1834" w:type="pct"/>
            <w:shd w:val="clear" w:color="auto" w:fill="auto"/>
            <w:vAlign w:val="center"/>
          </w:tcPr>
          <w:p w:rsidR="00F521C9" w:rsidRPr="009855E0" w:rsidRDefault="00F521C9" w:rsidP="00F521C9">
            <w:pPr>
              <w:ind w:right="-108"/>
              <w:rPr>
                <w:i/>
                <w:sz w:val="22"/>
                <w:szCs w:val="22"/>
              </w:rPr>
            </w:pPr>
            <w:r w:rsidRPr="009855E0">
              <w:rPr>
                <w:i/>
                <w:color w:val="000000"/>
                <w:sz w:val="22"/>
                <w:szCs w:val="22"/>
              </w:rPr>
              <w:t>- местный бюджет (софинансирование)</w:t>
            </w:r>
          </w:p>
        </w:tc>
        <w:tc>
          <w:tcPr>
            <w:tcW w:w="783" w:type="pct"/>
            <w:shd w:val="clear" w:color="auto" w:fill="auto"/>
            <w:vAlign w:val="center"/>
          </w:tcPr>
          <w:p w:rsidR="00F521C9" w:rsidRPr="009855E0" w:rsidRDefault="00F521C9" w:rsidP="00F521C9">
            <w:pPr>
              <w:jc w:val="center"/>
              <w:rPr>
                <w:i/>
                <w:color w:val="000000"/>
                <w:sz w:val="22"/>
                <w:szCs w:val="22"/>
              </w:rPr>
            </w:pPr>
            <w:r w:rsidRPr="009855E0">
              <w:rPr>
                <w:i/>
                <w:color w:val="000000"/>
                <w:sz w:val="20"/>
                <w:szCs w:val="22"/>
              </w:rPr>
              <w:t>80,0</w:t>
            </w:r>
          </w:p>
        </w:tc>
        <w:tc>
          <w:tcPr>
            <w:tcW w:w="783" w:type="pct"/>
            <w:vAlign w:val="center"/>
          </w:tcPr>
          <w:p w:rsidR="00F521C9" w:rsidRPr="009855E0" w:rsidRDefault="00F521C9" w:rsidP="00F521C9">
            <w:pPr>
              <w:jc w:val="center"/>
              <w:rPr>
                <w:i/>
                <w:color w:val="000000"/>
                <w:sz w:val="20"/>
                <w:szCs w:val="22"/>
              </w:rPr>
            </w:pPr>
            <w:r w:rsidRPr="009855E0">
              <w:rPr>
                <w:i/>
                <w:color w:val="000000"/>
                <w:sz w:val="20"/>
                <w:szCs w:val="22"/>
              </w:rPr>
              <w:t>646,0</w:t>
            </w:r>
          </w:p>
        </w:tc>
        <w:tc>
          <w:tcPr>
            <w:tcW w:w="783" w:type="pct"/>
            <w:shd w:val="clear" w:color="auto" w:fill="auto"/>
            <w:vAlign w:val="center"/>
          </w:tcPr>
          <w:p w:rsidR="00F521C9" w:rsidRPr="009855E0" w:rsidRDefault="00F521C9" w:rsidP="00F521C9">
            <w:pPr>
              <w:jc w:val="center"/>
              <w:outlineLvl w:val="0"/>
              <w:rPr>
                <w:i/>
                <w:color w:val="000000"/>
                <w:sz w:val="20"/>
                <w:szCs w:val="22"/>
              </w:rPr>
            </w:pPr>
            <w:r w:rsidRPr="009855E0">
              <w:rPr>
                <w:i/>
                <w:color w:val="000000"/>
                <w:sz w:val="20"/>
                <w:szCs w:val="22"/>
              </w:rPr>
              <w:t>626,1</w:t>
            </w:r>
          </w:p>
        </w:tc>
        <w:tc>
          <w:tcPr>
            <w:tcW w:w="432" w:type="pct"/>
            <w:shd w:val="clear" w:color="auto" w:fill="auto"/>
            <w:vAlign w:val="center"/>
          </w:tcPr>
          <w:p w:rsidR="00F521C9" w:rsidRPr="009855E0" w:rsidRDefault="00F521C9" w:rsidP="00F521C9">
            <w:pPr>
              <w:jc w:val="center"/>
              <w:rPr>
                <w:i/>
                <w:color w:val="000000"/>
                <w:sz w:val="20"/>
                <w:szCs w:val="22"/>
              </w:rPr>
            </w:pPr>
            <w:r w:rsidRPr="009855E0">
              <w:rPr>
                <w:i/>
                <w:color w:val="000000"/>
                <w:sz w:val="20"/>
                <w:szCs w:val="22"/>
              </w:rPr>
              <w:t>96,9</w:t>
            </w:r>
          </w:p>
        </w:tc>
      </w:tr>
      <w:tr w:rsidR="00F521C9" w:rsidRPr="009855E0" w:rsidTr="00F521C9">
        <w:trPr>
          <w:trHeight w:val="429"/>
          <w:jc w:val="center"/>
        </w:trPr>
        <w:tc>
          <w:tcPr>
            <w:tcW w:w="385" w:type="pct"/>
            <w:shd w:val="clear" w:color="auto" w:fill="D9D9D9" w:themeFill="background1" w:themeFillShade="D9"/>
            <w:vAlign w:val="center"/>
          </w:tcPr>
          <w:p w:rsidR="00F521C9" w:rsidRPr="009855E0" w:rsidRDefault="00F521C9" w:rsidP="00F521C9">
            <w:pPr>
              <w:jc w:val="center"/>
              <w:rPr>
                <w:b/>
                <w:color w:val="000000"/>
                <w:sz w:val="22"/>
                <w:szCs w:val="22"/>
              </w:rPr>
            </w:pPr>
          </w:p>
        </w:tc>
        <w:tc>
          <w:tcPr>
            <w:tcW w:w="1834" w:type="pct"/>
            <w:shd w:val="clear" w:color="auto" w:fill="D9D9D9" w:themeFill="background1" w:themeFillShade="D9"/>
            <w:vAlign w:val="center"/>
            <w:hideMark/>
          </w:tcPr>
          <w:p w:rsidR="00F521C9" w:rsidRPr="009855E0" w:rsidRDefault="00F521C9" w:rsidP="00F521C9">
            <w:pPr>
              <w:rPr>
                <w:b/>
                <w:color w:val="000000"/>
              </w:rPr>
            </w:pPr>
            <w:r w:rsidRPr="009855E0">
              <w:rPr>
                <w:b/>
                <w:color w:val="000000"/>
                <w:sz w:val="22"/>
                <w:szCs w:val="22"/>
              </w:rPr>
              <w:t>Итого по Программе:</w:t>
            </w:r>
          </w:p>
        </w:tc>
        <w:tc>
          <w:tcPr>
            <w:tcW w:w="783" w:type="pct"/>
            <w:shd w:val="clear" w:color="auto" w:fill="D9D9D9" w:themeFill="background1" w:themeFillShade="D9"/>
            <w:vAlign w:val="center"/>
          </w:tcPr>
          <w:p w:rsidR="00F521C9" w:rsidRPr="009855E0" w:rsidRDefault="00F521C9" w:rsidP="00F521C9">
            <w:pPr>
              <w:jc w:val="center"/>
              <w:rPr>
                <w:b/>
                <w:bCs/>
                <w:color w:val="000000"/>
                <w:sz w:val="22"/>
                <w:szCs w:val="22"/>
              </w:rPr>
            </w:pPr>
            <w:r w:rsidRPr="009855E0">
              <w:rPr>
                <w:b/>
                <w:bCs/>
                <w:color w:val="000000"/>
                <w:sz w:val="22"/>
                <w:szCs w:val="22"/>
              </w:rPr>
              <w:t>529 310,0</w:t>
            </w:r>
          </w:p>
        </w:tc>
        <w:tc>
          <w:tcPr>
            <w:tcW w:w="783" w:type="pct"/>
            <w:shd w:val="clear" w:color="auto" w:fill="D9D9D9" w:themeFill="background1" w:themeFillShade="D9"/>
            <w:vAlign w:val="center"/>
          </w:tcPr>
          <w:p w:rsidR="00F521C9" w:rsidRPr="009855E0" w:rsidRDefault="00F521C9" w:rsidP="00F521C9">
            <w:pPr>
              <w:jc w:val="center"/>
              <w:rPr>
                <w:b/>
                <w:bCs/>
                <w:color w:val="000000"/>
                <w:sz w:val="22"/>
                <w:szCs w:val="22"/>
              </w:rPr>
            </w:pPr>
            <w:r w:rsidRPr="009855E0">
              <w:rPr>
                <w:b/>
                <w:bCs/>
                <w:color w:val="000000"/>
                <w:sz w:val="22"/>
                <w:szCs w:val="22"/>
              </w:rPr>
              <w:t>709 958,1</w:t>
            </w:r>
          </w:p>
        </w:tc>
        <w:tc>
          <w:tcPr>
            <w:tcW w:w="783" w:type="pct"/>
            <w:shd w:val="clear" w:color="auto" w:fill="D9D9D9" w:themeFill="background1" w:themeFillShade="D9"/>
            <w:vAlign w:val="center"/>
          </w:tcPr>
          <w:p w:rsidR="00F521C9" w:rsidRPr="009855E0" w:rsidRDefault="00F521C9" w:rsidP="00F521C9">
            <w:pPr>
              <w:jc w:val="center"/>
              <w:rPr>
                <w:b/>
                <w:bCs/>
                <w:color w:val="000000"/>
                <w:sz w:val="22"/>
                <w:szCs w:val="22"/>
              </w:rPr>
            </w:pPr>
            <w:r w:rsidRPr="009855E0">
              <w:rPr>
                <w:b/>
                <w:bCs/>
                <w:color w:val="000000"/>
                <w:sz w:val="22"/>
                <w:szCs w:val="22"/>
              </w:rPr>
              <w:t>532 532,6</w:t>
            </w:r>
          </w:p>
        </w:tc>
        <w:tc>
          <w:tcPr>
            <w:tcW w:w="432" w:type="pct"/>
            <w:shd w:val="clear" w:color="auto" w:fill="D9D9D9" w:themeFill="background1" w:themeFillShade="D9"/>
            <w:vAlign w:val="center"/>
          </w:tcPr>
          <w:p w:rsidR="00F521C9" w:rsidRPr="009855E0" w:rsidRDefault="00F521C9" w:rsidP="00F521C9">
            <w:pPr>
              <w:jc w:val="center"/>
              <w:rPr>
                <w:b/>
                <w:color w:val="000000"/>
                <w:sz w:val="22"/>
              </w:rPr>
            </w:pPr>
            <w:r w:rsidRPr="009855E0">
              <w:rPr>
                <w:b/>
                <w:color w:val="000000"/>
                <w:sz w:val="22"/>
              </w:rPr>
              <w:t>75,0</w:t>
            </w:r>
          </w:p>
        </w:tc>
      </w:tr>
      <w:tr w:rsidR="00F521C9" w:rsidRPr="009855E0" w:rsidTr="00F521C9">
        <w:trPr>
          <w:trHeight w:val="429"/>
          <w:jc w:val="center"/>
        </w:trPr>
        <w:tc>
          <w:tcPr>
            <w:tcW w:w="385" w:type="pct"/>
            <w:vAlign w:val="center"/>
          </w:tcPr>
          <w:p w:rsidR="00F521C9" w:rsidRPr="009855E0" w:rsidRDefault="00F521C9" w:rsidP="00F521C9">
            <w:pPr>
              <w:jc w:val="center"/>
              <w:rPr>
                <w:b/>
                <w:color w:val="000000"/>
                <w:sz w:val="22"/>
                <w:szCs w:val="22"/>
              </w:rPr>
            </w:pPr>
          </w:p>
        </w:tc>
        <w:tc>
          <w:tcPr>
            <w:tcW w:w="1834" w:type="pct"/>
            <w:shd w:val="clear" w:color="auto" w:fill="auto"/>
            <w:vAlign w:val="center"/>
          </w:tcPr>
          <w:p w:rsidR="00F521C9" w:rsidRPr="009855E0" w:rsidRDefault="00F521C9" w:rsidP="00F521C9">
            <w:pPr>
              <w:rPr>
                <w:b/>
                <w:i/>
                <w:color w:val="000000"/>
                <w:sz w:val="20"/>
              </w:rPr>
            </w:pPr>
            <w:r w:rsidRPr="009855E0">
              <w:rPr>
                <w:b/>
                <w:i/>
                <w:color w:val="000000"/>
                <w:sz w:val="20"/>
                <w:szCs w:val="22"/>
              </w:rPr>
              <w:t>- краевой бюджет</w:t>
            </w:r>
          </w:p>
        </w:tc>
        <w:tc>
          <w:tcPr>
            <w:tcW w:w="783" w:type="pct"/>
            <w:shd w:val="clear" w:color="auto" w:fill="auto"/>
            <w:vAlign w:val="center"/>
          </w:tcPr>
          <w:p w:rsidR="00F521C9" w:rsidRPr="009855E0" w:rsidRDefault="00F521C9" w:rsidP="00F521C9">
            <w:pPr>
              <w:jc w:val="center"/>
              <w:rPr>
                <w:b/>
                <w:bCs/>
                <w:i/>
                <w:color w:val="000000"/>
                <w:sz w:val="20"/>
                <w:szCs w:val="22"/>
              </w:rPr>
            </w:pPr>
            <w:r w:rsidRPr="009855E0">
              <w:rPr>
                <w:b/>
                <w:bCs/>
                <w:i/>
                <w:color w:val="000000"/>
                <w:sz w:val="20"/>
                <w:szCs w:val="22"/>
              </w:rPr>
              <w:t>450 000,0</w:t>
            </w:r>
          </w:p>
        </w:tc>
        <w:tc>
          <w:tcPr>
            <w:tcW w:w="783" w:type="pct"/>
            <w:vAlign w:val="center"/>
          </w:tcPr>
          <w:p w:rsidR="00F521C9" w:rsidRPr="009855E0" w:rsidRDefault="00F521C9" w:rsidP="00F521C9">
            <w:pPr>
              <w:jc w:val="center"/>
              <w:rPr>
                <w:b/>
                <w:bCs/>
                <w:i/>
                <w:color w:val="000000"/>
                <w:sz w:val="20"/>
                <w:szCs w:val="22"/>
              </w:rPr>
            </w:pPr>
            <w:r w:rsidRPr="009855E0">
              <w:rPr>
                <w:b/>
                <w:bCs/>
                <w:i/>
                <w:color w:val="000000"/>
                <w:sz w:val="20"/>
                <w:szCs w:val="22"/>
              </w:rPr>
              <w:t>630 000,0</w:t>
            </w:r>
          </w:p>
        </w:tc>
        <w:tc>
          <w:tcPr>
            <w:tcW w:w="783" w:type="pct"/>
            <w:shd w:val="clear" w:color="auto" w:fill="auto"/>
            <w:vAlign w:val="center"/>
          </w:tcPr>
          <w:p w:rsidR="00F521C9" w:rsidRPr="009855E0" w:rsidRDefault="00F521C9" w:rsidP="00F521C9">
            <w:pPr>
              <w:jc w:val="center"/>
              <w:rPr>
                <w:b/>
                <w:i/>
                <w:color w:val="000000"/>
                <w:sz w:val="20"/>
              </w:rPr>
            </w:pPr>
            <w:r w:rsidRPr="009855E0">
              <w:rPr>
                <w:b/>
                <w:i/>
                <w:color w:val="000000"/>
                <w:sz w:val="20"/>
              </w:rPr>
              <w:t>451 787,3</w:t>
            </w:r>
          </w:p>
        </w:tc>
        <w:tc>
          <w:tcPr>
            <w:tcW w:w="432" w:type="pct"/>
            <w:shd w:val="clear" w:color="auto" w:fill="auto"/>
            <w:vAlign w:val="center"/>
          </w:tcPr>
          <w:p w:rsidR="00F521C9" w:rsidRPr="009855E0" w:rsidRDefault="00F521C9" w:rsidP="00F521C9">
            <w:pPr>
              <w:jc w:val="center"/>
              <w:rPr>
                <w:b/>
                <w:i/>
                <w:color w:val="000000"/>
                <w:sz w:val="20"/>
              </w:rPr>
            </w:pPr>
            <w:r w:rsidRPr="009855E0">
              <w:rPr>
                <w:b/>
                <w:i/>
                <w:color w:val="000000"/>
                <w:sz w:val="20"/>
              </w:rPr>
              <w:t>71,7</w:t>
            </w:r>
          </w:p>
        </w:tc>
      </w:tr>
      <w:tr w:rsidR="00F521C9" w:rsidRPr="009855E0" w:rsidTr="00F521C9">
        <w:trPr>
          <w:trHeight w:val="429"/>
          <w:jc w:val="center"/>
        </w:trPr>
        <w:tc>
          <w:tcPr>
            <w:tcW w:w="385" w:type="pct"/>
            <w:vAlign w:val="center"/>
          </w:tcPr>
          <w:p w:rsidR="00F521C9" w:rsidRPr="009855E0" w:rsidRDefault="00F521C9" w:rsidP="00F521C9">
            <w:pPr>
              <w:jc w:val="center"/>
              <w:rPr>
                <w:b/>
                <w:color w:val="000000"/>
                <w:sz w:val="22"/>
                <w:szCs w:val="22"/>
              </w:rPr>
            </w:pPr>
          </w:p>
        </w:tc>
        <w:tc>
          <w:tcPr>
            <w:tcW w:w="1834" w:type="pct"/>
            <w:shd w:val="clear" w:color="auto" w:fill="auto"/>
            <w:vAlign w:val="center"/>
          </w:tcPr>
          <w:p w:rsidR="00F521C9" w:rsidRPr="009855E0" w:rsidRDefault="00F521C9" w:rsidP="00F521C9">
            <w:pPr>
              <w:ind w:right="-108"/>
              <w:rPr>
                <w:b/>
                <w:i/>
                <w:color w:val="000000"/>
                <w:sz w:val="20"/>
                <w:szCs w:val="22"/>
              </w:rPr>
            </w:pPr>
            <w:r w:rsidRPr="009855E0">
              <w:rPr>
                <w:b/>
                <w:i/>
                <w:color w:val="000000"/>
                <w:sz w:val="20"/>
                <w:szCs w:val="22"/>
              </w:rPr>
              <w:t xml:space="preserve">- внебюджетные средства </w:t>
            </w:r>
          </w:p>
          <w:p w:rsidR="00F521C9" w:rsidRPr="009855E0" w:rsidRDefault="00F521C9" w:rsidP="00F521C9">
            <w:pPr>
              <w:rPr>
                <w:b/>
                <w:i/>
                <w:color w:val="000000"/>
                <w:sz w:val="20"/>
                <w:szCs w:val="22"/>
              </w:rPr>
            </w:pPr>
            <w:r w:rsidRPr="009855E0">
              <w:rPr>
                <w:b/>
                <w:i/>
                <w:color w:val="000000"/>
                <w:sz w:val="20"/>
                <w:szCs w:val="22"/>
              </w:rPr>
              <w:t>(тарифная составляющая)</w:t>
            </w:r>
          </w:p>
        </w:tc>
        <w:tc>
          <w:tcPr>
            <w:tcW w:w="783" w:type="pct"/>
            <w:shd w:val="clear" w:color="auto" w:fill="auto"/>
            <w:vAlign w:val="center"/>
          </w:tcPr>
          <w:p w:rsidR="00F521C9" w:rsidRPr="009855E0" w:rsidRDefault="00F521C9" w:rsidP="00F521C9">
            <w:pPr>
              <w:jc w:val="center"/>
              <w:rPr>
                <w:b/>
                <w:bCs/>
                <w:i/>
                <w:color w:val="000000"/>
                <w:sz w:val="20"/>
                <w:szCs w:val="22"/>
              </w:rPr>
            </w:pPr>
            <w:r w:rsidRPr="009855E0">
              <w:rPr>
                <w:b/>
                <w:bCs/>
                <w:i/>
                <w:color w:val="000000"/>
                <w:sz w:val="20"/>
                <w:szCs w:val="22"/>
              </w:rPr>
              <w:t>78 800,0</w:t>
            </w:r>
          </w:p>
        </w:tc>
        <w:tc>
          <w:tcPr>
            <w:tcW w:w="783" w:type="pct"/>
            <w:vAlign w:val="center"/>
          </w:tcPr>
          <w:p w:rsidR="00F521C9" w:rsidRPr="009855E0" w:rsidRDefault="00F521C9" w:rsidP="00F521C9">
            <w:pPr>
              <w:jc w:val="center"/>
              <w:rPr>
                <w:b/>
                <w:bCs/>
                <w:i/>
                <w:color w:val="000000"/>
                <w:sz w:val="20"/>
                <w:szCs w:val="22"/>
              </w:rPr>
            </w:pPr>
            <w:r w:rsidRPr="009855E0">
              <w:rPr>
                <w:b/>
                <w:bCs/>
                <w:i/>
                <w:color w:val="000000"/>
                <w:sz w:val="20"/>
                <w:szCs w:val="22"/>
              </w:rPr>
              <w:t>78 800,0</w:t>
            </w:r>
          </w:p>
        </w:tc>
        <w:tc>
          <w:tcPr>
            <w:tcW w:w="783" w:type="pct"/>
            <w:shd w:val="clear" w:color="auto" w:fill="auto"/>
            <w:vAlign w:val="center"/>
          </w:tcPr>
          <w:p w:rsidR="00F521C9" w:rsidRPr="009855E0" w:rsidRDefault="00F521C9" w:rsidP="00F521C9">
            <w:pPr>
              <w:jc w:val="center"/>
              <w:rPr>
                <w:b/>
                <w:i/>
                <w:color w:val="000000"/>
                <w:sz w:val="20"/>
              </w:rPr>
            </w:pPr>
            <w:r w:rsidRPr="009855E0">
              <w:rPr>
                <w:b/>
                <w:i/>
                <w:color w:val="000000"/>
                <w:sz w:val="20"/>
              </w:rPr>
              <w:t>79 829,3</w:t>
            </w:r>
          </w:p>
        </w:tc>
        <w:tc>
          <w:tcPr>
            <w:tcW w:w="432" w:type="pct"/>
            <w:shd w:val="clear" w:color="auto" w:fill="auto"/>
            <w:vAlign w:val="center"/>
          </w:tcPr>
          <w:p w:rsidR="00F521C9" w:rsidRPr="009855E0" w:rsidRDefault="00F521C9" w:rsidP="00F521C9">
            <w:pPr>
              <w:jc w:val="center"/>
              <w:rPr>
                <w:b/>
                <w:i/>
                <w:color w:val="000000"/>
                <w:sz w:val="20"/>
              </w:rPr>
            </w:pPr>
            <w:r w:rsidRPr="009855E0">
              <w:rPr>
                <w:b/>
                <w:i/>
                <w:color w:val="000000"/>
                <w:sz w:val="20"/>
              </w:rPr>
              <w:t>101,3</w:t>
            </w:r>
          </w:p>
        </w:tc>
      </w:tr>
      <w:tr w:rsidR="00F521C9" w:rsidRPr="009855E0" w:rsidTr="00F521C9">
        <w:trPr>
          <w:trHeight w:val="429"/>
          <w:jc w:val="center"/>
        </w:trPr>
        <w:tc>
          <w:tcPr>
            <w:tcW w:w="385" w:type="pct"/>
            <w:vAlign w:val="center"/>
          </w:tcPr>
          <w:p w:rsidR="00F521C9" w:rsidRPr="009855E0" w:rsidRDefault="00F521C9" w:rsidP="00F521C9">
            <w:pPr>
              <w:jc w:val="center"/>
              <w:rPr>
                <w:b/>
                <w:color w:val="000000"/>
                <w:sz w:val="22"/>
                <w:szCs w:val="22"/>
              </w:rPr>
            </w:pPr>
          </w:p>
        </w:tc>
        <w:tc>
          <w:tcPr>
            <w:tcW w:w="1834" w:type="pct"/>
            <w:shd w:val="clear" w:color="auto" w:fill="auto"/>
            <w:vAlign w:val="center"/>
          </w:tcPr>
          <w:p w:rsidR="00F521C9" w:rsidRPr="009855E0" w:rsidRDefault="00F521C9" w:rsidP="00F521C9">
            <w:pPr>
              <w:ind w:right="-108"/>
              <w:rPr>
                <w:b/>
                <w:i/>
                <w:sz w:val="20"/>
                <w:szCs w:val="22"/>
              </w:rPr>
            </w:pPr>
            <w:r w:rsidRPr="009855E0">
              <w:rPr>
                <w:b/>
                <w:i/>
                <w:color w:val="000000"/>
                <w:sz w:val="20"/>
                <w:szCs w:val="22"/>
              </w:rPr>
              <w:t>- местный бюджет (софинансирование)</w:t>
            </w:r>
          </w:p>
        </w:tc>
        <w:tc>
          <w:tcPr>
            <w:tcW w:w="783" w:type="pct"/>
            <w:shd w:val="clear" w:color="auto" w:fill="auto"/>
            <w:vAlign w:val="center"/>
          </w:tcPr>
          <w:p w:rsidR="00F521C9" w:rsidRPr="009855E0" w:rsidRDefault="00F521C9" w:rsidP="00F521C9">
            <w:pPr>
              <w:jc w:val="center"/>
              <w:rPr>
                <w:b/>
                <w:bCs/>
                <w:i/>
                <w:color w:val="000000"/>
                <w:sz w:val="20"/>
                <w:szCs w:val="22"/>
              </w:rPr>
            </w:pPr>
            <w:r w:rsidRPr="009855E0">
              <w:rPr>
                <w:b/>
                <w:bCs/>
                <w:i/>
                <w:color w:val="000000"/>
                <w:sz w:val="20"/>
                <w:szCs w:val="22"/>
              </w:rPr>
              <w:t>510,0</w:t>
            </w:r>
          </w:p>
        </w:tc>
        <w:tc>
          <w:tcPr>
            <w:tcW w:w="783" w:type="pct"/>
            <w:vAlign w:val="center"/>
          </w:tcPr>
          <w:p w:rsidR="00F521C9" w:rsidRPr="009855E0" w:rsidRDefault="00F521C9" w:rsidP="00F521C9">
            <w:pPr>
              <w:jc w:val="center"/>
              <w:rPr>
                <w:b/>
                <w:bCs/>
                <w:i/>
                <w:color w:val="000000"/>
                <w:sz w:val="20"/>
                <w:szCs w:val="22"/>
              </w:rPr>
            </w:pPr>
            <w:r w:rsidRPr="009855E0">
              <w:rPr>
                <w:b/>
                <w:bCs/>
                <w:i/>
                <w:color w:val="000000"/>
                <w:sz w:val="20"/>
                <w:szCs w:val="22"/>
              </w:rPr>
              <w:t>1 158,1</w:t>
            </w:r>
          </w:p>
        </w:tc>
        <w:tc>
          <w:tcPr>
            <w:tcW w:w="783" w:type="pct"/>
            <w:shd w:val="clear" w:color="auto" w:fill="auto"/>
            <w:vAlign w:val="center"/>
          </w:tcPr>
          <w:p w:rsidR="00F521C9" w:rsidRPr="009855E0" w:rsidRDefault="00F521C9" w:rsidP="00F521C9">
            <w:pPr>
              <w:jc w:val="center"/>
              <w:rPr>
                <w:b/>
                <w:i/>
                <w:color w:val="000000"/>
                <w:sz w:val="20"/>
              </w:rPr>
            </w:pPr>
            <w:r w:rsidRPr="009855E0">
              <w:rPr>
                <w:b/>
                <w:i/>
                <w:color w:val="000000"/>
                <w:sz w:val="20"/>
              </w:rPr>
              <w:t>916,1</w:t>
            </w:r>
          </w:p>
        </w:tc>
        <w:tc>
          <w:tcPr>
            <w:tcW w:w="432" w:type="pct"/>
            <w:shd w:val="clear" w:color="auto" w:fill="auto"/>
            <w:vAlign w:val="center"/>
          </w:tcPr>
          <w:p w:rsidR="00F521C9" w:rsidRPr="009855E0" w:rsidRDefault="00F521C9" w:rsidP="00F521C9">
            <w:pPr>
              <w:jc w:val="center"/>
              <w:rPr>
                <w:b/>
                <w:i/>
                <w:color w:val="000000"/>
                <w:sz w:val="20"/>
              </w:rPr>
            </w:pPr>
            <w:r w:rsidRPr="009855E0">
              <w:rPr>
                <w:b/>
                <w:i/>
                <w:color w:val="000000"/>
                <w:sz w:val="20"/>
              </w:rPr>
              <w:t>79,1</w:t>
            </w:r>
          </w:p>
        </w:tc>
      </w:tr>
    </w:tbl>
    <w:p w:rsidR="00F521C9" w:rsidRPr="009855E0" w:rsidRDefault="00F521C9" w:rsidP="00F521C9">
      <w:pPr>
        <w:pStyle w:val="22"/>
        <w:tabs>
          <w:tab w:val="left" w:pos="993"/>
        </w:tabs>
        <w:ind w:firstLine="709"/>
        <w:rPr>
          <w:szCs w:val="26"/>
        </w:rPr>
      </w:pPr>
    </w:p>
    <w:p w:rsidR="00F521C9" w:rsidRPr="009855E0" w:rsidRDefault="00F521C9" w:rsidP="00F521C9">
      <w:pPr>
        <w:pStyle w:val="22"/>
        <w:tabs>
          <w:tab w:val="left" w:pos="993"/>
        </w:tabs>
        <w:ind w:firstLine="709"/>
        <w:rPr>
          <w:szCs w:val="26"/>
        </w:rPr>
      </w:pPr>
      <w:r w:rsidRPr="009855E0">
        <w:rPr>
          <w:szCs w:val="26"/>
        </w:rPr>
        <w:t>По состоянию на 01.01.2019 исполнение по мероприятиям за счет всех источников составило 532 532,6 тыс. руб. или 75,0% от плана, выполнены следующие работы:</w:t>
      </w:r>
    </w:p>
    <w:p w:rsidR="00F521C9" w:rsidRPr="009855E0" w:rsidRDefault="00F521C9" w:rsidP="00B23FED">
      <w:pPr>
        <w:pStyle w:val="afff2"/>
        <w:numPr>
          <w:ilvl w:val="0"/>
          <w:numId w:val="59"/>
        </w:numPr>
        <w:tabs>
          <w:tab w:val="left" w:pos="993"/>
        </w:tabs>
        <w:ind w:left="0" w:firstLine="709"/>
        <w:jc w:val="both"/>
        <w:rPr>
          <w:sz w:val="26"/>
          <w:szCs w:val="26"/>
        </w:rPr>
      </w:pPr>
      <w:r w:rsidRPr="009855E0">
        <w:rPr>
          <w:sz w:val="26"/>
          <w:szCs w:val="26"/>
        </w:rPr>
        <w:t xml:space="preserve">По </w:t>
      </w:r>
      <w:r w:rsidRPr="009855E0">
        <w:rPr>
          <w:b/>
          <w:sz w:val="26"/>
          <w:szCs w:val="26"/>
          <w:u w:val="single"/>
        </w:rPr>
        <w:t>модернизации и капитальному ремонту объектов коммунальной инфраструктуры</w:t>
      </w:r>
      <w:r w:rsidRPr="009855E0">
        <w:rPr>
          <w:sz w:val="26"/>
          <w:szCs w:val="26"/>
        </w:rPr>
        <w:t xml:space="preserve"> (ремонт коллекторов):</w:t>
      </w:r>
    </w:p>
    <w:p w:rsidR="00F521C9" w:rsidRPr="009855E0" w:rsidRDefault="00F521C9" w:rsidP="00F521C9">
      <w:pPr>
        <w:shd w:val="clear" w:color="auto" w:fill="FFFFFF"/>
        <w:tabs>
          <w:tab w:val="left" w:pos="993"/>
        </w:tabs>
        <w:ind w:firstLine="709"/>
        <w:jc w:val="both"/>
        <w:rPr>
          <w:sz w:val="26"/>
          <w:szCs w:val="26"/>
        </w:rPr>
      </w:pPr>
      <w:r w:rsidRPr="009855E0">
        <w:rPr>
          <w:sz w:val="26"/>
          <w:szCs w:val="26"/>
        </w:rPr>
        <w:t xml:space="preserve">Всего в 2018 году за счет всех источников финансирования планировалось выполнение работ на 8 объектах по замене 3 407 м.п. инженерных сетей на сумму 128 850,0 тыс. руб. </w:t>
      </w:r>
    </w:p>
    <w:p w:rsidR="00F521C9" w:rsidRPr="009855E0" w:rsidRDefault="00F521C9" w:rsidP="00F521C9">
      <w:pPr>
        <w:shd w:val="clear" w:color="auto" w:fill="FFFFFF"/>
        <w:tabs>
          <w:tab w:val="left" w:pos="993"/>
        </w:tabs>
        <w:ind w:firstLine="709"/>
        <w:jc w:val="both"/>
        <w:rPr>
          <w:sz w:val="26"/>
          <w:szCs w:val="26"/>
        </w:rPr>
      </w:pPr>
      <w:r w:rsidRPr="009855E0">
        <w:rPr>
          <w:sz w:val="26"/>
          <w:szCs w:val="26"/>
        </w:rPr>
        <w:t>Работы выполнены на всех объектах, произведена замена 3 425 м.п. инженерных сетей на сумму 121 288,9 тыс. руб. (94,1% от плана).</w:t>
      </w:r>
    </w:p>
    <w:p w:rsidR="00F521C9" w:rsidRPr="009855E0" w:rsidRDefault="00F521C9" w:rsidP="00B23FED">
      <w:pPr>
        <w:pStyle w:val="a4"/>
        <w:numPr>
          <w:ilvl w:val="0"/>
          <w:numId w:val="60"/>
        </w:numPr>
        <w:tabs>
          <w:tab w:val="left" w:pos="993"/>
        </w:tabs>
        <w:ind w:left="0" w:firstLine="709"/>
        <w:rPr>
          <w:szCs w:val="26"/>
        </w:rPr>
      </w:pPr>
      <w:r w:rsidRPr="009855E0">
        <w:rPr>
          <w:szCs w:val="26"/>
        </w:rPr>
        <w:t xml:space="preserve">по работам, финансируемым за счет </w:t>
      </w:r>
      <w:r w:rsidRPr="009855E0">
        <w:rPr>
          <w:b/>
          <w:szCs w:val="26"/>
        </w:rPr>
        <w:t>бюджетных средств</w:t>
      </w:r>
      <w:r w:rsidRPr="009855E0">
        <w:rPr>
          <w:szCs w:val="26"/>
        </w:rPr>
        <w:t xml:space="preserve"> (общий плановый объем финансирования 50 050, 0 тыс. руб., в т.ч. краевой бюджет – 50 000,0 тыс. руб. и местный бюджет – 50,0 тыс. руб.) выполнены работы на 4 объектах (1294 м.п. инженерных сетей) на сумму 41 459,6 тыс. руб. (82,8% от плана), в т.ч. краевой бюджет – 41 418,1 тыс. руб. и местный бюджет – 41,5 тыс. руб., экономия по факту выполненных работ составила 8 590,4 тыс. руб.: </w:t>
      </w:r>
    </w:p>
    <w:p w:rsidR="00F521C9" w:rsidRPr="009855E0" w:rsidRDefault="00F521C9" w:rsidP="00B23FED">
      <w:pPr>
        <w:pStyle w:val="a4"/>
        <w:numPr>
          <w:ilvl w:val="0"/>
          <w:numId w:val="61"/>
        </w:numPr>
        <w:shd w:val="clear" w:color="auto" w:fill="FFFFFF"/>
        <w:tabs>
          <w:tab w:val="left" w:pos="993"/>
        </w:tabs>
        <w:ind w:left="0" w:firstLine="709"/>
        <w:rPr>
          <w:szCs w:val="26"/>
        </w:rPr>
      </w:pPr>
      <w:r w:rsidRPr="009855E0">
        <w:rPr>
          <w:szCs w:val="26"/>
        </w:rPr>
        <w:t>коллектор магистральный по ул. Нансена (на участке от ж/д 62 до ж/д 70), замена 330 м.п.  инженерных сетей;</w:t>
      </w:r>
    </w:p>
    <w:p w:rsidR="00F521C9" w:rsidRPr="009855E0" w:rsidRDefault="00F521C9" w:rsidP="00B23FED">
      <w:pPr>
        <w:pStyle w:val="a4"/>
        <w:numPr>
          <w:ilvl w:val="0"/>
          <w:numId w:val="61"/>
        </w:numPr>
        <w:shd w:val="clear" w:color="auto" w:fill="FFFFFF"/>
        <w:tabs>
          <w:tab w:val="left" w:pos="993"/>
        </w:tabs>
        <w:ind w:left="0" w:firstLine="709"/>
        <w:rPr>
          <w:szCs w:val="26"/>
        </w:rPr>
      </w:pPr>
      <w:r w:rsidRPr="009855E0">
        <w:rPr>
          <w:szCs w:val="26"/>
        </w:rPr>
        <w:t>инженерные коммуникации (р-н Талнах, ул. Таймырская), замена 272 м.п. инженерных сетей;</w:t>
      </w:r>
    </w:p>
    <w:p w:rsidR="00F521C9" w:rsidRPr="009855E0" w:rsidRDefault="00F521C9" w:rsidP="00B23FED">
      <w:pPr>
        <w:pStyle w:val="a4"/>
        <w:numPr>
          <w:ilvl w:val="0"/>
          <w:numId w:val="61"/>
        </w:numPr>
        <w:shd w:val="clear" w:color="auto" w:fill="FFFFFF"/>
        <w:tabs>
          <w:tab w:val="left" w:pos="993"/>
        </w:tabs>
        <w:ind w:left="0" w:firstLine="709"/>
        <w:rPr>
          <w:szCs w:val="26"/>
        </w:rPr>
      </w:pPr>
      <w:r w:rsidRPr="009855E0">
        <w:rPr>
          <w:szCs w:val="26"/>
        </w:rPr>
        <w:t>верхний ярус ж/б коллектора пр. Солнечный (ж/д 31 – ул. Н.Урванцева), Внутриквартальный коллектор и трубопровод водоотведения от здания по ул. Набережная Урванцева, д.10, до ул. Набережная Урванцева, д.23, замена 307 м.п. инженерных сетей;</w:t>
      </w:r>
    </w:p>
    <w:p w:rsidR="00F521C9" w:rsidRPr="009855E0" w:rsidRDefault="00F521C9" w:rsidP="00B23FED">
      <w:pPr>
        <w:pStyle w:val="a4"/>
        <w:numPr>
          <w:ilvl w:val="0"/>
          <w:numId w:val="61"/>
        </w:numPr>
        <w:tabs>
          <w:tab w:val="left" w:pos="993"/>
        </w:tabs>
        <w:ind w:left="0" w:firstLine="709"/>
        <w:rPr>
          <w:szCs w:val="26"/>
        </w:rPr>
      </w:pPr>
      <w:r w:rsidRPr="009855E0">
        <w:rPr>
          <w:szCs w:val="26"/>
        </w:rPr>
        <w:t>инженерные коммуникации (р-н Талнах, ул.Таймырская) на участке от ТК3.6 в сторону ж/д 7 ул. Таймырская, замена 385 м.п. инженерных сетей.</w:t>
      </w:r>
    </w:p>
    <w:p w:rsidR="00F521C9" w:rsidRPr="009855E0" w:rsidRDefault="00F521C9" w:rsidP="00B23FED">
      <w:pPr>
        <w:pStyle w:val="a4"/>
        <w:numPr>
          <w:ilvl w:val="0"/>
          <w:numId w:val="60"/>
        </w:numPr>
        <w:tabs>
          <w:tab w:val="left" w:pos="993"/>
        </w:tabs>
        <w:ind w:left="0" w:firstLine="709"/>
        <w:rPr>
          <w:szCs w:val="26"/>
        </w:rPr>
      </w:pPr>
      <w:r w:rsidRPr="009855E0">
        <w:rPr>
          <w:szCs w:val="26"/>
        </w:rPr>
        <w:t xml:space="preserve">по работам, финансируемым за счет </w:t>
      </w:r>
      <w:r w:rsidRPr="009855E0">
        <w:rPr>
          <w:b/>
          <w:szCs w:val="26"/>
        </w:rPr>
        <w:t>внебюджетных источников</w:t>
      </w:r>
      <w:r w:rsidRPr="009855E0">
        <w:rPr>
          <w:szCs w:val="26"/>
        </w:rPr>
        <w:t xml:space="preserve"> (тарифной составляющей), подрядные организации выполнили работы на 4 объектах (2131 м.п. инженерных сетей) в Центральном районе на сумму 79 829,3 тыс. руб. (101,3% от плана 78 800 тыс. руб.):</w:t>
      </w:r>
    </w:p>
    <w:p w:rsidR="00F521C9" w:rsidRPr="009855E0" w:rsidRDefault="00F521C9" w:rsidP="00B23FED">
      <w:pPr>
        <w:pStyle w:val="a4"/>
        <w:numPr>
          <w:ilvl w:val="0"/>
          <w:numId w:val="62"/>
        </w:numPr>
        <w:tabs>
          <w:tab w:val="left" w:pos="993"/>
        </w:tabs>
        <w:ind w:left="0" w:firstLine="709"/>
        <w:rPr>
          <w:szCs w:val="26"/>
        </w:rPr>
      </w:pPr>
      <w:r w:rsidRPr="009855E0">
        <w:rPr>
          <w:szCs w:val="26"/>
        </w:rPr>
        <w:lastRenderedPageBreak/>
        <w:t>радиальный коллектор м/р пр. Солнечный г. Норильск (РВС от пр. Молодежный до пр. Солнечный), замена 1 005 м.п. инженерных сетей;</w:t>
      </w:r>
    </w:p>
    <w:p w:rsidR="00F521C9" w:rsidRPr="009855E0" w:rsidRDefault="00F521C9" w:rsidP="00B23FED">
      <w:pPr>
        <w:pStyle w:val="afff2"/>
        <w:numPr>
          <w:ilvl w:val="0"/>
          <w:numId w:val="62"/>
        </w:numPr>
        <w:tabs>
          <w:tab w:val="left" w:pos="993"/>
        </w:tabs>
        <w:autoSpaceDE w:val="0"/>
        <w:autoSpaceDN w:val="0"/>
        <w:adjustRightInd w:val="0"/>
        <w:ind w:left="0" w:firstLine="709"/>
        <w:jc w:val="both"/>
        <w:rPr>
          <w:sz w:val="26"/>
          <w:szCs w:val="26"/>
        </w:rPr>
      </w:pPr>
      <w:r w:rsidRPr="009855E0">
        <w:rPr>
          <w:sz w:val="26"/>
          <w:szCs w:val="26"/>
        </w:rPr>
        <w:t>водопровод по ул. Ленинградской (г. Норильск, пр. Ленинский – ул. Талнахская), теплосеть по ул. Ленинградской (г. Норильск, пр. Ленинский – ул. Лауреатов), коллектор 2-ярусный по ул. Ленинградской (г. Норильск, пр. Ленинский – ул. Талнахская), замена 615 м.п. инженерных сетей;</w:t>
      </w:r>
    </w:p>
    <w:p w:rsidR="00F521C9" w:rsidRPr="009855E0" w:rsidRDefault="00F521C9" w:rsidP="00B23FED">
      <w:pPr>
        <w:pStyle w:val="afff2"/>
        <w:numPr>
          <w:ilvl w:val="0"/>
          <w:numId w:val="62"/>
        </w:numPr>
        <w:tabs>
          <w:tab w:val="left" w:pos="993"/>
        </w:tabs>
        <w:autoSpaceDE w:val="0"/>
        <w:autoSpaceDN w:val="0"/>
        <w:adjustRightInd w:val="0"/>
        <w:ind w:left="0" w:firstLine="709"/>
        <w:jc w:val="both"/>
        <w:rPr>
          <w:sz w:val="26"/>
          <w:szCs w:val="26"/>
        </w:rPr>
      </w:pPr>
      <w:r w:rsidRPr="009855E0">
        <w:rPr>
          <w:sz w:val="26"/>
          <w:szCs w:val="26"/>
        </w:rPr>
        <w:t>трубопроводы прямой и обратной линии теплосети (участок между ж/д 86 по ул. Нансена и зданием МБОУ СШ №13, корпус 2), замена 136 м.п. инженерных сетей</w:t>
      </w:r>
      <w:r w:rsidRPr="009855E0">
        <w:rPr>
          <w:szCs w:val="26"/>
        </w:rPr>
        <w:t>;</w:t>
      </w:r>
    </w:p>
    <w:p w:rsidR="00F521C9" w:rsidRPr="009855E0" w:rsidRDefault="00F521C9" w:rsidP="00B23FED">
      <w:pPr>
        <w:pStyle w:val="afff2"/>
        <w:numPr>
          <w:ilvl w:val="0"/>
          <w:numId w:val="62"/>
        </w:numPr>
        <w:tabs>
          <w:tab w:val="left" w:pos="993"/>
        </w:tabs>
        <w:autoSpaceDE w:val="0"/>
        <w:autoSpaceDN w:val="0"/>
        <w:adjustRightInd w:val="0"/>
        <w:ind w:left="0" w:firstLine="709"/>
        <w:jc w:val="both"/>
        <w:rPr>
          <w:sz w:val="26"/>
          <w:szCs w:val="26"/>
        </w:rPr>
      </w:pPr>
      <w:r w:rsidRPr="009855E0">
        <w:rPr>
          <w:sz w:val="26"/>
          <w:szCs w:val="26"/>
        </w:rPr>
        <w:t>коллектор г. Норильск, ул. Талнахская, д. 45, замена 375 м.п. инженерных сетей.</w:t>
      </w:r>
    </w:p>
    <w:p w:rsidR="00F521C9" w:rsidRPr="009855E0" w:rsidRDefault="00F521C9" w:rsidP="00B23FED">
      <w:pPr>
        <w:pStyle w:val="afff2"/>
        <w:numPr>
          <w:ilvl w:val="0"/>
          <w:numId w:val="59"/>
        </w:numPr>
        <w:tabs>
          <w:tab w:val="left" w:pos="993"/>
        </w:tabs>
        <w:ind w:left="0" w:firstLine="709"/>
        <w:jc w:val="both"/>
        <w:rPr>
          <w:sz w:val="26"/>
          <w:szCs w:val="26"/>
        </w:rPr>
      </w:pPr>
      <w:r w:rsidRPr="009855E0">
        <w:rPr>
          <w:sz w:val="26"/>
          <w:szCs w:val="26"/>
        </w:rPr>
        <w:t xml:space="preserve">По </w:t>
      </w:r>
      <w:r w:rsidRPr="009855E0">
        <w:rPr>
          <w:b/>
          <w:sz w:val="26"/>
          <w:szCs w:val="26"/>
          <w:u w:val="single"/>
        </w:rPr>
        <w:t>мероприятию «Сохранение устойчивости зданий перспективного жилищного фонда»</w:t>
      </w:r>
      <w:r w:rsidRPr="009855E0">
        <w:rPr>
          <w:sz w:val="26"/>
          <w:szCs w:val="26"/>
        </w:rPr>
        <w:t xml:space="preserve"> плановый объем на 2018 год составлял 441 968,6 тыс. руб. за счет всех источников (441 527,1 – краевой бюджет; 441,5 тыс. руб. – местный бюджет) для выполнения работ на 69 зданиях (52 здания – завершение работ в 2018 году, 17 – переходящие объекты на 2019 год) и подготовку проектной документации для 30 объектов для осуществления работ в 2019 году.</w:t>
      </w:r>
    </w:p>
    <w:p w:rsidR="00F521C9" w:rsidRPr="009855E0" w:rsidRDefault="00F521C9" w:rsidP="00F521C9">
      <w:pPr>
        <w:tabs>
          <w:tab w:val="left" w:pos="993"/>
        </w:tabs>
        <w:ind w:firstLine="709"/>
        <w:jc w:val="both"/>
        <w:rPr>
          <w:sz w:val="26"/>
          <w:szCs w:val="26"/>
        </w:rPr>
      </w:pPr>
      <w:r w:rsidRPr="009855E0">
        <w:rPr>
          <w:sz w:val="26"/>
          <w:szCs w:val="26"/>
        </w:rPr>
        <w:t>В отчетном периоде выполнены работы на 55 объектах, из них:</w:t>
      </w:r>
    </w:p>
    <w:p w:rsidR="00F521C9" w:rsidRPr="009855E0" w:rsidRDefault="00F521C9" w:rsidP="00B23FED">
      <w:pPr>
        <w:pStyle w:val="afff2"/>
        <w:numPr>
          <w:ilvl w:val="0"/>
          <w:numId w:val="168"/>
        </w:numPr>
        <w:tabs>
          <w:tab w:val="left" w:pos="993"/>
        </w:tabs>
        <w:ind w:left="0" w:firstLine="709"/>
        <w:jc w:val="both"/>
        <w:rPr>
          <w:sz w:val="26"/>
          <w:szCs w:val="26"/>
        </w:rPr>
      </w:pPr>
      <w:r w:rsidRPr="009855E0">
        <w:rPr>
          <w:sz w:val="26"/>
          <w:szCs w:val="26"/>
        </w:rPr>
        <w:t>на 30 объектах – работы полностью завершены;</w:t>
      </w:r>
    </w:p>
    <w:p w:rsidR="00F521C9" w:rsidRPr="009855E0" w:rsidRDefault="00F521C9" w:rsidP="00B23FED">
      <w:pPr>
        <w:pStyle w:val="afff2"/>
        <w:numPr>
          <w:ilvl w:val="0"/>
          <w:numId w:val="168"/>
        </w:numPr>
        <w:tabs>
          <w:tab w:val="left" w:pos="993"/>
        </w:tabs>
        <w:ind w:left="0" w:firstLine="709"/>
        <w:jc w:val="both"/>
        <w:rPr>
          <w:sz w:val="26"/>
          <w:szCs w:val="26"/>
        </w:rPr>
      </w:pPr>
      <w:r w:rsidRPr="009855E0">
        <w:rPr>
          <w:sz w:val="26"/>
          <w:szCs w:val="26"/>
        </w:rPr>
        <w:t>на 8 объектах – перенос завершения работ на 2019 год в связи с поздним получением положительных заключений от краевого автономного учреждения «Красноярская краевая государственная экспертиза» (далее – КАУ «ККГЭ») о достоверности определения сметной стоимости;</w:t>
      </w:r>
    </w:p>
    <w:p w:rsidR="00F521C9" w:rsidRPr="009855E0" w:rsidRDefault="00F521C9" w:rsidP="00B23FED">
      <w:pPr>
        <w:pStyle w:val="afff2"/>
        <w:numPr>
          <w:ilvl w:val="0"/>
          <w:numId w:val="168"/>
        </w:numPr>
        <w:tabs>
          <w:tab w:val="left" w:pos="993"/>
        </w:tabs>
        <w:ind w:left="0" w:firstLine="709"/>
        <w:jc w:val="both"/>
        <w:rPr>
          <w:sz w:val="26"/>
          <w:szCs w:val="26"/>
        </w:rPr>
      </w:pPr>
      <w:r w:rsidRPr="009855E0">
        <w:rPr>
          <w:sz w:val="26"/>
          <w:szCs w:val="26"/>
        </w:rPr>
        <w:t xml:space="preserve">16 зданий – объекты, переходящие на 2019 год; </w:t>
      </w:r>
    </w:p>
    <w:p w:rsidR="00F521C9" w:rsidRPr="009855E0" w:rsidRDefault="00F521C9" w:rsidP="00B23FED">
      <w:pPr>
        <w:pStyle w:val="afff2"/>
        <w:numPr>
          <w:ilvl w:val="0"/>
          <w:numId w:val="168"/>
        </w:numPr>
        <w:tabs>
          <w:tab w:val="left" w:pos="993"/>
        </w:tabs>
        <w:ind w:left="0" w:firstLine="709"/>
        <w:jc w:val="both"/>
        <w:rPr>
          <w:sz w:val="26"/>
          <w:szCs w:val="26"/>
        </w:rPr>
      </w:pPr>
      <w:r w:rsidRPr="009855E0">
        <w:rPr>
          <w:sz w:val="26"/>
          <w:szCs w:val="26"/>
        </w:rPr>
        <w:t>работы на 1 объекте, который планировался как переходящий на 2019 год, завершены в полном объеме в 2018 году.</w:t>
      </w:r>
    </w:p>
    <w:p w:rsidR="00F521C9" w:rsidRPr="009855E0" w:rsidRDefault="00F521C9" w:rsidP="00F521C9">
      <w:pPr>
        <w:tabs>
          <w:tab w:val="left" w:pos="993"/>
        </w:tabs>
        <w:ind w:firstLine="709"/>
        <w:jc w:val="both"/>
        <w:rPr>
          <w:sz w:val="26"/>
          <w:szCs w:val="26"/>
        </w:rPr>
      </w:pPr>
      <w:r w:rsidRPr="009855E0">
        <w:rPr>
          <w:sz w:val="26"/>
          <w:szCs w:val="26"/>
        </w:rPr>
        <w:t>Также подготовлена проектная документация для 30 объектов.</w:t>
      </w:r>
    </w:p>
    <w:p w:rsidR="00F521C9" w:rsidRPr="009855E0" w:rsidRDefault="00F521C9" w:rsidP="00F521C9">
      <w:pPr>
        <w:tabs>
          <w:tab w:val="left" w:pos="993"/>
        </w:tabs>
        <w:ind w:firstLine="709"/>
        <w:jc w:val="both"/>
        <w:rPr>
          <w:sz w:val="26"/>
          <w:szCs w:val="26"/>
        </w:rPr>
      </w:pPr>
      <w:r w:rsidRPr="009855E0">
        <w:rPr>
          <w:sz w:val="26"/>
          <w:szCs w:val="26"/>
        </w:rPr>
        <w:t>Невыполнение работ на 14 объектах обусловлено неполучением заключений в 2018 году от КАУ «ККГЭ» о проведенной проверке достоверности определения сметной стоимости работ.</w:t>
      </w:r>
    </w:p>
    <w:p w:rsidR="00F521C9" w:rsidRPr="009855E0" w:rsidRDefault="00F521C9" w:rsidP="00F521C9">
      <w:pPr>
        <w:tabs>
          <w:tab w:val="left" w:pos="993"/>
        </w:tabs>
        <w:ind w:firstLine="709"/>
        <w:jc w:val="both"/>
        <w:rPr>
          <w:sz w:val="26"/>
          <w:szCs w:val="26"/>
        </w:rPr>
      </w:pPr>
      <w:r w:rsidRPr="009855E0">
        <w:rPr>
          <w:sz w:val="26"/>
          <w:szCs w:val="26"/>
        </w:rPr>
        <w:t>Кассовое исполнение за счет всех источников на отчетную дату составило 309 116,5 тыс. руб. или 69,9% от плана (средства краевого 308 882,4 тыс. руб. – из них 74 975,7 тыс. руб. оплачена кредиторская задолженность 2017 года и средства местного бюджетов – 234,1 тыс. руб.).</w:t>
      </w:r>
    </w:p>
    <w:p w:rsidR="00F521C9" w:rsidRPr="009855E0" w:rsidRDefault="00F521C9" w:rsidP="00F521C9">
      <w:pPr>
        <w:tabs>
          <w:tab w:val="left" w:pos="993"/>
        </w:tabs>
        <w:ind w:firstLine="709"/>
        <w:jc w:val="both"/>
        <w:rPr>
          <w:sz w:val="26"/>
          <w:szCs w:val="26"/>
        </w:rPr>
      </w:pPr>
    </w:p>
    <w:p w:rsidR="00F521C9" w:rsidRPr="009855E0" w:rsidRDefault="00F521C9" w:rsidP="00B23FED">
      <w:pPr>
        <w:pStyle w:val="afff2"/>
        <w:numPr>
          <w:ilvl w:val="0"/>
          <w:numId w:val="59"/>
        </w:numPr>
        <w:shd w:val="clear" w:color="auto" w:fill="FFFFFF"/>
        <w:tabs>
          <w:tab w:val="left" w:pos="993"/>
        </w:tabs>
        <w:spacing w:line="252" w:lineRule="auto"/>
        <w:ind w:left="0" w:firstLine="709"/>
        <w:jc w:val="both"/>
        <w:rPr>
          <w:sz w:val="26"/>
          <w:szCs w:val="26"/>
        </w:rPr>
      </w:pPr>
      <w:r w:rsidRPr="009855E0">
        <w:rPr>
          <w:sz w:val="26"/>
          <w:szCs w:val="26"/>
        </w:rPr>
        <w:t xml:space="preserve">По </w:t>
      </w:r>
      <w:r w:rsidRPr="009855E0">
        <w:rPr>
          <w:b/>
          <w:sz w:val="26"/>
          <w:szCs w:val="26"/>
          <w:u w:val="single"/>
        </w:rPr>
        <w:t>сносу аварийных и ветхих строений</w:t>
      </w:r>
      <w:r w:rsidRPr="009855E0">
        <w:rPr>
          <w:sz w:val="26"/>
          <w:szCs w:val="26"/>
        </w:rPr>
        <w:t xml:space="preserve"> в 2018 году был запланирован снос 2-х зданий по адресам: ул. Талнахская, 59, корп.1 и ул.Лауреатов, 81 на сумму 20592,2 тыс. руб. (средства краевого – 20 571,6 тыс. руб. и средства местного бюджетов – 20,6 тыс. руб.).</w:t>
      </w:r>
    </w:p>
    <w:p w:rsidR="00F521C9" w:rsidRPr="009855E0" w:rsidRDefault="00F521C9" w:rsidP="00F521C9">
      <w:pPr>
        <w:pStyle w:val="a4"/>
        <w:tabs>
          <w:tab w:val="left" w:pos="993"/>
        </w:tabs>
        <w:ind w:firstLine="709"/>
        <w:rPr>
          <w:szCs w:val="26"/>
        </w:rPr>
      </w:pPr>
      <w:r w:rsidRPr="009855E0">
        <w:rPr>
          <w:szCs w:val="26"/>
        </w:rPr>
        <w:t>Демонтаж зданий выполнен в полном объеме, кассовое исполнение составило 14 435,6 тыс. руб. (средства краевого – 14 421,2 тыс. руб. и средства местного бюджетов – 14,4 тыс. руб.) или 70,1% от плана, экономия по факту выполненных работ составила 6 156,6 тыс. руб.</w:t>
      </w:r>
    </w:p>
    <w:p w:rsidR="00F521C9" w:rsidRPr="009855E0" w:rsidRDefault="00F521C9" w:rsidP="00B23FED">
      <w:pPr>
        <w:pStyle w:val="afff2"/>
        <w:numPr>
          <w:ilvl w:val="0"/>
          <w:numId w:val="59"/>
        </w:numPr>
        <w:tabs>
          <w:tab w:val="left" w:pos="993"/>
        </w:tabs>
        <w:ind w:left="0" w:firstLine="709"/>
        <w:jc w:val="both"/>
        <w:rPr>
          <w:sz w:val="26"/>
          <w:szCs w:val="26"/>
        </w:rPr>
      </w:pPr>
      <w:r w:rsidRPr="009855E0">
        <w:rPr>
          <w:sz w:val="26"/>
          <w:szCs w:val="26"/>
        </w:rPr>
        <w:t xml:space="preserve">По </w:t>
      </w:r>
      <w:r w:rsidRPr="009855E0">
        <w:rPr>
          <w:b/>
          <w:sz w:val="26"/>
          <w:szCs w:val="26"/>
          <w:u w:val="single"/>
        </w:rPr>
        <w:t>ремонту квартир под переселение из аварийного и ветхого жилищного фонда</w:t>
      </w:r>
      <w:r w:rsidRPr="009855E0">
        <w:rPr>
          <w:sz w:val="26"/>
          <w:szCs w:val="26"/>
        </w:rPr>
        <w:t xml:space="preserve"> в 2018 году планировалось отремонтировать 227 квартир на сумму 118 547,3 тыс. руб. (</w:t>
      </w:r>
      <w:r w:rsidRPr="009855E0">
        <w:rPr>
          <w:rFonts w:eastAsia="Calibri"/>
          <w:sz w:val="26"/>
          <w:szCs w:val="26"/>
          <w:lang w:eastAsia="en-US"/>
        </w:rPr>
        <w:t>за счет средств краевого – 117 901,3 тыс. руб. и местного бюджетов – 646,0 тыс. руб.</w:t>
      </w:r>
      <w:r w:rsidRPr="009855E0">
        <w:rPr>
          <w:sz w:val="26"/>
          <w:szCs w:val="26"/>
        </w:rPr>
        <w:t>).</w:t>
      </w:r>
    </w:p>
    <w:p w:rsidR="00F521C9" w:rsidRPr="009855E0" w:rsidRDefault="00F521C9" w:rsidP="00F521C9">
      <w:pPr>
        <w:tabs>
          <w:tab w:val="left" w:pos="993"/>
        </w:tabs>
        <w:ind w:firstLine="709"/>
        <w:jc w:val="both"/>
        <w:rPr>
          <w:sz w:val="26"/>
          <w:szCs w:val="26"/>
        </w:rPr>
      </w:pPr>
      <w:r w:rsidRPr="009855E0">
        <w:rPr>
          <w:sz w:val="26"/>
          <w:szCs w:val="26"/>
        </w:rPr>
        <w:lastRenderedPageBreak/>
        <w:t>По состоянию на 01.01.2019 закончен ремонт 205 квартир, кассовое исполнение составило 87 691,7 тыс. руб. или 74,0% от плана (средства краевого – 87 065,6 тыс. руб. и средства местного бюджетов – 626,1 тыс. руб., из них 528,1 тыс. руб.  оплата кредиторской задолженности 2017 года).</w:t>
      </w:r>
    </w:p>
    <w:p w:rsidR="0057367F" w:rsidRDefault="00F521C9" w:rsidP="00F521C9">
      <w:pPr>
        <w:ind w:firstLine="709"/>
        <w:jc w:val="both"/>
        <w:rPr>
          <w:sz w:val="26"/>
          <w:szCs w:val="26"/>
        </w:rPr>
      </w:pPr>
      <w:r w:rsidRPr="009855E0">
        <w:rPr>
          <w:sz w:val="26"/>
          <w:szCs w:val="26"/>
        </w:rPr>
        <w:t>Работы на 22 квартирах подрядчиками не выполнены, ведется претензионная работа.</w:t>
      </w:r>
    </w:p>
    <w:p w:rsidR="00F521C9" w:rsidRDefault="00F521C9" w:rsidP="00F521C9">
      <w:pPr>
        <w:ind w:firstLine="709"/>
        <w:jc w:val="both"/>
        <w:rPr>
          <w:sz w:val="26"/>
          <w:szCs w:val="26"/>
        </w:rPr>
      </w:pPr>
    </w:p>
    <w:p w:rsidR="00F521C9" w:rsidRPr="00532539" w:rsidRDefault="00F521C9" w:rsidP="00F521C9">
      <w:pPr>
        <w:ind w:firstLine="709"/>
        <w:jc w:val="both"/>
        <w:rPr>
          <w:sz w:val="26"/>
          <w:szCs w:val="26"/>
          <w:highlight w:val="yellow"/>
        </w:rPr>
      </w:pPr>
    </w:p>
    <w:p w:rsidR="0057367F" w:rsidRPr="00532539" w:rsidRDefault="0057367F" w:rsidP="007E51DF">
      <w:pPr>
        <w:ind w:firstLine="709"/>
        <w:jc w:val="both"/>
        <w:rPr>
          <w:sz w:val="26"/>
          <w:szCs w:val="26"/>
          <w:highlight w:val="yellow"/>
        </w:rPr>
      </w:pPr>
    </w:p>
    <w:p w:rsidR="001E5D9D" w:rsidRPr="00857F73" w:rsidRDefault="00D93FB4" w:rsidP="007E51DF">
      <w:pPr>
        <w:pStyle w:val="1"/>
        <w:numPr>
          <w:ilvl w:val="0"/>
          <w:numId w:val="11"/>
        </w:numPr>
        <w:tabs>
          <w:tab w:val="left" w:pos="426"/>
        </w:tabs>
        <w:ind w:left="0" w:firstLine="0"/>
        <w:jc w:val="center"/>
      </w:pPr>
      <w:bookmarkStart w:id="46" w:name="_Toc529526442"/>
      <w:bookmarkEnd w:id="41"/>
      <w:bookmarkEnd w:id="42"/>
      <w:bookmarkEnd w:id="43"/>
      <w:bookmarkEnd w:id="44"/>
      <w:bookmarkEnd w:id="45"/>
      <w:r w:rsidRPr="00857F73">
        <w:t>Развитие учреждений социально-культурной сферы</w:t>
      </w:r>
      <w:bookmarkEnd w:id="28"/>
      <w:bookmarkEnd w:id="29"/>
      <w:bookmarkEnd w:id="30"/>
      <w:bookmarkEnd w:id="46"/>
      <w:r w:rsidR="00B33053" w:rsidRPr="00857F73">
        <w:t xml:space="preserve"> </w:t>
      </w:r>
      <w:bookmarkStart w:id="47" w:name="_Toc31099668"/>
      <w:bookmarkStart w:id="48" w:name="_Toc37824091"/>
      <w:bookmarkStart w:id="49" w:name="_Toc74739865"/>
      <w:bookmarkEnd w:id="31"/>
      <w:bookmarkEnd w:id="32"/>
      <w:bookmarkEnd w:id="33"/>
      <w:bookmarkEnd w:id="34"/>
      <w:bookmarkEnd w:id="35"/>
      <w:bookmarkEnd w:id="36"/>
    </w:p>
    <w:p w:rsidR="007E51DF" w:rsidRPr="00532539" w:rsidRDefault="007E51DF" w:rsidP="007E51DF">
      <w:pPr>
        <w:rPr>
          <w:highlight w:val="yellow"/>
        </w:rPr>
      </w:pPr>
    </w:p>
    <w:p w:rsidR="00D93FB4" w:rsidRPr="00C93EF6" w:rsidRDefault="001F5A1D" w:rsidP="007E51DF">
      <w:pPr>
        <w:pStyle w:val="2"/>
        <w:numPr>
          <w:ilvl w:val="1"/>
          <w:numId w:val="11"/>
        </w:numPr>
        <w:tabs>
          <w:tab w:val="left" w:pos="993"/>
        </w:tabs>
        <w:ind w:left="0" w:firstLine="709"/>
        <w:jc w:val="center"/>
        <w:rPr>
          <w:sz w:val="26"/>
          <w:szCs w:val="26"/>
        </w:rPr>
      </w:pPr>
      <w:bookmarkStart w:id="50" w:name="_Toc529526443"/>
      <w:r w:rsidRPr="00C93EF6">
        <w:rPr>
          <w:sz w:val="26"/>
          <w:szCs w:val="26"/>
        </w:rPr>
        <w:t>Развитие системы общего и дошкольного образования</w:t>
      </w:r>
      <w:bookmarkEnd w:id="50"/>
    </w:p>
    <w:p w:rsidR="007E51DF" w:rsidRPr="00532539" w:rsidRDefault="007E51DF" w:rsidP="007E51DF">
      <w:pPr>
        <w:rPr>
          <w:highlight w:val="yellow"/>
        </w:rPr>
      </w:pPr>
    </w:p>
    <w:p w:rsidR="00C93EF6" w:rsidRDefault="00C93EF6" w:rsidP="00C93EF6">
      <w:pPr>
        <w:tabs>
          <w:tab w:val="left" w:pos="720"/>
        </w:tabs>
        <w:autoSpaceDE w:val="0"/>
        <w:autoSpaceDN w:val="0"/>
        <w:adjustRightInd w:val="0"/>
        <w:ind w:firstLine="709"/>
        <w:jc w:val="both"/>
        <w:rPr>
          <w:sz w:val="26"/>
          <w:szCs w:val="26"/>
        </w:rPr>
      </w:pPr>
      <w:r w:rsidRPr="00E35486">
        <w:rPr>
          <w:sz w:val="26"/>
          <w:szCs w:val="26"/>
        </w:rPr>
        <w:t xml:space="preserve">Сеть </w:t>
      </w:r>
      <w:r>
        <w:rPr>
          <w:sz w:val="26"/>
          <w:szCs w:val="26"/>
        </w:rPr>
        <w:t>муниципальнрых образовательных учреждений в</w:t>
      </w:r>
      <w:r w:rsidRPr="00E35486">
        <w:rPr>
          <w:sz w:val="26"/>
          <w:szCs w:val="26"/>
        </w:rPr>
        <w:t xml:space="preserve"> отчетном периоде в сравнении с 2017</w:t>
      </w:r>
      <w:r>
        <w:rPr>
          <w:sz w:val="26"/>
          <w:szCs w:val="26"/>
        </w:rPr>
        <w:t xml:space="preserve"> годом</w:t>
      </w:r>
      <w:r w:rsidRPr="00E35486">
        <w:rPr>
          <w:sz w:val="26"/>
          <w:szCs w:val="26"/>
        </w:rPr>
        <w:t xml:space="preserve"> сократилась на 2 ед.:</w:t>
      </w:r>
    </w:p>
    <w:p w:rsidR="00C93EF6" w:rsidRPr="00E35486" w:rsidRDefault="00C93EF6" w:rsidP="00B23FED">
      <w:pPr>
        <w:pStyle w:val="afff2"/>
        <w:numPr>
          <w:ilvl w:val="0"/>
          <w:numId w:val="139"/>
        </w:numPr>
        <w:tabs>
          <w:tab w:val="left" w:pos="720"/>
          <w:tab w:val="left" w:pos="993"/>
        </w:tabs>
        <w:autoSpaceDE w:val="0"/>
        <w:autoSpaceDN w:val="0"/>
        <w:adjustRightInd w:val="0"/>
        <w:ind w:left="0" w:firstLine="709"/>
        <w:jc w:val="both"/>
        <w:rPr>
          <w:sz w:val="26"/>
          <w:szCs w:val="26"/>
        </w:rPr>
      </w:pPr>
      <w:r w:rsidRPr="00E35486">
        <w:rPr>
          <w:sz w:val="26"/>
          <w:szCs w:val="26"/>
        </w:rPr>
        <w:t>МБДОУ «Детский сад №50 «Огонек» реорганизовано путем присоединения к МАДОУ «Детский сад №2 «Умка»;</w:t>
      </w:r>
    </w:p>
    <w:p w:rsidR="00C93EF6" w:rsidRPr="00E35486" w:rsidRDefault="00C93EF6" w:rsidP="00B23FED">
      <w:pPr>
        <w:pStyle w:val="afff2"/>
        <w:numPr>
          <w:ilvl w:val="0"/>
          <w:numId w:val="139"/>
        </w:numPr>
        <w:tabs>
          <w:tab w:val="left" w:pos="720"/>
          <w:tab w:val="left" w:pos="993"/>
        </w:tabs>
        <w:autoSpaceDE w:val="0"/>
        <w:autoSpaceDN w:val="0"/>
        <w:adjustRightInd w:val="0"/>
        <w:ind w:left="0" w:firstLine="709"/>
        <w:jc w:val="both"/>
        <w:rPr>
          <w:sz w:val="26"/>
          <w:szCs w:val="26"/>
        </w:rPr>
      </w:pPr>
      <w:r w:rsidRPr="00E35486">
        <w:rPr>
          <w:sz w:val="26"/>
          <w:szCs w:val="26"/>
        </w:rPr>
        <w:t>МБДОУ «Детский сад №49 «Белочка» реорганизовано путем присоединения к МАДОУ «Детский сад №5 «Норильчонок»</w:t>
      </w:r>
      <w:r>
        <w:rPr>
          <w:sz w:val="26"/>
          <w:szCs w:val="26"/>
        </w:rPr>
        <w:t>,</w:t>
      </w:r>
    </w:p>
    <w:p w:rsidR="00C93EF6" w:rsidRPr="00E35486" w:rsidRDefault="00C93EF6" w:rsidP="00C93EF6">
      <w:pPr>
        <w:tabs>
          <w:tab w:val="left" w:pos="993"/>
          <w:tab w:val="left" w:pos="1134"/>
        </w:tabs>
        <w:ind w:firstLine="709"/>
        <w:jc w:val="both"/>
        <w:rPr>
          <w:sz w:val="26"/>
          <w:szCs w:val="26"/>
        </w:rPr>
      </w:pPr>
      <w:r w:rsidRPr="00E35486">
        <w:rPr>
          <w:sz w:val="26"/>
          <w:szCs w:val="26"/>
        </w:rPr>
        <w:t>в результате чего количество учреждений, подведомственных Управлению общего и дошкольного образования Администрации города Норильска, по состоянию на 01.0</w:t>
      </w:r>
      <w:r>
        <w:rPr>
          <w:sz w:val="26"/>
          <w:szCs w:val="26"/>
        </w:rPr>
        <w:t>1.2019</w:t>
      </w:r>
      <w:r w:rsidRPr="00E35486">
        <w:rPr>
          <w:sz w:val="26"/>
          <w:szCs w:val="26"/>
        </w:rPr>
        <w:t xml:space="preserve"> составило 86 ед.</w:t>
      </w:r>
    </w:p>
    <w:p w:rsidR="00C93EF6" w:rsidRPr="00BD3327" w:rsidRDefault="00C93EF6" w:rsidP="00E50CA4">
      <w:pPr>
        <w:tabs>
          <w:tab w:val="left" w:pos="720"/>
        </w:tabs>
        <w:autoSpaceDE w:val="0"/>
        <w:autoSpaceDN w:val="0"/>
        <w:adjustRightInd w:val="0"/>
        <w:spacing w:before="240" w:after="120"/>
        <w:jc w:val="right"/>
        <w:rPr>
          <w:sz w:val="26"/>
          <w:szCs w:val="26"/>
        </w:rPr>
      </w:pPr>
      <w:r w:rsidRPr="001B6531">
        <w:rPr>
          <w:sz w:val="26"/>
          <w:szCs w:val="26"/>
        </w:rPr>
        <w:t>Таблица</w:t>
      </w:r>
      <w:r w:rsidR="00177689">
        <w:rPr>
          <w:sz w:val="26"/>
          <w:szCs w:val="26"/>
        </w:rPr>
        <w:t xml:space="preserve"> 11</w:t>
      </w:r>
    </w:p>
    <w:p w:rsidR="00C93EF6" w:rsidRPr="00177B64" w:rsidRDefault="00C93EF6" w:rsidP="00C93EF6">
      <w:pPr>
        <w:spacing w:after="120"/>
        <w:jc w:val="center"/>
        <w:rPr>
          <w:b/>
          <w:i/>
          <w:sz w:val="26"/>
          <w:szCs w:val="26"/>
        </w:rPr>
      </w:pPr>
      <w:r w:rsidRPr="00177B64">
        <w:rPr>
          <w:b/>
          <w:i/>
          <w:sz w:val="26"/>
          <w:szCs w:val="26"/>
        </w:rPr>
        <w:t>Сеть учреждений отрасли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3"/>
        <w:gridCol w:w="1624"/>
        <w:gridCol w:w="1929"/>
      </w:tblGrid>
      <w:tr w:rsidR="00C93EF6" w:rsidRPr="00BD3327" w:rsidTr="00C93EF6">
        <w:trPr>
          <w:trHeight w:val="303"/>
          <w:tblHeader/>
        </w:trPr>
        <w:tc>
          <w:tcPr>
            <w:tcW w:w="3099" w:type="pct"/>
            <w:vMerge w:val="restart"/>
          </w:tcPr>
          <w:p w:rsidR="00C93EF6" w:rsidRPr="00BD3327" w:rsidRDefault="00C93EF6" w:rsidP="00C93EF6">
            <w:pPr>
              <w:tabs>
                <w:tab w:val="left" w:pos="720"/>
              </w:tabs>
              <w:autoSpaceDE w:val="0"/>
              <w:autoSpaceDN w:val="0"/>
              <w:adjustRightInd w:val="0"/>
              <w:jc w:val="center"/>
              <w:rPr>
                <w:sz w:val="26"/>
                <w:szCs w:val="26"/>
              </w:rPr>
            </w:pPr>
            <w:r w:rsidRPr="00BD3327">
              <w:rPr>
                <w:sz w:val="26"/>
                <w:szCs w:val="26"/>
              </w:rPr>
              <w:t>Наименование вида учреждения</w:t>
            </w:r>
          </w:p>
        </w:tc>
        <w:tc>
          <w:tcPr>
            <w:tcW w:w="1901" w:type="pct"/>
            <w:gridSpan w:val="2"/>
          </w:tcPr>
          <w:p w:rsidR="00C93EF6" w:rsidRPr="00BD3327" w:rsidRDefault="00C93EF6" w:rsidP="00C93EF6">
            <w:pPr>
              <w:tabs>
                <w:tab w:val="left" w:pos="720"/>
              </w:tabs>
              <w:autoSpaceDE w:val="0"/>
              <w:autoSpaceDN w:val="0"/>
              <w:adjustRightInd w:val="0"/>
              <w:jc w:val="center"/>
              <w:rPr>
                <w:sz w:val="26"/>
                <w:szCs w:val="26"/>
              </w:rPr>
            </w:pPr>
            <w:r w:rsidRPr="00BD3327">
              <w:rPr>
                <w:sz w:val="26"/>
                <w:szCs w:val="26"/>
              </w:rPr>
              <w:t>Количество учреждений</w:t>
            </w:r>
          </w:p>
        </w:tc>
      </w:tr>
      <w:tr w:rsidR="00C93EF6" w:rsidRPr="00BD3327" w:rsidTr="00C93EF6">
        <w:trPr>
          <w:trHeight w:val="303"/>
          <w:tblHeader/>
        </w:trPr>
        <w:tc>
          <w:tcPr>
            <w:tcW w:w="3099" w:type="pct"/>
            <w:vMerge/>
          </w:tcPr>
          <w:p w:rsidR="00C93EF6" w:rsidRPr="00BD3327" w:rsidRDefault="00C93EF6" w:rsidP="00C93EF6">
            <w:pPr>
              <w:tabs>
                <w:tab w:val="left" w:pos="720"/>
              </w:tabs>
              <w:autoSpaceDE w:val="0"/>
              <w:autoSpaceDN w:val="0"/>
              <w:adjustRightInd w:val="0"/>
              <w:jc w:val="both"/>
              <w:rPr>
                <w:sz w:val="26"/>
                <w:szCs w:val="26"/>
              </w:rPr>
            </w:pPr>
          </w:p>
        </w:tc>
        <w:tc>
          <w:tcPr>
            <w:tcW w:w="869" w:type="pct"/>
          </w:tcPr>
          <w:p w:rsidR="00C93EF6" w:rsidRPr="00BD3327" w:rsidRDefault="00C93EF6" w:rsidP="00C93EF6">
            <w:pPr>
              <w:tabs>
                <w:tab w:val="left" w:pos="720"/>
              </w:tabs>
              <w:autoSpaceDE w:val="0"/>
              <w:autoSpaceDN w:val="0"/>
              <w:adjustRightInd w:val="0"/>
              <w:jc w:val="center"/>
              <w:rPr>
                <w:sz w:val="26"/>
                <w:szCs w:val="26"/>
              </w:rPr>
            </w:pPr>
            <w:r w:rsidRPr="00BD3327">
              <w:rPr>
                <w:sz w:val="26"/>
                <w:szCs w:val="26"/>
              </w:rPr>
              <w:t>0</w:t>
            </w:r>
            <w:r>
              <w:rPr>
                <w:sz w:val="26"/>
                <w:szCs w:val="26"/>
              </w:rPr>
              <w:t>1.01.2018</w:t>
            </w:r>
          </w:p>
        </w:tc>
        <w:tc>
          <w:tcPr>
            <w:tcW w:w="1032" w:type="pct"/>
          </w:tcPr>
          <w:p w:rsidR="00C93EF6" w:rsidRPr="00BD3327" w:rsidRDefault="00C93EF6" w:rsidP="00C93EF6">
            <w:pPr>
              <w:tabs>
                <w:tab w:val="left" w:pos="720"/>
              </w:tabs>
              <w:autoSpaceDE w:val="0"/>
              <w:autoSpaceDN w:val="0"/>
              <w:adjustRightInd w:val="0"/>
              <w:jc w:val="center"/>
              <w:rPr>
                <w:sz w:val="26"/>
                <w:szCs w:val="26"/>
              </w:rPr>
            </w:pPr>
            <w:r w:rsidRPr="00BD3327">
              <w:rPr>
                <w:sz w:val="26"/>
                <w:szCs w:val="26"/>
              </w:rPr>
              <w:t>0</w:t>
            </w:r>
            <w:r>
              <w:rPr>
                <w:sz w:val="26"/>
                <w:szCs w:val="26"/>
              </w:rPr>
              <w:t>1.01.2019</w:t>
            </w:r>
          </w:p>
        </w:tc>
      </w:tr>
      <w:tr w:rsidR="00C93EF6" w:rsidRPr="00BD3327" w:rsidTr="00C93EF6">
        <w:trPr>
          <w:trHeight w:val="303"/>
        </w:trPr>
        <w:tc>
          <w:tcPr>
            <w:tcW w:w="3099" w:type="pct"/>
          </w:tcPr>
          <w:p w:rsidR="00C93EF6" w:rsidRPr="00BD3327" w:rsidRDefault="00C93EF6" w:rsidP="00C93EF6">
            <w:pPr>
              <w:tabs>
                <w:tab w:val="left" w:pos="720"/>
              </w:tabs>
              <w:autoSpaceDE w:val="0"/>
              <w:autoSpaceDN w:val="0"/>
              <w:adjustRightInd w:val="0"/>
              <w:rPr>
                <w:sz w:val="26"/>
                <w:szCs w:val="26"/>
              </w:rPr>
            </w:pPr>
            <w:r w:rsidRPr="00BD3327">
              <w:rPr>
                <w:sz w:val="26"/>
                <w:szCs w:val="26"/>
              </w:rPr>
              <w:t>Средние общеобразовательные школы</w:t>
            </w:r>
          </w:p>
        </w:tc>
        <w:tc>
          <w:tcPr>
            <w:tcW w:w="869"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29</w:t>
            </w:r>
          </w:p>
        </w:tc>
        <w:tc>
          <w:tcPr>
            <w:tcW w:w="1032"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29</w:t>
            </w:r>
          </w:p>
        </w:tc>
      </w:tr>
      <w:tr w:rsidR="00C93EF6" w:rsidRPr="00BD3327" w:rsidTr="00C93EF6">
        <w:trPr>
          <w:trHeight w:val="303"/>
        </w:trPr>
        <w:tc>
          <w:tcPr>
            <w:tcW w:w="3099" w:type="pct"/>
          </w:tcPr>
          <w:p w:rsidR="00C93EF6" w:rsidRPr="00BD3327" w:rsidRDefault="00C93EF6" w:rsidP="00C93EF6">
            <w:pPr>
              <w:tabs>
                <w:tab w:val="left" w:pos="720"/>
              </w:tabs>
              <w:autoSpaceDE w:val="0"/>
              <w:autoSpaceDN w:val="0"/>
              <w:adjustRightInd w:val="0"/>
              <w:rPr>
                <w:sz w:val="26"/>
                <w:szCs w:val="26"/>
              </w:rPr>
            </w:pPr>
            <w:r w:rsidRPr="00BD3327">
              <w:rPr>
                <w:sz w:val="26"/>
                <w:szCs w:val="26"/>
              </w:rPr>
              <w:t>Гимназии</w:t>
            </w:r>
          </w:p>
        </w:tc>
        <w:tc>
          <w:tcPr>
            <w:tcW w:w="869"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6</w:t>
            </w:r>
          </w:p>
        </w:tc>
        <w:tc>
          <w:tcPr>
            <w:tcW w:w="1032"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6</w:t>
            </w:r>
          </w:p>
        </w:tc>
      </w:tr>
      <w:tr w:rsidR="00C93EF6" w:rsidRPr="00BD3327" w:rsidTr="00C93EF6">
        <w:trPr>
          <w:trHeight w:val="290"/>
        </w:trPr>
        <w:tc>
          <w:tcPr>
            <w:tcW w:w="3099" w:type="pct"/>
          </w:tcPr>
          <w:p w:rsidR="00C93EF6" w:rsidRPr="00BD3327" w:rsidRDefault="00C93EF6" w:rsidP="00C93EF6">
            <w:pPr>
              <w:tabs>
                <w:tab w:val="left" w:pos="720"/>
              </w:tabs>
              <w:autoSpaceDE w:val="0"/>
              <w:autoSpaceDN w:val="0"/>
              <w:adjustRightInd w:val="0"/>
              <w:rPr>
                <w:sz w:val="26"/>
                <w:szCs w:val="26"/>
              </w:rPr>
            </w:pPr>
            <w:r w:rsidRPr="00BD3327">
              <w:rPr>
                <w:sz w:val="26"/>
                <w:szCs w:val="26"/>
              </w:rPr>
              <w:t>Лицеи</w:t>
            </w:r>
          </w:p>
        </w:tc>
        <w:tc>
          <w:tcPr>
            <w:tcW w:w="869"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1</w:t>
            </w:r>
          </w:p>
        </w:tc>
        <w:tc>
          <w:tcPr>
            <w:tcW w:w="1032"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1</w:t>
            </w:r>
          </w:p>
        </w:tc>
      </w:tr>
      <w:tr w:rsidR="00C93EF6" w:rsidRPr="00BD3327" w:rsidTr="00C93EF6">
        <w:trPr>
          <w:trHeight w:val="303"/>
        </w:trPr>
        <w:tc>
          <w:tcPr>
            <w:tcW w:w="3099" w:type="pct"/>
          </w:tcPr>
          <w:p w:rsidR="00C93EF6" w:rsidRPr="00BD3327" w:rsidRDefault="00C93EF6" w:rsidP="00C93EF6">
            <w:pPr>
              <w:tabs>
                <w:tab w:val="left" w:pos="720"/>
              </w:tabs>
              <w:autoSpaceDE w:val="0"/>
              <w:autoSpaceDN w:val="0"/>
              <w:adjustRightInd w:val="0"/>
              <w:rPr>
                <w:sz w:val="26"/>
                <w:szCs w:val="26"/>
              </w:rPr>
            </w:pPr>
            <w:r w:rsidRPr="00BD3327">
              <w:rPr>
                <w:sz w:val="26"/>
                <w:szCs w:val="26"/>
              </w:rPr>
              <w:t>Школа–интернат основного общего образования</w:t>
            </w:r>
          </w:p>
        </w:tc>
        <w:tc>
          <w:tcPr>
            <w:tcW w:w="869"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1</w:t>
            </w:r>
          </w:p>
        </w:tc>
        <w:tc>
          <w:tcPr>
            <w:tcW w:w="1032"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1</w:t>
            </w:r>
          </w:p>
        </w:tc>
      </w:tr>
      <w:tr w:rsidR="00C93EF6" w:rsidRPr="00BD3327" w:rsidTr="00C93EF6">
        <w:trPr>
          <w:trHeight w:val="70"/>
        </w:trPr>
        <w:tc>
          <w:tcPr>
            <w:tcW w:w="3099" w:type="pct"/>
          </w:tcPr>
          <w:p w:rsidR="00C93EF6" w:rsidRPr="00BD3327" w:rsidRDefault="00C93EF6" w:rsidP="00C93EF6">
            <w:pPr>
              <w:tabs>
                <w:tab w:val="left" w:pos="720"/>
              </w:tabs>
              <w:autoSpaceDE w:val="0"/>
              <w:autoSpaceDN w:val="0"/>
              <w:adjustRightInd w:val="0"/>
              <w:rPr>
                <w:sz w:val="26"/>
                <w:szCs w:val="26"/>
              </w:rPr>
            </w:pPr>
            <w:r>
              <w:rPr>
                <w:sz w:val="26"/>
                <w:szCs w:val="26"/>
              </w:rPr>
              <w:t>Д</w:t>
            </w:r>
            <w:r w:rsidRPr="00BD3327">
              <w:rPr>
                <w:sz w:val="26"/>
                <w:szCs w:val="26"/>
              </w:rPr>
              <w:t>ошкольные образовательные учреждения</w:t>
            </w:r>
          </w:p>
        </w:tc>
        <w:tc>
          <w:tcPr>
            <w:tcW w:w="869" w:type="pct"/>
            <w:vAlign w:val="center"/>
          </w:tcPr>
          <w:p w:rsidR="00C93EF6" w:rsidRPr="00DE0C13" w:rsidRDefault="00C93EF6" w:rsidP="00C93EF6">
            <w:pPr>
              <w:tabs>
                <w:tab w:val="left" w:pos="720"/>
              </w:tabs>
              <w:autoSpaceDE w:val="0"/>
              <w:autoSpaceDN w:val="0"/>
              <w:adjustRightInd w:val="0"/>
              <w:jc w:val="center"/>
              <w:rPr>
                <w:sz w:val="26"/>
                <w:szCs w:val="26"/>
              </w:rPr>
            </w:pPr>
            <w:r w:rsidRPr="00DE0C13">
              <w:rPr>
                <w:sz w:val="26"/>
                <w:szCs w:val="26"/>
              </w:rPr>
              <w:t>43</w:t>
            </w:r>
          </w:p>
        </w:tc>
        <w:tc>
          <w:tcPr>
            <w:tcW w:w="1032" w:type="pct"/>
            <w:vAlign w:val="center"/>
          </w:tcPr>
          <w:p w:rsidR="00C93EF6" w:rsidRPr="00DE0C13" w:rsidRDefault="00C93EF6" w:rsidP="00C93EF6">
            <w:pPr>
              <w:tabs>
                <w:tab w:val="left" w:pos="720"/>
              </w:tabs>
              <w:autoSpaceDE w:val="0"/>
              <w:autoSpaceDN w:val="0"/>
              <w:adjustRightInd w:val="0"/>
              <w:jc w:val="center"/>
              <w:rPr>
                <w:sz w:val="26"/>
                <w:szCs w:val="26"/>
              </w:rPr>
            </w:pPr>
            <w:r w:rsidRPr="00DE0C13">
              <w:rPr>
                <w:sz w:val="26"/>
                <w:szCs w:val="26"/>
              </w:rPr>
              <w:t>41</w:t>
            </w:r>
          </w:p>
        </w:tc>
      </w:tr>
      <w:tr w:rsidR="00C93EF6" w:rsidRPr="00BD3327" w:rsidTr="00C93EF6">
        <w:trPr>
          <w:trHeight w:val="303"/>
        </w:trPr>
        <w:tc>
          <w:tcPr>
            <w:tcW w:w="3099" w:type="pct"/>
          </w:tcPr>
          <w:p w:rsidR="00C93EF6" w:rsidRPr="00BD3327" w:rsidRDefault="00C93EF6" w:rsidP="00C93EF6">
            <w:pPr>
              <w:tabs>
                <w:tab w:val="left" w:pos="720"/>
              </w:tabs>
              <w:autoSpaceDE w:val="0"/>
              <w:autoSpaceDN w:val="0"/>
              <w:adjustRightInd w:val="0"/>
              <w:rPr>
                <w:sz w:val="26"/>
                <w:szCs w:val="26"/>
              </w:rPr>
            </w:pPr>
            <w:r w:rsidRPr="00BD3327">
              <w:rPr>
                <w:sz w:val="26"/>
                <w:szCs w:val="26"/>
              </w:rPr>
              <w:t>Учрежде</w:t>
            </w:r>
            <w:r>
              <w:rPr>
                <w:sz w:val="26"/>
                <w:szCs w:val="26"/>
              </w:rPr>
              <w:t>ния дополнительного образования</w:t>
            </w:r>
          </w:p>
        </w:tc>
        <w:tc>
          <w:tcPr>
            <w:tcW w:w="869"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6</w:t>
            </w:r>
          </w:p>
        </w:tc>
        <w:tc>
          <w:tcPr>
            <w:tcW w:w="1032"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6</w:t>
            </w:r>
          </w:p>
        </w:tc>
      </w:tr>
      <w:tr w:rsidR="00C93EF6" w:rsidRPr="00BD3327" w:rsidTr="00C93EF6">
        <w:trPr>
          <w:trHeight w:val="303"/>
        </w:trPr>
        <w:tc>
          <w:tcPr>
            <w:tcW w:w="3099" w:type="pct"/>
          </w:tcPr>
          <w:p w:rsidR="00C93EF6" w:rsidRPr="00BD3327" w:rsidRDefault="00C93EF6" w:rsidP="00C93EF6">
            <w:pPr>
              <w:tabs>
                <w:tab w:val="left" w:pos="720"/>
              </w:tabs>
              <w:autoSpaceDE w:val="0"/>
              <w:autoSpaceDN w:val="0"/>
              <w:adjustRightInd w:val="0"/>
              <w:jc w:val="both"/>
              <w:rPr>
                <w:sz w:val="26"/>
                <w:szCs w:val="26"/>
              </w:rPr>
            </w:pPr>
            <w:r w:rsidRPr="00BD3327">
              <w:rPr>
                <w:sz w:val="26"/>
                <w:szCs w:val="26"/>
              </w:rPr>
              <w:t>Методический центр</w:t>
            </w:r>
          </w:p>
        </w:tc>
        <w:tc>
          <w:tcPr>
            <w:tcW w:w="869"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1</w:t>
            </w:r>
          </w:p>
        </w:tc>
        <w:tc>
          <w:tcPr>
            <w:tcW w:w="1032"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1</w:t>
            </w:r>
          </w:p>
        </w:tc>
      </w:tr>
      <w:tr w:rsidR="00C93EF6" w:rsidRPr="00BD3327" w:rsidTr="00C93EF6">
        <w:trPr>
          <w:trHeight w:val="290"/>
        </w:trPr>
        <w:tc>
          <w:tcPr>
            <w:tcW w:w="3099" w:type="pct"/>
          </w:tcPr>
          <w:p w:rsidR="00C93EF6" w:rsidRPr="00BD3327" w:rsidRDefault="00C93EF6" w:rsidP="00C93EF6">
            <w:pPr>
              <w:tabs>
                <w:tab w:val="left" w:pos="720"/>
              </w:tabs>
              <w:autoSpaceDE w:val="0"/>
              <w:autoSpaceDN w:val="0"/>
              <w:adjustRightInd w:val="0"/>
              <w:jc w:val="both"/>
              <w:rPr>
                <w:sz w:val="26"/>
                <w:szCs w:val="26"/>
              </w:rPr>
            </w:pPr>
            <w:r>
              <w:rPr>
                <w:sz w:val="26"/>
                <w:szCs w:val="26"/>
              </w:rPr>
              <w:t>Обеспечивающий комплекс учреждений общего и дошкольного образования</w:t>
            </w:r>
          </w:p>
        </w:tc>
        <w:tc>
          <w:tcPr>
            <w:tcW w:w="869"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1</w:t>
            </w:r>
          </w:p>
        </w:tc>
        <w:tc>
          <w:tcPr>
            <w:tcW w:w="1032" w:type="pct"/>
            <w:vAlign w:val="center"/>
          </w:tcPr>
          <w:p w:rsidR="00C93EF6" w:rsidRPr="00794E7B" w:rsidRDefault="00C93EF6" w:rsidP="00C93EF6">
            <w:pPr>
              <w:tabs>
                <w:tab w:val="left" w:pos="720"/>
              </w:tabs>
              <w:autoSpaceDE w:val="0"/>
              <w:autoSpaceDN w:val="0"/>
              <w:adjustRightInd w:val="0"/>
              <w:jc w:val="center"/>
              <w:rPr>
                <w:sz w:val="26"/>
                <w:szCs w:val="26"/>
              </w:rPr>
            </w:pPr>
            <w:r w:rsidRPr="00794E7B">
              <w:rPr>
                <w:sz w:val="26"/>
                <w:szCs w:val="26"/>
              </w:rPr>
              <w:t>1</w:t>
            </w:r>
          </w:p>
        </w:tc>
      </w:tr>
      <w:tr w:rsidR="00C93EF6" w:rsidRPr="00BD3327" w:rsidTr="00C93EF6">
        <w:trPr>
          <w:trHeight w:val="315"/>
        </w:trPr>
        <w:tc>
          <w:tcPr>
            <w:tcW w:w="3099" w:type="pct"/>
          </w:tcPr>
          <w:p w:rsidR="00C93EF6" w:rsidRPr="00BD3327" w:rsidRDefault="00C93EF6" w:rsidP="00C93EF6">
            <w:pPr>
              <w:tabs>
                <w:tab w:val="left" w:pos="720"/>
              </w:tabs>
              <w:autoSpaceDE w:val="0"/>
              <w:autoSpaceDN w:val="0"/>
              <w:adjustRightInd w:val="0"/>
              <w:jc w:val="both"/>
              <w:rPr>
                <w:b/>
                <w:sz w:val="26"/>
                <w:szCs w:val="26"/>
              </w:rPr>
            </w:pPr>
            <w:r w:rsidRPr="00BD3327">
              <w:rPr>
                <w:b/>
                <w:sz w:val="26"/>
                <w:szCs w:val="26"/>
              </w:rPr>
              <w:t>Всего:</w:t>
            </w:r>
          </w:p>
        </w:tc>
        <w:tc>
          <w:tcPr>
            <w:tcW w:w="869" w:type="pct"/>
            <w:vAlign w:val="center"/>
          </w:tcPr>
          <w:p w:rsidR="00C93EF6" w:rsidRPr="00794E7B" w:rsidRDefault="00C93EF6" w:rsidP="00C93EF6">
            <w:pPr>
              <w:tabs>
                <w:tab w:val="left" w:pos="720"/>
              </w:tabs>
              <w:autoSpaceDE w:val="0"/>
              <w:autoSpaceDN w:val="0"/>
              <w:adjustRightInd w:val="0"/>
              <w:jc w:val="center"/>
              <w:rPr>
                <w:b/>
                <w:sz w:val="26"/>
                <w:szCs w:val="26"/>
              </w:rPr>
            </w:pPr>
            <w:r w:rsidRPr="00794E7B">
              <w:rPr>
                <w:b/>
                <w:sz w:val="26"/>
                <w:szCs w:val="26"/>
              </w:rPr>
              <w:t>88</w:t>
            </w:r>
          </w:p>
        </w:tc>
        <w:tc>
          <w:tcPr>
            <w:tcW w:w="1032" w:type="pct"/>
            <w:vAlign w:val="center"/>
          </w:tcPr>
          <w:p w:rsidR="00C93EF6" w:rsidRPr="00794E7B" w:rsidRDefault="00C93EF6" w:rsidP="00C93EF6">
            <w:pPr>
              <w:tabs>
                <w:tab w:val="left" w:pos="720"/>
              </w:tabs>
              <w:autoSpaceDE w:val="0"/>
              <w:autoSpaceDN w:val="0"/>
              <w:adjustRightInd w:val="0"/>
              <w:jc w:val="center"/>
              <w:rPr>
                <w:b/>
                <w:sz w:val="26"/>
                <w:szCs w:val="26"/>
              </w:rPr>
            </w:pPr>
            <w:r>
              <w:rPr>
                <w:b/>
                <w:sz w:val="26"/>
                <w:szCs w:val="26"/>
              </w:rPr>
              <w:t>86</w:t>
            </w:r>
          </w:p>
        </w:tc>
      </w:tr>
    </w:tbl>
    <w:p w:rsidR="00C93EF6" w:rsidRPr="001E694B" w:rsidRDefault="00C93EF6" w:rsidP="00C93EF6">
      <w:pPr>
        <w:autoSpaceDE w:val="0"/>
        <w:autoSpaceDN w:val="0"/>
        <w:adjustRightInd w:val="0"/>
        <w:ind w:firstLine="539"/>
        <w:jc w:val="center"/>
        <w:rPr>
          <w:bCs/>
          <w:iCs/>
          <w:sz w:val="26"/>
          <w:szCs w:val="26"/>
        </w:rPr>
      </w:pPr>
    </w:p>
    <w:p w:rsidR="001E694B" w:rsidRPr="001E694B" w:rsidRDefault="001E694B" w:rsidP="00C93EF6">
      <w:pPr>
        <w:autoSpaceDE w:val="0"/>
        <w:autoSpaceDN w:val="0"/>
        <w:adjustRightInd w:val="0"/>
        <w:ind w:firstLine="539"/>
        <w:jc w:val="center"/>
        <w:rPr>
          <w:bCs/>
          <w:iCs/>
          <w:sz w:val="26"/>
          <w:szCs w:val="26"/>
        </w:rPr>
      </w:pPr>
    </w:p>
    <w:p w:rsidR="001E694B" w:rsidRPr="001E694B" w:rsidRDefault="001E694B" w:rsidP="00C93EF6">
      <w:pPr>
        <w:autoSpaceDE w:val="0"/>
        <w:autoSpaceDN w:val="0"/>
        <w:adjustRightInd w:val="0"/>
        <w:ind w:firstLine="539"/>
        <w:jc w:val="center"/>
        <w:rPr>
          <w:bCs/>
          <w:iCs/>
          <w:sz w:val="26"/>
          <w:szCs w:val="26"/>
        </w:rPr>
      </w:pPr>
    </w:p>
    <w:p w:rsidR="001E694B" w:rsidRDefault="001E694B" w:rsidP="00C93EF6">
      <w:pPr>
        <w:autoSpaceDE w:val="0"/>
        <w:autoSpaceDN w:val="0"/>
        <w:adjustRightInd w:val="0"/>
        <w:ind w:firstLine="539"/>
        <w:jc w:val="center"/>
        <w:rPr>
          <w:bCs/>
          <w:iCs/>
          <w:sz w:val="26"/>
          <w:szCs w:val="26"/>
        </w:rPr>
      </w:pPr>
    </w:p>
    <w:p w:rsidR="00AE3F38" w:rsidRDefault="00AE3F38" w:rsidP="00C93EF6">
      <w:pPr>
        <w:autoSpaceDE w:val="0"/>
        <w:autoSpaceDN w:val="0"/>
        <w:adjustRightInd w:val="0"/>
        <w:ind w:firstLine="539"/>
        <w:jc w:val="center"/>
        <w:rPr>
          <w:bCs/>
          <w:iCs/>
          <w:sz w:val="26"/>
          <w:szCs w:val="26"/>
        </w:rPr>
      </w:pPr>
    </w:p>
    <w:p w:rsidR="00AE3F38" w:rsidRDefault="00AE3F38" w:rsidP="00C93EF6">
      <w:pPr>
        <w:autoSpaceDE w:val="0"/>
        <w:autoSpaceDN w:val="0"/>
        <w:adjustRightInd w:val="0"/>
        <w:ind w:firstLine="539"/>
        <w:jc w:val="center"/>
        <w:rPr>
          <w:bCs/>
          <w:iCs/>
          <w:sz w:val="26"/>
          <w:szCs w:val="26"/>
        </w:rPr>
      </w:pPr>
    </w:p>
    <w:p w:rsidR="00AE3F38" w:rsidRDefault="00AE3F38" w:rsidP="00C93EF6">
      <w:pPr>
        <w:autoSpaceDE w:val="0"/>
        <w:autoSpaceDN w:val="0"/>
        <w:adjustRightInd w:val="0"/>
        <w:ind w:firstLine="539"/>
        <w:jc w:val="center"/>
        <w:rPr>
          <w:bCs/>
          <w:iCs/>
          <w:sz w:val="26"/>
          <w:szCs w:val="26"/>
        </w:rPr>
      </w:pPr>
    </w:p>
    <w:p w:rsidR="00AE3F38" w:rsidRDefault="00AE3F38" w:rsidP="00C93EF6">
      <w:pPr>
        <w:autoSpaceDE w:val="0"/>
        <w:autoSpaceDN w:val="0"/>
        <w:adjustRightInd w:val="0"/>
        <w:ind w:firstLine="539"/>
        <w:jc w:val="center"/>
        <w:rPr>
          <w:bCs/>
          <w:iCs/>
          <w:sz w:val="26"/>
          <w:szCs w:val="26"/>
        </w:rPr>
      </w:pPr>
    </w:p>
    <w:p w:rsidR="00AE3F38" w:rsidRDefault="00AE3F38" w:rsidP="00C93EF6">
      <w:pPr>
        <w:autoSpaceDE w:val="0"/>
        <w:autoSpaceDN w:val="0"/>
        <w:adjustRightInd w:val="0"/>
        <w:ind w:firstLine="539"/>
        <w:jc w:val="center"/>
        <w:rPr>
          <w:bCs/>
          <w:iCs/>
          <w:sz w:val="26"/>
          <w:szCs w:val="26"/>
        </w:rPr>
      </w:pPr>
    </w:p>
    <w:p w:rsidR="00B23FED" w:rsidRPr="001E694B" w:rsidRDefault="00B23FED" w:rsidP="00C93EF6">
      <w:pPr>
        <w:autoSpaceDE w:val="0"/>
        <w:autoSpaceDN w:val="0"/>
        <w:adjustRightInd w:val="0"/>
        <w:ind w:firstLine="539"/>
        <w:jc w:val="center"/>
        <w:rPr>
          <w:bCs/>
          <w:iCs/>
          <w:sz w:val="26"/>
          <w:szCs w:val="26"/>
        </w:rPr>
      </w:pPr>
    </w:p>
    <w:p w:rsidR="001E694B" w:rsidRDefault="001E694B" w:rsidP="00C93EF6">
      <w:pPr>
        <w:autoSpaceDE w:val="0"/>
        <w:autoSpaceDN w:val="0"/>
        <w:adjustRightInd w:val="0"/>
        <w:ind w:firstLine="539"/>
        <w:jc w:val="center"/>
        <w:rPr>
          <w:bCs/>
          <w:iCs/>
          <w:sz w:val="26"/>
          <w:szCs w:val="26"/>
        </w:rPr>
      </w:pPr>
    </w:p>
    <w:p w:rsidR="00C93EF6" w:rsidRPr="00BD3327" w:rsidRDefault="00C93EF6" w:rsidP="00C93EF6">
      <w:pPr>
        <w:autoSpaceDE w:val="0"/>
        <w:autoSpaceDN w:val="0"/>
        <w:adjustRightInd w:val="0"/>
        <w:ind w:firstLine="539"/>
        <w:jc w:val="center"/>
        <w:rPr>
          <w:b/>
          <w:bCs/>
          <w:i/>
          <w:iCs/>
          <w:sz w:val="26"/>
          <w:szCs w:val="26"/>
          <w:u w:val="single"/>
        </w:rPr>
      </w:pPr>
      <w:r w:rsidRPr="00BD3327">
        <w:rPr>
          <w:b/>
          <w:bCs/>
          <w:i/>
          <w:iCs/>
          <w:sz w:val="26"/>
          <w:szCs w:val="26"/>
          <w:u w:val="single"/>
        </w:rPr>
        <w:lastRenderedPageBreak/>
        <w:t>Организация предоставления дошкольного образования</w:t>
      </w:r>
    </w:p>
    <w:p w:rsidR="00C93EF6" w:rsidRPr="00BD3327" w:rsidRDefault="00C93EF6" w:rsidP="00C93EF6">
      <w:pPr>
        <w:autoSpaceDE w:val="0"/>
        <w:autoSpaceDN w:val="0"/>
        <w:adjustRightInd w:val="0"/>
        <w:spacing w:before="120" w:after="120"/>
        <w:ind w:firstLine="539"/>
        <w:jc w:val="right"/>
        <w:rPr>
          <w:sz w:val="26"/>
          <w:szCs w:val="26"/>
        </w:rPr>
      </w:pPr>
      <w:r w:rsidRPr="001B6531">
        <w:rPr>
          <w:sz w:val="26"/>
          <w:szCs w:val="26"/>
        </w:rPr>
        <w:t>Таблица</w:t>
      </w:r>
      <w:r w:rsidR="00177689">
        <w:rPr>
          <w:sz w:val="26"/>
          <w:szCs w:val="26"/>
        </w:rPr>
        <w:t xml:space="preserve"> 12</w:t>
      </w:r>
    </w:p>
    <w:p w:rsidR="00C93EF6" w:rsidRDefault="00C93EF6" w:rsidP="00C93EF6">
      <w:pPr>
        <w:autoSpaceDE w:val="0"/>
        <w:autoSpaceDN w:val="0"/>
        <w:adjustRightInd w:val="0"/>
        <w:spacing w:after="120"/>
        <w:ind w:firstLine="539"/>
        <w:jc w:val="center"/>
        <w:rPr>
          <w:b/>
          <w:bCs/>
          <w:i/>
          <w:iCs/>
          <w:sz w:val="26"/>
          <w:szCs w:val="26"/>
        </w:rPr>
      </w:pPr>
      <w:r w:rsidRPr="00E82D25">
        <w:rPr>
          <w:b/>
          <w:bCs/>
          <w:i/>
          <w:iCs/>
          <w:sz w:val="26"/>
          <w:szCs w:val="26"/>
        </w:rPr>
        <w:t xml:space="preserve">Основные показатели деятельности по дошкольному образованию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64"/>
        <w:gridCol w:w="3777"/>
        <w:gridCol w:w="979"/>
        <w:gridCol w:w="1129"/>
        <w:gridCol w:w="1275"/>
        <w:gridCol w:w="1522"/>
      </w:tblGrid>
      <w:tr w:rsidR="00C93EF6" w:rsidRPr="00D73C05" w:rsidTr="00C93EF6">
        <w:trPr>
          <w:trHeight w:val="270"/>
          <w:tblHeader/>
        </w:trPr>
        <w:tc>
          <w:tcPr>
            <w:tcW w:w="357" w:type="pct"/>
            <w:shd w:val="clear" w:color="auto" w:fill="auto"/>
            <w:vAlign w:val="center"/>
          </w:tcPr>
          <w:p w:rsidR="00C93EF6" w:rsidRPr="00D73C05" w:rsidRDefault="00C93EF6" w:rsidP="00C93EF6">
            <w:pPr>
              <w:widowControl w:val="0"/>
              <w:jc w:val="center"/>
            </w:pPr>
            <w:r w:rsidRPr="00D73C05">
              <w:t>№ п/п</w:t>
            </w:r>
          </w:p>
        </w:tc>
        <w:tc>
          <w:tcPr>
            <w:tcW w:w="2078" w:type="pct"/>
            <w:shd w:val="clear" w:color="auto" w:fill="auto"/>
            <w:noWrap/>
            <w:vAlign w:val="center"/>
          </w:tcPr>
          <w:p w:rsidR="00C93EF6" w:rsidRPr="00D73C05" w:rsidRDefault="00C93EF6" w:rsidP="00C93EF6">
            <w:pPr>
              <w:widowControl w:val="0"/>
              <w:jc w:val="center"/>
            </w:pPr>
            <w:r w:rsidRPr="00D73C05">
              <w:t>Наименование показателя</w:t>
            </w:r>
          </w:p>
        </w:tc>
        <w:tc>
          <w:tcPr>
            <w:tcW w:w="525" w:type="pct"/>
            <w:shd w:val="clear" w:color="auto" w:fill="auto"/>
            <w:vAlign w:val="center"/>
          </w:tcPr>
          <w:p w:rsidR="00C93EF6" w:rsidRPr="00D73C05" w:rsidRDefault="00C93EF6" w:rsidP="00C93EF6">
            <w:pPr>
              <w:widowControl w:val="0"/>
              <w:jc w:val="center"/>
            </w:pPr>
            <w:r w:rsidRPr="00D73C05">
              <w:t xml:space="preserve">Ед. изм. </w:t>
            </w:r>
          </w:p>
        </w:tc>
        <w:tc>
          <w:tcPr>
            <w:tcW w:w="661" w:type="pct"/>
            <w:shd w:val="clear" w:color="auto" w:fill="auto"/>
            <w:vAlign w:val="center"/>
          </w:tcPr>
          <w:p w:rsidR="00C93EF6" w:rsidRPr="00D73C05" w:rsidRDefault="00C93EF6" w:rsidP="00C93EF6">
            <w:pPr>
              <w:widowControl w:val="0"/>
              <w:jc w:val="center"/>
            </w:pPr>
            <w:r>
              <w:t>2017</w:t>
            </w:r>
            <w:r w:rsidRPr="00D73C05">
              <w:t xml:space="preserve"> год</w:t>
            </w:r>
          </w:p>
        </w:tc>
        <w:tc>
          <w:tcPr>
            <w:tcW w:w="711" w:type="pct"/>
            <w:shd w:val="clear" w:color="auto" w:fill="auto"/>
            <w:vAlign w:val="center"/>
          </w:tcPr>
          <w:p w:rsidR="00C93EF6" w:rsidRPr="00D73C05" w:rsidRDefault="00C93EF6" w:rsidP="00C93EF6">
            <w:pPr>
              <w:widowControl w:val="0"/>
              <w:jc w:val="center"/>
            </w:pPr>
            <w:r>
              <w:t>2018</w:t>
            </w:r>
            <w:r w:rsidRPr="00D73C05">
              <w:t xml:space="preserve"> год</w:t>
            </w:r>
          </w:p>
        </w:tc>
        <w:tc>
          <w:tcPr>
            <w:tcW w:w="668" w:type="pct"/>
            <w:vAlign w:val="center"/>
          </w:tcPr>
          <w:p w:rsidR="00C93EF6" w:rsidRPr="00D73C05" w:rsidRDefault="00C93EF6" w:rsidP="00C93EF6">
            <w:pPr>
              <w:jc w:val="center"/>
            </w:pPr>
            <w:r w:rsidRPr="00D73C05">
              <w:t>Абс.откл.+/–</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1</w:t>
            </w:r>
          </w:p>
        </w:tc>
        <w:tc>
          <w:tcPr>
            <w:tcW w:w="2078" w:type="pct"/>
            <w:shd w:val="clear" w:color="auto" w:fill="auto"/>
            <w:vAlign w:val="center"/>
          </w:tcPr>
          <w:p w:rsidR="00C93EF6" w:rsidRPr="00D73C05" w:rsidRDefault="00C93EF6" w:rsidP="00C93EF6">
            <w:pPr>
              <w:widowControl w:val="0"/>
            </w:pPr>
            <w:r w:rsidRPr="00D73C05">
              <w:t>Количество учреждений дошкольного образования/плановая наполняемость, в т.ч.:</w:t>
            </w:r>
          </w:p>
        </w:tc>
        <w:tc>
          <w:tcPr>
            <w:tcW w:w="525" w:type="pct"/>
            <w:shd w:val="clear" w:color="auto" w:fill="auto"/>
            <w:vAlign w:val="center"/>
          </w:tcPr>
          <w:p w:rsidR="00C93EF6" w:rsidRPr="00D73C05" w:rsidRDefault="00C93EF6" w:rsidP="00C93EF6">
            <w:pPr>
              <w:widowControl w:val="0"/>
              <w:jc w:val="center"/>
            </w:pPr>
            <w:r w:rsidRPr="00D73C05">
              <w:t>ед./</w:t>
            </w:r>
          </w:p>
          <w:p w:rsidR="00C93EF6" w:rsidRPr="00D73C05" w:rsidRDefault="00C93EF6" w:rsidP="00C93EF6">
            <w:pPr>
              <w:widowControl w:val="0"/>
              <w:jc w:val="center"/>
            </w:pPr>
            <w:r w:rsidRPr="00D73C05">
              <w:t xml:space="preserve">мест </w:t>
            </w:r>
          </w:p>
        </w:tc>
        <w:tc>
          <w:tcPr>
            <w:tcW w:w="661" w:type="pct"/>
            <w:vAlign w:val="center"/>
          </w:tcPr>
          <w:p w:rsidR="00C93EF6" w:rsidRPr="00D73C05" w:rsidRDefault="00C93EF6" w:rsidP="00C93EF6">
            <w:pPr>
              <w:widowControl w:val="0"/>
              <w:jc w:val="center"/>
            </w:pPr>
            <w:r w:rsidRPr="00D73C05">
              <w:t>43/</w:t>
            </w:r>
          </w:p>
          <w:p w:rsidR="00C93EF6" w:rsidRPr="00D73C05" w:rsidRDefault="00C93EF6" w:rsidP="00C93EF6">
            <w:pPr>
              <w:widowControl w:val="0"/>
              <w:jc w:val="center"/>
            </w:pPr>
            <w:r w:rsidRPr="00D73C05">
              <w:t>11 835</w:t>
            </w:r>
          </w:p>
        </w:tc>
        <w:tc>
          <w:tcPr>
            <w:tcW w:w="711" w:type="pct"/>
            <w:vAlign w:val="center"/>
          </w:tcPr>
          <w:p w:rsidR="00C93EF6" w:rsidRPr="00D73C05" w:rsidRDefault="00C93EF6" w:rsidP="00C93EF6">
            <w:pPr>
              <w:widowControl w:val="0"/>
              <w:jc w:val="center"/>
            </w:pPr>
            <w:r>
              <w:t>41</w:t>
            </w:r>
            <w:r w:rsidRPr="00D73C05">
              <w:t>/</w:t>
            </w:r>
          </w:p>
          <w:p w:rsidR="00C93EF6" w:rsidRPr="00D73C05" w:rsidRDefault="00C93EF6" w:rsidP="00C93EF6">
            <w:pPr>
              <w:widowControl w:val="0"/>
              <w:jc w:val="center"/>
            </w:pPr>
            <w:r>
              <w:t>12 841</w:t>
            </w:r>
          </w:p>
        </w:tc>
        <w:tc>
          <w:tcPr>
            <w:tcW w:w="668" w:type="pct"/>
            <w:vAlign w:val="center"/>
          </w:tcPr>
          <w:p w:rsidR="00C93EF6" w:rsidRPr="00D73C05" w:rsidRDefault="00C93EF6" w:rsidP="00C93EF6">
            <w:pPr>
              <w:widowControl w:val="0"/>
              <w:jc w:val="center"/>
            </w:pPr>
            <w:r>
              <w:t>-2</w:t>
            </w:r>
            <w:r w:rsidRPr="00D73C05">
              <w:t>/</w:t>
            </w:r>
          </w:p>
          <w:p w:rsidR="00C93EF6" w:rsidRPr="00D73C05" w:rsidRDefault="00C93EF6" w:rsidP="00C93EF6">
            <w:pPr>
              <w:widowControl w:val="0"/>
              <w:jc w:val="center"/>
            </w:pPr>
            <w:r>
              <w:t>1 006</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1.1</w:t>
            </w:r>
          </w:p>
        </w:tc>
        <w:tc>
          <w:tcPr>
            <w:tcW w:w="2078" w:type="pct"/>
            <w:shd w:val="clear" w:color="auto" w:fill="auto"/>
            <w:vAlign w:val="center"/>
          </w:tcPr>
          <w:p w:rsidR="00C93EF6" w:rsidRPr="00D73C05" w:rsidRDefault="00C93EF6" w:rsidP="00C93EF6">
            <w:pPr>
              <w:widowControl w:val="0"/>
              <w:rPr>
                <w:iCs/>
              </w:rPr>
            </w:pPr>
            <w:r w:rsidRPr="00D73C05">
              <w:rPr>
                <w:iCs/>
              </w:rPr>
              <w:t>Количество учреждений, здания которых находятся в аварийном состоянии или требуют капитального ремонта</w:t>
            </w:r>
          </w:p>
        </w:tc>
        <w:tc>
          <w:tcPr>
            <w:tcW w:w="525" w:type="pct"/>
            <w:shd w:val="clear" w:color="auto" w:fill="auto"/>
            <w:vAlign w:val="center"/>
          </w:tcPr>
          <w:p w:rsidR="00C93EF6" w:rsidRPr="00D73C05" w:rsidRDefault="00C93EF6" w:rsidP="00C93EF6">
            <w:pPr>
              <w:widowControl w:val="0"/>
              <w:jc w:val="center"/>
            </w:pPr>
            <w:r w:rsidRPr="00D73C05">
              <w:t>ед./</w:t>
            </w:r>
          </w:p>
          <w:p w:rsidR="00C93EF6" w:rsidRPr="00D73C05" w:rsidRDefault="00C93EF6" w:rsidP="00C93EF6">
            <w:pPr>
              <w:widowControl w:val="0"/>
              <w:jc w:val="center"/>
            </w:pPr>
            <w:r w:rsidRPr="00D73C05">
              <w:t xml:space="preserve">мест </w:t>
            </w:r>
          </w:p>
        </w:tc>
        <w:tc>
          <w:tcPr>
            <w:tcW w:w="661" w:type="pct"/>
            <w:vAlign w:val="center"/>
          </w:tcPr>
          <w:p w:rsidR="00C93EF6" w:rsidRPr="00D73C05" w:rsidRDefault="00C93EF6" w:rsidP="00C93EF6">
            <w:pPr>
              <w:widowControl w:val="0"/>
              <w:jc w:val="center"/>
            </w:pPr>
            <w:r w:rsidRPr="00D73C05">
              <w:t>-</w:t>
            </w:r>
          </w:p>
        </w:tc>
        <w:tc>
          <w:tcPr>
            <w:tcW w:w="711" w:type="pct"/>
            <w:vAlign w:val="center"/>
          </w:tcPr>
          <w:p w:rsidR="00C93EF6" w:rsidRPr="00D73C05" w:rsidRDefault="00C93EF6" w:rsidP="00C93EF6">
            <w:pPr>
              <w:widowControl w:val="0"/>
              <w:jc w:val="center"/>
            </w:pPr>
            <w:r w:rsidRPr="00D73C05">
              <w:t>-</w:t>
            </w:r>
          </w:p>
        </w:tc>
        <w:tc>
          <w:tcPr>
            <w:tcW w:w="668" w:type="pct"/>
            <w:vAlign w:val="center"/>
          </w:tcPr>
          <w:p w:rsidR="00C93EF6" w:rsidRPr="00D73C05" w:rsidRDefault="00C93EF6" w:rsidP="00C93EF6">
            <w:pPr>
              <w:widowControl w:val="0"/>
              <w:ind w:firstLineChars="100" w:firstLine="240"/>
              <w:jc w:val="center"/>
            </w:pPr>
            <w:r w:rsidRPr="00D73C05">
              <w:t>-</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2</w:t>
            </w:r>
          </w:p>
        </w:tc>
        <w:tc>
          <w:tcPr>
            <w:tcW w:w="2078" w:type="pct"/>
            <w:shd w:val="clear" w:color="auto" w:fill="auto"/>
            <w:vAlign w:val="center"/>
          </w:tcPr>
          <w:p w:rsidR="00C93EF6" w:rsidRPr="00D73C05" w:rsidRDefault="00C93EF6" w:rsidP="00C93EF6">
            <w:pPr>
              <w:widowControl w:val="0"/>
            </w:pPr>
            <w:r w:rsidRPr="00D73C05">
              <w:t>Списочная численность детей на отчетную дату, в т.ч.:</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D73C05" w:rsidRDefault="00C93EF6" w:rsidP="00C93EF6">
            <w:pPr>
              <w:widowControl w:val="0"/>
              <w:jc w:val="center"/>
            </w:pPr>
            <w:r w:rsidRPr="00D73C05">
              <w:t>12 128</w:t>
            </w:r>
          </w:p>
        </w:tc>
        <w:tc>
          <w:tcPr>
            <w:tcW w:w="711" w:type="pct"/>
            <w:vAlign w:val="center"/>
          </w:tcPr>
          <w:p w:rsidR="00C93EF6" w:rsidRPr="00D73C05" w:rsidRDefault="00C93EF6" w:rsidP="00C93EF6">
            <w:pPr>
              <w:widowControl w:val="0"/>
              <w:jc w:val="center"/>
            </w:pPr>
            <w:r w:rsidRPr="00D73C05">
              <w:t xml:space="preserve">12 </w:t>
            </w:r>
            <w:r>
              <w:t>891</w:t>
            </w:r>
          </w:p>
        </w:tc>
        <w:tc>
          <w:tcPr>
            <w:tcW w:w="668" w:type="pct"/>
            <w:vAlign w:val="center"/>
          </w:tcPr>
          <w:p w:rsidR="00C93EF6" w:rsidRPr="00D73C05" w:rsidRDefault="00C93EF6" w:rsidP="00C93EF6">
            <w:pPr>
              <w:widowControl w:val="0"/>
              <w:jc w:val="center"/>
            </w:pPr>
            <w:r>
              <w:t>763</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2.1</w:t>
            </w:r>
          </w:p>
        </w:tc>
        <w:tc>
          <w:tcPr>
            <w:tcW w:w="2078" w:type="pct"/>
            <w:shd w:val="clear" w:color="auto" w:fill="auto"/>
            <w:vAlign w:val="center"/>
          </w:tcPr>
          <w:p w:rsidR="00C93EF6" w:rsidRPr="00D73C05" w:rsidRDefault="00C93EF6" w:rsidP="00C93EF6">
            <w:pPr>
              <w:widowControl w:val="0"/>
              <w:rPr>
                <w:iCs/>
              </w:rPr>
            </w:pPr>
            <w:r w:rsidRPr="00D73C05">
              <w:rPr>
                <w:iCs/>
              </w:rPr>
              <w:t xml:space="preserve">     раннего возраста</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D73C05" w:rsidRDefault="00C93EF6" w:rsidP="00C93EF6">
            <w:pPr>
              <w:widowControl w:val="0"/>
              <w:jc w:val="center"/>
            </w:pPr>
            <w:r w:rsidRPr="00D73C05">
              <w:t>1 688</w:t>
            </w:r>
          </w:p>
        </w:tc>
        <w:tc>
          <w:tcPr>
            <w:tcW w:w="711" w:type="pct"/>
            <w:vAlign w:val="center"/>
          </w:tcPr>
          <w:p w:rsidR="00C93EF6" w:rsidRPr="00D73C05" w:rsidRDefault="00C93EF6" w:rsidP="00C93EF6">
            <w:pPr>
              <w:widowControl w:val="0"/>
              <w:jc w:val="center"/>
            </w:pPr>
            <w:r>
              <w:t>2 201</w:t>
            </w:r>
          </w:p>
        </w:tc>
        <w:tc>
          <w:tcPr>
            <w:tcW w:w="668" w:type="pct"/>
            <w:vAlign w:val="center"/>
          </w:tcPr>
          <w:p w:rsidR="00C93EF6" w:rsidRPr="00D73C05" w:rsidRDefault="00C93EF6" w:rsidP="00C93EF6">
            <w:pPr>
              <w:widowControl w:val="0"/>
              <w:jc w:val="center"/>
            </w:pPr>
            <w:r>
              <w:t>513</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2.2</w:t>
            </w:r>
          </w:p>
        </w:tc>
        <w:tc>
          <w:tcPr>
            <w:tcW w:w="2078" w:type="pct"/>
            <w:shd w:val="clear" w:color="auto" w:fill="auto"/>
            <w:vAlign w:val="center"/>
          </w:tcPr>
          <w:p w:rsidR="00C93EF6" w:rsidRPr="00D73C05" w:rsidRDefault="00C93EF6" w:rsidP="00C93EF6">
            <w:pPr>
              <w:widowControl w:val="0"/>
              <w:rPr>
                <w:iCs/>
              </w:rPr>
            </w:pPr>
            <w:r w:rsidRPr="00D73C05">
              <w:rPr>
                <w:iCs/>
              </w:rPr>
              <w:t xml:space="preserve">     дошкольного возраста</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D73C05" w:rsidRDefault="00C93EF6" w:rsidP="00C93EF6">
            <w:pPr>
              <w:widowControl w:val="0"/>
              <w:jc w:val="center"/>
            </w:pPr>
            <w:r w:rsidRPr="00D73C05">
              <w:t>10 440</w:t>
            </w:r>
          </w:p>
        </w:tc>
        <w:tc>
          <w:tcPr>
            <w:tcW w:w="711" w:type="pct"/>
            <w:vAlign w:val="center"/>
          </w:tcPr>
          <w:p w:rsidR="00C93EF6" w:rsidRPr="00D73C05" w:rsidRDefault="00C93EF6" w:rsidP="00C93EF6">
            <w:pPr>
              <w:widowControl w:val="0"/>
              <w:jc w:val="center"/>
            </w:pPr>
            <w:r>
              <w:t>10690</w:t>
            </w:r>
          </w:p>
        </w:tc>
        <w:tc>
          <w:tcPr>
            <w:tcW w:w="668" w:type="pct"/>
            <w:vAlign w:val="center"/>
          </w:tcPr>
          <w:p w:rsidR="00C93EF6" w:rsidRPr="00D73C05" w:rsidRDefault="00C93EF6" w:rsidP="00C93EF6">
            <w:pPr>
              <w:widowControl w:val="0"/>
              <w:jc w:val="center"/>
            </w:pPr>
            <w:r>
              <w:t>250</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3</w:t>
            </w:r>
          </w:p>
        </w:tc>
        <w:tc>
          <w:tcPr>
            <w:tcW w:w="2078" w:type="pct"/>
            <w:shd w:val="clear" w:color="auto" w:fill="auto"/>
            <w:vAlign w:val="center"/>
          </w:tcPr>
          <w:p w:rsidR="00C93EF6" w:rsidRPr="00D73C05" w:rsidRDefault="00C93EF6" w:rsidP="00C93EF6">
            <w:pPr>
              <w:widowControl w:val="0"/>
            </w:pPr>
            <w:r w:rsidRPr="00D73C05">
              <w:t>Среднесписочная численность детей за отчетный период, в т.ч.:</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D73C05" w:rsidRDefault="00C93EF6" w:rsidP="00C93EF6">
            <w:pPr>
              <w:widowControl w:val="0"/>
              <w:jc w:val="center"/>
            </w:pPr>
            <w:r w:rsidRPr="00D73C05">
              <w:t>11 587</w:t>
            </w:r>
          </w:p>
        </w:tc>
        <w:tc>
          <w:tcPr>
            <w:tcW w:w="711" w:type="pct"/>
            <w:vAlign w:val="center"/>
          </w:tcPr>
          <w:p w:rsidR="00C93EF6" w:rsidRPr="00D73C05" w:rsidRDefault="00C93EF6" w:rsidP="00C93EF6">
            <w:pPr>
              <w:widowControl w:val="0"/>
              <w:jc w:val="center"/>
            </w:pPr>
            <w:r>
              <w:t>12 377</w:t>
            </w:r>
          </w:p>
        </w:tc>
        <w:tc>
          <w:tcPr>
            <w:tcW w:w="668" w:type="pct"/>
            <w:vAlign w:val="center"/>
          </w:tcPr>
          <w:p w:rsidR="00C93EF6" w:rsidRPr="00D73C05" w:rsidRDefault="00C93EF6" w:rsidP="00C93EF6">
            <w:pPr>
              <w:widowControl w:val="0"/>
              <w:jc w:val="center"/>
            </w:pPr>
            <w:r>
              <w:t>790</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3.1</w:t>
            </w:r>
          </w:p>
        </w:tc>
        <w:tc>
          <w:tcPr>
            <w:tcW w:w="2078" w:type="pct"/>
            <w:shd w:val="clear" w:color="auto" w:fill="auto"/>
            <w:vAlign w:val="center"/>
          </w:tcPr>
          <w:p w:rsidR="00C93EF6" w:rsidRPr="00D73C05" w:rsidRDefault="00C93EF6" w:rsidP="00C93EF6">
            <w:pPr>
              <w:widowControl w:val="0"/>
              <w:rPr>
                <w:iCs/>
              </w:rPr>
            </w:pPr>
            <w:r w:rsidRPr="00D73C05">
              <w:rPr>
                <w:iCs/>
              </w:rPr>
              <w:t xml:space="preserve">     раннего возраста, из них:</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D73C05" w:rsidRDefault="00C93EF6" w:rsidP="00C93EF6">
            <w:pPr>
              <w:widowControl w:val="0"/>
              <w:jc w:val="center"/>
            </w:pPr>
            <w:r w:rsidRPr="00D73C05">
              <w:t>1 796</w:t>
            </w:r>
          </w:p>
        </w:tc>
        <w:tc>
          <w:tcPr>
            <w:tcW w:w="711" w:type="pct"/>
            <w:vAlign w:val="center"/>
          </w:tcPr>
          <w:p w:rsidR="00C93EF6" w:rsidRPr="00D73C05" w:rsidRDefault="00C93EF6" w:rsidP="00C93EF6">
            <w:pPr>
              <w:widowControl w:val="0"/>
              <w:jc w:val="center"/>
            </w:pPr>
            <w:r>
              <w:t>2 099</w:t>
            </w:r>
          </w:p>
        </w:tc>
        <w:tc>
          <w:tcPr>
            <w:tcW w:w="668" w:type="pct"/>
            <w:vAlign w:val="center"/>
          </w:tcPr>
          <w:p w:rsidR="00C93EF6" w:rsidRPr="00D73C05" w:rsidRDefault="00C93EF6" w:rsidP="00C93EF6">
            <w:pPr>
              <w:widowControl w:val="0"/>
              <w:jc w:val="center"/>
            </w:pPr>
            <w:r>
              <w:t>303</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ind w:left="-93" w:right="-108"/>
              <w:jc w:val="center"/>
            </w:pPr>
            <w:r w:rsidRPr="00D73C05">
              <w:t> 3.1.1</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оздоровительных групп</w:t>
            </w:r>
          </w:p>
        </w:tc>
        <w:tc>
          <w:tcPr>
            <w:tcW w:w="525" w:type="pct"/>
            <w:shd w:val="clear" w:color="auto" w:fill="auto"/>
            <w:vAlign w:val="center"/>
          </w:tcPr>
          <w:p w:rsidR="00C93EF6" w:rsidRPr="00D73C05" w:rsidRDefault="00C93EF6" w:rsidP="00C93EF6">
            <w:pPr>
              <w:widowControl w:val="0"/>
              <w:jc w:val="center"/>
              <w:rPr>
                <w:i/>
              </w:rPr>
            </w:pPr>
            <w:r w:rsidRPr="00D73C05">
              <w:rPr>
                <w:i/>
              </w:rPr>
              <w:t>чел.</w:t>
            </w:r>
          </w:p>
        </w:tc>
        <w:tc>
          <w:tcPr>
            <w:tcW w:w="661" w:type="pct"/>
            <w:vAlign w:val="center"/>
          </w:tcPr>
          <w:p w:rsidR="00C93EF6" w:rsidRPr="00A14CE3" w:rsidRDefault="00C93EF6" w:rsidP="00C93EF6">
            <w:pPr>
              <w:widowControl w:val="0"/>
              <w:jc w:val="center"/>
              <w:rPr>
                <w:i/>
              </w:rPr>
            </w:pPr>
            <w:r w:rsidRPr="00A14CE3">
              <w:rPr>
                <w:i/>
              </w:rPr>
              <w:t>19</w:t>
            </w:r>
          </w:p>
        </w:tc>
        <w:tc>
          <w:tcPr>
            <w:tcW w:w="711" w:type="pct"/>
            <w:vAlign w:val="center"/>
          </w:tcPr>
          <w:p w:rsidR="00C93EF6" w:rsidRPr="00A14CE3" w:rsidRDefault="00C93EF6" w:rsidP="00C93EF6">
            <w:pPr>
              <w:widowControl w:val="0"/>
              <w:jc w:val="center"/>
              <w:rPr>
                <w:i/>
              </w:rPr>
            </w:pPr>
            <w:r w:rsidRPr="00A14CE3">
              <w:rPr>
                <w:i/>
              </w:rPr>
              <w:t>21</w:t>
            </w:r>
          </w:p>
        </w:tc>
        <w:tc>
          <w:tcPr>
            <w:tcW w:w="668" w:type="pct"/>
            <w:vAlign w:val="center"/>
          </w:tcPr>
          <w:p w:rsidR="00C93EF6" w:rsidRPr="00A14CE3" w:rsidRDefault="00C93EF6" w:rsidP="00C93EF6">
            <w:pPr>
              <w:widowControl w:val="0"/>
              <w:jc w:val="center"/>
              <w:rPr>
                <w:i/>
              </w:rPr>
            </w:pPr>
            <w:r w:rsidRPr="00A14CE3">
              <w:rPr>
                <w:i/>
              </w:rPr>
              <w:t>2</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ind w:left="-93" w:right="-108"/>
              <w:jc w:val="center"/>
            </w:pPr>
            <w:r w:rsidRPr="00D73C05">
              <w:t>3.1.2</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круглосуточных групп</w:t>
            </w:r>
          </w:p>
        </w:tc>
        <w:tc>
          <w:tcPr>
            <w:tcW w:w="525" w:type="pct"/>
            <w:shd w:val="clear" w:color="auto" w:fill="auto"/>
            <w:vAlign w:val="center"/>
          </w:tcPr>
          <w:p w:rsidR="00C93EF6" w:rsidRPr="00D73C05" w:rsidRDefault="00C93EF6" w:rsidP="00C93EF6">
            <w:pPr>
              <w:widowControl w:val="0"/>
              <w:jc w:val="center"/>
              <w:rPr>
                <w:i/>
              </w:rPr>
            </w:pPr>
            <w:r w:rsidRPr="00D73C05">
              <w:rPr>
                <w:i/>
              </w:rPr>
              <w:t>чел.</w:t>
            </w:r>
          </w:p>
        </w:tc>
        <w:tc>
          <w:tcPr>
            <w:tcW w:w="661" w:type="pct"/>
            <w:vAlign w:val="center"/>
          </w:tcPr>
          <w:p w:rsidR="00C93EF6" w:rsidRPr="00A14CE3" w:rsidRDefault="00C93EF6" w:rsidP="00C93EF6">
            <w:pPr>
              <w:widowControl w:val="0"/>
              <w:jc w:val="center"/>
              <w:rPr>
                <w:i/>
              </w:rPr>
            </w:pPr>
            <w:r w:rsidRPr="00A14CE3">
              <w:rPr>
                <w:i/>
              </w:rPr>
              <w:t>-</w:t>
            </w:r>
          </w:p>
        </w:tc>
        <w:tc>
          <w:tcPr>
            <w:tcW w:w="711" w:type="pct"/>
            <w:vAlign w:val="center"/>
          </w:tcPr>
          <w:p w:rsidR="00C93EF6" w:rsidRPr="00A14CE3" w:rsidRDefault="00C93EF6" w:rsidP="00C93EF6">
            <w:pPr>
              <w:widowControl w:val="0"/>
              <w:jc w:val="center"/>
              <w:rPr>
                <w:i/>
              </w:rPr>
            </w:pPr>
            <w:r w:rsidRPr="00A14CE3">
              <w:rPr>
                <w:i/>
              </w:rPr>
              <w:t>-</w:t>
            </w:r>
          </w:p>
        </w:tc>
        <w:tc>
          <w:tcPr>
            <w:tcW w:w="668" w:type="pct"/>
            <w:vAlign w:val="center"/>
          </w:tcPr>
          <w:p w:rsidR="00C93EF6" w:rsidRPr="00A14CE3" w:rsidRDefault="00C93EF6" w:rsidP="00C93EF6">
            <w:pPr>
              <w:widowControl w:val="0"/>
              <w:jc w:val="center"/>
              <w:rPr>
                <w:i/>
              </w:rPr>
            </w:pPr>
            <w:r w:rsidRPr="00A14CE3">
              <w:rPr>
                <w:i/>
              </w:rPr>
              <w:t>-</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ind w:left="-93" w:right="-108"/>
              <w:jc w:val="center"/>
            </w:pPr>
            <w:r w:rsidRPr="00D73C05">
              <w:t>3.1.3</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нарушениями речи</w:t>
            </w:r>
          </w:p>
        </w:tc>
        <w:tc>
          <w:tcPr>
            <w:tcW w:w="525" w:type="pct"/>
            <w:shd w:val="clear" w:color="auto" w:fill="auto"/>
            <w:vAlign w:val="center"/>
          </w:tcPr>
          <w:p w:rsidR="00C93EF6" w:rsidRPr="00D73C05" w:rsidRDefault="00C93EF6" w:rsidP="00C93EF6">
            <w:pPr>
              <w:widowControl w:val="0"/>
              <w:jc w:val="center"/>
              <w:rPr>
                <w:i/>
              </w:rPr>
            </w:pPr>
            <w:r w:rsidRPr="00D73C05">
              <w:rPr>
                <w:i/>
              </w:rPr>
              <w:t>чел.</w:t>
            </w:r>
          </w:p>
        </w:tc>
        <w:tc>
          <w:tcPr>
            <w:tcW w:w="661" w:type="pct"/>
            <w:vAlign w:val="center"/>
          </w:tcPr>
          <w:p w:rsidR="00C93EF6" w:rsidRPr="00A14CE3" w:rsidRDefault="00C93EF6" w:rsidP="00C93EF6">
            <w:pPr>
              <w:widowControl w:val="0"/>
              <w:jc w:val="center"/>
              <w:rPr>
                <w:i/>
              </w:rPr>
            </w:pPr>
            <w:r w:rsidRPr="00A14CE3">
              <w:rPr>
                <w:i/>
              </w:rPr>
              <w:t>-</w:t>
            </w:r>
          </w:p>
        </w:tc>
        <w:tc>
          <w:tcPr>
            <w:tcW w:w="711" w:type="pct"/>
            <w:vAlign w:val="center"/>
          </w:tcPr>
          <w:p w:rsidR="00C93EF6" w:rsidRPr="00A14CE3" w:rsidRDefault="00C93EF6" w:rsidP="00C93EF6">
            <w:pPr>
              <w:widowControl w:val="0"/>
              <w:jc w:val="center"/>
              <w:rPr>
                <w:i/>
              </w:rPr>
            </w:pPr>
            <w:r w:rsidRPr="00A14CE3">
              <w:rPr>
                <w:i/>
              </w:rPr>
              <w:t>-</w:t>
            </w:r>
          </w:p>
        </w:tc>
        <w:tc>
          <w:tcPr>
            <w:tcW w:w="668" w:type="pct"/>
            <w:vAlign w:val="center"/>
          </w:tcPr>
          <w:p w:rsidR="00C93EF6" w:rsidRPr="00A14CE3" w:rsidRDefault="00C93EF6" w:rsidP="00C93EF6">
            <w:pPr>
              <w:widowControl w:val="0"/>
              <w:jc w:val="center"/>
              <w:rPr>
                <w:i/>
              </w:rPr>
            </w:pPr>
            <w:r w:rsidRPr="00A14CE3">
              <w:rPr>
                <w:i/>
              </w:rPr>
              <w:t>-</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ind w:left="-93" w:right="-108"/>
              <w:jc w:val="center"/>
            </w:pPr>
            <w:r w:rsidRPr="00D73C05">
              <w:t>3.1.4</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нарушениями зрения</w:t>
            </w:r>
          </w:p>
        </w:tc>
        <w:tc>
          <w:tcPr>
            <w:tcW w:w="525" w:type="pct"/>
            <w:shd w:val="clear" w:color="auto" w:fill="auto"/>
            <w:vAlign w:val="center"/>
          </w:tcPr>
          <w:p w:rsidR="00C93EF6" w:rsidRPr="00D73C05" w:rsidRDefault="00C93EF6" w:rsidP="00C93EF6">
            <w:pPr>
              <w:widowControl w:val="0"/>
              <w:jc w:val="center"/>
              <w:rPr>
                <w:i/>
              </w:rPr>
            </w:pPr>
            <w:r w:rsidRPr="00D73C05">
              <w:rPr>
                <w:i/>
              </w:rPr>
              <w:t>чел.</w:t>
            </w:r>
          </w:p>
        </w:tc>
        <w:tc>
          <w:tcPr>
            <w:tcW w:w="661" w:type="pct"/>
            <w:vAlign w:val="center"/>
          </w:tcPr>
          <w:p w:rsidR="00C93EF6" w:rsidRPr="00A14CE3" w:rsidRDefault="00C93EF6" w:rsidP="00C93EF6">
            <w:pPr>
              <w:widowControl w:val="0"/>
              <w:jc w:val="center"/>
              <w:rPr>
                <w:i/>
              </w:rPr>
            </w:pPr>
            <w:r w:rsidRPr="00A14CE3">
              <w:rPr>
                <w:i/>
              </w:rPr>
              <w:t>-</w:t>
            </w:r>
          </w:p>
        </w:tc>
        <w:tc>
          <w:tcPr>
            <w:tcW w:w="711" w:type="pct"/>
            <w:vAlign w:val="center"/>
          </w:tcPr>
          <w:p w:rsidR="00C93EF6" w:rsidRPr="00A14CE3" w:rsidRDefault="00C93EF6" w:rsidP="00C93EF6">
            <w:pPr>
              <w:widowControl w:val="0"/>
              <w:jc w:val="center"/>
              <w:rPr>
                <w:i/>
              </w:rPr>
            </w:pPr>
            <w:r w:rsidRPr="00A14CE3">
              <w:rPr>
                <w:i/>
              </w:rPr>
              <w:t>-</w:t>
            </w:r>
          </w:p>
        </w:tc>
        <w:tc>
          <w:tcPr>
            <w:tcW w:w="668" w:type="pct"/>
            <w:vAlign w:val="center"/>
          </w:tcPr>
          <w:p w:rsidR="00C93EF6" w:rsidRPr="00A14CE3" w:rsidRDefault="00C93EF6" w:rsidP="00C93EF6">
            <w:pPr>
              <w:widowControl w:val="0"/>
              <w:jc w:val="center"/>
              <w:rPr>
                <w:i/>
              </w:rPr>
            </w:pPr>
            <w:r w:rsidRPr="00A14CE3">
              <w:rPr>
                <w:i/>
              </w:rPr>
              <w:t>-</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3.2</w:t>
            </w:r>
          </w:p>
        </w:tc>
        <w:tc>
          <w:tcPr>
            <w:tcW w:w="2078" w:type="pct"/>
            <w:shd w:val="clear" w:color="auto" w:fill="auto"/>
            <w:vAlign w:val="center"/>
          </w:tcPr>
          <w:p w:rsidR="00C93EF6" w:rsidRPr="00D73C05" w:rsidRDefault="00C93EF6" w:rsidP="00C93EF6">
            <w:pPr>
              <w:widowControl w:val="0"/>
              <w:ind w:firstLineChars="100" w:firstLine="240"/>
              <w:rPr>
                <w:iCs/>
              </w:rPr>
            </w:pPr>
            <w:r w:rsidRPr="00D73C05">
              <w:rPr>
                <w:iCs/>
              </w:rPr>
              <w:t>дошкольного возраста, из них:</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A14CE3" w:rsidRDefault="00C93EF6" w:rsidP="00C93EF6">
            <w:pPr>
              <w:widowControl w:val="0"/>
              <w:jc w:val="center"/>
            </w:pPr>
            <w:r w:rsidRPr="00A14CE3">
              <w:t>9 791</w:t>
            </w:r>
          </w:p>
        </w:tc>
        <w:tc>
          <w:tcPr>
            <w:tcW w:w="711" w:type="pct"/>
            <w:vAlign w:val="center"/>
          </w:tcPr>
          <w:p w:rsidR="00C93EF6" w:rsidRPr="00A14CE3" w:rsidRDefault="00C93EF6" w:rsidP="00C93EF6">
            <w:pPr>
              <w:widowControl w:val="0"/>
              <w:jc w:val="center"/>
            </w:pPr>
            <w:r w:rsidRPr="00A14CE3">
              <w:t>10 278</w:t>
            </w:r>
          </w:p>
        </w:tc>
        <w:tc>
          <w:tcPr>
            <w:tcW w:w="668" w:type="pct"/>
            <w:vAlign w:val="center"/>
          </w:tcPr>
          <w:p w:rsidR="00C93EF6" w:rsidRPr="00A14CE3" w:rsidRDefault="00C93EF6" w:rsidP="00C93EF6">
            <w:pPr>
              <w:widowControl w:val="0"/>
              <w:jc w:val="center"/>
            </w:pPr>
            <w:r w:rsidRPr="00A14CE3">
              <w:t>487</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ind w:left="-93" w:right="-108"/>
              <w:jc w:val="center"/>
            </w:pPr>
            <w:r w:rsidRPr="00D73C05">
              <w:t>3.2.1</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оздоровительных групп</w:t>
            </w:r>
          </w:p>
        </w:tc>
        <w:tc>
          <w:tcPr>
            <w:tcW w:w="525" w:type="pct"/>
            <w:shd w:val="clear" w:color="auto" w:fill="auto"/>
            <w:vAlign w:val="center"/>
          </w:tcPr>
          <w:p w:rsidR="00C93EF6" w:rsidRPr="00D73C05" w:rsidRDefault="00C93EF6" w:rsidP="00C93EF6">
            <w:pPr>
              <w:widowControl w:val="0"/>
              <w:jc w:val="center"/>
              <w:rPr>
                <w:i/>
              </w:rPr>
            </w:pPr>
            <w:r w:rsidRPr="00D73C05">
              <w:rPr>
                <w:i/>
              </w:rPr>
              <w:t>чел.</w:t>
            </w:r>
          </w:p>
        </w:tc>
        <w:tc>
          <w:tcPr>
            <w:tcW w:w="661" w:type="pct"/>
            <w:vAlign w:val="center"/>
          </w:tcPr>
          <w:p w:rsidR="00C93EF6" w:rsidRPr="00A14CE3" w:rsidRDefault="00C93EF6" w:rsidP="00C93EF6">
            <w:pPr>
              <w:widowControl w:val="0"/>
              <w:jc w:val="center"/>
              <w:rPr>
                <w:i/>
              </w:rPr>
            </w:pPr>
            <w:r w:rsidRPr="00A14CE3">
              <w:rPr>
                <w:i/>
              </w:rPr>
              <w:t>44</w:t>
            </w:r>
          </w:p>
        </w:tc>
        <w:tc>
          <w:tcPr>
            <w:tcW w:w="711" w:type="pct"/>
            <w:vAlign w:val="center"/>
          </w:tcPr>
          <w:p w:rsidR="00C93EF6" w:rsidRPr="00A14CE3" w:rsidRDefault="00C93EF6" w:rsidP="00C93EF6">
            <w:pPr>
              <w:widowControl w:val="0"/>
              <w:jc w:val="center"/>
              <w:rPr>
                <w:i/>
              </w:rPr>
            </w:pPr>
            <w:r w:rsidRPr="00A14CE3">
              <w:rPr>
                <w:i/>
              </w:rPr>
              <w:t>73</w:t>
            </w:r>
          </w:p>
        </w:tc>
        <w:tc>
          <w:tcPr>
            <w:tcW w:w="668" w:type="pct"/>
            <w:vAlign w:val="center"/>
          </w:tcPr>
          <w:p w:rsidR="00C93EF6" w:rsidRPr="00A14CE3" w:rsidRDefault="00C93EF6" w:rsidP="00C93EF6">
            <w:pPr>
              <w:widowControl w:val="0"/>
              <w:jc w:val="center"/>
              <w:rPr>
                <w:i/>
              </w:rPr>
            </w:pPr>
            <w:r w:rsidRPr="00A14CE3">
              <w:rPr>
                <w:i/>
              </w:rPr>
              <w:t>29</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ind w:left="-93" w:right="-108"/>
              <w:jc w:val="center"/>
            </w:pPr>
            <w:r w:rsidRPr="00D73C05">
              <w:t>3.2.2</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круглосуточных групп</w:t>
            </w:r>
          </w:p>
        </w:tc>
        <w:tc>
          <w:tcPr>
            <w:tcW w:w="525" w:type="pct"/>
            <w:shd w:val="clear" w:color="auto" w:fill="auto"/>
            <w:vAlign w:val="center"/>
          </w:tcPr>
          <w:p w:rsidR="00C93EF6" w:rsidRPr="00D73C05" w:rsidRDefault="00C93EF6" w:rsidP="00C93EF6">
            <w:pPr>
              <w:widowControl w:val="0"/>
              <w:jc w:val="center"/>
              <w:rPr>
                <w:i/>
              </w:rPr>
            </w:pPr>
            <w:r w:rsidRPr="00D73C05">
              <w:rPr>
                <w:i/>
              </w:rPr>
              <w:t>чел.</w:t>
            </w:r>
          </w:p>
        </w:tc>
        <w:tc>
          <w:tcPr>
            <w:tcW w:w="661" w:type="pct"/>
            <w:vAlign w:val="center"/>
          </w:tcPr>
          <w:p w:rsidR="00C93EF6" w:rsidRPr="00A14CE3" w:rsidRDefault="00C93EF6" w:rsidP="00C93EF6">
            <w:pPr>
              <w:widowControl w:val="0"/>
              <w:jc w:val="center"/>
              <w:rPr>
                <w:i/>
              </w:rPr>
            </w:pPr>
            <w:r w:rsidRPr="00A14CE3">
              <w:rPr>
                <w:i/>
              </w:rPr>
              <w:t>35</w:t>
            </w:r>
          </w:p>
        </w:tc>
        <w:tc>
          <w:tcPr>
            <w:tcW w:w="711" w:type="pct"/>
            <w:vAlign w:val="center"/>
          </w:tcPr>
          <w:p w:rsidR="00C93EF6" w:rsidRPr="00A14CE3" w:rsidRDefault="00C93EF6" w:rsidP="00C93EF6">
            <w:pPr>
              <w:widowControl w:val="0"/>
              <w:jc w:val="center"/>
              <w:rPr>
                <w:i/>
              </w:rPr>
            </w:pPr>
            <w:r w:rsidRPr="00A14CE3">
              <w:rPr>
                <w:i/>
              </w:rPr>
              <w:t>39</w:t>
            </w:r>
          </w:p>
        </w:tc>
        <w:tc>
          <w:tcPr>
            <w:tcW w:w="668" w:type="pct"/>
            <w:vAlign w:val="center"/>
          </w:tcPr>
          <w:p w:rsidR="00C93EF6" w:rsidRPr="00A14CE3" w:rsidRDefault="00C93EF6" w:rsidP="00C93EF6">
            <w:pPr>
              <w:widowControl w:val="0"/>
              <w:jc w:val="center"/>
              <w:rPr>
                <w:i/>
              </w:rPr>
            </w:pPr>
            <w:r w:rsidRPr="00A14CE3">
              <w:rPr>
                <w:i/>
              </w:rPr>
              <w:t>4</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ind w:left="-93" w:right="-108"/>
              <w:jc w:val="center"/>
            </w:pPr>
            <w:r w:rsidRPr="00D73C05">
              <w:t>3.2.3</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нарушениями речи</w:t>
            </w:r>
          </w:p>
        </w:tc>
        <w:tc>
          <w:tcPr>
            <w:tcW w:w="525" w:type="pct"/>
            <w:shd w:val="clear" w:color="auto" w:fill="auto"/>
            <w:vAlign w:val="center"/>
          </w:tcPr>
          <w:p w:rsidR="00C93EF6" w:rsidRPr="00D73C05" w:rsidRDefault="00C93EF6" w:rsidP="00C93EF6">
            <w:pPr>
              <w:widowControl w:val="0"/>
              <w:jc w:val="center"/>
              <w:rPr>
                <w:i/>
              </w:rPr>
            </w:pPr>
            <w:r w:rsidRPr="00D73C05">
              <w:rPr>
                <w:i/>
              </w:rPr>
              <w:t>чел.</w:t>
            </w:r>
          </w:p>
        </w:tc>
        <w:tc>
          <w:tcPr>
            <w:tcW w:w="661" w:type="pct"/>
            <w:vAlign w:val="center"/>
          </w:tcPr>
          <w:p w:rsidR="00C93EF6" w:rsidRPr="00A14CE3" w:rsidRDefault="00C93EF6" w:rsidP="00C93EF6">
            <w:pPr>
              <w:widowControl w:val="0"/>
              <w:jc w:val="center"/>
              <w:rPr>
                <w:i/>
              </w:rPr>
            </w:pPr>
            <w:r w:rsidRPr="00A14CE3">
              <w:rPr>
                <w:i/>
              </w:rPr>
              <w:t>242</w:t>
            </w:r>
          </w:p>
        </w:tc>
        <w:tc>
          <w:tcPr>
            <w:tcW w:w="711" w:type="pct"/>
            <w:vAlign w:val="center"/>
          </w:tcPr>
          <w:p w:rsidR="00C93EF6" w:rsidRPr="00A14CE3" w:rsidRDefault="00C93EF6" w:rsidP="00C93EF6">
            <w:pPr>
              <w:widowControl w:val="0"/>
              <w:jc w:val="center"/>
              <w:rPr>
                <w:i/>
              </w:rPr>
            </w:pPr>
            <w:r w:rsidRPr="00A14CE3">
              <w:rPr>
                <w:i/>
              </w:rPr>
              <w:t>279</w:t>
            </w:r>
          </w:p>
        </w:tc>
        <w:tc>
          <w:tcPr>
            <w:tcW w:w="668" w:type="pct"/>
            <w:vAlign w:val="center"/>
          </w:tcPr>
          <w:p w:rsidR="00C93EF6" w:rsidRPr="00A14CE3" w:rsidRDefault="00C93EF6" w:rsidP="00C93EF6">
            <w:pPr>
              <w:widowControl w:val="0"/>
              <w:jc w:val="center"/>
              <w:rPr>
                <w:i/>
              </w:rPr>
            </w:pPr>
            <w:r w:rsidRPr="00A14CE3">
              <w:rPr>
                <w:i/>
              </w:rPr>
              <w:t>37</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ind w:left="-93" w:right="-108"/>
              <w:jc w:val="center"/>
            </w:pPr>
            <w:r w:rsidRPr="00D73C05">
              <w:t>3.2.4</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нарушениями зрения</w:t>
            </w:r>
          </w:p>
        </w:tc>
        <w:tc>
          <w:tcPr>
            <w:tcW w:w="525" w:type="pct"/>
            <w:shd w:val="clear" w:color="auto" w:fill="auto"/>
            <w:vAlign w:val="center"/>
          </w:tcPr>
          <w:p w:rsidR="00C93EF6" w:rsidRPr="00D73C05" w:rsidRDefault="00C93EF6" w:rsidP="00C93EF6">
            <w:pPr>
              <w:widowControl w:val="0"/>
              <w:jc w:val="center"/>
              <w:rPr>
                <w:i/>
              </w:rPr>
            </w:pPr>
            <w:r w:rsidRPr="00D73C05">
              <w:rPr>
                <w:i/>
              </w:rPr>
              <w:t>чел.</w:t>
            </w:r>
          </w:p>
        </w:tc>
        <w:tc>
          <w:tcPr>
            <w:tcW w:w="661" w:type="pct"/>
            <w:vAlign w:val="center"/>
          </w:tcPr>
          <w:p w:rsidR="00C93EF6" w:rsidRPr="00A14CE3" w:rsidRDefault="00C93EF6" w:rsidP="00C93EF6">
            <w:pPr>
              <w:widowControl w:val="0"/>
              <w:jc w:val="center"/>
              <w:rPr>
                <w:i/>
              </w:rPr>
            </w:pPr>
            <w:r w:rsidRPr="00A14CE3">
              <w:rPr>
                <w:i/>
              </w:rPr>
              <w:t>23</w:t>
            </w:r>
          </w:p>
        </w:tc>
        <w:tc>
          <w:tcPr>
            <w:tcW w:w="711" w:type="pct"/>
            <w:vAlign w:val="center"/>
          </w:tcPr>
          <w:p w:rsidR="00C93EF6" w:rsidRPr="00A14CE3" w:rsidRDefault="00C93EF6" w:rsidP="00C93EF6">
            <w:pPr>
              <w:widowControl w:val="0"/>
              <w:jc w:val="center"/>
              <w:rPr>
                <w:i/>
              </w:rPr>
            </w:pPr>
            <w:r w:rsidRPr="00A14CE3">
              <w:rPr>
                <w:i/>
              </w:rPr>
              <w:t>13</w:t>
            </w:r>
          </w:p>
        </w:tc>
        <w:tc>
          <w:tcPr>
            <w:tcW w:w="668" w:type="pct"/>
            <w:vAlign w:val="center"/>
          </w:tcPr>
          <w:p w:rsidR="00C93EF6" w:rsidRPr="00A14CE3" w:rsidRDefault="00C93EF6" w:rsidP="00C93EF6">
            <w:pPr>
              <w:widowControl w:val="0"/>
              <w:jc w:val="center"/>
              <w:rPr>
                <w:i/>
              </w:rPr>
            </w:pPr>
            <w:r w:rsidRPr="00A14CE3">
              <w:rPr>
                <w:i/>
              </w:rPr>
              <w:t>-10</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ind w:left="-93" w:right="-108"/>
              <w:jc w:val="center"/>
            </w:pPr>
            <w:r w:rsidRPr="00D73C05">
              <w:t>3.2.5</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задержкой психического развития</w:t>
            </w:r>
          </w:p>
        </w:tc>
        <w:tc>
          <w:tcPr>
            <w:tcW w:w="525" w:type="pct"/>
            <w:shd w:val="clear" w:color="auto" w:fill="auto"/>
            <w:vAlign w:val="center"/>
          </w:tcPr>
          <w:p w:rsidR="00C93EF6" w:rsidRPr="00D73C05" w:rsidRDefault="00C93EF6" w:rsidP="00C93EF6">
            <w:pPr>
              <w:widowControl w:val="0"/>
              <w:jc w:val="center"/>
              <w:rPr>
                <w:i/>
              </w:rPr>
            </w:pPr>
            <w:r w:rsidRPr="00D73C05">
              <w:rPr>
                <w:i/>
              </w:rPr>
              <w:t>чел.</w:t>
            </w:r>
          </w:p>
        </w:tc>
        <w:tc>
          <w:tcPr>
            <w:tcW w:w="661" w:type="pct"/>
            <w:vAlign w:val="center"/>
          </w:tcPr>
          <w:p w:rsidR="00C93EF6" w:rsidRPr="00A14CE3" w:rsidRDefault="00C93EF6" w:rsidP="00C93EF6">
            <w:pPr>
              <w:widowControl w:val="0"/>
              <w:jc w:val="center"/>
              <w:rPr>
                <w:i/>
              </w:rPr>
            </w:pPr>
            <w:r w:rsidRPr="00A14CE3">
              <w:rPr>
                <w:i/>
              </w:rPr>
              <w:t>76</w:t>
            </w:r>
          </w:p>
        </w:tc>
        <w:tc>
          <w:tcPr>
            <w:tcW w:w="711" w:type="pct"/>
            <w:vAlign w:val="center"/>
          </w:tcPr>
          <w:p w:rsidR="00C93EF6" w:rsidRPr="00A14CE3" w:rsidRDefault="00C93EF6" w:rsidP="00C93EF6">
            <w:pPr>
              <w:widowControl w:val="0"/>
              <w:jc w:val="center"/>
              <w:rPr>
                <w:i/>
              </w:rPr>
            </w:pPr>
            <w:r w:rsidRPr="00A14CE3">
              <w:rPr>
                <w:i/>
              </w:rPr>
              <w:t>78</w:t>
            </w:r>
          </w:p>
        </w:tc>
        <w:tc>
          <w:tcPr>
            <w:tcW w:w="668" w:type="pct"/>
            <w:vAlign w:val="center"/>
          </w:tcPr>
          <w:p w:rsidR="00C93EF6" w:rsidRPr="00A14CE3" w:rsidRDefault="00C93EF6" w:rsidP="00C93EF6">
            <w:pPr>
              <w:widowControl w:val="0"/>
              <w:jc w:val="center"/>
              <w:rPr>
                <w:i/>
              </w:rPr>
            </w:pPr>
            <w:r w:rsidRPr="00A14CE3">
              <w:rPr>
                <w:i/>
              </w:rPr>
              <w:t>2</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4</w:t>
            </w:r>
          </w:p>
        </w:tc>
        <w:tc>
          <w:tcPr>
            <w:tcW w:w="2078" w:type="pct"/>
            <w:shd w:val="clear" w:color="auto" w:fill="auto"/>
            <w:vAlign w:val="center"/>
          </w:tcPr>
          <w:p w:rsidR="00C93EF6" w:rsidRPr="00D73C05" w:rsidRDefault="00C93EF6" w:rsidP="00C93EF6">
            <w:pPr>
              <w:widowControl w:val="0"/>
            </w:pPr>
            <w:r w:rsidRPr="00D73C05">
              <w:t>Среднеявочная численность детей, в т.ч.:</w:t>
            </w:r>
          </w:p>
        </w:tc>
        <w:tc>
          <w:tcPr>
            <w:tcW w:w="525" w:type="pct"/>
            <w:shd w:val="clear" w:color="auto" w:fill="auto"/>
            <w:vAlign w:val="center"/>
          </w:tcPr>
          <w:p w:rsidR="00C93EF6" w:rsidRPr="00D73C05" w:rsidRDefault="00C93EF6" w:rsidP="00C93EF6">
            <w:pPr>
              <w:widowControl w:val="0"/>
              <w:jc w:val="center"/>
            </w:pPr>
            <w:r w:rsidRPr="00D73C05">
              <w:t> чел.</w:t>
            </w:r>
          </w:p>
        </w:tc>
        <w:tc>
          <w:tcPr>
            <w:tcW w:w="661" w:type="pct"/>
            <w:vAlign w:val="center"/>
          </w:tcPr>
          <w:p w:rsidR="00C93EF6" w:rsidRPr="00A14CE3" w:rsidRDefault="00C93EF6" w:rsidP="00C93EF6">
            <w:pPr>
              <w:widowControl w:val="0"/>
              <w:jc w:val="center"/>
            </w:pPr>
            <w:r w:rsidRPr="00A14CE3">
              <w:t>8 926</w:t>
            </w:r>
          </w:p>
        </w:tc>
        <w:tc>
          <w:tcPr>
            <w:tcW w:w="711" w:type="pct"/>
            <w:vAlign w:val="center"/>
          </w:tcPr>
          <w:p w:rsidR="00C93EF6" w:rsidRPr="00A14CE3" w:rsidRDefault="00C93EF6" w:rsidP="00C93EF6">
            <w:pPr>
              <w:widowControl w:val="0"/>
              <w:jc w:val="center"/>
            </w:pPr>
            <w:r w:rsidRPr="00A14CE3">
              <w:t>8 948</w:t>
            </w:r>
          </w:p>
        </w:tc>
        <w:tc>
          <w:tcPr>
            <w:tcW w:w="668" w:type="pct"/>
            <w:vAlign w:val="center"/>
          </w:tcPr>
          <w:p w:rsidR="00C93EF6" w:rsidRPr="00A14CE3" w:rsidRDefault="00C93EF6" w:rsidP="00C93EF6">
            <w:pPr>
              <w:widowControl w:val="0"/>
              <w:jc w:val="center"/>
            </w:pPr>
            <w:r w:rsidRPr="00A14CE3">
              <w:t>22</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4.1</w:t>
            </w:r>
          </w:p>
        </w:tc>
        <w:tc>
          <w:tcPr>
            <w:tcW w:w="2078" w:type="pct"/>
            <w:shd w:val="clear" w:color="auto" w:fill="auto"/>
            <w:vAlign w:val="center"/>
          </w:tcPr>
          <w:p w:rsidR="00C93EF6" w:rsidRPr="00D73C05" w:rsidRDefault="00C93EF6" w:rsidP="00C93EF6">
            <w:pPr>
              <w:widowControl w:val="0"/>
              <w:ind w:firstLineChars="100" w:firstLine="240"/>
              <w:rPr>
                <w:iCs/>
              </w:rPr>
            </w:pPr>
            <w:r w:rsidRPr="00D73C05">
              <w:rPr>
                <w:iCs/>
              </w:rPr>
              <w:t>раннего возраста</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A14CE3" w:rsidRDefault="00C93EF6" w:rsidP="00C93EF6">
            <w:pPr>
              <w:widowControl w:val="0"/>
              <w:jc w:val="center"/>
            </w:pPr>
            <w:r w:rsidRPr="00A14CE3">
              <w:t>1 460</w:t>
            </w:r>
          </w:p>
        </w:tc>
        <w:tc>
          <w:tcPr>
            <w:tcW w:w="711" w:type="pct"/>
            <w:vAlign w:val="center"/>
          </w:tcPr>
          <w:p w:rsidR="00C93EF6" w:rsidRPr="00A14CE3" w:rsidRDefault="00C93EF6" w:rsidP="00C93EF6">
            <w:pPr>
              <w:widowControl w:val="0"/>
              <w:jc w:val="center"/>
            </w:pPr>
            <w:r w:rsidRPr="00A14CE3">
              <w:t>1 503</w:t>
            </w:r>
          </w:p>
        </w:tc>
        <w:tc>
          <w:tcPr>
            <w:tcW w:w="668" w:type="pct"/>
            <w:vAlign w:val="center"/>
          </w:tcPr>
          <w:p w:rsidR="00C93EF6" w:rsidRPr="00A14CE3" w:rsidRDefault="00C93EF6" w:rsidP="00C93EF6">
            <w:pPr>
              <w:widowControl w:val="0"/>
              <w:jc w:val="center"/>
            </w:pPr>
            <w:r w:rsidRPr="00A14CE3">
              <w:t>43</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4.2</w:t>
            </w:r>
          </w:p>
        </w:tc>
        <w:tc>
          <w:tcPr>
            <w:tcW w:w="2078" w:type="pct"/>
            <w:shd w:val="clear" w:color="auto" w:fill="auto"/>
            <w:vAlign w:val="center"/>
          </w:tcPr>
          <w:p w:rsidR="00C93EF6" w:rsidRPr="00D73C05" w:rsidRDefault="00C93EF6" w:rsidP="00C93EF6">
            <w:pPr>
              <w:widowControl w:val="0"/>
              <w:ind w:firstLineChars="100" w:firstLine="240"/>
              <w:rPr>
                <w:iCs/>
              </w:rPr>
            </w:pPr>
            <w:r w:rsidRPr="00D73C05">
              <w:rPr>
                <w:iCs/>
              </w:rPr>
              <w:t>дошкольного возраста</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A14CE3" w:rsidRDefault="00C93EF6" w:rsidP="00C93EF6">
            <w:pPr>
              <w:widowControl w:val="0"/>
              <w:jc w:val="center"/>
            </w:pPr>
            <w:r w:rsidRPr="00A14CE3">
              <w:t>7 466</w:t>
            </w:r>
          </w:p>
        </w:tc>
        <w:tc>
          <w:tcPr>
            <w:tcW w:w="711" w:type="pct"/>
            <w:vAlign w:val="center"/>
          </w:tcPr>
          <w:p w:rsidR="00C93EF6" w:rsidRPr="00A14CE3" w:rsidRDefault="00C93EF6" w:rsidP="00C93EF6">
            <w:pPr>
              <w:widowControl w:val="0"/>
              <w:jc w:val="center"/>
            </w:pPr>
            <w:r w:rsidRPr="00A14CE3">
              <w:t>7 445</w:t>
            </w:r>
          </w:p>
        </w:tc>
        <w:tc>
          <w:tcPr>
            <w:tcW w:w="668" w:type="pct"/>
            <w:vAlign w:val="center"/>
          </w:tcPr>
          <w:p w:rsidR="00C93EF6" w:rsidRPr="00A14CE3" w:rsidRDefault="00C93EF6" w:rsidP="00C93EF6">
            <w:pPr>
              <w:widowControl w:val="0"/>
              <w:jc w:val="center"/>
            </w:pPr>
            <w:r w:rsidRPr="00A14CE3">
              <w:t>-21</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5</w:t>
            </w:r>
          </w:p>
        </w:tc>
        <w:tc>
          <w:tcPr>
            <w:tcW w:w="2078" w:type="pct"/>
            <w:shd w:val="clear" w:color="auto" w:fill="auto"/>
            <w:vAlign w:val="center"/>
          </w:tcPr>
          <w:p w:rsidR="00C93EF6" w:rsidRPr="00D73C05" w:rsidRDefault="00C93EF6" w:rsidP="00C93EF6">
            <w:pPr>
              <w:widowControl w:val="0"/>
            </w:pPr>
            <w:r w:rsidRPr="00D73C05">
              <w:t>Количество групп раннего возраста в т.ч.:</w:t>
            </w:r>
          </w:p>
        </w:tc>
        <w:tc>
          <w:tcPr>
            <w:tcW w:w="525" w:type="pct"/>
            <w:shd w:val="clear" w:color="auto" w:fill="auto"/>
            <w:vAlign w:val="center"/>
          </w:tcPr>
          <w:p w:rsidR="00C93EF6" w:rsidRPr="00D73C05" w:rsidRDefault="00C93EF6" w:rsidP="00C93EF6">
            <w:pPr>
              <w:widowControl w:val="0"/>
              <w:jc w:val="center"/>
            </w:pPr>
            <w:r w:rsidRPr="00D73C05">
              <w:t>гр.</w:t>
            </w:r>
          </w:p>
        </w:tc>
        <w:tc>
          <w:tcPr>
            <w:tcW w:w="661" w:type="pct"/>
            <w:vAlign w:val="center"/>
          </w:tcPr>
          <w:p w:rsidR="00C93EF6" w:rsidRPr="00A14CE3" w:rsidRDefault="00C93EF6" w:rsidP="00C93EF6">
            <w:pPr>
              <w:widowControl w:val="0"/>
              <w:jc w:val="center"/>
            </w:pPr>
            <w:r w:rsidRPr="00A14CE3">
              <w:t>97</w:t>
            </w:r>
          </w:p>
        </w:tc>
        <w:tc>
          <w:tcPr>
            <w:tcW w:w="711" w:type="pct"/>
            <w:vAlign w:val="center"/>
          </w:tcPr>
          <w:p w:rsidR="00C93EF6" w:rsidRPr="00A14CE3" w:rsidRDefault="00C93EF6" w:rsidP="00C93EF6">
            <w:pPr>
              <w:widowControl w:val="0"/>
              <w:jc w:val="center"/>
            </w:pPr>
            <w:r w:rsidRPr="00A14CE3">
              <w:t>110</w:t>
            </w:r>
          </w:p>
        </w:tc>
        <w:tc>
          <w:tcPr>
            <w:tcW w:w="668" w:type="pct"/>
            <w:vAlign w:val="center"/>
          </w:tcPr>
          <w:p w:rsidR="00C93EF6" w:rsidRPr="00A14CE3" w:rsidRDefault="00C93EF6" w:rsidP="00C93EF6">
            <w:pPr>
              <w:widowControl w:val="0"/>
              <w:jc w:val="center"/>
            </w:pPr>
            <w:r w:rsidRPr="00A14CE3">
              <w:t>13</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5.1</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оздоровительных групп</w:t>
            </w:r>
          </w:p>
        </w:tc>
        <w:tc>
          <w:tcPr>
            <w:tcW w:w="525" w:type="pct"/>
            <w:shd w:val="clear" w:color="auto" w:fill="auto"/>
            <w:vAlign w:val="center"/>
          </w:tcPr>
          <w:p w:rsidR="00C93EF6" w:rsidRPr="00D73C05" w:rsidRDefault="00C93EF6" w:rsidP="00C93EF6">
            <w:pPr>
              <w:widowControl w:val="0"/>
              <w:jc w:val="center"/>
              <w:rPr>
                <w:i/>
              </w:rPr>
            </w:pPr>
            <w:r w:rsidRPr="00D73C05">
              <w:rPr>
                <w:i/>
              </w:rPr>
              <w:t>гр.</w:t>
            </w:r>
          </w:p>
        </w:tc>
        <w:tc>
          <w:tcPr>
            <w:tcW w:w="661" w:type="pct"/>
            <w:vAlign w:val="center"/>
          </w:tcPr>
          <w:p w:rsidR="00C93EF6" w:rsidRPr="00A14CE3" w:rsidRDefault="00C93EF6" w:rsidP="00C93EF6">
            <w:pPr>
              <w:widowControl w:val="0"/>
              <w:jc w:val="center"/>
              <w:rPr>
                <w:i/>
              </w:rPr>
            </w:pPr>
            <w:r>
              <w:rPr>
                <w:i/>
              </w:rPr>
              <w:t>1*</w:t>
            </w:r>
          </w:p>
        </w:tc>
        <w:tc>
          <w:tcPr>
            <w:tcW w:w="711" w:type="pct"/>
            <w:vAlign w:val="center"/>
          </w:tcPr>
          <w:p w:rsidR="00C93EF6" w:rsidRPr="00A14CE3" w:rsidRDefault="00C93EF6" w:rsidP="00C93EF6">
            <w:pPr>
              <w:widowControl w:val="0"/>
              <w:jc w:val="center"/>
              <w:rPr>
                <w:i/>
              </w:rPr>
            </w:pPr>
            <w:r>
              <w:rPr>
                <w:i/>
              </w:rPr>
              <w:t>1</w:t>
            </w:r>
          </w:p>
        </w:tc>
        <w:tc>
          <w:tcPr>
            <w:tcW w:w="668" w:type="pct"/>
            <w:vAlign w:val="center"/>
          </w:tcPr>
          <w:p w:rsidR="00C93EF6" w:rsidRPr="00A14CE3" w:rsidRDefault="00C93EF6" w:rsidP="00C93EF6">
            <w:pPr>
              <w:widowControl w:val="0"/>
              <w:jc w:val="center"/>
              <w:rPr>
                <w:i/>
              </w:rPr>
            </w:pPr>
            <w:r>
              <w:rPr>
                <w:i/>
              </w:rPr>
              <w:t>0</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5.2</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круглосуточных групп</w:t>
            </w:r>
          </w:p>
        </w:tc>
        <w:tc>
          <w:tcPr>
            <w:tcW w:w="525" w:type="pct"/>
            <w:shd w:val="clear" w:color="auto" w:fill="auto"/>
            <w:vAlign w:val="center"/>
          </w:tcPr>
          <w:p w:rsidR="00C93EF6" w:rsidRPr="00D73C05" w:rsidRDefault="00C93EF6" w:rsidP="00C93EF6">
            <w:pPr>
              <w:widowControl w:val="0"/>
              <w:jc w:val="center"/>
              <w:rPr>
                <w:i/>
              </w:rPr>
            </w:pPr>
            <w:r w:rsidRPr="00D73C05">
              <w:rPr>
                <w:i/>
              </w:rPr>
              <w:t>гр.</w:t>
            </w:r>
          </w:p>
        </w:tc>
        <w:tc>
          <w:tcPr>
            <w:tcW w:w="661" w:type="pct"/>
            <w:vAlign w:val="center"/>
          </w:tcPr>
          <w:p w:rsidR="00C93EF6" w:rsidRPr="00A14CE3" w:rsidRDefault="00C93EF6" w:rsidP="00C93EF6">
            <w:pPr>
              <w:widowControl w:val="0"/>
              <w:jc w:val="center"/>
              <w:rPr>
                <w:i/>
              </w:rPr>
            </w:pPr>
            <w:r w:rsidRPr="00A14CE3">
              <w:rPr>
                <w:i/>
              </w:rPr>
              <w:t>-</w:t>
            </w:r>
          </w:p>
        </w:tc>
        <w:tc>
          <w:tcPr>
            <w:tcW w:w="711" w:type="pct"/>
            <w:vAlign w:val="center"/>
          </w:tcPr>
          <w:p w:rsidR="00C93EF6" w:rsidRPr="00A14CE3" w:rsidRDefault="00C93EF6" w:rsidP="00C93EF6">
            <w:pPr>
              <w:widowControl w:val="0"/>
              <w:jc w:val="center"/>
              <w:rPr>
                <w:i/>
              </w:rPr>
            </w:pPr>
            <w:r w:rsidRPr="00A14CE3">
              <w:rPr>
                <w:i/>
              </w:rPr>
              <w:t>-</w:t>
            </w:r>
          </w:p>
        </w:tc>
        <w:tc>
          <w:tcPr>
            <w:tcW w:w="668" w:type="pct"/>
            <w:vAlign w:val="center"/>
          </w:tcPr>
          <w:p w:rsidR="00C93EF6" w:rsidRPr="00A14CE3" w:rsidRDefault="00C93EF6" w:rsidP="00C93EF6">
            <w:pPr>
              <w:widowControl w:val="0"/>
              <w:jc w:val="center"/>
              <w:rPr>
                <w:i/>
              </w:rPr>
            </w:pPr>
            <w:r w:rsidRPr="00A14CE3">
              <w:rPr>
                <w:i/>
              </w:rPr>
              <w:t>-</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5.3</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нарушениями речи</w:t>
            </w:r>
          </w:p>
        </w:tc>
        <w:tc>
          <w:tcPr>
            <w:tcW w:w="525" w:type="pct"/>
            <w:shd w:val="clear" w:color="auto" w:fill="auto"/>
            <w:vAlign w:val="center"/>
          </w:tcPr>
          <w:p w:rsidR="00C93EF6" w:rsidRPr="00D73C05" w:rsidRDefault="00C93EF6" w:rsidP="00C93EF6">
            <w:pPr>
              <w:widowControl w:val="0"/>
              <w:jc w:val="center"/>
              <w:rPr>
                <w:i/>
              </w:rPr>
            </w:pPr>
            <w:r w:rsidRPr="00D73C05">
              <w:rPr>
                <w:i/>
              </w:rPr>
              <w:t>гр.</w:t>
            </w:r>
          </w:p>
        </w:tc>
        <w:tc>
          <w:tcPr>
            <w:tcW w:w="661" w:type="pct"/>
            <w:vAlign w:val="center"/>
          </w:tcPr>
          <w:p w:rsidR="00C93EF6" w:rsidRPr="00A14CE3" w:rsidRDefault="00C93EF6" w:rsidP="00C93EF6">
            <w:pPr>
              <w:widowControl w:val="0"/>
              <w:jc w:val="center"/>
              <w:rPr>
                <w:i/>
              </w:rPr>
            </w:pPr>
            <w:r w:rsidRPr="00A14CE3">
              <w:rPr>
                <w:i/>
              </w:rPr>
              <w:t>-</w:t>
            </w:r>
          </w:p>
        </w:tc>
        <w:tc>
          <w:tcPr>
            <w:tcW w:w="711" w:type="pct"/>
            <w:vAlign w:val="center"/>
          </w:tcPr>
          <w:p w:rsidR="00C93EF6" w:rsidRPr="00A14CE3" w:rsidRDefault="00C93EF6" w:rsidP="00C93EF6">
            <w:pPr>
              <w:widowControl w:val="0"/>
              <w:jc w:val="center"/>
              <w:rPr>
                <w:i/>
              </w:rPr>
            </w:pPr>
            <w:r w:rsidRPr="00A14CE3">
              <w:rPr>
                <w:i/>
              </w:rPr>
              <w:t>-</w:t>
            </w:r>
          </w:p>
        </w:tc>
        <w:tc>
          <w:tcPr>
            <w:tcW w:w="668" w:type="pct"/>
            <w:vAlign w:val="center"/>
          </w:tcPr>
          <w:p w:rsidR="00C93EF6" w:rsidRPr="00A14CE3" w:rsidRDefault="00C93EF6" w:rsidP="00C93EF6">
            <w:pPr>
              <w:widowControl w:val="0"/>
              <w:jc w:val="center"/>
              <w:rPr>
                <w:i/>
              </w:rPr>
            </w:pPr>
            <w:r w:rsidRPr="00A14CE3">
              <w:rPr>
                <w:i/>
              </w:rPr>
              <w:t>-</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5.4</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нарушениями зрения</w:t>
            </w:r>
          </w:p>
        </w:tc>
        <w:tc>
          <w:tcPr>
            <w:tcW w:w="525" w:type="pct"/>
            <w:shd w:val="clear" w:color="auto" w:fill="auto"/>
            <w:vAlign w:val="center"/>
          </w:tcPr>
          <w:p w:rsidR="00C93EF6" w:rsidRPr="00D73C05" w:rsidRDefault="00C93EF6" w:rsidP="00C93EF6">
            <w:pPr>
              <w:widowControl w:val="0"/>
              <w:jc w:val="center"/>
              <w:rPr>
                <w:i/>
              </w:rPr>
            </w:pPr>
            <w:r w:rsidRPr="00D73C05">
              <w:rPr>
                <w:i/>
              </w:rPr>
              <w:t>гр.</w:t>
            </w:r>
          </w:p>
        </w:tc>
        <w:tc>
          <w:tcPr>
            <w:tcW w:w="661" w:type="pct"/>
            <w:vAlign w:val="center"/>
          </w:tcPr>
          <w:p w:rsidR="00C93EF6" w:rsidRPr="00A14CE3" w:rsidRDefault="00C93EF6" w:rsidP="00C93EF6">
            <w:pPr>
              <w:widowControl w:val="0"/>
              <w:jc w:val="center"/>
              <w:rPr>
                <w:i/>
              </w:rPr>
            </w:pPr>
            <w:r w:rsidRPr="00A14CE3">
              <w:rPr>
                <w:i/>
              </w:rPr>
              <w:t>-</w:t>
            </w:r>
          </w:p>
        </w:tc>
        <w:tc>
          <w:tcPr>
            <w:tcW w:w="711" w:type="pct"/>
            <w:vAlign w:val="center"/>
          </w:tcPr>
          <w:p w:rsidR="00C93EF6" w:rsidRPr="00A14CE3" w:rsidRDefault="00C93EF6" w:rsidP="00C93EF6">
            <w:pPr>
              <w:widowControl w:val="0"/>
              <w:jc w:val="center"/>
              <w:rPr>
                <w:i/>
              </w:rPr>
            </w:pPr>
            <w:r w:rsidRPr="00A14CE3">
              <w:rPr>
                <w:i/>
              </w:rPr>
              <w:t>-</w:t>
            </w:r>
          </w:p>
        </w:tc>
        <w:tc>
          <w:tcPr>
            <w:tcW w:w="668" w:type="pct"/>
            <w:vAlign w:val="center"/>
          </w:tcPr>
          <w:p w:rsidR="00C93EF6" w:rsidRPr="00A14CE3" w:rsidRDefault="00C93EF6" w:rsidP="00C93EF6">
            <w:pPr>
              <w:widowControl w:val="0"/>
              <w:jc w:val="center"/>
              <w:rPr>
                <w:i/>
              </w:rPr>
            </w:pPr>
            <w:r w:rsidRPr="00A14CE3">
              <w:rPr>
                <w:i/>
              </w:rPr>
              <w:t>-</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6</w:t>
            </w:r>
          </w:p>
        </w:tc>
        <w:tc>
          <w:tcPr>
            <w:tcW w:w="2078" w:type="pct"/>
            <w:shd w:val="clear" w:color="auto" w:fill="auto"/>
            <w:vAlign w:val="center"/>
          </w:tcPr>
          <w:p w:rsidR="00C93EF6" w:rsidRPr="00D73C05" w:rsidRDefault="00C93EF6" w:rsidP="00C93EF6">
            <w:pPr>
              <w:widowControl w:val="0"/>
            </w:pPr>
            <w:r w:rsidRPr="00D73C05">
              <w:t>Количество дошкольных групп, в т.ч.:</w:t>
            </w:r>
          </w:p>
        </w:tc>
        <w:tc>
          <w:tcPr>
            <w:tcW w:w="525" w:type="pct"/>
            <w:shd w:val="clear" w:color="auto" w:fill="auto"/>
            <w:vAlign w:val="center"/>
          </w:tcPr>
          <w:p w:rsidR="00C93EF6" w:rsidRPr="00D73C05" w:rsidRDefault="00C93EF6" w:rsidP="00C93EF6">
            <w:pPr>
              <w:widowControl w:val="0"/>
              <w:jc w:val="center"/>
            </w:pPr>
            <w:r w:rsidRPr="00D73C05">
              <w:t> гр.</w:t>
            </w:r>
          </w:p>
        </w:tc>
        <w:tc>
          <w:tcPr>
            <w:tcW w:w="661" w:type="pct"/>
            <w:vAlign w:val="center"/>
          </w:tcPr>
          <w:p w:rsidR="00C93EF6" w:rsidRPr="00A14CE3" w:rsidRDefault="00C93EF6" w:rsidP="00C93EF6">
            <w:pPr>
              <w:widowControl w:val="0"/>
              <w:jc w:val="center"/>
            </w:pPr>
            <w:r w:rsidRPr="00A14CE3">
              <w:t>452</w:t>
            </w:r>
          </w:p>
        </w:tc>
        <w:tc>
          <w:tcPr>
            <w:tcW w:w="711" w:type="pct"/>
            <w:vAlign w:val="center"/>
          </w:tcPr>
          <w:p w:rsidR="00C93EF6" w:rsidRPr="00A14CE3" w:rsidRDefault="00C93EF6" w:rsidP="00C93EF6">
            <w:pPr>
              <w:widowControl w:val="0"/>
              <w:jc w:val="center"/>
            </w:pPr>
            <w:r w:rsidRPr="00A14CE3">
              <w:t>441</w:t>
            </w:r>
          </w:p>
        </w:tc>
        <w:tc>
          <w:tcPr>
            <w:tcW w:w="668" w:type="pct"/>
            <w:vAlign w:val="center"/>
          </w:tcPr>
          <w:p w:rsidR="00C93EF6" w:rsidRPr="00A14CE3" w:rsidRDefault="00C93EF6" w:rsidP="00C93EF6">
            <w:pPr>
              <w:widowControl w:val="0"/>
              <w:jc w:val="center"/>
            </w:pPr>
            <w:r w:rsidRPr="00A14CE3">
              <w:t>-11</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6.1</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оздоровительных групп</w:t>
            </w:r>
          </w:p>
        </w:tc>
        <w:tc>
          <w:tcPr>
            <w:tcW w:w="525" w:type="pct"/>
            <w:shd w:val="clear" w:color="auto" w:fill="auto"/>
            <w:vAlign w:val="center"/>
          </w:tcPr>
          <w:p w:rsidR="00C93EF6" w:rsidRPr="00D73C05" w:rsidRDefault="00C93EF6" w:rsidP="00C93EF6">
            <w:pPr>
              <w:widowControl w:val="0"/>
              <w:jc w:val="center"/>
              <w:rPr>
                <w:i/>
              </w:rPr>
            </w:pPr>
            <w:r w:rsidRPr="00D73C05">
              <w:rPr>
                <w:i/>
              </w:rPr>
              <w:t>гр.</w:t>
            </w:r>
          </w:p>
        </w:tc>
        <w:tc>
          <w:tcPr>
            <w:tcW w:w="661" w:type="pct"/>
            <w:vAlign w:val="center"/>
          </w:tcPr>
          <w:p w:rsidR="00C93EF6" w:rsidRPr="00A14CE3" w:rsidRDefault="00C93EF6" w:rsidP="00C93EF6">
            <w:pPr>
              <w:widowControl w:val="0"/>
              <w:jc w:val="center"/>
              <w:rPr>
                <w:i/>
              </w:rPr>
            </w:pPr>
            <w:r>
              <w:rPr>
                <w:i/>
              </w:rPr>
              <w:t>4*</w:t>
            </w:r>
          </w:p>
        </w:tc>
        <w:tc>
          <w:tcPr>
            <w:tcW w:w="711" w:type="pct"/>
            <w:vAlign w:val="center"/>
          </w:tcPr>
          <w:p w:rsidR="00C93EF6" w:rsidRPr="00A14CE3" w:rsidRDefault="00C93EF6" w:rsidP="00C93EF6">
            <w:pPr>
              <w:widowControl w:val="0"/>
              <w:jc w:val="center"/>
              <w:rPr>
                <w:i/>
              </w:rPr>
            </w:pPr>
            <w:r>
              <w:rPr>
                <w:i/>
              </w:rPr>
              <w:t>4</w:t>
            </w:r>
          </w:p>
        </w:tc>
        <w:tc>
          <w:tcPr>
            <w:tcW w:w="668" w:type="pct"/>
            <w:vAlign w:val="center"/>
          </w:tcPr>
          <w:p w:rsidR="00C93EF6" w:rsidRPr="00A14CE3" w:rsidRDefault="00C93EF6" w:rsidP="00C93EF6">
            <w:pPr>
              <w:widowControl w:val="0"/>
              <w:jc w:val="center"/>
              <w:rPr>
                <w:i/>
              </w:rPr>
            </w:pPr>
            <w:r>
              <w:rPr>
                <w:i/>
              </w:rPr>
              <w:t>0</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6.2</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круглосуточных групп</w:t>
            </w:r>
          </w:p>
        </w:tc>
        <w:tc>
          <w:tcPr>
            <w:tcW w:w="525" w:type="pct"/>
            <w:shd w:val="clear" w:color="auto" w:fill="auto"/>
            <w:vAlign w:val="center"/>
          </w:tcPr>
          <w:p w:rsidR="00C93EF6" w:rsidRPr="00D73C05" w:rsidRDefault="00C93EF6" w:rsidP="00C93EF6">
            <w:pPr>
              <w:widowControl w:val="0"/>
              <w:jc w:val="center"/>
              <w:rPr>
                <w:i/>
              </w:rPr>
            </w:pPr>
            <w:r w:rsidRPr="00D73C05">
              <w:rPr>
                <w:i/>
              </w:rPr>
              <w:t>гр.</w:t>
            </w:r>
          </w:p>
        </w:tc>
        <w:tc>
          <w:tcPr>
            <w:tcW w:w="661" w:type="pct"/>
            <w:vAlign w:val="center"/>
          </w:tcPr>
          <w:p w:rsidR="00C93EF6" w:rsidRPr="00A14CE3" w:rsidRDefault="00C93EF6" w:rsidP="00C93EF6">
            <w:pPr>
              <w:widowControl w:val="0"/>
              <w:jc w:val="center"/>
              <w:rPr>
                <w:i/>
              </w:rPr>
            </w:pPr>
            <w:r w:rsidRPr="00A14CE3">
              <w:rPr>
                <w:i/>
              </w:rPr>
              <w:t>3</w:t>
            </w:r>
          </w:p>
        </w:tc>
        <w:tc>
          <w:tcPr>
            <w:tcW w:w="711" w:type="pct"/>
            <w:vAlign w:val="center"/>
          </w:tcPr>
          <w:p w:rsidR="00C93EF6" w:rsidRPr="00A14CE3" w:rsidRDefault="00C93EF6" w:rsidP="00C93EF6">
            <w:pPr>
              <w:widowControl w:val="0"/>
              <w:jc w:val="center"/>
              <w:rPr>
                <w:i/>
              </w:rPr>
            </w:pPr>
            <w:r w:rsidRPr="00A14CE3">
              <w:rPr>
                <w:i/>
              </w:rPr>
              <w:t>3</w:t>
            </w:r>
          </w:p>
        </w:tc>
        <w:tc>
          <w:tcPr>
            <w:tcW w:w="668" w:type="pct"/>
            <w:vAlign w:val="center"/>
          </w:tcPr>
          <w:p w:rsidR="00C93EF6" w:rsidRPr="00A14CE3" w:rsidRDefault="00C93EF6" w:rsidP="00C93EF6">
            <w:pPr>
              <w:widowControl w:val="0"/>
              <w:jc w:val="center"/>
              <w:rPr>
                <w:i/>
              </w:rPr>
            </w:pPr>
            <w:r w:rsidRPr="00A14CE3">
              <w:rPr>
                <w:i/>
              </w:rPr>
              <w:t>0</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 6.3</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нарушениями речи</w:t>
            </w:r>
          </w:p>
        </w:tc>
        <w:tc>
          <w:tcPr>
            <w:tcW w:w="525" w:type="pct"/>
            <w:shd w:val="clear" w:color="auto" w:fill="auto"/>
            <w:vAlign w:val="center"/>
          </w:tcPr>
          <w:p w:rsidR="00C93EF6" w:rsidRPr="00D73C05" w:rsidRDefault="00C93EF6" w:rsidP="00C93EF6">
            <w:pPr>
              <w:widowControl w:val="0"/>
              <w:jc w:val="center"/>
              <w:rPr>
                <w:i/>
              </w:rPr>
            </w:pPr>
            <w:r w:rsidRPr="00D73C05">
              <w:rPr>
                <w:i/>
              </w:rPr>
              <w:t>гр.</w:t>
            </w:r>
          </w:p>
        </w:tc>
        <w:tc>
          <w:tcPr>
            <w:tcW w:w="661" w:type="pct"/>
            <w:vAlign w:val="center"/>
          </w:tcPr>
          <w:p w:rsidR="00C93EF6" w:rsidRPr="00A14CE3" w:rsidRDefault="00C93EF6" w:rsidP="00C93EF6">
            <w:pPr>
              <w:widowControl w:val="0"/>
              <w:jc w:val="center"/>
              <w:rPr>
                <w:i/>
              </w:rPr>
            </w:pPr>
            <w:r w:rsidRPr="00A14CE3">
              <w:rPr>
                <w:i/>
              </w:rPr>
              <w:t>28</w:t>
            </w:r>
          </w:p>
        </w:tc>
        <w:tc>
          <w:tcPr>
            <w:tcW w:w="711" w:type="pct"/>
            <w:vAlign w:val="center"/>
          </w:tcPr>
          <w:p w:rsidR="00C93EF6" w:rsidRPr="00A14CE3" w:rsidRDefault="00C93EF6" w:rsidP="00C93EF6">
            <w:pPr>
              <w:widowControl w:val="0"/>
              <w:jc w:val="center"/>
              <w:rPr>
                <w:i/>
              </w:rPr>
            </w:pPr>
            <w:r w:rsidRPr="00A14CE3">
              <w:rPr>
                <w:i/>
              </w:rPr>
              <w:t>38</w:t>
            </w:r>
          </w:p>
        </w:tc>
        <w:tc>
          <w:tcPr>
            <w:tcW w:w="668" w:type="pct"/>
            <w:vAlign w:val="center"/>
          </w:tcPr>
          <w:p w:rsidR="00C93EF6" w:rsidRPr="00A14CE3" w:rsidRDefault="00C93EF6" w:rsidP="00C93EF6">
            <w:pPr>
              <w:widowControl w:val="0"/>
              <w:jc w:val="center"/>
              <w:rPr>
                <w:i/>
              </w:rPr>
            </w:pPr>
            <w:r w:rsidRPr="00A14CE3">
              <w:rPr>
                <w:i/>
              </w:rPr>
              <w:t>10</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6.4</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нарушениями зрения</w:t>
            </w:r>
          </w:p>
        </w:tc>
        <w:tc>
          <w:tcPr>
            <w:tcW w:w="525" w:type="pct"/>
            <w:shd w:val="clear" w:color="auto" w:fill="auto"/>
            <w:vAlign w:val="center"/>
          </w:tcPr>
          <w:p w:rsidR="00C93EF6" w:rsidRPr="00D73C05" w:rsidRDefault="00C93EF6" w:rsidP="00C93EF6">
            <w:pPr>
              <w:widowControl w:val="0"/>
              <w:jc w:val="center"/>
              <w:rPr>
                <w:i/>
              </w:rPr>
            </w:pPr>
            <w:r w:rsidRPr="00D73C05">
              <w:rPr>
                <w:i/>
              </w:rPr>
              <w:t>гр.</w:t>
            </w:r>
          </w:p>
        </w:tc>
        <w:tc>
          <w:tcPr>
            <w:tcW w:w="661" w:type="pct"/>
            <w:vAlign w:val="center"/>
          </w:tcPr>
          <w:p w:rsidR="00C93EF6" w:rsidRPr="00A14CE3" w:rsidRDefault="00C93EF6" w:rsidP="00C93EF6">
            <w:pPr>
              <w:widowControl w:val="0"/>
              <w:jc w:val="center"/>
              <w:rPr>
                <w:i/>
              </w:rPr>
            </w:pPr>
            <w:r w:rsidRPr="00A14CE3">
              <w:rPr>
                <w:i/>
              </w:rPr>
              <w:t>3</w:t>
            </w:r>
          </w:p>
        </w:tc>
        <w:tc>
          <w:tcPr>
            <w:tcW w:w="711" w:type="pct"/>
            <w:vAlign w:val="center"/>
          </w:tcPr>
          <w:p w:rsidR="00C93EF6" w:rsidRPr="00A14CE3" w:rsidRDefault="00C93EF6" w:rsidP="00C93EF6">
            <w:pPr>
              <w:widowControl w:val="0"/>
              <w:jc w:val="center"/>
              <w:rPr>
                <w:i/>
              </w:rPr>
            </w:pPr>
            <w:r w:rsidRPr="00A14CE3">
              <w:rPr>
                <w:i/>
              </w:rPr>
              <w:t>2</w:t>
            </w:r>
          </w:p>
        </w:tc>
        <w:tc>
          <w:tcPr>
            <w:tcW w:w="668" w:type="pct"/>
            <w:vAlign w:val="center"/>
          </w:tcPr>
          <w:p w:rsidR="00C93EF6" w:rsidRPr="00A14CE3" w:rsidRDefault="00C93EF6" w:rsidP="00C93EF6">
            <w:pPr>
              <w:widowControl w:val="0"/>
              <w:jc w:val="center"/>
              <w:rPr>
                <w:i/>
              </w:rPr>
            </w:pPr>
            <w:r w:rsidRPr="00A14CE3">
              <w:rPr>
                <w:i/>
              </w:rPr>
              <w:t>-1</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6.5</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с задержкой психического развития</w:t>
            </w:r>
          </w:p>
        </w:tc>
        <w:tc>
          <w:tcPr>
            <w:tcW w:w="525" w:type="pct"/>
            <w:shd w:val="clear" w:color="auto" w:fill="auto"/>
            <w:vAlign w:val="center"/>
          </w:tcPr>
          <w:p w:rsidR="00C93EF6" w:rsidRPr="00D73C05" w:rsidRDefault="00C93EF6" w:rsidP="00C93EF6">
            <w:pPr>
              <w:widowControl w:val="0"/>
              <w:jc w:val="center"/>
              <w:rPr>
                <w:i/>
              </w:rPr>
            </w:pPr>
            <w:r w:rsidRPr="00D73C05">
              <w:rPr>
                <w:i/>
              </w:rPr>
              <w:t>гр.</w:t>
            </w:r>
          </w:p>
        </w:tc>
        <w:tc>
          <w:tcPr>
            <w:tcW w:w="661" w:type="pct"/>
            <w:vAlign w:val="center"/>
          </w:tcPr>
          <w:p w:rsidR="00C93EF6" w:rsidRPr="00A14CE3" w:rsidRDefault="00C93EF6" w:rsidP="00C93EF6">
            <w:pPr>
              <w:widowControl w:val="0"/>
              <w:jc w:val="center"/>
              <w:rPr>
                <w:i/>
              </w:rPr>
            </w:pPr>
            <w:r w:rsidRPr="00A14CE3">
              <w:rPr>
                <w:i/>
              </w:rPr>
              <w:t>8</w:t>
            </w:r>
          </w:p>
        </w:tc>
        <w:tc>
          <w:tcPr>
            <w:tcW w:w="711" w:type="pct"/>
            <w:vAlign w:val="center"/>
          </w:tcPr>
          <w:p w:rsidR="00C93EF6" w:rsidRPr="00A14CE3" w:rsidRDefault="00C93EF6" w:rsidP="00C93EF6">
            <w:pPr>
              <w:widowControl w:val="0"/>
              <w:jc w:val="center"/>
              <w:rPr>
                <w:i/>
              </w:rPr>
            </w:pPr>
            <w:r w:rsidRPr="00A14CE3">
              <w:rPr>
                <w:i/>
              </w:rPr>
              <w:t>11</w:t>
            </w:r>
          </w:p>
        </w:tc>
        <w:tc>
          <w:tcPr>
            <w:tcW w:w="668" w:type="pct"/>
            <w:vAlign w:val="center"/>
          </w:tcPr>
          <w:p w:rsidR="00C93EF6" w:rsidRPr="00A14CE3" w:rsidRDefault="00C93EF6" w:rsidP="00C93EF6">
            <w:pPr>
              <w:widowControl w:val="0"/>
              <w:jc w:val="center"/>
              <w:rPr>
                <w:i/>
              </w:rPr>
            </w:pPr>
            <w:r w:rsidRPr="00A14CE3">
              <w:rPr>
                <w:i/>
              </w:rPr>
              <w:t>3</w:t>
            </w:r>
          </w:p>
        </w:tc>
      </w:tr>
      <w:tr w:rsidR="00C93EF6" w:rsidRPr="00D73C05" w:rsidTr="00C93EF6">
        <w:trPr>
          <w:trHeight w:val="270"/>
        </w:trPr>
        <w:tc>
          <w:tcPr>
            <w:tcW w:w="357" w:type="pct"/>
            <w:shd w:val="clear" w:color="auto" w:fill="auto"/>
            <w:vAlign w:val="center"/>
          </w:tcPr>
          <w:p w:rsidR="00C93EF6" w:rsidRPr="00AE30FD" w:rsidRDefault="00C93EF6" w:rsidP="00C93EF6">
            <w:pPr>
              <w:widowControl w:val="0"/>
              <w:jc w:val="center"/>
            </w:pPr>
            <w:r w:rsidRPr="00AE30FD">
              <w:t>7</w:t>
            </w:r>
          </w:p>
        </w:tc>
        <w:tc>
          <w:tcPr>
            <w:tcW w:w="2078" w:type="pct"/>
            <w:shd w:val="clear" w:color="auto" w:fill="auto"/>
            <w:vAlign w:val="center"/>
          </w:tcPr>
          <w:p w:rsidR="00C93EF6" w:rsidRPr="00D73C05" w:rsidRDefault="00C93EF6" w:rsidP="00C93EF6">
            <w:pPr>
              <w:widowControl w:val="0"/>
            </w:pPr>
            <w:r w:rsidRPr="00AE30FD">
              <w:t>Штатная/ср. списочная числен</w:t>
            </w:r>
            <w:r w:rsidRPr="00AE30FD">
              <w:lastRenderedPageBreak/>
              <w:t>ность воспитателей в учреждениях дошкольного образования, в т.ч.:</w:t>
            </w:r>
          </w:p>
        </w:tc>
        <w:tc>
          <w:tcPr>
            <w:tcW w:w="525" w:type="pct"/>
            <w:shd w:val="clear" w:color="auto" w:fill="auto"/>
            <w:vAlign w:val="center"/>
          </w:tcPr>
          <w:p w:rsidR="00C93EF6" w:rsidRPr="00D73C05" w:rsidRDefault="00C93EF6" w:rsidP="00C93EF6">
            <w:pPr>
              <w:widowControl w:val="0"/>
              <w:jc w:val="center"/>
            </w:pPr>
            <w:r w:rsidRPr="00AE30FD">
              <w:lastRenderedPageBreak/>
              <w:t>ед./чел.</w:t>
            </w:r>
          </w:p>
        </w:tc>
        <w:tc>
          <w:tcPr>
            <w:tcW w:w="661" w:type="pct"/>
            <w:vAlign w:val="center"/>
          </w:tcPr>
          <w:p w:rsidR="00C93EF6" w:rsidRPr="00A14CE3" w:rsidRDefault="00C93EF6" w:rsidP="00C93EF6">
            <w:pPr>
              <w:widowControl w:val="0"/>
              <w:jc w:val="center"/>
            </w:pPr>
            <w:r w:rsidRPr="00A14CE3">
              <w:t>1 052,63/</w:t>
            </w:r>
          </w:p>
          <w:p w:rsidR="00C93EF6" w:rsidRPr="00A14CE3" w:rsidRDefault="00C93EF6" w:rsidP="00C93EF6">
            <w:pPr>
              <w:widowControl w:val="0"/>
              <w:jc w:val="center"/>
            </w:pPr>
            <w:r w:rsidRPr="00A14CE3">
              <w:t>970,1</w:t>
            </w:r>
          </w:p>
        </w:tc>
        <w:tc>
          <w:tcPr>
            <w:tcW w:w="711" w:type="pct"/>
            <w:vAlign w:val="center"/>
          </w:tcPr>
          <w:p w:rsidR="00C93EF6" w:rsidRPr="00A14CE3" w:rsidRDefault="00C93EF6" w:rsidP="00C93EF6">
            <w:pPr>
              <w:widowControl w:val="0"/>
              <w:jc w:val="center"/>
            </w:pPr>
            <w:r w:rsidRPr="00A14CE3">
              <w:t>1 053,29/</w:t>
            </w:r>
          </w:p>
          <w:p w:rsidR="00C93EF6" w:rsidRPr="00A14CE3" w:rsidRDefault="00C93EF6" w:rsidP="00C93EF6">
            <w:pPr>
              <w:widowControl w:val="0"/>
              <w:jc w:val="center"/>
            </w:pPr>
            <w:r w:rsidRPr="00A14CE3">
              <w:t>987,6</w:t>
            </w:r>
          </w:p>
        </w:tc>
        <w:tc>
          <w:tcPr>
            <w:tcW w:w="668" w:type="pct"/>
            <w:vAlign w:val="center"/>
          </w:tcPr>
          <w:p w:rsidR="00C93EF6" w:rsidRPr="00A14CE3" w:rsidRDefault="00C93EF6" w:rsidP="00C93EF6">
            <w:pPr>
              <w:widowControl w:val="0"/>
              <w:jc w:val="center"/>
            </w:pPr>
            <w:r w:rsidRPr="00A14CE3">
              <w:t>0,7/</w:t>
            </w:r>
          </w:p>
          <w:p w:rsidR="00C93EF6" w:rsidRPr="00A14CE3" w:rsidRDefault="00C93EF6" w:rsidP="00C93EF6">
            <w:pPr>
              <w:widowControl w:val="0"/>
              <w:jc w:val="center"/>
            </w:pPr>
            <w:r w:rsidRPr="00A14CE3">
              <w:t>17,5</w:t>
            </w:r>
          </w:p>
        </w:tc>
      </w:tr>
      <w:tr w:rsidR="00C93EF6" w:rsidRPr="00D73C05" w:rsidTr="00C93EF6">
        <w:trPr>
          <w:trHeight w:val="270"/>
        </w:trPr>
        <w:tc>
          <w:tcPr>
            <w:tcW w:w="357" w:type="pct"/>
            <w:shd w:val="clear" w:color="auto" w:fill="auto"/>
            <w:vAlign w:val="center"/>
          </w:tcPr>
          <w:p w:rsidR="00C93EF6" w:rsidRPr="00AE30FD" w:rsidRDefault="00C93EF6" w:rsidP="00C93EF6">
            <w:pPr>
              <w:widowControl w:val="0"/>
              <w:jc w:val="center"/>
            </w:pPr>
            <w:r w:rsidRPr="00AE30FD">
              <w:lastRenderedPageBreak/>
              <w:t>7.1</w:t>
            </w:r>
          </w:p>
        </w:tc>
        <w:tc>
          <w:tcPr>
            <w:tcW w:w="2078" w:type="pct"/>
            <w:shd w:val="clear" w:color="auto" w:fill="auto"/>
            <w:vAlign w:val="center"/>
          </w:tcPr>
          <w:p w:rsidR="00C93EF6" w:rsidRPr="00D73C05" w:rsidRDefault="00C93EF6" w:rsidP="00C93EF6">
            <w:pPr>
              <w:widowControl w:val="0"/>
              <w:ind w:firstLineChars="100" w:firstLine="200"/>
            </w:pPr>
            <w:r w:rsidRPr="00AE30FD">
              <w:rPr>
                <w:sz w:val="20"/>
                <w:szCs w:val="20"/>
              </w:rPr>
              <w:t>численность воспитателей высшей категории</w:t>
            </w:r>
          </w:p>
        </w:tc>
        <w:tc>
          <w:tcPr>
            <w:tcW w:w="525" w:type="pct"/>
            <w:shd w:val="clear" w:color="auto" w:fill="auto"/>
            <w:vAlign w:val="center"/>
          </w:tcPr>
          <w:p w:rsidR="00C93EF6" w:rsidRPr="00D73C05" w:rsidRDefault="00C93EF6" w:rsidP="00C93EF6">
            <w:pPr>
              <w:widowControl w:val="0"/>
              <w:jc w:val="center"/>
            </w:pPr>
            <w:r w:rsidRPr="00AE30FD">
              <w:t>чел.</w:t>
            </w:r>
          </w:p>
        </w:tc>
        <w:tc>
          <w:tcPr>
            <w:tcW w:w="661" w:type="pct"/>
            <w:vAlign w:val="center"/>
          </w:tcPr>
          <w:p w:rsidR="00C93EF6" w:rsidRPr="00A14CE3" w:rsidRDefault="00C93EF6" w:rsidP="00C93EF6">
            <w:pPr>
              <w:widowControl w:val="0"/>
              <w:jc w:val="center"/>
            </w:pPr>
            <w:r w:rsidRPr="00A14CE3">
              <w:t>109</w:t>
            </w:r>
          </w:p>
        </w:tc>
        <w:tc>
          <w:tcPr>
            <w:tcW w:w="711" w:type="pct"/>
            <w:vAlign w:val="center"/>
          </w:tcPr>
          <w:p w:rsidR="00C93EF6" w:rsidRPr="00A14CE3" w:rsidRDefault="00C93EF6" w:rsidP="00C93EF6">
            <w:pPr>
              <w:widowControl w:val="0"/>
              <w:jc w:val="center"/>
            </w:pPr>
            <w:r w:rsidRPr="00A14CE3">
              <w:t>189</w:t>
            </w:r>
          </w:p>
        </w:tc>
        <w:tc>
          <w:tcPr>
            <w:tcW w:w="668" w:type="pct"/>
            <w:vAlign w:val="center"/>
          </w:tcPr>
          <w:p w:rsidR="00C93EF6" w:rsidRPr="00A14CE3" w:rsidRDefault="00C93EF6" w:rsidP="00C93EF6">
            <w:pPr>
              <w:widowControl w:val="0"/>
              <w:jc w:val="center"/>
            </w:pPr>
            <w:r w:rsidRPr="00A14CE3">
              <w:t>80</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t>8</w:t>
            </w:r>
          </w:p>
        </w:tc>
        <w:tc>
          <w:tcPr>
            <w:tcW w:w="2078" w:type="pct"/>
            <w:shd w:val="clear" w:color="auto" w:fill="auto"/>
            <w:vAlign w:val="center"/>
          </w:tcPr>
          <w:p w:rsidR="00C93EF6" w:rsidRPr="00D73C05" w:rsidRDefault="00C93EF6" w:rsidP="00C93EF6">
            <w:pPr>
              <w:widowControl w:val="0"/>
            </w:pPr>
            <w:r w:rsidRPr="00D73C05">
              <w:t>Количество детей, имеющих льготу по оплате за содержание в МБ(А)ДОУ (по категориям льгот), в т.ч.</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A14CE3" w:rsidRDefault="00C93EF6" w:rsidP="00C93EF6">
            <w:pPr>
              <w:widowControl w:val="0"/>
              <w:jc w:val="center"/>
            </w:pPr>
            <w:r w:rsidRPr="00A14CE3">
              <w:t>1 546</w:t>
            </w:r>
          </w:p>
        </w:tc>
        <w:tc>
          <w:tcPr>
            <w:tcW w:w="711" w:type="pct"/>
            <w:vAlign w:val="center"/>
          </w:tcPr>
          <w:p w:rsidR="00C93EF6" w:rsidRPr="00A14CE3" w:rsidRDefault="00C93EF6" w:rsidP="00C93EF6">
            <w:pPr>
              <w:widowControl w:val="0"/>
              <w:jc w:val="center"/>
            </w:pPr>
            <w:r w:rsidRPr="00A14CE3">
              <w:t>1 750</w:t>
            </w:r>
          </w:p>
        </w:tc>
        <w:tc>
          <w:tcPr>
            <w:tcW w:w="668" w:type="pct"/>
            <w:vAlign w:val="center"/>
          </w:tcPr>
          <w:p w:rsidR="00C93EF6" w:rsidRPr="00A14CE3" w:rsidRDefault="00C93EF6" w:rsidP="00C93EF6">
            <w:pPr>
              <w:widowControl w:val="0"/>
              <w:jc w:val="center"/>
            </w:pPr>
            <w:r w:rsidRPr="00A14CE3">
              <w:t>204</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t>8</w:t>
            </w:r>
            <w:r w:rsidRPr="00D73C05">
              <w:t>.1</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дети-инвалиды (льгота 100%)</w:t>
            </w:r>
          </w:p>
        </w:tc>
        <w:tc>
          <w:tcPr>
            <w:tcW w:w="525" w:type="pct"/>
            <w:shd w:val="clear" w:color="auto" w:fill="auto"/>
            <w:vAlign w:val="center"/>
          </w:tcPr>
          <w:p w:rsidR="00C93EF6" w:rsidRPr="00D73C05" w:rsidRDefault="00C93EF6" w:rsidP="00C93EF6">
            <w:pPr>
              <w:widowControl w:val="0"/>
              <w:jc w:val="center"/>
              <w:rPr>
                <w:i/>
              </w:rPr>
            </w:pPr>
            <w:r w:rsidRPr="00D73C05">
              <w:rPr>
                <w:i/>
              </w:rPr>
              <w:t>чел. </w:t>
            </w:r>
          </w:p>
        </w:tc>
        <w:tc>
          <w:tcPr>
            <w:tcW w:w="661" w:type="pct"/>
            <w:vAlign w:val="center"/>
          </w:tcPr>
          <w:p w:rsidR="00C93EF6" w:rsidRPr="00A14CE3" w:rsidRDefault="00C93EF6" w:rsidP="00C93EF6">
            <w:pPr>
              <w:widowControl w:val="0"/>
              <w:jc w:val="center"/>
              <w:rPr>
                <w:i/>
              </w:rPr>
            </w:pPr>
            <w:r w:rsidRPr="00A14CE3">
              <w:rPr>
                <w:i/>
              </w:rPr>
              <w:t>95</w:t>
            </w:r>
          </w:p>
        </w:tc>
        <w:tc>
          <w:tcPr>
            <w:tcW w:w="711" w:type="pct"/>
            <w:vAlign w:val="center"/>
          </w:tcPr>
          <w:p w:rsidR="00C93EF6" w:rsidRPr="00A14CE3" w:rsidRDefault="00C93EF6" w:rsidP="00C93EF6">
            <w:pPr>
              <w:widowControl w:val="0"/>
              <w:jc w:val="center"/>
              <w:rPr>
                <w:i/>
              </w:rPr>
            </w:pPr>
            <w:r w:rsidRPr="00A14CE3">
              <w:rPr>
                <w:i/>
              </w:rPr>
              <w:t>113</w:t>
            </w:r>
          </w:p>
        </w:tc>
        <w:tc>
          <w:tcPr>
            <w:tcW w:w="668" w:type="pct"/>
            <w:vAlign w:val="center"/>
          </w:tcPr>
          <w:p w:rsidR="00C93EF6" w:rsidRPr="00A14CE3" w:rsidRDefault="00C93EF6" w:rsidP="00C93EF6">
            <w:pPr>
              <w:widowControl w:val="0"/>
              <w:jc w:val="center"/>
              <w:rPr>
                <w:i/>
              </w:rPr>
            </w:pPr>
            <w:r w:rsidRPr="00A14CE3">
              <w:rPr>
                <w:i/>
              </w:rPr>
              <w:t>18</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t>8</w:t>
            </w:r>
            <w:r w:rsidRPr="00D73C05">
              <w:t>.2</w:t>
            </w:r>
          </w:p>
        </w:tc>
        <w:tc>
          <w:tcPr>
            <w:tcW w:w="2078" w:type="pct"/>
            <w:shd w:val="clear" w:color="auto" w:fill="auto"/>
            <w:vAlign w:val="center"/>
          </w:tcPr>
          <w:p w:rsidR="00C93EF6" w:rsidRPr="00321165" w:rsidRDefault="00C93EF6" w:rsidP="00C93EF6">
            <w:pPr>
              <w:widowControl w:val="0"/>
              <w:ind w:firstLineChars="100" w:firstLine="240"/>
              <w:rPr>
                <w:i/>
                <w:iCs/>
              </w:rPr>
            </w:pPr>
            <w:r w:rsidRPr="00321165">
              <w:rPr>
                <w:i/>
                <w:iCs/>
              </w:rPr>
              <w:t>дети-сироты и дети, оставшиеся без попечения родителей (льгота 100%)</w:t>
            </w:r>
          </w:p>
        </w:tc>
        <w:tc>
          <w:tcPr>
            <w:tcW w:w="525" w:type="pct"/>
            <w:shd w:val="clear" w:color="auto" w:fill="auto"/>
            <w:vAlign w:val="center"/>
          </w:tcPr>
          <w:p w:rsidR="00C93EF6" w:rsidRPr="00D73C05" w:rsidRDefault="00C93EF6" w:rsidP="00C93EF6">
            <w:pPr>
              <w:widowControl w:val="0"/>
              <w:jc w:val="center"/>
              <w:rPr>
                <w:i/>
              </w:rPr>
            </w:pPr>
            <w:r w:rsidRPr="00D73C05">
              <w:rPr>
                <w:i/>
              </w:rPr>
              <w:t>чел. </w:t>
            </w:r>
          </w:p>
        </w:tc>
        <w:tc>
          <w:tcPr>
            <w:tcW w:w="661" w:type="pct"/>
            <w:vAlign w:val="center"/>
          </w:tcPr>
          <w:p w:rsidR="00C93EF6" w:rsidRPr="00A14CE3" w:rsidRDefault="00C93EF6" w:rsidP="00C93EF6">
            <w:pPr>
              <w:widowControl w:val="0"/>
              <w:jc w:val="center"/>
              <w:rPr>
                <w:i/>
              </w:rPr>
            </w:pPr>
            <w:r w:rsidRPr="00A14CE3">
              <w:rPr>
                <w:i/>
              </w:rPr>
              <w:t>47</w:t>
            </w:r>
          </w:p>
        </w:tc>
        <w:tc>
          <w:tcPr>
            <w:tcW w:w="711" w:type="pct"/>
            <w:vAlign w:val="center"/>
          </w:tcPr>
          <w:p w:rsidR="00C93EF6" w:rsidRPr="00A14CE3" w:rsidRDefault="00C93EF6" w:rsidP="00C93EF6">
            <w:pPr>
              <w:widowControl w:val="0"/>
              <w:jc w:val="center"/>
              <w:rPr>
                <w:i/>
              </w:rPr>
            </w:pPr>
            <w:r w:rsidRPr="00A14CE3">
              <w:rPr>
                <w:i/>
              </w:rPr>
              <w:t>48</w:t>
            </w:r>
          </w:p>
        </w:tc>
        <w:tc>
          <w:tcPr>
            <w:tcW w:w="668" w:type="pct"/>
            <w:vAlign w:val="center"/>
          </w:tcPr>
          <w:p w:rsidR="00C93EF6" w:rsidRPr="00A14CE3" w:rsidRDefault="00C93EF6" w:rsidP="00C93EF6">
            <w:pPr>
              <w:widowControl w:val="0"/>
              <w:jc w:val="center"/>
              <w:rPr>
                <w:i/>
              </w:rPr>
            </w:pPr>
            <w:r w:rsidRPr="00A14CE3">
              <w:rPr>
                <w:i/>
              </w:rPr>
              <w:t>1</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t>8</w:t>
            </w:r>
            <w:r w:rsidRPr="00D73C05">
              <w:t>.3</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дети с туберкулезной интоксикацией (льгота 100%)</w:t>
            </w:r>
          </w:p>
        </w:tc>
        <w:tc>
          <w:tcPr>
            <w:tcW w:w="525" w:type="pct"/>
            <w:shd w:val="clear" w:color="auto" w:fill="auto"/>
            <w:vAlign w:val="center"/>
          </w:tcPr>
          <w:p w:rsidR="00C93EF6" w:rsidRPr="00D73C05" w:rsidRDefault="00C93EF6" w:rsidP="00C93EF6">
            <w:pPr>
              <w:widowControl w:val="0"/>
              <w:jc w:val="center"/>
              <w:rPr>
                <w:i/>
              </w:rPr>
            </w:pPr>
            <w:r w:rsidRPr="00D73C05">
              <w:rPr>
                <w:i/>
              </w:rPr>
              <w:t>чел. </w:t>
            </w:r>
          </w:p>
        </w:tc>
        <w:tc>
          <w:tcPr>
            <w:tcW w:w="661" w:type="pct"/>
            <w:vAlign w:val="center"/>
          </w:tcPr>
          <w:p w:rsidR="00C93EF6" w:rsidRPr="00A14CE3" w:rsidRDefault="00C93EF6" w:rsidP="00C93EF6">
            <w:pPr>
              <w:widowControl w:val="0"/>
              <w:jc w:val="center"/>
              <w:rPr>
                <w:i/>
              </w:rPr>
            </w:pPr>
            <w:r w:rsidRPr="00A14CE3">
              <w:rPr>
                <w:i/>
              </w:rPr>
              <w:t>64</w:t>
            </w:r>
          </w:p>
        </w:tc>
        <w:tc>
          <w:tcPr>
            <w:tcW w:w="711" w:type="pct"/>
            <w:vAlign w:val="center"/>
          </w:tcPr>
          <w:p w:rsidR="00C93EF6" w:rsidRPr="00A14CE3" w:rsidRDefault="00C93EF6" w:rsidP="00C93EF6">
            <w:pPr>
              <w:widowControl w:val="0"/>
              <w:jc w:val="center"/>
              <w:rPr>
                <w:i/>
              </w:rPr>
            </w:pPr>
            <w:r w:rsidRPr="00A14CE3">
              <w:rPr>
                <w:i/>
              </w:rPr>
              <w:t>69</w:t>
            </w:r>
          </w:p>
        </w:tc>
        <w:tc>
          <w:tcPr>
            <w:tcW w:w="668" w:type="pct"/>
            <w:vAlign w:val="center"/>
          </w:tcPr>
          <w:p w:rsidR="00C93EF6" w:rsidRPr="00A14CE3" w:rsidRDefault="00C93EF6" w:rsidP="00C93EF6">
            <w:pPr>
              <w:widowControl w:val="0"/>
              <w:jc w:val="center"/>
              <w:rPr>
                <w:i/>
              </w:rPr>
            </w:pPr>
            <w:r w:rsidRPr="00A14CE3">
              <w:rPr>
                <w:i/>
              </w:rPr>
              <w:t>5</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t>8</w:t>
            </w:r>
            <w:r w:rsidRPr="00D73C05">
              <w:t>.4</w:t>
            </w:r>
          </w:p>
        </w:tc>
        <w:tc>
          <w:tcPr>
            <w:tcW w:w="2078" w:type="pct"/>
            <w:shd w:val="clear" w:color="auto" w:fill="auto"/>
            <w:vAlign w:val="center"/>
          </w:tcPr>
          <w:p w:rsidR="00C93EF6" w:rsidRPr="00D73C05" w:rsidRDefault="00C93EF6" w:rsidP="00C93EF6">
            <w:pPr>
              <w:widowControl w:val="0"/>
              <w:ind w:firstLineChars="100" w:firstLine="240"/>
              <w:rPr>
                <w:i/>
                <w:iCs/>
              </w:rPr>
            </w:pPr>
            <w:r w:rsidRPr="00D73C05">
              <w:rPr>
                <w:i/>
                <w:iCs/>
              </w:rPr>
              <w:t>многодетные (льгота 50%)</w:t>
            </w:r>
          </w:p>
        </w:tc>
        <w:tc>
          <w:tcPr>
            <w:tcW w:w="525" w:type="pct"/>
            <w:shd w:val="clear" w:color="auto" w:fill="auto"/>
            <w:vAlign w:val="center"/>
          </w:tcPr>
          <w:p w:rsidR="00C93EF6" w:rsidRPr="00D73C05" w:rsidRDefault="00C93EF6" w:rsidP="00C93EF6">
            <w:pPr>
              <w:widowControl w:val="0"/>
              <w:jc w:val="center"/>
              <w:rPr>
                <w:i/>
              </w:rPr>
            </w:pPr>
            <w:r w:rsidRPr="00D73C05">
              <w:rPr>
                <w:i/>
              </w:rPr>
              <w:t>чел. </w:t>
            </w:r>
          </w:p>
        </w:tc>
        <w:tc>
          <w:tcPr>
            <w:tcW w:w="661" w:type="pct"/>
            <w:vAlign w:val="center"/>
          </w:tcPr>
          <w:p w:rsidR="00C93EF6" w:rsidRPr="00A14CE3" w:rsidRDefault="00C93EF6" w:rsidP="00C93EF6">
            <w:pPr>
              <w:widowControl w:val="0"/>
              <w:jc w:val="center"/>
              <w:rPr>
                <w:i/>
              </w:rPr>
            </w:pPr>
            <w:r w:rsidRPr="00A14CE3">
              <w:rPr>
                <w:i/>
              </w:rPr>
              <w:t>1 340</w:t>
            </w:r>
          </w:p>
        </w:tc>
        <w:tc>
          <w:tcPr>
            <w:tcW w:w="711" w:type="pct"/>
            <w:vAlign w:val="center"/>
          </w:tcPr>
          <w:p w:rsidR="00C93EF6" w:rsidRPr="00A14CE3" w:rsidRDefault="00C93EF6" w:rsidP="00C93EF6">
            <w:pPr>
              <w:widowControl w:val="0"/>
              <w:jc w:val="center"/>
              <w:rPr>
                <w:i/>
              </w:rPr>
            </w:pPr>
            <w:r w:rsidRPr="00A14CE3">
              <w:rPr>
                <w:i/>
              </w:rPr>
              <w:t>1 520</w:t>
            </w:r>
          </w:p>
        </w:tc>
        <w:tc>
          <w:tcPr>
            <w:tcW w:w="668" w:type="pct"/>
            <w:vAlign w:val="center"/>
          </w:tcPr>
          <w:p w:rsidR="00C93EF6" w:rsidRPr="00A14CE3" w:rsidRDefault="00C93EF6" w:rsidP="00C93EF6">
            <w:pPr>
              <w:widowControl w:val="0"/>
              <w:jc w:val="center"/>
              <w:rPr>
                <w:i/>
              </w:rPr>
            </w:pPr>
            <w:r w:rsidRPr="00A14CE3">
              <w:rPr>
                <w:i/>
              </w:rPr>
              <w:t>180</w:t>
            </w:r>
          </w:p>
        </w:tc>
      </w:tr>
      <w:tr w:rsidR="00C93EF6" w:rsidRPr="00D73C05" w:rsidTr="00C93EF6">
        <w:trPr>
          <w:trHeight w:val="270"/>
        </w:trPr>
        <w:tc>
          <w:tcPr>
            <w:tcW w:w="357" w:type="pct"/>
            <w:shd w:val="clear" w:color="auto" w:fill="auto"/>
            <w:vAlign w:val="center"/>
          </w:tcPr>
          <w:p w:rsidR="00C93EF6" w:rsidRPr="00E04122" w:rsidRDefault="00C93EF6" w:rsidP="00C93EF6">
            <w:pPr>
              <w:widowControl w:val="0"/>
              <w:jc w:val="center"/>
            </w:pPr>
            <w:r w:rsidRPr="00E04122">
              <w:t>9</w:t>
            </w:r>
          </w:p>
        </w:tc>
        <w:tc>
          <w:tcPr>
            <w:tcW w:w="2078" w:type="pct"/>
            <w:shd w:val="clear" w:color="auto" w:fill="auto"/>
            <w:vAlign w:val="center"/>
          </w:tcPr>
          <w:p w:rsidR="00C93EF6" w:rsidRPr="00E04122" w:rsidRDefault="00C93EF6" w:rsidP="00C93EF6">
            <w:pPr>
              <w:widowControl w:val="0"/>
            </w:pPr>
            <w:r w:rsidRPr="00E04122">
              <w:t>Состоит на очереди по устройству в МБ(А)ДОУ детей (по районам), в т.ч.:</w:t>
            </w:r>
          </w:p>
        </w:tc>
        <w:tc>
          <w:tcPr>
            <w:tcW w:w="525" w:type="pct"/>
            <w:shd w:val="clear" w:color="auto" w:fill="auto"/>
            <w:vAlign w:val="center"/>
          </w:tcPr>
          <w:p w:rsidR="00C93EF6" w:rsidRPr="00E04122" w:rsidRDefault="00C93EF6" w:rsidP="00C93EF6">
            <w:pPr>
              <w:widowControl w:val="0"/>
              <w:jc w:val="center"/>
            </w:pPr>
            <w:r w:rsidRPr="00E04122">
              <w:t> чел.</w:t>
            </w:r>
          </w:p>
        </w:tc>
        <w:tc>
          <w:tcPr>
            <w:tcW w:w="661" w:type="pct"/>
            <w:vAlign w:val="center"/>
          </w:tcPr>
          <w:p w:rsidR="00C93EF6" w:rsidRPr="00A14CE3" w:rsidRDefault="00C93EF6" w:rsidP="00C93EF6">
            <w:pPr>
              <w:widowControl w:val="0"/>
              <w:jc w:val="center"/>
            </w:pPr>
            <w:r w:rsidRPr="00D53AFE">
              <w:t>6 </w:t>
            </w:r>
            <w:r>
              <w:t>174</w:t>
            </w:r>
            <w:r w:rsidRPr="00D53AFE">
              <w:t>*</w:t>
            </w:r>
          </w:p>
        </w:tc>
        <w:tc>
          <w:tcPr>
            <w:tcW w:w="711" w:type="pct"/>
            <w:vAlign w:val="center"/>
          </w:tcPr>
          <w:p w:rsidR="00C93EF6" w:rsidRPr="00A14CE3" w:rsidRDefault="00C93EF6" w:rsidP="00C93EF6">
            <w:pPr>
              <w:widowControl w:val="0"/>
              <w:jc w:val="center"/>
            </w:pPr>
            <w:r w:rsidRPr="00A14CE3">
              <w:t>5 245</w:t>
            </w:r>
          </w:p>
        </w:tc>
        <w:tc>
          <w:tcPr>
            <w:tcW w:w="668" w:type="pct"/>
            <w:vAlign w:val="center"/>
          </w:tcPr>
          <w:p w:rsidR="00C93EF6" w:rsidRPr="00A14CE3" w:rsidRDefault="00C93EF6" w:rsidP="00C93EF6">
            <w:pPr>
              <w:widowControl w:val="0"/>
              <w:jc w:val="center"/>
            </w:pPr>
            <w:r>
              <w:t>-929</w:t>
            </w:r>
          </w:p>
        </w:tc>
      </w:tr>
      <w:tr w:rsidR="00C93EF6" w:rsidRPr="00D73C05" w:rsidTr="00C93EF6">
        <w:trPr>
          <w:trHeight w:val="270"/>
        </w:trPr>
        <w:tc>
          <w:tcPr>
            <w:tcW w:w="357" w:type="pct"/>
            <w:shd w:val="clear" w:color="auto" w:fill="auto"/>
            <w:vAlign w:val="center"/>
          </w:tcPr>
          <w:p w:rsidR="00C93EF6" w:rsidRPr="00E04122" w:rsidRDefault="00C93EF6" w:rsidP="00C93EF6">
            <w:pPr>
              <w:widowControl w:val="0"/>
              <w:ind w:right="-108" w:hanging="93"/>
              <w:jc w:val="center"/>
            </w:pPr>
            <w:r w:rsidRPr="00E04122">
              <w:t>9.1</w:t>
            </w:r>
          </w:p>
        </w:tc>
        <w:tc>
          <w:tcPr>
            <w:tcW w:w="2078" w:type="pct"/>
            <w:shd w:val="clear" w:color="auto" w:fill="auto"/>
            <w:vAlign w:val="center"/>
          </w:tcPr>
          <w:p w:rsidR="00C93EF6" w:rsidRPr="00E04122" w:rsidRDefault="00C93EF6" w:rsidP="00C93EF6">
            <w:pPr>
              <w:widowControl w:val="0"/>
              <w:ind w:left="318"/>
              <w:rPr>
                <w:b/>
                <w:bCs/>
                <w:color w:val="000000"/>
              </w:rPr>
            </w:pPr>
            <w:r w:rsidRPr="00E04122">
              <w:t>от 0 – 1,5 лет</w:t>
            </w:r>
          </w:p>
        </w:tc>
        <w:tc>
          <w:tcPr>
            <w:tcW w:w="525" w:type="pct"/>
            <w:shd w:val="clear" w:color="auto" w:fill="auto"/>
            <w:vAlign w:val="center"/>
          </w:tcPr>
          <w:p w:rsidR="00C93EF6" w:rsidRPr="00E04122" w:rsidRDefault="00C93EF6" w:rsidP="00C93EF6">
            <w:pPr>
              <w:widowControl w:val="0"/>
              <w:jc w:val="center"/>
            </w:pPr>
            <w:r w:rsidRPr="00E04122">
              <w:t>чел.</w:t>
            </w:r>
          </w:p>
        </w:tc>
        <w:tc>
          <w:tcPr>
            <w:tcW w:w="661" w:type="pct"/>
            <w:vAlign w:val="center"/>
          </w:tcPr>
          <w:p w:rsidR="00C93EF6" w:rsidRPr="00A14CE3" w:rsidRDefault="00C93EF6" w:rsidP="00C93EF6">
            <w:pPr>
              <w:widowControl w:val="0"/>
              <w:jc w:val="center"/>
            </w:pPr>
            <w:r>
              <w:t>4 214</w:t>
            </w:r>
          </w:p>
        </w:tc>
        <w:tc>
          <w:tcPr>
            <w:tcW w:w="711" w:type="pct"/>
            <w:vAlign w:val="center"/>
          </w:tcPr>
          <w:p w:rsidR="00C93EF6" w:rsidRPr="00A14CE3" w:rsidRDefault="00C93EF6" w:rsidP="00C93EF6">
            <w:pPr>
              <w:widowControl w:val="0"/>
              <w:jc w:val="center"/>
            </w:pPr>
            <w:r w:rsidRPr="00A14CE3">
              <w:t>3 286</w:t>
            </w:r>
          </w:p>
        </w:tc>
        <w:tc>
          <w:tcPr>
            <w:tcW w:w="668" w:type="pct"/>
            <w:vAlign w:val="center"/>
          </w:tcPr>
          <w:p w:rsidR="00C93EF6" w:rsidRPr="00A14CE3" w:rsidRDefault="00C93EF6" w:rsidP="00C93EF6">
            <w:pPr>
              <w:widowControl w:val="0"/>
              <w:jc w:val="center"/>
            </w:pPr>
            <w:r w:rsidRPr="00A14CE3">
              <w:t>-</w:t>
            </w:r>
            <w:r>
              <w:t>928</w:t>
            </w:r>
          </w:p>
        </w:tc>
      </w:tr>
      <w:tr w:rsidR="00C93EF6" w:rsidRPr="00D73C05" w:rsidTr="00C93EF6">
        <w:trPr>
          <w:trHeight w:val="270"/>
        </w:trPr>
        <w:tc>
          <w:tcPr>
            <w:tcW w:w="357" w:type="pct"/>
            <w:shd w:val="clear" w:color="auto" w:fill="auto"/>
            <w:vAlign w:val="center"/>
          </w:tcPr>
          <w:p w:rsidR="00C93EF6" w:rsidRPr="00E04122" w:rsidRDefault="00C93EF6" w:rsidP="00C93EF6">
            <w:pPr>
              <w:widowControl w:val="0"/>
              <w:ind w:right="-108" w:hanging="93"/>
              <w:jc w:val="center"/>
            </w:pPr>
            <w:r w:rsidRPr="00E04122">
              <w:t>9.2</w:t>
            </w:r>
          </w:p>
        </w:tc>
        <w:tc>
          <w:tcPr>
            <w:tcW w:w="2078" w:type="pct"/>
            <w:shd w:val="clear" w:color="auto" w:fill="auto"/>
            <w:vAlign w:val="center"/>
          </w:tcPr>
          <w:p w:rsidR="00C93EF6" w:rsidRPr="00E04122" w:rsidRDefault="00C93EF6" w:rsidP="00C93EF6">
            <w:pPr>
              <w:widowControl w:val="0"/>
              <w:ind w:left="318"/>
            </w:pPr>
            <w:r w:rsidRPr="00E04122">
              <w:t>от 1,5 – 3 лет</w:t>
            </w:r>
          </w:p>
        </w:tc>
        <w:tc>
          <w:tcPr>
            <w:tcW w:w="525" w:type="pct"/>
            <w:shd w:val="clear" w:color="auto" w:fill="auto"/>
            <w:vAlign w:val="center"/>
          </w:tcPr>
          <w:p w:rsidR="00C93EF6" w:rsidRPr="00E04122" w:rsidRDefault="00C93EF6" w:rsidP="00C93EF6">
            <w:pPr>
              <w:widowControl w:val="0"/>
              <w:jc w:val="center"/>
            </w:pPr>
            <w:r w:rsidRPr="00E04122">
              <w:t>чел.</w:t>
            </w:r>
          </w:p>
        </w:tc>
        <w:tc>
          <w:tcPr>
            <w:tcW w:w="661" w:type="pct"/>
            <w:vAlign w:val="center"/>
          </w:tcPr>
          <w:p w:rsidR="00C93EF6" w:rsidRPr="00E04122" w:rsidRDefault="00C93EF6" w:rsidP="00C93EF6">
            <w:pPr>
              <w:widowControl w:val="0"/>
              <w:jc w:val="center"/>
            </w:pPr>
            <w:r>
              <w:t>1 960</w:t>
            </w:r>
          </w:p>
        </w:tc>
        <w:tc>
          <w:tcPr>
            <w:tcW w:w="711" w:type="pct"/>
            <w:vAlign w:val="center"/>
          </w:tcPr>
          <w:p w:rsidR="00C93EF6" w:rsidRPr="00E04122" w:rsidRDefault="00C93EF6" w:rsidP="00C93EF6">
            <w:pPr>
              <w:widowControl w:val="0"/>
              <w:jc w:val="center"/>
            </w:pPr>
            <w:r w:rsidRPr="00E04122">
              <w:t>1 959</w:t>
            </w:r>
          </w:p>
        </w:tc>
        <w:tc>
          <w:tcPr>
            <w:tcW w:w="668" w:type="pct"/>
            <w:vAlign w:val="center"/>
          </w:tcPr>
          <w:p w:rsidR="00C93EF6" w:rsidRPr="00E04122" w:rsidRDefault="00C93EF6" w:rsidP="00C93EF6">
            <w:pPr>
              <w:widowControl w:val="0"/>
              <w:jc w:val="center"/>
            </w:pPr>
            <w:r>
              <w:t>-1</w:t>
            </w:r>
          </w:p>
        </w:tc>
      </w:tr>
      <w:tr w:rsidR="00C93EF6" w:rsidRPr="00D73C05" w:rsidTr="00C93EF6">
        <w:trPr>
          <w:trHeight w:val="270"/>
        </w:trPr>
        <w:tc>
          <w:tcPr>
            <w:tcW w:w="357" w:type="pct"/>
            <w:shd w:val="clear" w:color="auto" w:fill="auto"/>
            <w:vAlign w:val="center"/>
          </w:tcPr>
          <w:p w:rsidR="00C93EF6" w:rsidRPr="00E04122" w:rsidRDefault="00C93EF6" w:rsidP="00C93EF6">
            <w:pPr>
              <w:widowControl w:val="0"/>
              <w:ind w:right="-108" w:hanging="93"/>
              <w:jc w:val="center"/>
            </w:pPr>
            <w:r w:rsidRPr="00E04122">
              <w:t>9.3</w:t>
            </w:r>
          </w:p>
        </w:tc>
        <w:tc>
          <w:tcPr>
            <w:tcW w:w="2078" w:type="pct"/>
            <w:shd w:val="clear" w:color="auto" w:fill="auto"/>
            <w:vAlign w:val="center"/>
          </w:tcPr>
          <w:p w:rsidR="00C93EF6" w:rsidRPr="00E04122" w:rsidRDefault="00C93EF6" w:rsidP="00C93EF6">
            <w:pPr>
              <w:widowControl w:val="0"/>
              <w:ind w:left="318"/>
            </w:pPr>
            <w:r w:rsidRPr="00E04122">
              <w:t xml:space="preserve">от 3 – 7 лет </w:t>
            </w:r>
          </w:p>
        </w:tc>
        <w:tc>
          <w:tcPr>
            <w:tcW w:w="525" w:type="pct"/>
            <w:shd w:val="clear" w:color="auto" w:fill="auto"/>
            <w:vAlign w:val="center"/>
          </w:tcPr>
          <w:p w:rsidR="00C93EF6" w:rsidRPr="00E04122" w:rsidRDefault="00C93EF6" w:rsidP="00C93EF6">
            <w:pPr>
              <w:widowControl w:val="0"/>
              <w:jc w:val="center"/>
            </w:pPr>
            <w:r w:rsidRPr="00E04122">
              <w:t>чел.</w:t>
            </w:r>
          </w:p>
        </w:tc>
        <w:tc>
          <w:tcPr>
            <w:tcW w:w="661" w:type="pct"/>
            <w:vAlign w:val="center"/>
          </w:tcPr>
          <w:p w:rsidR="00C93EF6" w:rsidRPr="00E04122" w:rsidRDefault="00C93EF6" w:rsidP="00C93EF6">
            <w:pPr>
              <w:widowControl w:val="0"/>
              <w:jc w:val="center"/>
            </w:pPr>
            <w:r>
              <w:t>-</w:t>
            </w:r>
          </w:p>
        </w:tc>
        <w:tc>
          <w:tcPr>
            <w:tcW w:w="711" w:type="pct"/>
            <w:vAlign w:val="center"/>
          </w:tcPr>
          <w:p w:rsidR="00C93EF6" w:rsidRPr="00E04122" w:rsidRDefault="00C93EF6" w:rsidP="00C93EF6">
            <w:pPr>
              <w:widowControl w:val="0"/>
              <w:jc w:val="center"/>
            </w:pPr>
            <w:r>
              <w:t>-</w:t>
            </w:r>
          </w:p>
        </w:tc>
        <w:tc>
          <w:tcPr>
            <w:tcW w:w="668" w:type="pct"/>
            <w:vAlign w:val="center"/>
          </w:tcPr>
          <w:p w:rsidR="00C93EF6" w:rsidRPr="00E04122" w:rsidRDefault="00C93EF6" w:rsidP="00C93EF6">
            <w:pPr>
              <w:widowControl w:val="0"/>
              <w:jc w:val="center"/>
            </w:pPr>
            <w:r>
              <w:t>-</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t>10</w:t>
            </w:r>
          </w:p>
        </w:tc>
        <w:tc>
          <w:tcPr>
            <w:tcW w:w="2078" w:type="pct"/>
            <w:shd w:val="clear" w:color="auto" w:fill="auto"/>
            <w:vAlign w:val="center"/>
          </w:tcPr>
          <w:p w:rsidR="00C93EF6" w:rsidRPr="00D73C05" w:rsidRDefault="00C93EF6" w:rsidP="00C93EF6">
            <w:pPr>
              <w:widowControl w:val="0"/>
              <w:rPr>
                <w:iCs/>
              </w:rPr>
            </w:pPr>
            <w:r w:rsidRPr="00D73C05">
              <w:rPr>
                <w:iCs/>
              </w:rPr>
              <w:t xml:space="preserve">Количество детей, поставленных в очередь </w:t>
            </w:r>
            <w:r w:rsidRPr="00D73C05">
              <w:t xml:space="preserve">по устройству в МБ(А)ДОУ </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D73C05" w:rsidRDefault="00C93EF6" w:rsidP="00C93EF6">
            <w:pPr>
              <w:widowControl w:val="0"/>
              <w:jc w:val="center"/>
            </w:pPr>
            <w:r w:rsidRPr="00D73C05">
              <w:t>3 396</w:t>
            </w:r>
          </w:p>
        </w:tc>
        <w:tc>
          <w:tcPr>
            <w:tcW w:w="711" w:type="pct"/>
            <w:vAlign w:val="center"/>
          </w:tcPr>
          <w:p w:rsidR="00C93EF6" w:rsidRPr="00D73C05" w:rsidRDefault="00C93EF6" w:rsidP="00C93EF6">
            <w:pPr>
              <w:widowControl w:val="0"/>
              <w:jc w:val="center"/>
            </w:pPr>
            <w:r w:rsidRPr="00D73C05">
              <w:t xml:space="preserve">3 </w:t>
            </w:r>
            <w:r>
              <w:t>194</w:t>
            </w:r>
          </w:p>
        </w:tc>
        <w:tc>
          <w:tcPr>
            <w:tcW w:w="668" w:type="pct"/>
            <w:vAlign w:val="center"/>
          </w:tcPr>
          <w:p w:rsidR="00C93EF6" w:rsidRPr="00D73C05" w:rsidRDefault="00C93EF6" w:rsidP="00C93EF6">
            <w:pPr>
              <w:widowControl w:val="0"/>
              <w:jc w:val="center"/>
            </w:pPr>
            <w:r w:rsidRPr="00D73C05">
              <w:t>-</w:t>
            </w:r>
            <w:r>
              <w:t>202</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rsidRPr="00D73C05">
              <w:t>1</w:t>
            </w:r>
            <w:r>
              <w:t>1</w:t>
            </w:r>
          </w:p>
        </w:tc>
        <w:tc>
          <w:tcPr>
            <w:tcW w:w="2078" w:type="pct"/>
            <w:shd w:val="clear" w:color="auto" w:fill="auto"/>
            <w:vAlign w:val="center"/>
          </w:tcPr>
          <w:p w:rsidR="00C93EF6" w:rsidRPr="00D73C05" w:rsidRDefault="00C93EF6" w:rsidP="00C93EF6">
            <w:pPr>
              <w:widowControl w:val="0"/>
              <w:rPr>
                <w:iCs/>
              </w:rPr>
            </w:pPr>
            <w:r w:rsidRPr="00D73C05">
              <w:rPr>
                <w:iCs/>
              </w:rPr>
              <w:t xml:space="preserve">Количество детей, выбывших из очереди </w:t>
            </w:r>
            <w:r w:rsidRPr="00D73C05">
              <w:t xml:space="preserve">по устройству в МБ(А)ДОУ </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D73C05" w:rsidRDefault="00C93EF6" w:rsidP="00C93EF6">
            <w:pPr>
              <w:widowControl w:val="0"/>
              <w:jc w:val="center"/>
            </w:pPr>
            <w:r w:rsidRPr="00D73C05">
              <w:t>3 243</w:t>
            </w:r>
          </w:p>
        </w:tc>
        <w:tc>
          <w:tcPr>
            <w:tcW w:w="711" w:type="pct"/>
            <w:vAlign w:val="center"/>
          </w:tcPr>
          <w:p w:rsidR="00C93EF6" w:rsidRPr="00D73C05" w:rsidRDefault="00C93EF6" w:rsidP="00C93EF6">
            <w:pPr>
              <w:widowControl w:val="0"/>
              <w:jc w:val="center"/>
            </w:pPr>
            <w:r w:rsidRPr="00D73C05">
              <w:t xml:space="preserve">3 </w:t>
            </w:r>
            <w:r>
              <w:t>847</w:t>
            </w:r>
          </w:p>
        </w:tc>
        <w:tc>
          <w:tcPr>
            <w:tcW w:w="668" w:type="pct"/>
            <w:vAlign w:val="center"/>
          </w:tcPr>
          <w:p w:rsidR="00C93EF6" w:rsidRPr="00D73C05" w:rsidRDefault="00C93EF6" w:rsidP="00C93EF6">
            <w:pPr>
              <w:widowControl w:val="0"/>
              <w:jc w:val="center"/>
            </w:pPr>
            <w:r>
              <w:t>604</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t>12</w:t>
            </w:r>
          </w:p>
        </w:tc>
        <w:tc>
          <w:tcPr>
            <w:tcW w:w="2078" w:type="pct"/>
            <w:shd w:val="clear" w:color="auto" w:fill="auto"/>
            <w:vAlign w:val="center"/>
          </w:tcPr>
          <w:p w:rsidR="00C93EF6" w:rsidRPr="00D73C05" w:rsidRDefault="00C93EF6" w:rsidP="00C93EF6">
            <w:pPr>
              <w:widowControl w:val="0"/>
              <w:rPr>
                <w:iCs/>
              </w:rPr>
            </w:pPr>
            <w:r w:rsidRPr="00D73C05">
              <w:rPr>
                <w:iCs/>
              </w:rPr>
              <w:t xml:space="preserve">Количество детей, находящихся на оформлении в </w:t>
            </w:r>
            <w:r w:rsidRPr="00D73C05">
              <w:t>МБ(А)ДОУ</w:t>
            </w:r>
          </w:p>
        </w:tc>
        <w:tc>
          <w:tcPr>
            <w:tcW w:w="525" w:type="pct"/>
            <w:shd w:val="clear" w:color="auto" w:fill="auto"/>
            <w:vAlign w:val="center"/>
          </w:tcPr>
          <w:p w:rsidR="00C93EF6" w:rsidRPr="00D73C05" w:rsidRDefault="00C93EF6" w:rsidP="00C93EF6">
            <w:pPr>
              <w:widowControl w:val="0"/>
              <w:jc w:val="center"/>
            </w:pPr>
            <w:r w:rsidRPr="00D73C05">
              <w:t>чел.</w:t>
            </w:r>
          </w:p>
        </w:tc>
        <w:tc>
          <w:tcPr>
            <w:tcW w:w="661" w:type="pct"/>
            <w:vAlign w:val="center"/>
          </w:tcPr>
          <w:p w:rsidR="00C93EF6" w:rsidRPr="00D73C05" w:rsidRDefault="00C93EF6" w:rsidP="00C93EF6">
            <w:pPr>
              <w:widowControl w:val="0"/>
              <w:jc w:val="center"/>
            </w:pPr>
            <w:r w:rsidRPr="00D73C05">
              <w:t>144</w:t>
            </w:r>
          </w:p>
        </w:tc>
        <w:tc>
          <w:tcPr>
            <w:tcW w:w="711" w:type="pct"/>
            <w:vAlign w:val="center"/>
          </w:tcPr>
          <w:p w:rsidR="00C93EF6" w:rsidRPr="00D73C05" w:rsidRDefault="00C93EF6" w:rsidP="00C93EF6">
            <w:pPr>
              <w:widowControl w:val="0"/>
              <w:jc w:val="center"/>
            </w:pPr>
            <w:r>
              <w:t>61</w:t>
            </w:r>
          </w:p>
        </w:tc>
        <w:tc>
          <w:tcPr>
            <w:tcW w:w="668" w:type="pct"/>
            <w:vAlign w:val="center"/>
          </w:tcPr>
          <w:p w:rsidR="00C93EF6" w:rsidRPr="00D73C05" w:rsidRDefault="00C93EF6" w:rsidP="00C93EF6">
            <w:pPr>
              <w:widowControl w:val="0"/>
              <w:jc w:val="center"/>
            </w:pPr>
            <w:r>
              <w:t>-83</w:t>
            </w:r>
          </w:p>
        </w:tc>
      </w:tr>
      <w:tr w:rsidR="00C93EF6" w:rsidRPr="00D73C05" w:rsidTr="00C93EF6">
        <w:trPr>
          <w:trHeight w:val="270"/>
        </w:trPr>
        <w:tc>
          <w:tcPr>
            <w:tcW w:w="357" w:type="pct"/>
            <w:shd w:val="clear" w:color="auto" w:fill="auto"/>
            <w:vAlign w:val="center"/>
          </w:tcPr>
          <w:p w:rsidR="00C93EF6" w:rsidRPr="00D73C05" w:rsidRDefault="00C93EF6" w:rsidP="00C93EF6">
            <w:pPr>
              <w:widowControl w:val="0"/>
              <w:jc w:val="center"/>
            </w:pPr>
            <w:r>
              <w:t>13</w:t>
            </w:r>
          </w:p>
        </w:tc>
        <w:tc>
          <w:tcPr>
            <w:tcW w:w="2078" w:type="pct"/>
            <w:shd w:val="clear" w:color="auto" w:fill="auto"/>
            <w:vAlign w:val="center"/>
          </w:tcPr>
          <w:p w:rsidR="00C93EF6" w:rsidRPr="00D73C05" w:rsidRDefault="00C93EF6" w:rsidP="00C93EF6">
            <w:pPr>
              <w:widowControl w:val="0"/>
              <w:rPr>
                <w:iCs/>
              </w:rPr>
            </w:pPr>
            <w:r w:rsidRPr="00D73C05">
              <w:rPr>
                <w:iCs/>
              </w:rPr>
              <w:t>Обеспеченность дошкольными образовательными учреждениями детей в возрасте от 1-го до 6 лет</w:t>
            </w:r>
            <w:r w:rsidRPr="00D73C05">
              <w:rPr>
                <w:noProof/>
                <w:vertAlign w:val="superscript"/>
              </w:rPr>
              <w:t>1</w:t>
            </w:r>
          </w:p>
        </w:tc>
        <w:tc>
          <w:tcPr>
            <w:tcW w:w="525" w:type="pct"/>
            <w:shd w:val="clear" w:color="auto" w:fill="auto"/>
            <w:vAlign w:val="center"/>
          </w:tcPr>
          <w:p w:rsidR="00C93EF6" w:rsidRPr="00D73C05" w:rsidRDefault="00C93EF6" w:rsidP="00C93EF6">
            <w:pPr>
              <w:widowControl w:val="0"/>
              <w:jc w:val="center"/>
            </w:pPr>
            <w:r w:rsidRPr="00D73C05">
              <w:t>%</w:t>
            </w:r>
          </w:p>
        </w:tc>
        <w:tc>
          <w:tcPr>
            <w:tcW w:w="661" w:type="pct"/>
            <w:vAlign w:val="center"/>
          </w:tcPr>
          <w:p w:rsidR="00C93EF6" w:rsidRPr="00D73C05" w:rsidRDefault="00C93EF6" w:rsidP="00C93EF6">
            <w:pPr>
              <w:widowControl w:val="0"/>
              <w:jc w:val="center"/>
            </w:pPr>
            <w:r w:rsidRPr="00F70A34">
              <w:t>74,7</w:t>
            </w:r>
          </w:p>
        </w:tc>
        <w:tc>
          <w:tcPr>
            <w:tcW w:w="711" w:type="pct"/>
            <w:vAlign w:val="center"/>
          </w:tcPr>
          <w:p w:rsidR="00C93EF6" w:rsidRPr="00D73C05" w:rsidRDefault="00C93EF6" w:rsidP="00C93EF6">
            <w:pPr>
              <w:widowControl w:val="0"/>
              <w:jc w:val="center"/>
            </w:pPr>
            <w:r>
              <w:t>77,4</w:t>
            </w:r>
          </w:p>
        </w:tc>
        <w:tc>
          <w:tcPr>
            <w:tcW w:w="668" w:type="pct"/>
            <w:vAlign w:val="center"/>
          </w:tcPr>
          <w:p w:rsidR="00C93EF6" w:rsidRPr="00D73C05" w:rsidRDefault="00C93EF6" w:rsidP="00C93EF6">
            <w:pPr>
              <w:widowControl w:val="0"/>
              <w:jc w:val="center"/>
            </w:pPr>
            <w:r>
              <w:t>2,7</w:t>
            </w:r>
          </w:p>
        </w:tc>
      </w:tr>
      <w:tr w:rsidR="00C93EF6" w:rsidRPr="00D73C05" w:rsidTr="00C93EF6">
        <w:trPr>
          <w:trHeight w:val="270"/>
        </w:trPr>
        <w:tc>
          <w:tcPr>
            <w:tcW w:w="357" w:type="pct"/>
            <w:tcBorders>
              <w:bottom w:val="single" w:sz="4" w:space="0" w:color="auto"/>
            </w:tcBorders>
            <w:shd w:val="clear" w:color="auto" w:fill="auto"/>
            <w:vAlign w:val="center"/>
          </w:tcPr>
          <w:p w:rsidR="00C93EF6" w:rsidRPr="00D73C05" w:rsidRDefault="00C93EF6" w:rsidP="00C93EF6">
            <w:pPr>
              <w:widowControl w:val="0"/>
              <w:jc w:val="center"/>
            </w:pPr>
            <w:r>
              <w:t>14</w:t>
            </w:r>
          </w:p>
        </w:tc>
        <w:tc>
          <w:tcPr>
            <w:tcW w:w="2078" w:type="pct"/>
            <w:tcBorders>
              <w:bottom w:val="single" w:sz="4" w:space="0" w:color="auto"/>
            </w:tcBorders>
            <w:shd w:val="clear" w:color="auto" w:fill="auto"/>
            <w:vAlign w:val="center"/>
          </w:tcPr>
          <w:p w:rsidR="00C93EF6" w:rsidRPr="00D73C05" w:rsidRDefault="00C93EF6" w:rsidP="00C93EF6">
            <w:pPr>
              <w:widowControl w:val="0"/>
              <w:rPr>
                <w:iCs/>
              </w:rPr>
            </w:pPr>
            <w:r w:rsidRPr="00D73C05">
              <w:rPr>
                <w:iCs/>
              </w:rPr>
              <w:t>Доля детей в возрасте от 3 до 7 лет, получающих дошкольную образовательную услугу в общей численности детей от 3 до 7 лет</w:t>
            </w:r>
            <w:r w:rsidRPr="00D73C05">
              <w:rPr>
                <w:noProof/>
                <w:vertAlign w:val="superscript"/>
              </w:rPr>
              <w:t>2</w:t>
            </w:r>
          </w:p>
        </w:tc>
        <w:tc>
          <w:tcPr>
            <w:tcW w:w="525" w:type="pct"/>
            <w:tcBorders>
              <w:bottom w:val="single" w:sz="4" w:space="0" w:color="auto"/>
            </w:tcBorders>
            <w:shd w:val="clear" w:color="auto" w:fill="auto"/>
            <w:vAlign w:val="center"/>
          </w:tcPr>
          <w:p w:rsidR="00C93EF6" w:rsidRPr="00D73C05" w:rsidRDefault="00C93EF6" w:rsidP="00C93EF6">
            <w:pPr>
              <w:widowControl w:val="0"/>
              <w:jc w:val="center"/>
            </w:pPr>
            <w:r w:rsidRPr="00D73C05">
              <w:t>%</w:t>
            </w:r>
          </w:p>
        </w:tc>
        <w:tc>
          <w:tcPr>
            <w:tcW w:w="661" w:type="pct"/>
            <w:tcBorders>
              <w:bottom w:val="single" w:sz="4" w:space="0" w:color="auto"/>
            </w:tcBorders>
            <w:vAlign w:val="center"/>
          </w:tcPr>
          <w:p w:rsidR="00C93EF6" w:rsidRPr="00D73C05" w:rsidRDefault="00C93EF6" w:rsidP="00C93EF6">
            <w:pPr>
              <w:widowControl w:val="0"/>
              <w:jc w:val="center"/>
            </w:pPr>
            <w:r w:rsidRPr="00D73C05">
              <w:t>100,0</w:t>
            </w:r>
          </w:p>
        </w:tc>
        <w:tc>
          <w:tcPr>
            <w:tcW w:w="711" w:type="pct"/>
            <w:tcBorders>
              <w:bottom w:val="single" w:sz="4" w:space="0" w:color="auto"/>
            </w:tcBorders>
            <w:vAlign w:val="center"/>
          </w:tcPr>
          <w:p w:rsidR="00C93EF6" w:rsidRPr="00D73C05" w:rsidRDefault="00C93EF6" w:rsidP="00C93EF6">
            <w:pPr>
              <w:widowControl w:val="0"/>
              <w:jc w:val="center"/>
            </w:pPr>
            <w:r w:rsidRPr="00D73C05">
              <w:t>100,0</w:t>
            </w:r>
          </w:p>
        </w:tc>
        <w:tc>
          <w:tcPr>
            <w:tcW w:w="668" w:type="pct"/>
            <w:tcBorders>
              <w:bottom w:val="single" w:sz="4" w:space="0" w:color="auto"/>
            </w:tcBorders>
            <w:vAlign w:val="center"/>
          </w:tcPr>
          <w:p w:rsidR="00C93EF6" w:rsidRPr="00D73C05" w:rsidRDefault="00C93EF6" w:rsidP="00C93EF6">
            <w:pPr>
              <w:widowControl w:val="0"/>
              <w:jc w:val="center"/>
            </w:pPr>
            <w:r w:rsidRPr="00D73C05">
              <w:t>0,0</w:t>
            </w:r>
          </w:p>
        </w:tc>
      </w:tr>
      <w:tr w:rsidR="00C93EF6" w:rsidRPr="00D73C05" w:rsidTr="00C93EF6">
        <w:trPr>
          <w:trHeight w:val="270"/>
        </w:trPr>
        <w:tc>
          <w:tcPr>
            <w:tcW w:w="357" w:type="pct"/>
            <w:tcBorders>
              <w:bottom w:val="single" w:sz="4" w:space="0" w:color="auto"/>
            </w:tcBorders>
            <w:shd w:val="clear" w:color="auto" w:fill="auto"/>
            <w:vAlign w:val="center"/>
          </w:tcPr>
          <w:p w:rsidR="00C93EF6" w:rsidRPr="00D73C05" w:rsidRDefault="00C93EF6" w:rsidP="00C93EF6">
            <w:pPr>
              <w:widowControl w:val="0"/>
              <w:jc w:val="center"/>
            </w:pPr>
            <w:r>
              <w:t>15</w:t>
            </w:r>
          </w:p>
        </w:tc>
        <w:tc>
          <w:tcPr>
            <w:tcW w:w="2078" w:type="pct"/>
            <w:tcBorders>
              <w:bottom w:val="single" w:sz="4" w:space="0" w:color="auto"/>
            </w:tcBorders>
            <w:shd w:val="clear" w:color="auto" w:fill="auto"/>
            <w:vAlign w:val="center"/>
          </w:tcPr>
          <w:p w:rsidR="00C93EF6" w:rsidRPr="00D73C05" w:rsidRDefault="00C93EF6" w:rsidP="00C93EF6">
            <w:pPr>
              <w:widowControl w:val="0"/>
              <w:rPr>
                <w:iCs/>
              </w:rPr>
            </w:pPr>
            <w:r w:rsidRPr="00D73C05">
              <w:rPr>
                <w:iCs/>
              </w:rPr>
              <w:t>Доля детей в возрасте от 5 до 7 лет, получающих дошкольные образовательные услуги</w:t>
            </w:r>
            <w:r w:rsidRPr="00D73C05">
              <w:rPr>
                <w:noProof/>
                <w:vertAlign w:val="superscript"/>
              </w:rPr>
              <w:t>3</w:t>
            </w:r>
          </w:p>
        </w:tc>
        <w:tc>
          <w:tcPr>
            <w:tcW w:w="525" w:type="pct"/>
            <w:tcBorders>
              <w:bottom w:val="single" w:sz="4" w:space="0" w:color="auto"/>
            </w:tcBorders>
            <w:shd w:val="clear" w:color="auto" w:fill="auto"/>
            <w:vAlign w:val="center"/>
          </w:tcPr>
          <w:p w:rsidR="00C93EF6" w:rsidRPr="00D73C05" w:rsidRDefault="00C93EF6" w:rsidP="00C93EF6">
            <w:pPr>
              <w:widowControl w:val="0"/>
              <w:jc w:val="center"/>
            </w:pPr>
            <w:r w:rsidRPr="00D73C05">
              <w:t>%</w:t>
            </w:r>
          </w:p>
        </w:tc>
        <w:tc>
          <w:tcPr>
            <w:tcW w:w="661" w:type="pct"/>
            <w:tcBorders>
              <w:bottom w:val="single" w:sz="4" w:space="0" w:color="auto"/>
            </w:tcBorders>
            <w:vAlign w:val="center"/>
          </w:tcPr>
          <w:p w:rsidR="00C93EF6" w:rsidRPr="00D73C05" w:rsidRDefault="00C93EF6" w:rsidP="00C93EF6">
            <w:pPr>
              <w:widowControl w:val="0"/>
              <w:jc w:val="center"/>
            </w:pPr>
            <w:r w:rsidRPr="00D73C05">
              <w:t>100,0</w:t>
            </w:r>
          </w:p>
        </w:tc>
        <w:tc>
          <w:tcPr>
            <w:tcW w:w="711" w:type="pct"/>
            <w:tcBorders>
              <w:bottom w:val="single" w:sz="4" w:space="0" w:color="auto"/>
            </w:tcBorders>
            <w:vAlign w:val="center"/>
          </w:tcPr>
          <w:p w:rsidR="00C93EF6" w:rsidRPr="00D73C05" w:rsidRDefault="00C93EF6" w:rsidP="00C93EF6">
            <w:pPr>
              <w:widowControl w:val="0"/>
              <w:jc w:val="center"/>
            </w:pPr>
            <w:r w:rsidRPr="00D73C05">
              <w:t>100,0</w:t>
            </w:r>
          </w:p>
        </w:tc>
        <w:tc>
          <w:tcPr>
            <w:tcW w:w="668" w:type="pct"/>
            <w:tcBorders>
              <w:bottom w:val="single" w:sz="4" w:space="0" w:color="auto"/>
            </w:tcBorders>
            <w:vAlign w:val="center"/>
          </w:tcPr>
          <w:p w:rsidR="00C93EF6" w:rsidRPr="00D73C05" w:rsidRDefault="00C93EF6" w:rsidP="00C93EF6">
            <w:pPr>
              <w:widowControl w:val="0"/>
              <w:jc w:val="center"/>
            </w:pPr>
            <w:r w:rsidRPr="00D73C05">
              <w:t>0,0</w:t>
            </w:r>
          </w:p>
        </w:tc>
      </w:tr>
    </w:tbl>
    <w:p w:rsidR="00C93EF6" w:rsidRPr="0056222C" w:rsidRDefault="00C93EF6" w:rsidP="00C93EF6">
      <w:pPr>
        <w:widowControl w:val="0"/>
        <w:tabs>
          <w:tab w:val="left" w:pos="910"/>
          <w:tab w:val="left" w:pos="1080"/>
        </w:tabs>
        <w:spacing w:before="120"/>
        <w:ind w:firstLine="709"/>
        <w:jc w:val="both"/>
        <w:rPr>
          <w:sz w:val="20"/>
          <w:szCs w:val="20"/>
        </w:rPr>
      </w:pPr>
      <w:r>
        <w:rPr>
          <w:sz w:val="20"/>
          <w:szCs w:val="20"/>
        </w:rPr>
        <w:t xml:space="preserve">* Показатель за </w:t>
      </w:r>
      <w:r w:rsidRPr="00857717">
        <w:rPr>
          <w:sz w:val="20"/>
          <w:szCs w:val="20"/>
        </w:rPr>
        <w:t>2017</w:t>
      </w:r>
      <w:r>
        <w:rPr>
          <w:sz w:val="20"/>
          <w:szCs w:val="20"/>
        </w:rPr>
        <w:t xml:space="preserve"> год </w:t>
      </w:r>
      <w:r w:rsidRPr="00857717">
        <w:rPr>
          <w:sz w:val="20"/>
          <w:szCs w:val="20"/>
        </w:rPr>
        <w:t>скорректирован</w:t>
      </w:r>
      <w:r>
        <w:rPr>
          <w:sz w:val="20"/>
          <w:szCs w:val="20"/>
        </w:rPr>
        <w:t xml:space="preserve"> </w:t>
      </w:r>
      <w:r w:rsidRPr="00857717">
        <w:rPr>
          <w:sz w:val="20"/>
          <w:szCs w:val="20"/>
        </w:rPr>
        <w:t>в соответствии с представленной информацией</w:t>
      </w:r>
      <w:r>
        <w:rPr>
          <w:sz w:val="20"/>
          <w:szCs w:val="20"/>
        </w:rPr>
        <w:t xml:space="preserve"> </w:t>
      </w:r>
      <w:r w:rsidRPr="0056222C">
        <w:rPr>
          <w:sz w:val="20"/>
          <w:szCs w:val="20"/>
        </w:rPr>
        <w:t>Управлением общего и дошкольного образования Администрации города Норильска.</w:t>
      </w:r>
    </w:p>
    <w:p w:rsidR="00C93EF6" w:rsidRPr="0056222C" w:rsidRDefault="00C93EF6" w:rsidP="00C93EF6">
      <w:pPr>
        <w:widowControl w:val="0"/>
        <w:tabs>
          <w:tab w:val="left" w:pos="910"/>
          <w:tab w:val="left" w:pos="1080"/>
        </w:tabs>
        <w:spacing w:before="120"/>
        <w:ind w:firstLine="709"/>
        <w:jc w:val="both"/>
        <w:rPr>
          <w:sz w:val="20"/>
          <w:szCs w:val="20"/>
        </w:rPr>
      </w:pPr>
      <w:r w:rsidRPr="0056222C">
        <w:rPr>
          <w:sz w:val="20"/>
          <w:szCs w:val="20"/>
          <w:vertAlign w:val="superscript"/>
        </w:rPr>
        <w:t xml:space="preserve">1 </w:t>
      </w:r>
      <w:r w:rsidRPr="0056222C">
        <w:rPr>
          <w:sz w:val="20"/>
          <w:szCs w:val="20"/>
        </w:rPr>
        <w:t>Показатель рассчитывается по методике к Указу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 исходя из:</w:t>
      </w:r>
    </w:p>
    <w:p w:rsidR="00C93EF6" w:rsidRPr="0056222C" w:rsidRDefault="00C93EF6" w:rsidP="00B23FED">
      <w:pPr>
        <w:pStyle w:val="afff2"/>
        <w:widowControl w:val="0"/>
        <w:numPr>
          <w:ilvl w:val="0"/>
          <w:numId w:val="142"/>
        </w:numPr>
        <w:tabs>
          <w:tab w:val="left" w:pos="910"/>
          <w:tab w:val="left" w:pos="1080"/>
        </w:tabs>
        <w:ind w:hanging="720"/>
        <w:jc w:val="both"/>
        <w:rPr>
          <w:sz w:val="20"/>
          <w:szCs w:val="20"/>
        </w:rPr>
      </w:pPr>
      <w:r w:rsidRPr="0056222C">
        <w:rPr>
          <w:sz w:val="20"/>
          <w:szCs w:val="20"/>
        </w:rPr>
        <w:t>12 891 чел. – численности детей посещающих ДОУ (статистические данные формы ФСН №85-к);</w:t>
      </w:r>
    </w:p>
    <w:p w:rsidR="00C93EF6" w:rsidRPr="0056222C" w:rsidRDefault="00C93EF6" w:rsidP="00B23FED">
      <w:pPr>
        <w:pStyle w:val="afff2"/>
        <w:widowControl w:val="0"/>
        <w:numPr>
          <w:ilvl w:val="0"/>
          <w:numId w:val="142"/>
        </w:numPr>
        <w:tabs>
          <w:tab w:val="left" w:pos="910"/>
          <w:tab w:val="left" w:pos="1080"/>
        </w:tabs>
        <w:spacing w:before="120"/>
        <w:ind w:left="0" w:firstLine="709"/>
        <w:jc w:val="both"/>
        <w:rPr>
          <w:sz w:val="20"/>
          <w:szCs w:val="20"/>
        </w:rPr>
      </w:pPr>
      <w:r w:rsidRPr="0056222C">
        <w:rPr>
          <w:sz w:val="20"/>
          <w:szCs w:val="20"/>
        </w:rPr>
        <w:t>16 653 чел. – численности детей от 1-го до 6 лет на территории муниципального образования город Норильск по состоянию на 01.01.2018.</w:t>
      </w:r>
    </w:p>
    <w:p w:rsidR="00C93EF6" w:rsidRDefault="00C93EF6" w:rsidP="00C93EF6">
      <w:pPr>
        <w:widowControl w:val="0"/>
        <w:tabs>
          <w:tab w:val="left" w:pos="910"/>
          <w:tab w:val="left" w:pos="1080"/>
        </w:tabs>
        <w:ind w:firstLine="709"/>
        <w:jc w:val="both"/>
        <w:rPr>
          <w:sz w:val="20"/>
          <w:szCs w:val="20"/>
        </w:rPr>
      </w:pPr>
      <w:r w:rsidRPr="0056222C">
        <w:rPr>
          <w:sz w:val="20"/>
          <w:szCs w:val="20"/>
        </w:rPr>
        <w:t>Обеспеченность = (12 891)</w:t>
      </w:r>
      <w:r>
        <w:rPr>
          <w:sz w:val="20"/>
          <w:szCs w:val="20"/>
        </w:rPr>
        <w:t>*100</w:t>
      </w:r>
      <w:r w:rsidRPr="0056222C">
        <w:rPr>
          <w:sz w:val="20"/>
          <w:szCs w:val="20"/>
        </w:rPr>
        <w:t>%</w:t>
      </w:r>
      <w:r>
        <w:rPr>
          <w:sz w:val="20"/>
          <w:szCs w:val="20"/>
        </w:rPr>
        <w:t>/</w:t>
      </w:r>
      <w:r w:rsidRPr="0056222C">
        <w:rPr>
          <w:sz w:val="20"/>
          <w:szCs w:val="20"/>
        </w:rPr>
        <w:t>16 653=77,4%</w:t>
      </w:r>
    </w:p>
    <w:p w:rsidR="00C93EF6" w:rsidRPr="00F13420" w:rsidRDefault="00C93EF6" w:rsidP="00C93EF6">
      <w:pPr>
        <w:widowControl w:val="0"/>
        <w:tabs>
          <w:tab w:val="left" w:pos="910"/>
          <w:tab w:val="left" w:pos="1080"/>
        </w:tabs>
        <w:ind w:firstLine="709"/>
        <w:jc w:val="both"/>
        <w:rPr>
          <w:sz w:val="20"/>
          <w:szCs w:val="20"/>
        </w:rPr>
      </w:pPr>
      <w:r>
        <w:rPr>
          <w:sz w:val="20"/>
          <w:szCs w:val="20"/>
        </w:rPr>
        <w:t xml:space="preserve">Значние показателя за 2017 год указано в соответствии с согласованными данными </w:t>
      </w:r>
      <w:r w:rsidRPr="00514CE0">
        <w:rPr>
          <w:sz w:val="20"/>
          <w:szCs w:val="20"/>
        </w:rPr>
        <w:t>Министерство</w:t>
      </w:r>
      <w:r>
        <w:rPr>
          <w:sz w:val="20"/>
          <w:szCs w:val="20"/>
        </w:rPr>
        <w:t>м</w:t>
      </w:r>
      <w:r w:rsidRPr="00514CE0">
        <w:rPr>
          <w:sz w:val="20"/>
          <w:szCs w:val="20"/>
        </w:rPr>
        <w:t xml:space="preserve"> образования Красноярского края</w:t>
      </w:r>
      <w:r>
        <w:rPr>
          <w:sz w:val="20"/>
          <w:szCs w:val="20"/>
        </w:rPr>
        <w:t xml:space="preserve"> (прогноз</w:t>
      </w:r>
      <w:r w:rsidRPr="00514CE0">
        <w:rPr>
          <w:sz w:val="20"/>
          <w:szCs w:val="20"/>
        </w:rPr>
        <w:t xml:space="preserve"> социально-экономического развития муниципального образования </w:t>
      </w:r>
      <w:r w:rsidRPr="00514CE0">
        <w:rPr>
          <w:sz w:val="20"/>
          <w:szCs w:val="20"/>
        </w:rPr>
        <w:lastRenderedPageBreak/>
        <w:t>город Норильск</w:t>
      </w:r>
      <w:r>
        <w:rPr>
          <w:sz w:val="20"/>
          <w:szCs w:val="20"/>
        </w:rPr>
        <w:t xml:space="preserve"> на 2019-2021 гг.)</w:t>
      </w:r>
    </w:p>
    <w:p w:rsidR="00C93EF6" w:rsidRDefault="00C93EF6" w:rsidP="00C93EF6">
      <w:pPr>
        <w:widowControl w:val="0"/>
        <w:tabs>
          <w:tab w:val="left" w:pos="910"/>
          <w:tab w:val="left" w:pos="1080"/>
        </w:tabs>
        <w:spacing w:before="120"/>
        <w:ind w:firstLine="709"/>
        <w:jc w:val="both"/>
        <w:rPr>
          <w:sz w:val="20"/>
          <w:szCs w:val="20"/>
          <w:vertAlign w:val="superscript"/>
        </w:rPr>
      </w:pPr>
      <w:r w:rsidRPr="00501CBF">
        <w:rPr>
          <w:sz w:val="20"/>
          <w:szCs w:val="20"/>
          <w:vertAlign w:val="superscript"/>
        </w:rPr>
        <w:t>2</w:t>
      </w:r>
      <w:r>
        <w:rPr>
          <w:sz w:val="20"/>
          <w:szCs w:val="20"/>
          <w:vertAlign w:val="superscript"/>
        </w:rPr>
        <w:t xml:space="preserve"> </w:t>
      </w:r>
      <w:r w:rsidRPr="00501CBF">
        <w:rPr>
          <w:sz w:val="20"/>
          <w:szCs w:val="20"/>
        </w:rPr>
        <w:t xml:space="preserve">Показатель составляет 100,0%, в связи с </w:t>
      </w:r>
      <w:r>
        <w:rPr>
          <w:sz w:val="20"/>
          <w:szCs w:val="20"/>
        </w:rPr>
        <w:t>отсутствием детей в очереди от 3</w:t>
      </w:r>
      <w:r w:rsidRPr="00501CBF">
        <w:rPr>
          <w:sz w:val="20"/>
          <w:szCs w:val="20"/>
        </w:rPr>
        <w:t xml:space="preserve"> до 7 лет</w:t>
      </w:r>
    </w:p>
    <w:p w:rsidR="00C93EF6" w:rsidRPr="00501CBF" w:rsidRDefault="00C93EF6" w:rsidP="00C93EF6">
      <w:pPr>
        <w:widowControl w:val="0"/>
        <w:tabs>
          <w:tab w:val="left" w:pos="910"/>
          <w:tab w:val="left" w:pos="1080"/>
        </w:tabs>
        <w:ind w:firstLine="709"/>
        <w:jc w:val="both"/>
        <w:rPr>
          <w:sz w:val="20"/>
          <w:szCs w:val="20"/>
        </w:rPr>
      </w:pPr>
      <w:r w:rsidRPr="00501CBF">
        <w:rPr>
          <w:sz w:val="20"/>
          <w:szCs w:val="20"/>
        </w:rPr>
        <w:t>Вместе с тем, расчетное значение показателя составило 95,4%: показатель представлен из расчета численности детей от 3 до 7 лет, посещающих МБДОУ + численность детей, оформленных на семейную форму получения дошкольного образования (без зачисления в МБ(А)ДОУ) – 10 690 + 40 и численности детей указанной возрастной группы на территории – 13 769 (за вычетом 2 525 детей в возрасте 6-7 лет, обучающихся в С</w:t>
      </w:r>
      <w:r>
        <w:rPr>
          <w:sz w:val="20"/>
          <w:szCs w:val="20"/>
        </w:rPr>
        <w:t>О</w:t>
      </w:r>
      <w:r w:rsidRPr="00501CBF">
        <w:rPr>
          <w:sz w:val="20"/>
          <w:szCs w:val="20"/>
        </w:rPr>
        <w:t>Ш по форме РИК-76 (13</w:t>
      </w:r>
      <w:r>
        <w:rPr>
          <w:sz w:val="20"/>
          <w:szCs w:val="20"/>
        </w:rPr>
        <w:t> </w:t>
      </w:r>
      <w:r w:rsidRPr="00501CBF">
        <w:rPr>
          <w:sz w:val="20"/>
          <w:szCs w:val="20"/>
        </w:rPr>
        <w:t>769</w:t>
      </w:r>
      <w:r>
        <w:rPr>
          <w:sz w:val="20"/>
          <w:szCs w:val="20"/>
        </w:rPr>
        <w:t>-</w:t>
      </w:r>
      <w:r w:rsidRPr="00501CBF">
        <w:rPr>
          <w:sz w:val="20"/>
          <w:szCs w:val="20"/>
        </w:rPr>
        <w:t>2 525=11 244)</w:t>
      </w:r>
    </w:p>
    <w:p w:rsidR="00C93EF6" w:rsidRPr="00DB082A" w:rsidRDefault="00C93EF6" w:rsidP="00C93EF6">
      <w:pPr>
        <w:widowControl w:val="0"/>
        <w:tabs>
          <w:tab w:val="left" w:pos="910"/>
          <w:tab w:val="left" w:pos="1080"/>
        </w:tabs>
        <w:ind w:firstLine="709"/>
        <w:jc w:val="both"/>
        <w:rPr>
          <w:sz w:val="20"/>
          <w:szCs w:val="20"/>
        </w:rPr>
      </w:pPr>
      <w:r w:rsidRPr="00501CBF">
        <w:rPr>
          <w:sz w:val="20"/>
          <w:szCs w:val="20"/>
        </w:rPr>
        <w:t>Обеспеченность = (10 690+40) *100%/11 244=95,4%</w:t>
      </w:r>
    </w:p>
    <w:p w:rsidR="00C93EF6" w:rsidRPr="00501CBF" w:rsidRDefault="00C93EF6" w:rsidP="00C93EF6">
      <w:pPr>
        <w:widowControl w:val="0"/>
        <w:tabs>
          <w:tab w:val="left" w:pos="910"/>
          <w:tab w:val="left" w:pos="1080"/>
        </w:tabs>
        <w:spacing w:before="120"/>
        <w:ind w:firstLine="709"/>
        <w:jc w:val="both"/>
        <w:rPr>
          <w:noProof/>
          <w:sz w:val="20"/>
          <w:szCs w:val="20"/>
          <w:vertAlign w:val="superscript"/>
        </w:rPr>
      </w:pPr>
      <w:r w:rsidRPr="00501CBF">
        <w:rPr>
          <w:sz w:val="20"/>
          <w:szCs w:val="20"/>
          <w:vertAlign w:val="superscript"/>
        </w:rPr>
        <w:t>3</w:t>
      </w:r>
      <w:r>
        <w:rPr>
          <w:sz w:val="20"/>
          <w:szCs w:val="20"/>
          <w:vertAlign w:val="superscript"/>
        </w:rPr>
        <w:t xml:space="preserve"> </w:t>
      </w:r>
      <w:r w:rsidRPr="00501CBF">
        <w:rPr>
          <w:sz w:val="20"/>
          <w:szCs w:val="20"/>
          <w:vertAlign w:val="superscript"/>
        </w:rPr>
        <w:t xml:space="preserve"> </w:t>
      </w:r>
      <w:r w:rsidRPr="00501CBF">
        <w:rPr>
          <w:sz w:val="20"/>
          <w:szCs w:val="20"/>
        </w:rPr>
        <w:t>Показатель составляет 100,0%, в связи с отсутствием детей в очереди от 5 до 7 лет</w:t>
      </w:r>
    </w:p>
    <w:p w:rsidR="00C93EF6" w:rsidRPr="00501CBF" w:rsidRDefault="00C93EF6" w:rsidP="00C93EF6">
      <w:pPr>
        <w:widowControl w:val="0"/>
        <w:tabs>
          <w:tab w:val="left" w:pos="910"/>
          <w:tab w:val="left" w:pos="1080"/>
        </w:tabs>
        <w:ind w:firstLine="709"/>
        <w:jc w:val="both"/>
        <w:rPr>
          <w:sz w:val="20"/>
          <w:szCs w:val="20"/>
        </w:rPr>
      </w:pPr>
      <w:r w:rsidRPr="00501CBF">
        <w:rPr>
          <w:sz w:val="20"/>
          <w:szCs w:val="20"/>
        </w:rPr>
        <w:t>Вместе с тем, расчетное значение показателя составило 103,4%: списочная численность детей от 5 до 7 лет, посещающих МБДОУ + численность детей, оформленных на семейную форму получения дошкольного образования (без зачисления в МБ(А)ДОУ) – 5 709 + 23 и численности детей указанной возрастной группы на территории – 8 071 (за вычетом 2 525 детей в возрасте 6–7 лет, обучающихся в СОШ (8</w:t>
      </w:r>
      <w:r>
        <w:rPr>
          <w:sz w:val="20"/>
          <w:szCs w:val="20"/>
        </w:rPr>
        <w:t> </w:t>
      </w:r>
      <w:r w:rsidRPr="00501CBF">
        <w:rPr>
          <w:sz w:val="20"/>
          <w:szCs w:val="20"/>
        </w:rPr>
        <w:t>071</w:t>
      </w:r>
      <w:r>
        <w:rPr>
          <w:sz w:val="20"/>
          <w:szCs w:val="20"/>
        </w:rPr>
        <w:t>-</w:t>
      </w:r>
      <w:r w:rsidRPr="00501CBF">
        <w:rPr>
          <w:sz w:val="20"/>
          <w:szCs w:val="20"/>
        </w:rPr>
        <w:t>2 525 = 5 546)</w:t>
      </w:r>
    </w:p>
    <w:p w:rsidR="00C93EF6" w:rsidRPr="003F7E3F" w:rsidRDefault="00C93EF6" w:rsidP="00C93EF6">
      <w:pPr>
        <w:widowControl w:val="0"/>
        <w:ind w:firstLine="709"/>
        <w:jc w:val="both"/>
        <w:rPr>
          <w:sz w:val="20"/>
          <w:szCs w:val="20"/>
        </w:rPr>
      </w:pPr>
      <w:r w:rsidRPr="00501CBF">
        <w:rPr>
          <w:sz w:val="20"/>
          <w:szCs w:val="20"/>
        </w:rPr>
        <w:t>Обеспеченность = (5 709+23)*100% /5 546 = 103,4%</w:t>
      </w:r>
    </w:p>
    <w:p w:rsidR="00C93EF6" w:rsidRPr="00E355C9" w:rsidRDefault="00C93EF6" w:rsidP="00C93EF6">
      <w:pPr>
        <w:widowControl w:val="0"/>
        <w:ind w:firstLine="709"/>
        <w:jc w:val="both"/>
        <w:rPr>
          <w:color w:val="FF0000"/>
          <w:sz w:val="18"/>
          <w:szCs w:val="18"/>
        </w:rPr>
      </w:pPr>
    </w:p>
    <w:p w:rsidR="00C93EF6" w:rsidRPr="00FD4C52" w:rsidRDefault="00C93EF6" w:rsidP="00AB77E0">
      <w:pPr>
        <w:pStyle w:val="a4"/>
        <w:ind w:firstLine="709"/>
        <w:rPr>
          <w:szCs w:val="26"/>
        </w:rPr>
      </w:pPr>
      <w:r w:rsidRPr="00FD4C52">
        <w:rPr>
          <w:szCs w:val="26"/>
        </w:rPr>
        <w:t>В сети функционирует 41</w:t>
      </w:r>
      <w:r>
        <w:rPr>
          <w:szCs w:val="26"/>
        </w:rPr>
        <w:t xml:space="preserve"> дошкольное образовательное</w:t>
      </w:r>
      <w:r w:rsidRPr="00FD4C52">
        <w:rPr>
          <w:szCs w:val="26"/>
        </w:rPr>
        <w:t xml:space="preserve"> </w:t>
      </w:r>
      <w:r>
        <w:rPr>
          <w:szCs w:val="26"/>
        </w:rPr>
        <w:t>учреждение</w:t>
      </w:r>
      <w:r w:rsidRPr="00FD4C52">
        <w:rPr>
          <w:szCs w:val="26"/>
        </w:rPr>
        <w:t xml:space="preserve">. По состоянию на 01.01.2019 плановое количество мест в садах увеличилось на 1 006 ед. в сравнении с прошлым годом и составило 12 841 мест. </w:t>
      </w:r>
      <w:r w:rsidRPr="00C35196">
        <w:rPr>
          <w:szCs w:val="26"/>
        </w:rPr>
        <w:t>Увеличение произошло за счет пересмотра расчета площади групповых комнат в соответствии с п. 1.9 СанПиН.</w:t>
      </w:r>
    </w:p>
    <w:p w:rsidR="00C93EF6" w:rsidRPr="00FD4C52" w:rsidRDefault="00C93EF6" w:rsidP="00AB77E0">
      <w:pPr>
        <w:pStyle w:val="a4"/>
        <w:ind w:firstLine="709"/>
      </w:pPr>
      <w:r w:rsidRPr="00FD4C52">
        <w:rPr>
          <w:szCs w:val="26"/>
        </w:rPr>
        <w:t xml:space="preserve">Списочная численность детей на 01.01.2019 составила 12 891 чел., что на 50 чел. выше плановой наполняемости садов (12 841 чел.). </w:t>
      </w:r>
      <w:r w:rsidRPr="00FD4C52">
        <w:t xml:space="preserve">Данный факт объясняется тем, что дети в течении года находятся в длительных отпусках, в результате чего группы изначально формируются с превышением плановой наполняемости для полной загрузки дошкольных учреждений. </w:t>
      </w:r>
    </w:p>
    <w:p w:rsidR="00C93EF6" w:rsidRPr="00FD4C52" w:rsidRDefault="00C93EF6" w:rsidP="00AB77E0">
      <w:pPr>
        <w:pStyle w:val="a4"/>
        <w:ind w:firstLine="709"/>
      </w:pPr>
      <w:r w:rsidRPr="00FD4C52">
        <w:t>Среднесписочная численность по отношению к прошлому году в целом выросла на 6,8% (+790 детей), в основном за счет увеличения количества детей в возрасте старше 3 лет.</w:t>
      </w:r>
    </w:p>
    <w:p w:rsidR="00C93EF6" w:rsidRPr="00FD4C52" w:rsidRDefault="00C93EF6" w:rsidP="00AB77E0">
      <w:pPr>
        <w:pStyle w:val="a4"/>
        <w:ind w:firstLine="709"/>
        <w:rPr>
          <w:szCs w:val="26"/>
        </w:rPr>
      </w:pPr>
      <w:r w:rsidRPr="00FD4C52">
        <w:rPr>
          <w:szCs w:val="26"/>
        </w:rPr>
        <w:t>В очереди на устройство детей в дошкольные образовательные учреждения состоит 5 245 детей</w:t>
      </w:r>
      <w:r>
        <w:rPr>
          <w:szCs w:val="26"/>
        </w:rPr>
        <w:t>, что на 929</w:t>
      </w:r>
      <w:r w:rsidRPr="00FD4C52">
        <w:rPr>
          <w:szCs w:val="26"/>
        </w:rPr>
        <w:t xml:space="preserve"> чел. меньше 2017 года (6 </w:t>
      </w:r>
      <w:r>
        <w:rPr>
          <w:szCs w:val="26"/>
        </w:rPr>
        <w:t>174</w:t>
      </w:r>
      <w:r w:rsidRPr="00FD4C52">
        <w:rPr>
          <w:szCs w:val="26"/>
        </w:rPr>
        <w:t xml:space="preserve"> </w:t>
      </w:r>
      <w:r w:rsidRPr="0026075E">
        <w:rPr>
          <w:szCs w:val="26"/>
        </w:rPr>
        <w:t>детей</w:t>
      </w:r>
      <w:r w:rsidRPr="00FD4C52">
        <w:rPr>
          <w:szCs w:val="26"/>
        </w:rPr>
        <w:t xml:space="preserve">) </w:t>
      </w:r>
      <w:r w:rsidRPr="00CC64DD">
        <w:rPr>
          <w:szCs w:val="26"/>
        </w:rPr>
        <w:t>в связи с увеличением наполняемости детских садов</w:t>
      </w:r>
      <w:r w:rsidRPr="00FD4C52">
        <w:rPr>
          <w:szCs w:val="26"/>
        </w:rPr>
        <w:t>. По состоянию на 01.01.2019 очередь детей в возрастной категории от 3 до 7 лет, с целью устройства в дошкольные учреждения, отсутствует.</w:t>
      </w:r>
    </w:p>
    <w:p w:rsidR="00C93EF6" w:rsidRPr="00FD4C52" w:rsidRDefault="00C93EF6" w:rsidP="00AB77E0">
      <w:pPr>
        <w:pStyle w:val="a8"/>
        <w:ind w:firstLine="709"/>
        <w:rPr>
          <w:sz w:val="26"/>
          <w:szCs w:val="26"/>
        </w:rPr>
      </w:pPr>
      <w:r w:rsidRPr="00FD4C52">
        <w:rPr>
          <w:sz w:val="26"/>
          <w:szCs w:val="26"/>
        </w:rPr>
        <w:t>По состоянию на 01.01.2019, с целью оказания коррекционно-педагогической помощи функционируют 51 группа компенсирующей направленности (на 12</w:t>
      </w:r>
      <w:r>
        <w:rPr>
          <w:sz w:val="26"/>
          <w:szCs w:val="26"/>
        </w:rPr>
        <w:t xml:space="preserve"> групп</w:t>
      </w:r>
      <w:r w:rsidRPr="00FD4C52">
        <w:rPr>
          <w:sz w:val="26"/>
          <w:szCs w:val="26"/>
        </w:rPr>
        <w:t xml:space="preserve"> больше по сравнению с 2017</w:t>
      </w:r>
      <w:r>
        <w:rPr>
          <w:sz w:val="26"/>
          <w:szCs w:val="26"/>
        </w:rPr>
        <w:t xml:space="preserve"> годом</w:t>
      </w:r>
      <w:r w:rsidRPr="00FD4C52">
        <w:rPr>
          <w:sz w:val="26"/>
          <w:szCs w:val="26"/>
        </w:rPr>
        <w:t>), из них:</w:t>
      </w:r>
    </w:p>
    <w:p w:rsidR="00C93EF6" w:rsidRPr="00FD4C52" w:rsidRDefault="00C93EF6" w:rsidP="00B23FED">
      <w:pPr>
        <w:pStyle w:val="a8"/>
        <w:numPr>
          <w:ilvl w:val="0"/>
          <w:numId w:val="84"/>
        </w:numPr>
        <w:tabs>
          <w:tab w:val="left" w:pos="993"/>
        </w:tabs>
        <w:ind w:left="0" w:firstLine="709"/>
        <w:rPr>
          <w:sz w:val="26"/>
          <w:szCs w:val="26"/>
        </w:rPr>
      </w:pPr>
      <w:r w:rsidRPr="00FD4C52">
        <w:rPr>
          <w:sz w:val="26"/>
          <w:szCs w:val="26"/>
        </w:rPr>
        <w:t>для детей с нарушением речи – 38 (на 10 гр</w:t>
      </w:r>
      <w:r>
        <w:rPr>
          <w:sz w:val="26"/>
          <w:szCs w:val="26"/>
        </w:rPr>
        <w:t>упп</w:t>
      </w:r>
      <w:r w:rsidRPr="00FD4C52">
        <w:rPr>
          <w:sz w:val="26"/>
          <w:szCs w:val="26"/>
        </w:rPr>
        <w:t xml:space="preserve"> больше, чем </w:t>
      </w:r>
      <w:r>
        <w:rPr>
          <w:sz w:val="26"/>
          <w:szCs w:val="26"/>
        </w:rPr>
        <w:t xml:space="preserve">в </w:t>
      </w:r>
      <w:r w:rsidRPr="00FD4C52">
        <w:rPr>
          <w:sz w:val="26"/>
          <w:szCs w:val="26"/>
        </w:rPr>
        <w:t>2017 год</w:t>
      </w:r>
      <w:r>
        <w:rPr>
          <w:sz w:val="26"/>
          <w:szCs w:val="26"/>
        </w:rPr>
        <w:t>у</w:t>
      </w:r>
      <w:r w:rsidRPr="00FD4C52">
        <w:rPr>
          <w:sz w:val="26"/>
          <w:szCs w:val="26"/>
        </w:rPr>
        <w:t xml:space="preserve">); </w:t>
      </w:r>
    </w:p>
    <w:p w:rsidR="00C93EF6" w:rsidRPr="00FD4C52" w:rsidRDefault="00C93EF6" w:rsidP="00B23FED">
      <w:pPr>
        <w:pStyle w:val="a8"/>
        <w:numPr>
          <w:ilvl w:val="0"/>
          <w:numId w:val="84"/>
        </w:numPr>
        <w:tabs>
          <w:tab w:val="left" w:pos="993"/>
        </w:tabs>
        <w:ind w:left="0" w:firstLine="709"/>
        <w:rPr>
          <w:sz w:val="26"/>
          <w:szCs w:val="26"/>
        </w:rPr>
      </w:pPr>
      <w:r w:rsidRPr="00FD4C52">
        <w:rPr>
          <w:sz w:val="26"/>
          <w:szCs w:val="26"/>
        </w:rPr>
        <w:t xml:space="preserve">для детей с амблиопией, косоглазием – 2 (на 1 группу меньше, чем </w:t>
      </w:r>
      <w:r>
        <w:rPr>
          <w:sz w:val="26"/>
          <w:szCs w:val="26"/>
        </w:rPr>
        <w:t xml:space="preserve">в </w:t>
      </w:r>
      <w:r w:rsidRPr="00FD4C52">
        <w:rPr>
          <w:sz w:val="26"/>
          <w:szCs w:val="26"/>
        </w:rPr>
        <w:t>2017 год</w:t>
      </w:r>
      <w:r>
        <w:rPr>
          <w:sz w:val="26"/>
          <w:szCs w:val="26"/>
        </w:rPr>
        <w:t>у</w:t>
      </w:r>
      <w:r w:rsidRPr="00FD4C52">
        <w:rPr>
          <w:sz w:val="26"/>
          <w:szCs w:val="26"/>
        </w:rPr>
        <w:t>);</w:t>
      </w:r>
    </w:p>
    <w:p w:rsidR="00C93EF6" w:rsidRPr="00FD4C52" w:rsidRDefault="00C93EF6" w:rsidP="00B23FED">
      <w:pPr>
        <w:pStyle w:val="a8"/>
        <w:numPr>
          <w:ilvl w:val="0"/>
          <w:numId w:val="84"/>
        </w:numPr>
        <w:tabs>
          <w:tab w:val="left" w:pos="993"/>
        </w:tabs>
        <w:ind w:left="0" w:firstLine="709"/>
        <w:rPr>
          <w:sz w:val="26"/>
          <w:szCs w:val="26"/>
        </w:rPr>
      </w:pPr>
      <w:r w:rsidRPr="00FD4C52">
        <w:rPr>
          <w:sz w:val="26"/>
          <w:szCs w:val="26"/>
        </w:rPr>
        <w:t xml:space="preserve">для детей с задержкой психического развития – 11 (на 3 группы больше, чем </w:t>
      </w:r>
      <w:r>
        <w:rPr>
          <w:sz w:val="26"/>
          <w:szCs w:val="26"/>
        </w:rPr>
        <w:t xml:space="preserve">в </w:t>
      </w:r>
      <w:r w:rsidRPr="00FD4C52">
        <w:rPr>
          <w:sz w:val="26"/>
          <w:szCs w:val="26"/>
        </w:rPr>
        <w:t>2017 год</w:t>
      </w:r>
      <w:r>
        <w:rPr>
          <w:sz w:val="26"/>
          <w:szCs w:val="26"/>
        </w:rPr>
        <w:t>у</w:t>
      </w:r>
      <w:r w:rsidRPr="00FD4C52">
        <w:rPr>
          <w:sz w:val="26"/>
          <w:szCs w:val="26"/>
        </w:rPr>
        <w:t xml:space="preserve">). </w:t>
      </w:r>
    </w:p>
    <w:p w:rsidR="00C93EF6" w:rsidRPr="00FD4C52" w:rsidRDefault="00C93EF6" w:rsidP="00AB77E0">
      <w:pPr>
        <w:widowControl w:val="0"/>
        <w:ind w:firstLine="709"/>
        <w:jc w:val="both"/>
        <w:rPr>
          <w:sz w:val="26"/>
          <w:szCs w:val="26"/>
        </w:rPr>
      </w:pPr>
      <w:r w:rsidRPr="00FD4C52">
        <w:rPr>
          <w:sz w:val="26"/>
          <w:szCs w:val="26"/>
        </w:rPr>
        <w:t>В детских садах № 68 «Ладушки», № 86 «Брусничка» функционируют т</w:t>
      </w:r>
      <w:r>
        <w:rPr>
          <w:sz w:val="26"/>
          <w:szCs w:val="26"/>
        </w:rPr>
        <w:t>ри группы круглосуточного</w:t>
      </w:r>
      <w:r w:rsidRPr="00FD4C52">
        <w:rPr>
          <w:sz w:val="26"/>
          <w:szCs w:val="26"/>
        </w:rPr>
        <w:t xml:space="preserve"> пребывания воспитанников.</w:t>
      </w:r>
    </w:p>
    <w:p w:rsidR="00C93EF6" w:rsidRPr="00FD4C52" w:rsidRDefault="00C93EF6" w:rsidP="00AB77E0">
      <w:pPr>
        <w:widowControl w:val="0"/>
        <w:ind w:firstLine="709"/>
        <w:jc w:val="both"/>
        <w:rPr>
          <w:sz w:val="26"/>
          <w:szCs w:val="26"/>
        </w:rPr>
      </w:pPr>
      <w:r w:rsidRPr="00FD4C52">
        <w:rPr>
          <w:sz w:val="26"/>
          <w:szCs w:val="26"/>
        </w:rPr>
        <w:t>С целью организации обучения воспитанников, нуждающихся в длительном лечении, детей-инвалидов по адаптированным образовательным программам дошкольного образования, организованно:</w:t>
      </w:r>
    </w:p>
    <w:p w:rsidR="00C93EF6" w:rsidRPr="00FD4C52" w:rsidRDefault="00C93EF6" w:rsidP="00B23FED">
      <w:pPr>
        <w:pStyle w:val="afff2"/>
        <w:widowControl w:val="0"/>
        <w:numPr>
          <w:ilvl w:val="0"/>
          <w:numId w:val="86"/>
        </w:numPr>
        <w:tabs>
          <w:tab w:val="left" w:pos="993"/>
        </w:tabs>
        <w:ind w:left="0" w:firstLine="709"/>
        <w:jc w:val="both"/>
        <w:rPr>
          <w:sz w:val="26"/>
          <w:szCs w:val="26"/>
        </w:rPr>
      </w:pPr>
      <w:r w:rsidRPr="00FD4C52">
        <w:rPr>
          <w:sz w:val="26"/>
          <w:szCs w:val="26"/>
        </w:rPr>
        <w:t xml:space="preserve">Индивидуальное обучение на дому. Обучение проводят педагоги </w:t>
      </w:r>
      <w:r w:rsidRPr="00FD4C52">
        <w:rPr>
          <w:color w:val="000000"/>
          <w:szCs w:val="26"/>
        </w:rPr>
        <w:t>детских садов</w:t>
      </w:r>
      <w:r w:rsidRPr="00FD4C52">
        <w:rPr>
          <w:sz w:val="26"/>
          <w:szCs w:val="26"/>
        </w:rPr>
        <w:t>, для детей до 3 лет - 1 час в неделю, для детей от 3 до 4 лет - 2,5 часа в неделю.</w:t>
      </w:r>
    </w:p>
    <w:p w:rsidR="00C93EF6" w:rsidRPr="00FD4C52" w:rsidRDefault="00C93EF6" w:rsidP="00B23FED">
      <w:pPr>
        <w:widowControl w:val="0"/>
        <w:numPr>
          <w:ilvl w:val="0"/>
          <w:numId w:val="86"/>
        </w:numPr>
        <w:tabs>
          <w:tab w:val="left" w:pos="993"/>
        </w:tabs>
        <w:ind w:left="0" w:firstLine="709"/>
        <w:jc w:val="both"/>
        <w:rPr>
          <w:sz w:val="26"/>
          <w:szCs w:val="26"/>
        </w:rPr>
      </w:pPr>
      <w:r w:rsidRPr="00FD4C52">
        <w:rPr>
          <w:sz w:val="26"/>
          <w:szCs w:val="26"/>
        </w:rPr>
        <w:t>Семейное образование. Обучение проводят родители (законные представители) воспитанников, которые получают консультационную поддержку по воспитательно-образовательным вопросам на базе консультационных центров (детских са</w:t>
      </w:r>
      <w:r w:rsidRPr="00FD4C52">
        <w:rPr>
          <w:sz w:val="26"/>
          <w:szCs w:val="26"/>
        </w:rPr>
        <w:lastRenderedPageBreak/>
        <w:t>дах № 1 «Северок», № 2 «Умка», № 3 «Солнышко», № 5 «Норильчонок», № 18 «Полянка» (р-н Талнах), № 36 «Полянка» (р-н Кайеркан), № 81 «Конек-Горбунок», № 82 «Ск</w:t>
      </w:r>
      <w:r>
        <w:rPr>
          <w:sz w:val="26"/>
          <w:szCs w:val="26"/>
        </w:rPr>
        <w:t>азка»)</w:t>
      </w:r>
      <w:r w:rsidRPr="00FD4C52">
        <w:rPr>
          <w:sz w:val="26"/>
          <w:szCs w:val="26"/>
        </w:rPr>
        <w:t>.</w:t>
      </w:r>
    </w:p>
    <w:p w:rsidR="00C93EF6" w:rsidRPr="00FD4C52" w:rsidRDefault="00C93EF6" w:rsidP="00AB77E0">
      <w:pPr>
        <w:pStyle w:val="a4"/>
        <w:tabs>
          <w:tab w:val="num" w:pos="540"/>
          <w:tab w:val="left" w:pos="10260"/>
          <w:tab w:val="left" w:pos="12060"/>
        </w:tabs>
        <w:ind w:right="76" w:firstLine="709"/>
        <w:rPr>
          <w:color w:val="000000"/>
          <w:szCs w:val="26"/>
        </w:rPr>
      </w:pPr>
      <w:r w:rsidRPr="00FD4C52">
        <w:rPr>
          <w:color w:val="000000"/>
          <w:szCs w:val="26"/>
        </w:rPr>
        <w:t>В соответствии с приоритетными направлениями и планом мероприятий по созданию специальных усл</w:t>
      </w:r>
      <w:r>
        <w:rPr>
          <w:color w:val="000000"/>
          <w:szCs w:val="26"/>
        </w:rPr>
        <w:t>овий получения образования детьми с инвалидностью и обучающимися</w:t>
      </w:r>
      <w:r w:rsidRPr="00FD4C52">
        <w:rPr>
          <w:color w:val="000000"/>
          <w:szCs w:val="26"/>
        </w:rPr>
        <w:t xml:space="preserve"> с ограниченными возможностями </w:t>
      </w:r>
      <w:r>
        <w:rPr>
          <w:color w:val="000000"/>
          <w:szCs w:val="26"/>
        </w:rPr>
        <w:t>здоровья орга</w:t>
      </w:r>
      <w:r w:rsidRPr="00FD4C52">
        <w:rPr>
          <w:color w:val="000000"/>
          <w:szCs w:val="26"/>
        </w:rPr>
        <w:t xml:space="preserve">низована </w:t>
      </w:r>
      <w:r w:rsidRPr="006B03F4">
        <w:rPr>
          <w:color w:val="000000"/>
          <w:szCs w:val="26"/>
        </w:rPr>
        <w:t>беспрепятственная среда</w:t>
      </w:r>
      <w:r>
        <w:rPr>
          <w:color w:val="000000"/>
          <w:szCs w:val="26"/>
        </w:rPr>
        <w:t xml:space="preserve"> (произведна установка пандусов и подъемников)</w:t>
      </w:r>
      <w:r w:rsidRPr="00FD4C52">
        <w:rPr>
          <w:color w:val="000000"/>
          <w:szCs w:val="26"/>
        </w:rPr>
        <w:t xml:space="preserve"> для детей-и</w:t>
      </w:r>
      <w:r>
        <w:rPr>
          <w:color w:val="000000"/>
          <w:szCs w:val="26"/>
        </w:rPr>
        <w:t>нвалидов, передвигающихся на ин</w:t>
      </w:r>
      <w:r w:rsidRPr="00FD4C52">
        <w:rPr>
          <w:color w:val="000000"/>
          <w:szCs w:val="26"/>
        </w:rPr>
        <w:t>валидных колясках в детских садах № 1 «Северок», № 97 «Светлица».</w:t>
      </w:r>
    </w:p>
    <w:p w:rsidR="00C93EF6" w:rsidRPr="00FD4C52" w:rsidRDefault="00C93EF6" w:rsidP="00AB77E0">
      <w:pPr>
        <w:pStyle w:val="a4"/>
        <w:tabs>
          <w:tab w:val="num" w:pos="540"/>
          <w:tab w:val="left" w:pos="10260"/>
          <w:tab w:val="left" w:pos="12060"/>
        </w:tabs>
        <w:ind w:right="76" w:firstLine="709"/>
        <w:rPr>
          <w:color w:val="000000"/>
          <w:szCs w:val="26"/>
        </w:rPr>
      </w:pPr>
      <w:r w:rsidRPr="00FD4C52">
        <w:rPr>
          <w:color w:val="000000"/>
          <w:szCs w:val="26"/>
        </w:rPr>
        <w:t>Реализация программ дошкольного образования обеспечивает полное и целостное развитие воспитанников детских садов, которые продемонстрировали высокий уровень творческих способностей в фестивалях, конкурсах детского творчества:</w:t>
      </w:r>
    </w:p>
    <w:p w:rsidR="00C93EF6" w:rsidRPr="001812E3" w:rsidRDefault="00C93EF6" w:rsidP="00B23FED">
      <w:pPr>
        <w:pStyle w:val="a8"/>
        <w:numPr>
          <w:ilvl w:val="0"/>
          <w:numId w:val="84"/>
        </w:numPr>
        <w:tabs>
          <w:tab w:val="left" w:pos="993"/>
        </w:tabs>
        <w:ind w:left="0" w:firstLine="709"/>
        <w:rPr>
          <w:sz w:val="26"/>
          <w:szCs w:val="26"/>
        </w:rPr>
      </w:pPr>
      <w:r w:rsidRPr="001812E3">
        <w:rPr>
          <w:sz w:val="26"/>
          <w:szCs w:val="26"/>
        </w:rPr>
        <w:t xml:space="preserve">городской конкурс детского рисунка и плаката по пропаганде безопасности дорожного движения «Дорожный патруль предупреждает» </w:t>
      </w:r>
      <w:r w:rsidRPr="001812E3">
        <w:rPr>
          <w:color w:val="000000"/>
          <w:sz w:val="26"/>
          <w:szCs w:val="26"/>
        </w:rPr>
        <w:t xml:space="preserve">– </w:t>
      </w:r>
      <w:r w:rsidRPr="001812E3">
        <w:rPr>
          <w:sz w:val="26"/>
          <w:szCs w:val="26"/>
        </w:rPr>
        <w:t>приняли участие 100 воспитанников;</w:t>
      </w:r>
    </w:p>
    <w:p w:rsidR="00C93EF6" w:rsidRPr="001812E3" w:rsidRDefault="00C93EF6" w:rsidP="00B23FED">
      <w:pPr>
        <w:pStyle w:val="a8"/>
        <w:numPr>
          <w:ilvl w:val="0"/>
          <w:numId w:val="84"/>
        </w:numPr>
        <w:tabs>
          <w:tab w:val="left" w:pos="993"/>
        </w:tabs>
        <w:ind w:left="0" w:firstLine="709"/>
        <w:rPr>
          <w:sz w:val="26"/>
          <w:szCs w:val="26"/>
        </w:rPr>
      </w:pPr>
      <w:r w:rsidRPr="001812E3">
        <w:rPr>
          <w:sz w:val="26"/>
          <w:szCs w:val="26"/>
        </w:rPr>
        <w:t xml:space="preserve">городской шашечный турнир среди воспитанников </w:t>
      </w:r>
      <w:r w:rsidRPr="001812E3">
        <w:rPr>
          <w:color w:val="000000"/>
          <w:sz w:val="26"/>
          <w:szCs w:val="26"/>
        </w:rPr>
        <w:t>детских садов –</w:t>
      </w:r>
      <w:r w:rsidRPr="001812E3">
        <w:rPr>
          <w:sz w:val="26"/>
          <w:szCs w:val="26"/>
        </w:rPr>
        <w:t xml:space="preserve"> приняли участие 530 воспитанников;</w:t>
      </w:r>
    </w:p>
    <w:p w:rsidR="00C93EF6" w:rsidRPr="001812E3" w:rsidRDefault="00C93EF6" w:rsidP="00B23FED">
      <w:pPr>
        <w:pStyle w:val="a8"/>
        <w:numPr>
          <w:ilvl w:val="0"/>
          <w:numId w:val="84"/>
        </w:numPr>
        <w:tabs>
          <w:tab w:val="left" w:pos="993"/>
        </w:tabs>
        <w:ind w:left="0" w:firstLine="709"/>
        <w:rPr>
          <w:sz w:val="26"/>
          <w:szCs w:val="26"/>
        </w:rPr>
      </w:pPr>
      <w:r w:rsidRPr="001812E3">
        <w:rPr>
          <w:sz w:val="26"/>
          <w:szCs w:val="26"/>
        </w:rPr>
        <w:t>городская Спартакиада среди воспитанников детских садов города Норильска – приняли участие 410 воспитанников;</w:t>
      </w:r>
    </w:p>
    <w:p w:rsidR="00C93EF6" w:rsidRPr="001812E3" w:rsidRDefault="00C93EF6" w:rsidP="00B23FED">
      <w:pPr>
        <w:pStyle w:val="a8"/>
        <w:numPr>
          <w:ilvl w:val="0"/>
          <w:numId w:val="84"/>
        </w:numPr>
        <w:tabs>
          <w:tab w:val="left" w:pos="993"/>
        </w:tabs>
        <w:ind w:left="0" w:firstLine="709"/>
        <w:rPr>
          <w:sz w:val="26"/>
          <w:szCs w:val="26"/>
        </w:rPr>
      </w:pPr>
      <w:r w:rsidRPr="001812E3">
        <w:rPr>
          <w:sz w:val="26"/>
          <w:szCs w:val="26"/>
        </w:rPr>
        <w:t>городской фестиваль-конкурс детской песни «Солнечный круг» – приняли участие 76 воспитанников;</w:t>
      </w:r>
    </w:p>
    <w:p w:rsidR="00C93EF6" w:rsidRPr="001812E3" w:rsidRDefault="00C93EF6" w:rsidP="00B23FED">
      <w:pPr>
        <w:pStyle w:val="a8"/>
        <w:numPr>
          <w:ilvl w:val="0"/>
          <w:numId w:val="84"/>
        </w:numPr>
        <w:tabs>
          <w:tab w:val="left" w:pos="993"/>
        </w:tabs>
        <w:ind w:left="0" w:firstLine="709"/>
        <w:rPr>
          <w:sz w:val="26"/>
          <w:szCs w:val="26"/>
        </w:rPr>
      </w:pPr>
      <w:r w:rsidRPr="001812E3">
        <w:rPr>
          <w:sz w:val="26"/>
          <w:szCs w:val="26"/>
        </w:rPr>
        <w:t>«Юное поколение» – приняли участие 20 воспитанников.</w:t>
      </w:r>
    </w:p>
    <w:p w:rsidR="00C93EF6" w:rsidRPr="00FD4C52" w:rsidRDefault="00C93EF6" w:rsidP="00AB77E0">
      <w:pPr>
        <w:pStyle w:val="a4"/>
        <w:tabs>
          <w:tab w:val="num" w:pos="540"/>
          <w:tab w:val="left" w:pos="10260"/>
          <w:tab w:val="left" w:pos="12060"/>
        </w:tabs>
        <w:ind w:right="76" w:firstLine="709"/>
        <w:rPr>
          <w:color w:val="000000"/>
          <w:szCs w:val="26"/>
        </w:rPr>
      </w:pPr>
      <w:r w:rsidRPr="00FD4C52">
        <w:rPr>
          <w:color w:val="000000"/>
          <w:szCs w:val="26"/>
        </w:rPr>
        <w:t>Проведен комплекс мероприятий «Я позн</w:t>
      </w:r>
      <w:r>
        <w:rPr>
          <w:color w:val="000000"/>
          <w:szCs w:val="26"/>
        </w:rPr>
        <w:t>аю мир», направленный на популя</w:t>
      </w:r>
      <w:r w:rsidRPr="00FD4C52">
        <w:rPr>
          <w:color w:val="000000"/>
          <w:szCs w:val="26"/>
        </w:rPr>
        <w:t>ризацию идей толерантности среди детей и приуроченный ко Дню защиты детей. Участие приняли более 5</w:t>
      </w:r>
      <w:r>
        <w:rPr>
          <w:color w:val="000000"/>
          <w:szCs w:val="26"/>
        </w:rPr>
        <w:t xml:space="preserve"> </w:t>
      </w:r>
      <w:r w:rsidRPr="00FD4C52">
        <w:rPr>
          <w:color w:val="000000"/>
          <w:szCs w:val="26"/>
        </w:rPr>
        <w:t>000 воспитанников.</w:t>
      </w:r>
    </w:p>
    <w:p w:rsidR="00C93EF6" w:rsidRPr="00FD4C52" w:rsidRDefault="00C93EF6" w:rsidP="00AB77E0">
      <w:pPr>
        <w:pStyle w:val="a4"/>
        <w:tabs>
          <w:tab w:val="num" w:pos="540"/>
          <w:tab w:val="left" w:pos="10260"/>
          <w:tab w:val="left" w:pos="12060"/>
        </w:tabs>
        <w:ind w:right="76" w:firstLine="709"/>
        <w:rPr>
          <w:color w:val="000000"/>
          <w:szCs w:val="26"/>
        </w:rPr>
      </w:pPr>
      <w:r w:rsidRPr="00FD4C52">
        <w:rPr>
          <w:color w:val="000000"/>
          <w:szCs w:val="26"/>
        </w:rPr>
        <w:t>Реализованы программы обучения ПДД совместно с МАУ ДО «Норильский центр безопасности движения», обучены 925 детей старшего дошкольного возраста.</w:t>
      </w:r>
    </w:p>
    <w:p w:rsidR="00C93EF6" w:rsidRDefault="00C93EF6" w:rsidP="00AB77E0">
      <w:pPr>
        <w:pStyle w:val="a4"/>
        <w:tabs>
          <w:tab w:val="num" w:pos="540"/>
          <w:tab w:val="left" w:pos="10260"/>
          <w:tab w:val="left" w:pos="12060"/>
        </w:tabs>
        <w:ind w:right="76" w:firstLine="709"/>
        <w:rPr>
          <w:color w:val="000000"/>
          <w:szCs w:val="26"/>
        </w:rPr>
      </w:pPr>
      <w:r w:rsidRPr="00FD4C52">
        <w:rPr>
          <w:color w:val="000000"/>
          <w:szCs w:val="26"/>
        </w:rPr>
        <w:t>Впервые проведена Спартакиада семей воспитанников дошкольных учре-ждений, финальные соревнования состоялись на базе МБУ «Стадион «Заполяр-ник», участвовали 22 семейные команды из 22 дошкольных учреждений. Победителями стали команды детских садов № 25 «Серебряное копытце», № 81 «Конек - горбунок», № 45 «Улыбка». Успешная практика по организации работы в области физического развития детей в МАДОУ № 5 «Но</w:t>
      </w:r>
      <w:r>
        <w:rPr>
          <w:color w:val="000000"/>
          <w:szCs w:val="26"/>
        </w:rPr>
        <w:t>рильчонок» направлена в информа</w:t>
      </w:r>
      <w:r w:rsidRPr="00FD4C52">
        <w:rPr>
          <w:color w:val="000000"/>
          <w:szCs w:val="26"/>
        </w:rPr>
        <w:t>ционно–методический журнал работников отрасли физическая культура и спорт «СПОРТкомплекс».</w:t>
      </w:r>
    </w:p>
    <w:p w:rsidR="00C93EF6" w:rsidRDefault="00C93EF6" w:rsidP="00AB77E0">
      <w:pPr>
        <w:pStyle w:val="a4"/>
        <w:tabs>
          <w:tab w:val="num" w:pos="540"/>
        </w:tabs>
        <w:ind w:right="74" w:firstLine="709"/>
        <w:rPr>
          <w:color w:val="000000"/>
          <w:szCs w:val="26"/>
        </w:rPr>
      </w:pPr>
      <w:r w:rsidRPr="00C73B74">
        <w:rPr>
          <w:color w:val="000000"/>
          <w:szCs w:val="26"/>
        </w:rPr>
        <w:t>В рамках участия в конкурсе социальных проектов благотворительной программы ЗФ ПАО «ГМК «Норильский никель» «Мир новых возможностей»</w:t>
      </w:r>
      <w:r>
        <w:rPr>
          <w:color w:val="000000"/>
          <w:szCs w:val="26"/>
        </w:rPr>
        <w:t xml:space="preserve"> 2</w:t>
      </w:r>
      <w:r w:rsidRPr="00C73B74">
        <w:rPr>
          <w:color w:val="000000"/>
          <w:szCs w:val="26"/>
        </w:rPr>
        <w:t xml:space="preserve"> </w:t>
      </w:r>
      <w:r>
        <w:rPr>
          <w:color w:val="000000"/>
          <w:szCs w:val="26"/>
        </w:rPr>
        <w:t>дошкольных образовательных учреждения</w:t>
      </w:r>
      <w:r w:rsidRPr="00C73B74">
        <w:rPr>
          <w:color w:val="000000"/>
          <w:szCs w:val="26"/>
        </w:rPr>
        <w:t xml:space="preserve"> стали победителями. </w:t>
      </w:r>
    </w:p>
    <w:p w:rsidR="00C93EF6" w:rsidRDefault="00C93EF6" w:rsidP="00AB77E0">
      <w:pPr>
        <w:pStyle w:val="a4"/>
        <w:tabs>
          <w:tab w:val="num" w:pos="540"/>
        </w:tabs>
        <w:spacing w:after="120"/>
        <w:ind w:right="74" w:firstLine="709"/>
        <w:rPr>
          <w:color w:val="000000"/>
          <w:szCs w:val="26"/>
        </w:rPr>
      </w:pPr>
      <w:r w:rsidRPr="00C73B74">
        <w:rPr>
          <w:color w:val="000000"/>
          <w:szCs w:val="26"/>
        </w:rPr>
        <w:t>Грантовая поддержка будет направлена на реализацию проектов в 2019-2020 гг.:</w:t>
      </w:r>
    </w:p>
    <w:p w:rsidR="00AB77E0" w:rsidRDefault="00AB77E0" w:rsidP="00AB77E0">
      <w:pPr>
        <w:pStyle w:val="a4"/>
        <w:tabs>
          <w:tab w:val="num" w:pos="540"/>
        </w:tabs>
        <w:spacing w:after="120"/>
        <w:ind w:right="74" w:firstLine="709"/>
        <w:jc w:val="right"/>
        <w:rPr>
          <w:color w:val="000000"/>
          <w:szCs w:val="26"/>
        </w:rPr>
      </w:pPr>
      <w:r>
        <w:rPr>
          <w:color w:val="000000"/>
          <w:szCs w:val="26"/>
        </w:rPr>
        <w:t>Таблица</w:t>
      </w:r>
      <w:r w:rsidR="00177689">
        <w:rPr>
          <w:color w:val="000000"/>
          <w:szCs w:val="26"/>
        </w:rPr>
        <w:t xml:space="preserve"> 13</w:t>
      </w:r>
    </w:p>
    <w:tbl>
      <w:tblPr>
        <w:tblStyle w:val="af8"/>
        <w:tblW w:w="5000" w:type="pct"/>
        <w:jc w:val="center"/>
        <w:tblLook w:val="04A0" w:firstRow="1" w:lastRow="0" w:firstColumn="1" w:lastColumn="0" w:noHBand="0" w:noVBand="1"/>
      </w:tblPr>
      <w:tblGrid>
        <w:gridCol w:w="617"/>
        <w:gridCol w:w="2213"/>
        <w:gridCol w:w="2127"/>
        <w:gridCol w:w="4389"/>
      </w:tblGrid>
      <w:tr w:rsidR="00C93EF6" w:rsidRPr="00C73B74" w:rsidTr="00C93EF6">
        <w:trPr>
          <w:tblHeader/>
          <w:jc w:val="center"/>
        </w:trPr>
        <w:tc>
          <w:tcPr>
            <w:tcW w:w="330" w:type="pct"/>
            <w:vAlign w:val="center"/>
          </w:tcPr>
          <w:p w:rsidR="00C93EF6" w:rsidRPr="00C73B74" w:rsidRDefault="00C93EF6" w:rsidP="00C93EF6">
            <w:pPr>
              <w:tabs>
                <w:tab w:val="left" w:pos="10260"/>
                <w:tab w:val="left" w:pos="12060"/>
              </w:tabs>
              <w:ind w:right="76"/>
              <w:jc w:val="center"/>
            </w:pPr>
            <w:r w:rsidRPr="00C73B74">
              <w:t>№ п/п</w:t>
            </w:r>
          </w:p>
        </w:tc>
        <w:tc>
          <w:tcPr>
            <w:tcW w:w="1184" w:type="pct"/>
            <w:vAlign w:val="center"/>
          </w:tcPr>
          <w:p w:rsidR="00C93EF6" w:rsidRPr="00C73B74" w:rsidRDefault="00C93EF6" w:rsidP="00C93EF6">
            <w:pPr>
              <w:tabs>
                <w:tab w:val="left" w:pos="10260"/>
                <w:tab w:val="left" w:pos="12060"/>
              </w:tabs>
              <w:ind w:right="76"/>
              <w:jc w:val="center"/>
            </w:pPr>
            <w:r w:rsidRPr="00C73B74">
              <w:t>Название проекта</w:t>
            </w:r>
          </w:p>
        </w:tc>
        <w:tc>
          <w:tcPr>
            <w:tcW w:w="1138" w:type="pct"/>
            <w:vAlign w:val="center"/>
          </w:tcPr>
          <w:p w:rsidR="00C93EF6" w:rsidRPr="00C73B74" w:rsidRDefault="00C93EF6" w:rsidP="00C93EF6">
            <w:pPr>
              <w:tabs>
                <w:tab w:val="left" w:pos="10260"/>
                <w:tab w:val="left" w:pos="12060"/>
              </w:tabs>
              <w:ind w:right="76"/>
              <w:jc w:val="center"/>
            </w:pPr>
            <w:r w:rsidRPr="00C73B74">
              <w:t>Учреждение</w:t>
            </w:r>
          </w:p>
        </w:tc>
        <w:tc>
          <w:tcPr>
            <w:tcW w:w="2348" w:type="pct"/>
            <w:vAlign w:val="center"/>
          </w:tcPr>
          <w:p w:rsidR="00C93EF6" w:rsidRPr="00C73B74" w:rsidRDefault="00C93EF6" w:rsidP="00C93EF6">
            <w:pPr>
              <w:tabs>
                <w:tab w:val="left" w:pos="10260"/>
                <w:tab w:val="left" w:pos="12060"/>
              </w:tabs>
              <w:ind w:right="76"/>
              <w:jc w:val="center"/>
            </w:pPr>
            <w:r w:rsidRPr="00C73B74">
              <w:t>Краткое описание</w:t>
            </w:r>
          </w:p>
        </w:tc>
      </w:tr>
      <w:tr w:rsidR="00C93EF6" w:rsidRPr="00C73B74" w:rsidTr="00C93EF6">
        <w:trPr>
          <w:jc w:val="center"/>
        </w:trPr>
        <w:tc>
          <w:tcPr>
            <w:tcW w:w="330" w:type="pct"/>
            <w:vAlign w:val="center"/>
          </w:tcPr>
          <w:p w:rsidR="00C93EF6" w:rsidRPr="00C73B74" w:rsidRDefault="00C93EF6" w:rsidP="00C93EF6">
            <w:pPr>
              <w:tabs>
                <w:tab w:val="left" w:pos="10260"/>
                <w:tab w:val="left" w:pos="12060"/>
              </w:tabs>
              <w:ind w:right="76"/>
              <w:jc w:val="center"/>
            </w:pPr>
            <w:r w:rsidRPr="00C73B74">
              <w:t>1</w:t>
            </w:r>
          </w:p>
        </w:tc>
        <w:tc>
          <w:tcPr>
            <w:tcW w:w="1184" w:type="pct"/>
            <w:vAlign w:val="center"/>
          </w:tcPr>
          <w:p w:rsidR="00C93EF6" w:rsidRPr="00C73B74" w:rsidRDefault="00C93EF6" w:rsidP="00C93EF6">
            <w:pPr>
              <w:tabs>
                <w:tab w:val="left" w:pos="1654"/>
                <w:tab w:val="left" w:pos="10260"/>
                <w:tab w:val="left" w:pos="12060"/>
              </w:tabs>
              <w:jc w:val="center"/>
            </w:pPr>
            <w:r w:rsidRPr="00C73B74">
              <w:t>«Счастливое детство»</w:t>
            </w:r>
          </w:p>
        </w:tc>
        <w:tc>
          <w:tcPr>
            <w:tcW w:w="1138" w:type="pct"/>
            <w:vAlign w:val="center"/>
          </w:tcPr>
          <w:p w:rsidR="00C93EF6" w:rsidRPr="00C73B74" w:rsidRDefault="00C93EF6" w:rsidP="00C93EF6">
            <w:pPr>
              <w:tabs>
                <w:tab w:val="left" w:pos="10260"/>
                <w:tab w:val="left" w:pos="12060"/>
              </w:tabs>
              <w:ind w:right="76"/>
              <w:jc w:val="center"/>
            </w:pPr>
            <w:r w:rsidRPr="00C73B74">
              <w:t>МБДОУ «ДС №3 «Солнышко»</w:t>
            </w:r>
          </w:p>
        </w:tc>
        <w:tc>
          <w:tcPr>
            <w:tcW w:w="2348" w:type="pct"/>
            <w:vAlign w:val="center"/>
          </w:tcPr>
          <w:p w:rsidR="00C93EF6" w:rsidRPr="00C73B74" w:rsidRDefault="00C93EF6" w:rsidP="00C93EF6">
            <w:pPr>
              <w:tabs>
                <w:tab w:val="left" w:pos="10260"/>
                <w:tab w:val="left" w:pos="12060"/>
              </w:tabs>
              <w:ind w:right="175"/>
            </w:pPr>
            <w:r w:rsidRPr="00C73B74">
              <w:rPr>
                <w:rFonts w:eastAsia="Calibri"/>
              </w:rPr>
              <w:t>Создание для семей с детьми с ОВЗ комфортных и безопасных условий в дошкольном учреждении для успешной адаптации ребенка в социуме</w:t>
            </w:r>
          </w:p>
        </w:tc>
      </w:tr>
      <w:tr w:rsidR="00C93EF6" w:rsidRPr="00C73B74" w:rsidTr="00C93EF6">
        <w:trPr>
          <w:jc w:val="center"/>
        </w:trPr>
        <w:tc>
          <w:tcPr>
            <w:tcW w:w="330" w:type="pct"/>
            <w:vAlign w:val="center"/>
          </w:tcPr>
          <w:p w:rsidR="00C93EF6" w:rsidRPr="00C73B74" w:rsidRDefault="00C93EF6" w:rsidP="00C93EF6">
            <w:pPr>
              <w:tabs>
                <w:tab w:val="left" w:pos="10260"/>
                <w:tab w:val="left" w:pos="12060"/>
              </w:tabs>
              <w:ind w:right="76"/>
              <w:jc w:val="center"/>
            </w:pPr>
            <w:r w:rsidRPr="00C73B74">
              <w:lastRenderedPageBreak/>
              <w:t>2</w:t>
            </w:r>
          </w:p>
        </w:tc>
        <w:tc>
          <w:tcPr>
            <w:tcW w:w="1184" w:type="pct"/>
            <w:vAlign w:val="center"/>
          </w:tcPr>
          <w:p w:rsidR="00C93EF6" w:rsidRPr="00C73B74" w:rsidRDefault="00C93EF6" w:rsidP="00C93EF6">
            <w:pPr>
              <w:tabs>
                <w:tab w:val="left" w:pos="10260"/>
                <w:tab w:val="left" w:pos="12060"/>
              </w:tabs>
              <w:ind w:right="76"/>
              <w:jc w:val="center"/>
            </w:pPr>
            <w:r w:rsidRPr="00C73B74">
              <w:t>«Family-центр «Важен каждый ребенок»</w:t>
            </w:r>
          </w:p>
        </w:tc>
        <w:tc>
          <w:tcPr>
            <w:tcW w:w="1138" w:type="pct"/>
            <w:vAlign w:val="center"/>
          </w:tcPr>
          <w:p w:rsidR="00C93EF6" w:rsidRPr="00C73B74" w:rsidRDefault="00C93EF6" w:rsidP="00C93EF6">
            <w:pPr>
              <w:tabs>
                <w:tab w:val="left" w:pos="10260"/>
                <w:tab w:val="left" w:pos="12060"/>
              </w:tabs>
              <w:ind w:right="76"/>
              <w:jc w:val="center"/>
            </w:pPr>
            <w:r w:rsidRPr="00C73B74">
              <w:t xml:space="preserve">МБДОУ </w:t>
            </w:r>
          </w:p>
          <w:p w:rsidR="00C93EF6" w:rsidRPr="00C73B74" w:rsidRDefault="00C93EF6" w:rsidP="00C93EF6">
            <w:pPr>
              <w:tabs>
                <w:tab w:val="left" w:pos="10260"/>
                <w:tab w:val="left" w:pos="12060"/>
              </w:tabs>
              <w:ind w:right="76"/>
              <w:jc w:val="center"/>
            </w:pPr>
            <w:r w:rsidRPr="00C73B74">
              <w:t>«ДС №46 «Надежда»</w:t>
            </w:r>
          </w:p>
        </w:tc>
        <w:tc>
          <w:tcPr>
            <w:tcW w:w="2348" w:type="pct"/>
            <w:vAlign w:val="center"/>
          </w:tcPr>
          <w:p w:rsidR="00C93EF6" w:rsidRPr="00C73B74" w:rsidRDefault="00C93EF6" w:rsidP="00C93EF6">
            <w:pPr>
              <w:tabs>
                <w:tab w:val="left" w:pos="10260"/>
                <w:tab w:val="left" w:pos="12060"/>
              </w:tabs>
              <w:ind w:right="76"/>
              <w:rPr>
                <w:color w:val="FF0000"/>
              </w:rPr>
            </w:pPr>
            <w:r w:rsidRPr="00C73B74">
              <w:t>Специалисты центра будут оказывать раннюю коррекционно – профилактическую помощь семьям, воспитывающим детей с нарушениями в развитии или высокой степенью риска появления нарушений в возрасте от 1 до 3 лет</w:t>
            </w:r>
          </w:p>
        </w:tc>
      </w:tr>
    </w:tbl>
    <w:p w:rsidR="00C93EF6" w:rsidRPr="00D74230" w:rsidRDefault="00C93EF6" w:rsidP="00C93EF6">
      <w:pPr>
        <w:pStyle w:val="a4"/>
        <w:tabs>
          <w:tab w:val="num" w:pos="540"/>
          <w:tab w:val="left" w:pos="10260"/>
          <w:tab w:val="left" w:pos="12060"/>
        </w:tabs>
        <w:ind w:right="76" w:firstLine="0"/>
        <w:rPr>
          <w:color w:val="000000"/>
          <w:szCs w:val="26"/>
        </w:rPr>
      </w:pPr>
    </w:p>
    <w:p w:rsidR="00C93EF6" w:rsidRDefault="00C93EF6" w:rsidP="00C93EF6">
      <w:pPr>
        <w:autoSpaceDE w:val="0"/>
        <w:autoSpaceDN w:val="0"/>
        <w:adjustRightInd w:val="0"/>
        <w:jc w:val="center"/>
        <w:rPr>
          <w:sz w:val="26"/>
          <w:szCs w:val="26"/>
        </w:rPr>
      </w:pPr>
      <w:r w:rsidRPr="00A46847">
        <w:rPr>
          <w:b/>
          <w:bCs/>
          <w:i/>
          <w:iCs/>
          <w:sz w:val="26"/>
          <w:szCs w:val="26"/>
          <w:u w:val="single"/>
        </w:rPr>
        <w:t>Организация предоставления общего образования</w:t>
      </w:r>
    </w:p>
    <w:p w:rsidR="00C93EF6" w:rsidRPr="00BD3327" w:rsidRDefault="00C93EF6" w:rsidP="00C93EF6">
      <w:pPr>
        <w:autoSpaceDE w:val="0"/>
        <w:autoSpaceDN w:val="0"/>
        <w:adjustRightInd w:val="0"/>
        <w:spacing w:before="120" w:after="120"/>
        <w:jc w:val="right"/>
        <w:rPr>
          <w:sz w:val="26"/>
          <w:szCs w:val="26"/>
        </w:rPr>
      </w:pPr>
      <w:r w:rsidRPr="007C3476">
        <w:rPr>
          <w:sz w:val="26"/>
          <w:szCs w:val="26"/>
        </w:rPr>
        <w:t>Таблица</w:t>
      </w:r>
      <w:r w:rsidR="00177689">
        <w:rPr>
          <w:sz w:val="26"/>
          <w:szCs w:val="26"/>
        </w:rPr>
        <w:t xml:space="preserve"> 14</w:t>
      </w:r>
    </w:p>
    <w:p w:rsidR="00C93EF6" w:rsidRPr="00FC1578" w:rsidRDefault="00C93EF6" w:rsidP="00C93EF6">
      <w:pPr>
        <w:autoSpaceDE w:val="0"/>
        <w:autoSpaceDN w:val="0"/>
        <w:adjustRightInd w:val="0"/>
        <w:spacing w:after="120"/>
        <w:jc w:val="center"/>
        <w:rPr>
          <w:b/>
          <w:bCs/>
          <w:i/>
          <w:iCs/>
          <w:sz w:val="26"/>
          <w:szCs w:val="26"/>
        </w:rPr>
      </w:pPr>
      <w:r w:rsidRPr="00FC1578">
        <w:rPr>
          <w:b/>
          <w:bCs/>
          <w:i/>
          <w:iCs/>
          <w:sz w:val="26"/>
          <w:szCs w:val="26"/>
        </w:rPr>
        <w:t>Основные показатели общего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4088"/>
        <w:gridCol w:w="989"/>
        <w:gridCol w:w="1133"/>
        <w:gridCol w:w="1135"/>
        <w:gridCol w:w="1275"/>
      </w:tblGrid>
      <w:tr w:rsidR="00C93EF6" w:rsidRPr="00D73C05" w:rsidTr="00177689">
        <w:trPr>
          <w:trHeight w:val="617"/>
          <w:tblHeader/>
        </w:trPr>
        <w:tc>
          <w:tcPr>
            <w:tcW w:w="388" w:type="pct"/>
            <w:shd w:val="clear" w:color="auto" w:fill="auto"/>
            <w:vAlign w:val="center"/>
            <w:hideMark/>
          </w:tcPr>
          <w:p w:rsidR="00C93EF6" w:rsidRPr="00D73C05" w:rsidRDefault="00C93EF6" w:rsidP="00C93EF6">
            <w:pPr>
              <w:jc w:val="center"/>
              <w:rPr>
                <w:color w:val="000000"/>
              </w:rPr>
            </w:pPr>
            <w:r w:rsidRPr="00D73C05">
              <w:rPr>
                <w:color w:val="000000"/>
              </w:rPr>
              <w:t>№ п/п</w:t>
            </w:r>
          </w:p>
        </w:tc>
        <w:tc>
          <w:tcPr>
            <w:tcW w:w="2187" w:type="pct"/>
            <w:shd w:val="clear" w:color="auto" w:fill="auto"/>
            <w:vAlign w:val="center"/>
            <w:hideMark/>
          </w:tcPr>
          <w:p w:rsidR="00C93EF6" w:rsidRPr="00D73C05" w:rsidRDefault="00C93EF6" w:rsidP="00C93EF6">
            <w:pPr>
              <w:jc w:val="center"/>
              <w:rPr>
                <w:color w:val="000000"/>
              </w:rPr>
            </w:pPr>
            <w:r w:rsidRPr="00D73C05">
              <w:rPr>
                <w:color w:val="000000"/>
              </w:rPr>
              <w:t>Наименование показателя</w:t>
            </w:r>
          </w:p>
        </w:tc>
        <w:tc>
          <w:tcPr>
            <w:tcW w:w="529" w:type="pct"/>
            <w:shd w:val="clear" w:color="auto" w:fill="auto"/>
            <w:vAlign w:val="center"/>
            <w:hideMark/>
          </w:tcPr>
          <w:p w:rsidR="00C93EF6" w:rsidRPr="00D73C05" w:rsidRDefault="00C93EF6" w:rsidP="00C93EF6">
            <w:pPr>
              <w:jc w:val="center"/>
              <w:rPr>
                <w:color w:val="000000"/>
              </w:rPr>
            </w:pPr>
            <w:r w:rsidRPr="00D73C05">
              <w:rPr>
                <w:color w:val="000000"/>
              </w:rPr>
              <w:t>Ед. изм.</w:t>
            </w:r>
          </w:p>
        </w:tc>
        <w:tc>
          <w:tcPr>
            <w:tcW w:w="606" w:type="pct"/>
            <w:shd w:val="clear" w:color="auto" w:fill="auto"/>
            <w:vAlign w:val="center"/>
          </w:tcPr>
          <w:p w:rsidR="00C93EF6" w:rsidRPr="00D73C05" w:rsidRDefault="00C93EF6" w:rsidP="00C93EF6">
            <w:pPr>
              <w:jc w:val="center"/>
              <w:rPr>
                <w:color w:val="000000"/>
              </w:rPr>
            </w:pPr>
            <w:r w:rsidRPr="00D73C05">
              <w:rPr>
                <w:color w:val="000000"/>
              </w:rPr>
              <w:t>201</w:t>
            </w:r>
            <w:r>
              <w:rPr>
                <w:color w:val="000000"/>
              </w:rPr>
              <w:t>7</w:t>
            </w:r>
          </w:p>
        </w:tc>
        <w:tc>
          <w:tcPr>
            <w:tcW w:w="607" w:type="pct"/>
            <w:shd w:val="clear" w:color="auto" w:fill="auto"/>
            <w:vAlign w:val="center"/>
          </w:tcPr>
          <w:p w:rsidR="00C93EF6" w:rsidRPr="00D73C05" w:rsidRDefault="00C93EF6" w:rsidP="00C93EF6">
            <w:pPr>
              <w:jc w:val="center"/>
              <w:rPr>
                <w:color w:val="000000"/>
              </w:rPr>
            </w:pPr>
            <w:r w:rsidRPr="00D73C05">
              <w:rPr>
                <w:color w:val="000000"/>
              </w:rPr>
              <w:t>201</w:t>
            </w:r>
            <w:r>
              <w:rPr>
                <w:color w:val="000000"/>
              </w:rPr>
              <w:t>8</w:t>
            </w:r>
          </w:p>
        </w:tc>
        <w:tc>
          <w:tcPr>
            <w:tcW w:w="682" w:type="pct"/>
            <w:shd w:val="clear" w:color="auto" w:fill="auto"/>
            <w:vAlign w:val="center"/>
            <w:hideMark/>
          </w:tcPr>
          <w:p w:rsidR="00C93EF6" w:rsidRPr="00D73C05" w:rsidRDefault="00C93EF6" w:rsidP="00C93EF6">
            <w:pPr>
              <w:ind w:left="-108"/>
              <w:jc w:val="center"/>
              <w:rPr>
                <w:color w:val="000000"/>
              </w:rPr>
            </w:pPr>
            <w:r w:rsidRPr="00D73C05">
              <w:rPr>
                <w:color w:val="000000"/>
              </w:rPr>
              <w:t xml:space="preserve">Абс.откл., </w:t>
            </w:r>
          </w:p>
          <w:p w:rsidR="00C93EF6" w:rsidRPr="00D73C05" w:rsidRDefault="00C93EF6" w:rsidP="00C93EF6">
            <w:pPr>
              <w:ind w:left="-108"/>
              <w:jc w:val="center"/>
              <w:rPr>
                <w:color w:val="000000"/>
              </w:rPr>
            </w:pPr>
            <w:r w:rsidRPr="00D73C05">
              <w:rPr>
                <w:color w:val="000000"/>
              </w:rPr>
              <w:t>+/–</w:t>
            </w:r>
          </w:p>
        </w:tc>
      </w:tr>
      <w:tr w:rsidR="00C93EF6" w:rsidRPr="00D73C05" w:rsidTr="00177689">
        <w:trPr>
          <w:trHeight w:val="470"/>
        </w:trPr>
        <w:tc>
          <w:tcPr>
            <w:tcW w:w="388" w:type="pct"/>
            <w:shd w:val="clear" w:color="000000" w:fill="FFFFFF"/>
            <w:vAlign w:val="center"/>
            <w:hideMark/>
          </w:tcPr>
          <w:p w:rsidR="00C93EF6" w:rsidRPr="00D73C05" w:rsidRDefault="00C93EF6" w:rsidP="00C93EF6">
            <w:pPr>
              <w:jc w:val="center"/>
              <w:rPr>
                <w:color w:val="000000"/>
              </w:rPr>
            </w:pPr>
            <w:r w:rsidRPr="00D73C05">
              <w:rPr>
                <w:color w:val="000000"/>
              </w:rPr>
              <w:t>1</w:t>
            </w:r>
          </w:p>
        </w:tc>
        <w:tc>
          <w:tcPr>
            <w:tcW w:w="2187" w:type="pct"/>
            <w:shd w:val="clear" w:color="000000" w:fill="FFFFFF"/>
            <w:vAlign w:val="center"/>
            <w:hideMark/>
          </w:tcPr>
          <w:p w:rsidR="00C93EF6" w:rsidRPr="00D73C05" w:rsidRDefault="00C93EF6" w:rsidP="00C93EF6">
            <w:pPr>
              <w:rPr>
                <w:color w:val="000000"/>
              </w:rPr>
            </w:pPr>
            <w:r w:rsidRPr="00D73C05">
              <w:rPr>
                <w:color w:val="000000"/>
              </w:rPr>
              <w:t>Кол-во общеобразовательных учреждений</w:t>
            </w:r>
          </w:p>
        </w:tc>
        <w:tc>
          <w:tcPr>
            <w:tcW w:w="529" w:type="pct"/>
            <w:shd w:val="clear" w:color="000000" w:fill="FFFFFF"/>
            <w:vAlign w:val="center"/>
            <w:hideMark/>
          </w:tcPr>
          <w:p w:rsidR="00C93EF6" w:rsidRPr="00D73C05" w:rsidRDefault="00C93EF6" w:rsidP="00C93EF6">
            <w:pPr>
              <w:jc w:val="center"/>
              <w:rPr>
                <w:color w:val="000000"/>
              </w:rPr>
            </w:pPr>
            <w:r w:rsidRPr="00D73C05">
              <w:rPr>
                <w:color w:val="000000"/>
              </w:rPr>
              <w:t>ед.</w:t>
            </w:r>
          </w:p>
        </w:tc>
        <w:tc>
          <w:tcPr>
            <w:tcW w:w="606" w:type="pct"/>
            <w:shd w:val="clear" w:color="auto" w:fill="auto"/>
            <w:vAlign w:val="center"/>
            <w:hideMark/>
          </w:tcPr>
          <w:p w:rsidR="00C93EF6" w:rsidRPr="00D73C05" w:rsidRDefault="00C93EF6" w:rsidP="00C93EF6">
            <w:pPr>
              <w:jc w:val="center"/>
              <w:rPr>
                <w:color w:val="000000"/>
              </w:rPr>
            </w:pPr>
            <w:r w:rsidRPr="00D73C05">
              <w:t>37</w:t>
            </w:r>
          </w:p>
        </w:tc>
        <w:tc>
          <w:tcPr>
            <w:tcW w:w="607" w:type="pct"/>
            <w:shd w:val="clear" w:color="auto" w:fill="auto"/>
            <w:vAlign w:val="center"/>
          </w:tcPr>
          <w:p w:rsidR="00C93EF6" w:rsidRPr="00D73C05" w:rsidRDefault="00C93EF6" w:rsidP="00C93EF6">
            <w:pPr>
              <w:jc w:val="center"/>
              <w:rPr>
                <w:color w:val="000000"/>
              </w:rPr>
            </w:pPr>
            <w:r w:rsidRPr="00D73C05">
              <w:t>37</w:t>
            </w:r>
          </w:p>
        </w:tc>
        <w:tc>
          <w:tcPr>
            <w:tcW w:w="682" w:type="pct"/>
            <w:shd w:val="clear" w:color="auto" w:fill="auto"/>
            <w:vAlign w:val="center"/>
            <w:hideMark/>
          </w:tcPr>
          <w:p w:rsidR="00C93EF6" w:rsidRPr="00D73C05" w:rsidRDefault="00C93EF6" w:rsidP="00C93EF6">
            <w:pPr>
              <w:jc w:val="center"/>
              <w:rPr>
                <w:color w:val="000000"/>
              </w:rPr>
            </w:pPr>
            <w:r>
              <w:rPr>
                <w:color w:val="000000"/>
              </w:rPr>
              <w:t>0</w:t>
            </w:r>
          </w:p>
        </w:tc>
      </w:tr>
      <w:tr w:rsidR="00C93EF6" w:rsidRPr="00D73C05" w:rsidTr="00177689">
        <w:trPr>
          <w:trHeight w:val="781"/>
        </w:trPr>
        <w:tc>
          <w:tcPr>
            <w:tcW w:w="388" w:type="pct"/>
            <w:shd w:val="clear" w:color="000000" w:fill="FFFFFF"/>
            <w:vAlign w:val="center"/>
          </w:tcPr>
          <w:p w:rsidR="00C93EF6" w:rsidRPr="00D73C05" w:rsidRDefault="00C93EF6" w:rsidP="00C93EF6">
            <w:pPr>
              <w:jc w:val="center"/>
              <w:rPr>
                <w:iCs/>
              </w:rPr>
            </w:pPr>
            <w:r w:rsidRPr="00D73C05">
              <w:rPr>
                <w:iCs/>
              </w:rPr>
              <w:t>1.1</w:t>
            </w:r>
          </w:p>
        </w:tc>
        <w:tc>
          <w:tcPr>
            <w:tcW w:w="2187" w:type="pct"/>
            <w:shd w:val="clear" w:color="000000" w:fill="FFFFFF"/>
            <w:vAlign w:val="center"/>
          </w:tcPr>
          <w:p w:rsidR="00C93EF6" w:rsidRPr="00D73C05" w:rsidRDefault="00C93EF6" w:rsidP="00C93EF6">
            <w:pPr>
              <w:ind w:left="266"/>
            </w:pPr>
            <w:r w:rsidRPr="00D73C05">
              <w:t>кол-во МБ(А)ОУ, которые имеют классы очно-заочного и заочного обучения</w:t>
            </w:r>
          </w:p>
        </w:tc>
        <w:tc>
          <w:tcPr>
            <w:tcW w:w="529" w:type="pct"/>
            <w:shd w:val="clear" w:color="000000" w:fill="FFFFFF"/>
            <w:vAlign w:val="center"/>
          </w:tcPr>
          <w:p w:rsidR="00C93EF6" w:rsidRPr="00D73C05" w:rsidRDefault="00C93EF6" w:rsidP="00C93EF6">
            <w:pPr>
              <w:jc w:val="center"/>
              <w:rPr>
                <w:color w:val="000000"/>
              </w:rPr>
            </w:pPr>
            <w:r w:rsidRPr="00D73C05">
              <w:rPr>
                <w:color w:val="000000"/>
              </w:rPr>
              <w:t>ед.</w:t>
            </w:r>
          </w:p>
        </w:tc>
        <w:tc>
          <w:tcPr>
            <w:tcW w:w="606" w:type="pct"/>
            <w:shd w:val="clear" w:color="auto" w:fill="auto"/>
            <w:vAlign w:val="center"/>
          </w:tcPr>
          <w:p w:rsidR="00C93EF6" w:rsidRPr="00D73C05" w:rsidRDefault="00C93EF6" w:rsidP="00C93EF6">
            <w:pPr>
              <w:jc w:val="center"/>
            </w:pPr>
            <w:r w:rsidRPr="00D73C05">
              <w:t>2</w:t>
            </w:r>
          </w:p>
        </w:tc>
        <w:tc>
          <w:tcPr>
            <w:tcW w:w="607" w:type="pct"/>
            <w:shd w:val="clear" w:color="auto" w:fill="auto"/>
            <w:vAlign w:val="center"/>
          </w:tcPr>
          <w:p w:rsidR="00C93EF6" w:rsidRPr="00D73C05" w:rsidRDefault="00C93EF6" w:rsidP="00C93EF6">
            <w:pPr>
              <w:jc w:val="center"/>
            </w:pPr>
            <w:r>
              <w:t>1</w:t>
            </w:r>
          </w:p>
        </w:tc>
        <w:tc>
          <w:tcPr>
            <w:tcW w:w="682" w:type="pct"/>
            <w:shd w:val="clear" w:color="auto" w:fill="auto"/>
            <w:vAlign w:val="center"/>
          </w:tcPr>
          <w:p w:rsidR="00C93EF6" w:rsidRPr="00D73C05" w:rsidRDefault="00C93EF6" w:rsidP="00C93EF6">
            <w:pPr>
              <w:jc w:val="center"/>
              <w:rPr>
                <w:color w:val="000000"/>
              </w:rPr>
            </w:pPr>
            <w:r w:rsidRPr="00D73C05">
              <w:rPr>
                <w:color w:val="000000"/>
              </w:rPr>
              <w:t>-1</w:t>
            </w:r>
          </w:p>
        </w:tc>
      </w:tr>
      <w:tr w:rsidR="00C93EF6" w:rsidRPr="00D73C05" w:rsidTr="00177689">
        <w:trPr>
          <w:trHeight w:val="470"/>
        </w:trPr>
        <w:tc>
          <w:tcPr>
            <w:tcW w:w="388" w:type="pct"/>
            <w:shd w:val="clear" w:color="000000" w:fill="FFFFFF"/>
            <w:vAlign w:val="center"/>
          </w:tcPr>
          <w:p w:rsidR="00C93EF6" w:rsidRPr="00D73C05" w:rsidRDefault="00C93EF6" w:rsidP="00C93EF6">
            <w:pPr>
              <w:jc w:val="center"/>
              <w:rPr>
                <w:iCs/>
              </w:rPr>
            </w:pPr>
            <w:r w:rsidRPr="00D73C05">
              <w:rPr>
                <w:iCs/>
              </w:rPr>
              <w:t>1.2</w:t>
            </w:r>
          </w:p>
        </w:tc>
        <w:tc>
          <w:tcPr>
            <w:tcW w:w="2187" w:type="pct"/>
            <w:shd w:val="clear" w:color="000000" w:fill="FFFFFF"/>
            <w:vAlign w:val="center"/>
          </w:tcPr>
          <w:p w:rsidR="00C93EF6" w:rsidRPr="00D73C05" w:rsidRDefault="00C93EF6" w:rsidP="00C93EF6">
            <w:pPr>
              <w:ind w:left="266"/>
            </w:pPr>
            <w:r w:rsidRPr="00D73C05">
              <w:t>кол-во МБ(А)ОУ, которые имеют специальные классы для детей с ОВЗ</w:t>
            </w:r>
          </w:p>
        </w:tc>
        <w:tc>
          <w:tcPr>
            <w:tcW w:w="529" w:type="pct"/>
            <w:shd w:val="clear" w:color="000000" w:fill="FFFFFF"/>
            <w:vAlign w:val="center"/>
          </w:tcPr>
          <w:p w:rsidR="00C93EF6" w:rsidRPr="00D73C05" w:rsidRDefault="00C93EF6" w:rsidP="00C93EF6">
            <w:pPr>
              <w:jc w:val="center"/>
              <w:rPr>
                <w:color w:val="000000"/>
              </w:rPr>
            </w:pPr>
            <w:r w:rsidRPr="00D73C05">
              <w:rPr>
                <w:color w:val="000000"/>
              </w:rPr>
              <w:t>ед.</w:t>
            </w:r>
          </w:p>
        </w:tc>
        <w:tc>
          <w:tcPr>
            <w:tcW w:w="606" w:type="pct"/>
            <w:shd w:val="clear" w:color="auto" w:fill="auto"/>
            <w:vAlign w:val="center"/>
          </w:tcPr>
          <w:p w:rsidR="00C93EF6" w:rsidRPr="00D73C05" w:rsidRDefault="00C93EF6" w:rsidP="00C93EF6">
            <w:pPr>
              <w:jc w:val="center"/>
            </w:pPr>
            <w:r w:rsidRPr="00D73C05">
              <w:t>4</w:t>
            </w:r>
          </w:p>
        </w:tc>
        <w:tc>
          <w:tcPr>
            <w:tcW w:w="607" w:type="pct"/>
            <w:shd w:val="clear" w:color="auto" w:fill="auto"/>
            <w:vAlign w:val="center"/>
          </w:tcPr>
          <w:p w:rsidR="00C93EF6" w:rsidRPr="00D73C05" w:rsidRDefault="00C93EF6" w:rsidP="00C93EF6">
            <w:pPr>
              <w:jc w:val="center"/>
            </w:pPr>
            <w:r w:rsidRPr="00D73C05">
              <w:t>4</w:t>
            </w:r>
          </w:p>
        </w:tc>
        <w:tc>
          <w:tcPr>
            <w:tcW w:w="682" w:type="pct"/>
            <w:shd w:val="clear" w:color="auto" w:fill="auto"/>
            <w:vAlign w:val="center"/>
          </w:tcPr>
          <w:p w:rsidR="00C93EF6" w:rsidRPr="00D73C05" w:rsidRDefault="00C93EF6" w:rsidP="00C93EF6">
            <w:pPr>
              <w:jc w:val="center"/>
              <w:rPr>
                <w:color w:val="000000"/>
              </w:rPr>
            </w:pPr>
            <w:r>
              <w:rPr>
                <w:color w:val="000000"/>
              </w:rPr>
              <w:t>0</w:t>
            </w:r>
          </w:p>
        </w:tc>
      </w:tr>
      <w:tr w:rsidR="00C93EF6" w:rsidRPr="00D73C05" w:rsidTr="00177689">
        <w:trPr>
          <w:trHeight w:val="470"/>
        </w:trPr>
        <w:tc>
          <w:tcPr>
            <w:tcW w:w="388" w:type="pct"/>
            <w:shd w:val="clear" w:color="000000" w:fill="FFFFFF"/>
            <w:vAlign w:val="center"/>
          </w:tcPr>
          <w:p w:rsidR="00C93EF6" w:rsidRPr="00D73C05" w:rsidRDefault="00C93EF6" w:rsidP="00C93EF6">
            <w:pPr>
              <w:jc w:val="center"/>
              <w:rPr>
                <w:iCs/>
              </w:rPr>
            </w:pPr>
            <w:r w:rsidRPr="00D73C05">
              <w:rPr>
                <w:iCs/>
              </w:rPr>
              <w:t>1.3</w:t>
            </w:r>
          </w:p>
        </w:tc>
        <w:tc>
          <w:tcPr>
            <w:tcW w:w="2187" w:type="pct"/>
            <w:shd w:val="clear" w:color="000000" w:fill="FFFFFF"/>
            <w:vAlign w:val="center"/>
          </w:tcPr>
          <w:p w:rsidR="00C93EF6" w:rsidRPr="00D73C05" w:rsidRDefault="00C93EF6" w:rsidP="00C93EF6">
            <w:pPr>
              <w:ind w:left="249"/>
              <w:rPr>
                <w:iCs/>
              </w:rPr>
            </w:pPr>
            <w:r w:rsidRPr="00D73C05">
              <w:rPr>
                <w:iCs/>
              </w:rPr>
              <w:t xml:space="preserve">кол-во «интернатных» </w:t>
            </w:r>
            <w:r w:rsidRPr="00D73C05">
              <w:t>учреждений</w:t>
            </w:r>
          </w:p>
        </w:tc>
        <w:tc>
          <w:tcPr>
            <w:tcW w:w="529" w:type="pct"/>
            <w:shd w:val="clear" w:color="000000" w:fill="FFFFFF"/>
            <w:vAlign w:val="center"/>
          </w:tcPr>
          <w:p w:rsidR="00C93EF6" w:rsidRPr="00D73C05" w:rsidRDefault="00C93EF6" w:rsidP="00C93EF6">
            <w:pPr>
              <w:jc w:val="center"/>
              <w:rPr>
                <w:color w:val="000000"/>
              </w:rPr>
            </w:pPr>
            <w:r w:rsidRPr="00D73C05">
              <w:rPr>
                <w:color w:val="000000"/>
              </w:rPr>
              <w:t>ед.</w:t>
            </w:r>
          </w:p>
        </w:tc>
        <w:tc>
          <w:tcPr>
            <w:tcW w:w="606" w:type="pct"/>
            <w:shd w:val="clear" w:color="auto" w:fill="auto"/>
            <w:vAlign w:val="center"/>
          </w:tcPr>
          <w:p w:rsidR="00C93EF6" w:rsidRPr="00D73C05" w:rsidRDefault="00C93EF6" w:rsidP="00C93EF6">
            <w:pPr>
              <w:jc w:val="center"/>
            </w:pPr>
            <w:r w:rsidRPr="00D73C05">
              <w:t>1</w:t>
            </w:r>
          </w:p>
        </w:tc>
        <w:tc>
          <w:tcPr>
            <w:tcW w:w="607" w:type="pct"/>
            <w:shd w:val="clear" w:color="auto" w:fill="auto"/>
            <w:vAlign w:val="center"/>
          </w:tcPr>
          <w:p w:rsidR="00C93EF6" w:rsidRPr="00D73C05" w:rsidRDefault="00C93EF6" w:rsidP="00C93EF6">
            <w:pPr>
              <w:jc w:val="center"/>
            </w:pPr>
            <w:r w:rsidRPr="00D73C05">
              <w:t>1</w:t>
            </w:r>
          </w:p>
        </w:tc>
        <w:tc>
          <w:tcPr>
            <w:tcW w:w="682" w:type="pct"/>
            <w:shd w:val="clear" w:color="auto" w:fill="auto"/>
            <w:vAlign w:val="center"/>
          </w:tcPr>
          <w:p w:rsidR="00C93EF6" w:rsidRPr="00D73C05" w:rsidRDefault="00C93EF6" w:rsidP="00C93EF6">
            <w:pPr>
              <w:jc w:val="center"/>
              <w:rPr>
                <w:color w:val="000000"/>
              </w:rPr>
            </w:pPr>
            <w:r>
              <w:rPr>
                <w:color w:val="000000"/>
              </w:rPr>
              <w:t>0</w:t>
            </w:r>
          </w:p>
        </w:tc>
      </w:tr>
      <w:tr w:rsidR="00C93EF6" w:rsidRPr="00D73C05" w:rsidTr="00177689">
        <w:trPr>
          <w:trHeight w:val="470"/>
        </w:trPr>
        <w:tc>
          <w:tcPr>
            <w:tcW w:w="388" w:type="pct"/>
            <w:shd w:val="clear" w:color="000000" w:fill="FFFFFF"/>
            <w:vAlign w:val="center"/>
          </w:tcPr>
          <w:p w:rsidR="00C93EF6" w:rsidRPr="00D73C05" w:rsidRDefault="00C93EF6" w:rsidP="00C93EF6">
            <w:pPr>
              <w:jc w:val="center"/>
              <w:rPr>
                <w:iCs/>
              </w:rPr>
            </w:pPr>
            <w:r w:rsidRPr="00D73C05">
              <w:rPr>
                <w:iCs/>
              </w:rPr>
              <w:t>2</w:t>
            </w:r>
          </w:p>
        </w:tc>
        <w:tc>
          <w:tcPr>
            <w:tcW w:w="2187" w:type="pct"/>
            <w:shd w:val="clear" w:color="000000" w:fill="FFFFFF"/>
            <w:vAlign w:val="center"/>
          </w:tcPr>
          <w:p w:rsidR="00C93EF6" w:rsidRPr="00D73C05" w:rsidRDefault="00C93EF6" w:rsidP="00C93EF6">
            <w:pPr>
              <w:rPr>
                <w:iCs/>
              </w:rPr>
            </w:pPr>
            <w:r w:rsidRPr="00D73C05">
              <w:rPr>
                <w:iCs/>
              </w:rPr>
              <w:t>Кол-во учреждений, здания которых находятся в аварийном состоянии или требуют капитального ремонта</w:t>
            </w:r>
          </w:p>
        </w:tc>
        <w:tc>
          <w:tcPr>
            <w:tcW w:w="529" w:type="pct"/>
            <w:shd w:val="clear" w:color="000000" w:fill="FFFFFF"/>
            <w:vAlign w:val="center"/>
          </w:tcPr>
          <w:p w:rsidR="00C93EF6" w:rsidRPr="00D73C05" w:rsidRDefault="00C93EF6" w:rsidP="00C93EF6">
            <w:pPr>
              <w:jc w:val="center"/>
              <w:rPr>
                <w:color w:val="000000"/>
              </w:rPr>
            </w:pPr>
            <w:r w:rsidRPr="00D73C05">
              <w:rPr>
                <w:color w:val="000000"/>
              </w:rPr>
              <w:t>ед./</w:t>
            </w:r>
          </w:p>
          <w:p w:rsidR="00C93EF6" w:rsidRPr="00D73C05" w:rsidRDefault="00C93EF6" w:rsidP="00C93EF6">
            <w:pPr>
              <w:jc w:val="center"/>
              <w:rPr>
                <w:color w:val="000000"/>
              </w:rPr>
            </w:pPr>
            <w:r w:rsidRPr="00D73C05">
              <w:rPr>
                <w:color w:val="000000"/>
              </w:rPr>
              <w:t>мест</w:t>
            </w:r>
          </w:p>
        </w:tc>
        <w:tc>
          <w:tcPr>
            <w:tcW w:w="606" w:type="pct"/>
            <w:shd w:val="clear" w:color="auto" w:fill="FFFFFF"/>
            <w:vAlign w:val="center"/>
          </w:tcPr>
          <w:p w:rsidR="00C93EF6" w:rsidRPr="00F243E5" w:rsidRDefault="00C93EF6" w:rsidP="00C93EF6">
            <w:pPr>
              <w:keepNext/>
              <w:keepLines/>
              <w:jc w:val="center"/>
            </w:pPr>
            <w:r w:rsidRPr="00F243E5">
              <w:t>-/-</w:t>
            </w:r>
          </w:p>
        </w:tc>
        <w:tc>
          <w:tcPr>
            <w:tcW w:w="607" w:type="pct"/>
            <w:shd w:val="clear" w:color="auto" w:fill="FFFFFF"/>
            <w:vAlign w:val="center"/>
          </w:tcPr>
          <w:p w:rsidR="00C93EF6" w:rsidRPr="00F243E5" w:rsidRDefault="00C93EF6" w:rsidP="00C93EF6">
            <w:pPr>
              <w:keepNext/>
              <w:keepLines/>
              <w:jc w:val="center"/>
            </w:pPr>
            <w:r w:rsidRPr="00F243E5">
              <w:t>1/669</w:t>
            </w:r>
          </w:p>
        </w:tc>
        <w:tc>
          <w:tcPr>
            <w:tcW w:w="682" w:type="pct"/>
            <w:shd w:val="clear" w:color="auto" w:fill="auto"/>
            <w:vAlign w:val="center"/>
          </w:tcPr>
          <w:p w:rsidR="00C93EF6" w:rsidRPr="00D73C05" w:rsidRDefault="00C93EF6" w:rsidP="00C93EF6">
            <w:pPr>
              <w:jc w:val="center"/>
              <w:rPr>
                <w:color w:val="000000"/>
              </w:rPr>
            </w:pPr>
            <w:r>
              <w:rPr>
                <w:color w:val="000000"/>
              </w:rPr>
              <w:t>1/669</w:t>
            </w:r>
          </w:p>
        </w:tc>
      </w:tr>
      <w:tr w:rsidR="00C93EF6" w:rsidRPr="00D73C05" w:rsidTr="00177689">
        <w:trPr>
          <w:trHeight w:val="314"/>
        </w:trPr>
        <w:tc>
          <w:tcPr>
            <w:tcW w:w="388" w:type="pct"/>
            <w:shd w:val="clear" w:color="000000" w:fill="FFFFFF"/>
            <w:vAlign w:val="center"/>
            <w:hideMark/>
          </w:tcPr>
          <w:p w:rsidR="00C93EF6" w:rsidRPr="00D73C05" w:rsidRDefault="00C93EF6" w:rsidP="00C93EF6">
            <w:pPr>
              <w:jc w:val="center"/>
              <w:rPr>
                <w:color w:val="000000"/>
              </w:rPr>
            </w:pPr>
            <w:r w:rsidRPr="00D73C05">
              <w:rPr>
                <w:color w:val="000000"/>
              </w:rPr>
              <w:t>3</w:t>
            </w:r>
          </w:p>
        </w:tc>
        <w:tc>
          <w:tcPr>
            <w:tcW w:w="2187" w:type="pct"/>
            <w:shd w:val="clear" w:color="000000" w:fill="FFFFFF"/>
            <w:vAlign w:val="center"/>
            <w:hideMark/>
          </w:tcPr>
          <w:p w:rsidR="00C93EF6" w:rsidRPr="00D73C05" w:rsidRDefault="00C93EF6" w:rsidP="00C93EF6">
            <w:pPr>
              <w:rPr>
                <w:color w:val="000000"/>
              </w:rPr>
            </w:pPr>
            <w:r w:rsidRPr="00D73C05">
              <w:rPr>
                <w:color w:val="000000"/>
              </w:rPr>
              <w:t xml:space="preserve">Кол-во классов/учащихся </w:t>
            </w:r>
            <w:r w:rsidRPr="00D73C05">
              <w:rPr>
                <w:iCs/>
              </w:rPr>
              <w:t>всего, в т.ч.:</w:t>
            </w:r>
          </w:p>
        </w:tc>
        <w:tc>
          <w:tcPr>
            <w:tcW w:w="529" w:type="pct"/>
            <w:shd w:val="clear" w:color="000000" w:fill="FFFFFF"/>
            <w:vAlign w:val="center"/>
            <w:hideMark/>
          </w:tcPr>
          <w:p w:rsidR="00C93EF6" w:rsidRPr="00D73C05" w:rsidRDefault="00C93EF6" w:rsidP="00C93EF6">
            <w:pPr>
              <w:jc w:val="center"/>
            </w:pPr>
            <w:r w:rsidRPr="00D73C05">
              <w:rPr>
                <w:color w:val="000000"/>
              </w:rPr>
              <w:t>кл./</w:t>
            </w:r>
          </w:p>
          <w:p w:rsidR="00C93EF6" w:rsidRPr="00D73C05" w:rsidRDefault="00C93EF6" w:rsidP="00C93EF6">
            <w:pPr>
              <w:jc w:val="center"/>
              <w:rPr>
                <w:color w:val="000000"/>
              </w:rPr>
            </w:pPr>
            <w:r w:rsidRPr="00D73C05">
              <w:rPr>
                <w:color w:val="000000"/>
              </w:rPr>
              <w:t>чел.</w:t>
            </w:r>
          </w:p>
        </w:tc>
        <w:tc>
          <w:tcPr>
            <w:tcW w:w="606" w:type="pct"/>
            <w:shd w:val="clear" w:color="auto" w:fill="auto"/>
            <w:vAlign w:val="center"/>
            <w:hideMark/>
          </w:tcPr>
          <w:p w:rsidR="00C93EF6" w:rsidRPr="00D73C05" w:rsidRDefault="00C93EF6" w:rsidP="00C93EF6">
            <w:pPr>
              <w:keepNext/>
              <w:keepLines/>
              <w:jc w:val="center"/>
            </w:pPr>
            <w:r w:rsidRPr="00D73C05">
              <w:t>1 093/</w:t>
            </w:r>
          </w:p>
          <w:p w:rsidR="00C93EF6" w:rsidRPr="00D73C05" w:rsidRDefault="00C93EF6" w:rsidP="00C93EF6">
            <w:pPr>
              <w:keepNext/>
              <w:keepLines/>
              <w:jc w:val="center"/>
            </w:pPr>
            <w:r w:rsidRPr="00D73C05">
              <w:t>23 817</w:t>
            </w:r>
          </w:p>
        </w:tc>
        <w:tc>
          <w:tcPr>
            <w:tcW w:w="607" w:type="pct"/>
            <w:shd w:val="clear" w:color="auto" w:fill="auto"/>
            <w:vAlign w:val="center"/>
          </w:tcPr>
          <w:p w:rsidR="00C93EF6" w:rsidRPr="00D73C05" w:rsidRDefault="00C93EF6" w:rsidP="00C93EF6">
            <w:pPr>
              <w:keepNext/>
              <w:keepLines/>
              <w:jc w:val="center"/>
            </w:pPr>
            <w:r w:rsidRPr="00D73C05">
              <w:t>1 </w:t>
            </w:r>
            <w:r>
              <w:t>124</w:t>
            </w:r>
            <w:r w:rsidRPr="00D73C05">
              <w:t>/</w:t>
            </w:r>
          </w:p>
          <w:p w:rsidR="00C93EF6" w:rsidRPr="00D73C05" w:rsidRDefault="00C93EF6" w:rsidP="00C93EF6">
            <w:pPr>
              <w:keepNext/>
              <w:keepLines/>
              <w:jc w:val="center"/>
            </w:pPr>
            <w:r>
              <w:t>24 080</w:t>
            </w:r>
          </w:p>
        </w:tc>
        <w:tc>
          <w:tcPr>
            <w:tcW w:w="682" w:type="pct"/>
            <w:shd w:val="clear" w:color="auto" w:fill="auto"/>
            <w:vAlign w:val="center"/>
            <w:hideMark/>
          </w:tcPr>
          <w:p w:rsidR="00C93EF6" w:rsidRPr="00D73C05" w:rsidRDefault="00C93EF6" w:rsidP="00C93EF6">
            <w:pPr>
              <w:jc w:val="center"/>
              <w:rPr>
                <w:color w:val="000000"/>
              </w:rPr>
            </w:pPr>
            <w:r>
              <w:rPr>
                <w:color w:val="000000"/>
              </w:rPr>
              <w:t>3</w:t>
            </w:r>
            <w:r w:rsidRPr="00D73C05">
              <w:rPr>
                <w:color w:val="000000"/>
              </w:rPr>
              <w:t>1/</w:t>
            </w:r>
          </w:p>
          <w:p w:rsidR="00C93EF6" w:rsidRPr="00D73C05" w:rsidRDefault="00C93EF6" w:rsidP="00C93EF6">
            <w:pPr>
              <w:jc w:val="center"/>
              <w:rPr>
                <w:color w:val="000000"/>
              </w:rPr>
            </w:pPr>
            <w:r>
              <w:rPr>
                <w:color w:val="000000"/>
              </w:rPr>
              <w:t>263</w:t>
            </w:r>
          </w:p>
        </w:tc>
      </w:tr>
      <w:tr w:rsidR="00C93EF6" w:rsidRPr="00D73C05" w:rsidTr="00177689">
        <w:trPr>
          <w:trHeight w:val="314"/>
        </w:trPr>
        <w:tc>
          <w:tcPr>
            <w:tcW w:w="388" w:type="pct"/>
            <w:shd w:val="clear" w:color="000000" w:fill="FFFFFF"/>
            <w:vAlign w:val="center"/>
          </w:tcPr>
          <w:p w:rsidR="00C93EF6" w:rsidRPr="00D73C05" w:rsidRDefault="00C93EF6" w:rsidP="00C93EF6">
            <w:pPr>
              <w:jc w:val="center"/>
              <w:rPr>
                <w:iCs/>
              </w:rPr>
            </w:pPr>
            <w:r w:rsidRPr="00D73C05">
              <w:rPr>
                <w:iCs/>
              </w:rPr>
              <w:t>3.1</w:t>
            </w:r>
          </w:p>
        </w:tc>
        <w:tc>
          <w:tcPr>
            <w:tcW w:w="2187" w:type="pct"/>
            <w:shd w:val="clear" w:color="000000" w:fill="FFFFFF"/>
            <w:vAlign w:val="center"/>
          </w:tcPr>
          <w:p w:rsidR="00C93EF6" w:rsidRPr="00D73C05" w:rsidRDefault="00C93EF6" w:rsidP="00C93EF6">
            <w:pPr>
              <w:rPr>
                <w:iCs/>
              </w:rPr>
            </w:pPr>
            <w:r w:rsidRPr="00D73C05">
              <w:rPr>
                <w:iCs/>
              </w:rPr>
              <w:t>Кол-во классов/учащихся в МБ(А)ОУ по параллелям (очное обучение, без учета специальных классов для детей с ОВЗ)</w:t>
            </w:r>
          </w:p>
        </w:tc>
        <w:tc>
          <w:tcPr>
            <w:tcW w:w="529" w:type="pct"/>
            <w:shd w:val="clear" w:color="000000" w:fill="FFFFFF"/>
            <w:vAlign w:val="center"/>
          </w:tcPr>
          <w:p w:rsidR="00C93EF6" w:rsidRPr="00D73C05" w:rsidRDefault="00C93EF6" w:rsidP="00C93EF6">
            <w:pPr>
              <w:jc w:val="center"/>
              <w:rPr>
                <w:iCs/>
              </w:rPr>
            </w:pPr>
            <w:r w:rsidRPr="00D73C05">
              <w:rPr>
                <w:iCs/>
              </w:rPr>
              <w:t>кл./</w:t>
            </w:r>
          </w:p>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1 064/</w:t>
            </w:r>
          </w:p>
          <w:p w:rsidR="00C93EF6" w:rsidRPr="00D73C05" w:rsidRDefault="00C93EF6" w:rsidP="00C93EF6">
            <w:pPr>
              <w:keepNext/>
              <w:keepLines/>
              <w:jc w:val="center"/>
            </w:pPr>
            <w:r w:rsidRPr="00D73C05">
              <w:t>23 456</w:t>
            </w:r>
          </w:p>
        </w:tc>
        <w:tc>
          <w:tcPr>
            <w:tcW w:w="607" w:type="pct"/>
            <w:shd w:val="clear" w:color="auto" w:fill="auto"/>
            <w:vAlign w:val="center"/>
          </w:tcPr>
          <w:p w:rsidR="00C93EF6" w:rsidRPr="00D73C05" w:rsidRDefault="00C93EF6" w:rsidP="00C93EF6">
            <w:pPr>
              <w:keepNext/>
              <w:keepLines/>
              <w:jc w:val="center"/>
            </w:pPr>
            <w:r>
              <w:t>1 096</w:t>
            </w:r>
            <w:r w:rsidRPr="00D73C05">
              <w:t>/</w:t>
            </w:r>
          </w:p>
          <w:p w:rsidR="00C93EF6" w:rsidRPr="00D73C05" w:rsidRDefault="00C93EF6" w:rsidP="00C93EF6">
            <w:pPr>
              <w:keepNext/>
              <w:keepLines/>
              <w:jc w:val="center"/>
            </w:pPr>
            <w:r>
              <w:t>23 746</w:t>
            </w:r>
          </w:p>
        </w:tc>
        <w:tc>
          <w:tcPr>
            <w:tcW w:w="682" w:type="pct"/>
            <w:shd w:val="clear" w:color="auto" w:fill="auto"/>
            <w:vAlign w:val="center"/>
          </w:tcPr>
          <w:p w:rsidR="00C93EF6" w:rsidRPr="00D73C05" w:rsidRDefault="00C93EF6" w:rsidP="00C93EF6">
            <w:pPr>
              <w:jc w:val="center"/>
              <w:rPr>
                <w:color w:val="000000"/>
              </w:rPr>
            </w:pPr>
            <w:r>
              <w:rPr>
                <w:color w:val="000000"/>
              </w:rPr>
              <w:t>3</w:t>
            </w:r>
            <w:r w:rsidRPr="00D73C05">
              <w:rPr>
                <w:color w:val="000000"/>
              </w:rPr>
              <w:t>2/</w:t>
            </w:r>
          </w:p>
          <w:p w:rsidR="00C93EF6" w:rsidRPr="00D73C05" w:rsidRDefault="00C93EF6" w:rsidP="00C93EF6">
            <w:pPr>
              <w:jc w:val="center"/>
              <w:rPr>
                <w:color w:val="000000"/>
              </w:rPr>
            </w:pPr>
            <w:r>
              <w:rPr>
                <w:color w:val="000000"/>
              </w:rPr>
              <w:t>290</w:t>
            </w:r>
          </w:p>
        </w:tc>
      </w:tr>
      <w:tr w:rsidR="00C93EF6" w:rsidRPr="00D73C05" w:rsidTr="00177689">
        <w:trPr>
          <w:trHeight w:val="314"/>
        </w:trPr>
        <w:tc>
          <w:tcPr>
            <w:tcW w:w="388" w:type="pct"/>
            <w:shd w:val="clear" w:color="000000" w:fill="FFFFFF"/>
            <w:vAlign w:val="center"/>
          </w:tcPr>
          <w:p w:rsidR="00C93EF6" w:rsidRPr="00D73C05" w:rsidRDefault="00C93EF6" w:rsidP="00C93EF6">
            <w:pPr>
              <w:jc w:val="center"/>
              <w:rPr>
                <w:iCs/>
              </w:rPr>
            </w:pPr>
            <w:r w:rsidRPr="00D73C05">
              <w:rPr>
                <w:iCs/>
              </w:rPr>
              <w:t>3.2</w:t>
            </w:r>
          </w:p>
        </w:tc>
        <w:tc>
          <w:tcPr>
            <w:tcW w:w="2187" w:type="pct"/>
            <w:shd w:val="clear" w:color="000000" w:fill="FFFFFF"/>
            <w:vAlign w:val="center"/>
          </w:tcPr>
          <w:p w:rsidR="00C93EF6" w:rsidRPr="00D73C05" w:rsidRDefault="00C93EF6" w:rsidP="00C93EF6">
            <w:pPr>
              <w:rPr>
                <w:iCs/>
              </w:rPr>
            </w:pPr>
            <w:r w:rsidRPr="00D73C05">
              <w:rPr>
                <w:iCs/>
              </w:rPr>
              <w:t>Кол-во классов/учащихся в МБ(А)ОУ, обучающихся в специальных классах для детей с ОВЗ</w:t>
            </w:r>
          </w:p>
        </w:tc>
        <w:tc>
          <w:tcPr>
            <w:tcW w:w="529" w:type="pct"/>
            <w:shd w:val="clear" w:color="000000" w:fill="FFFFFF"/>
            <w:vAlign w:val="center"/>
          </w:tcPr>
          <w:p w:rsidR="00C93EF6" w:rsidRPr="00D73C05" w:rsidRDefault="00C93EF6" w:rsidP="00C93EF6">
            <w:pPr>
              <w:jc w:val="center"/>
              <w:rPr>
                <w:iCs/>
              </w:rPr>
            </w:pPr>
            <w:r w:rsidRPr="00D73C05">
              <w:rPr>
                <w:iCs/>
              </w:rPr>
              <w:t>кл./</w:t>
            </w:r>
          </w:p>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12/</w:t>
            </w:r>
          </w:p>
          <w:p w:rsidR="00C93EF6" w:rsidRPr="00D73C05" w:rsidRDefault="00C93EF6" w:rsidP="00C93EF6">
            <w:pPr>
              <w:keepNext/>
              <w:keepLines/>
              <w:jc w:val="center"/>
            </w:pPr>
            <w:r w:rsidRPr="00D73C05">
              <w:t>127</w:t>
            </w:r>
          </w:p>
        </w:tc>
        <w:tc>
          <w:tcPr>
            <w:tcW w:w="607" w:type="pct"/>
            <w:shd w:val="clear" w:color="auto" w:fill="auto"/>
            <w:vAlign w:val="center"/>
          </w:tcPr>
          <w:p w:rsidR="00C93EF6" w:rsidRPr="00D73C05" w:rsidRDefault="00C93EF6" w:rsidP="00C93EF6">
            <w:pPr>
              <w:keepNext/>
              <w:keepLines/>
              <w:jc w:val="center"/>
            </w:pPr>
            <w:r w:rsidRPr="00D73C05">
              <w:t>12/</w:t>
            </w:r>
          </w:p>
          <w:p w:rsidR="00C93EF6" w:rsidRPr="00D73C05" w:rsidRDefault="00C93EF6" w:rsidP="00C93EF6">
            <w:pPr>
              <w:keepNext/>
              <w:keepLines/>
              <w:jc w:val="center"/>
            </w:pPr>
            <w:r>
              <w:t>102</w:t>
            </w:r>
          </w:p>
        </w:tc>
        <w:tc>
          <w:tcPr>
            <w:tcW w:w="682" w:type="pct"/>
            <w:shd w:val="clear" w:color="auto" w:fill="auto"/>
            <w:vAlign w:val="center"/>
          </w:tcPr>
          <w:p w:rsidR="00C93EF6" w:rsidRPr="00D73C05" w:rsidRDefault="00C93EF6" w:rsidP="00C93EF6">
            <w:pPr>
              <w:jc w:val="center"/>
              <w:rPr>
                <w:color w:val="000000"/>
              </w:rPr>
            </w:pPr>
            <w:r>
              <w:rPr>
                <w:color w:val="000000"/>
              </w:rPr>
              <w:t>0</w:t>
            </w:r>
            <w:r w:rsidRPr="00D73C05">
              <w:rPr>
                <w:color w:val="000000"/>
              </w:rPr>
              <w:t>/</w:t>
            </w:r>
          </w:p>
          <w:p w:rsidR="00C93EF6" w:rsidRPr="00D73C05" w:rsidRDefault="00C93EF6" w:rsidP="00C93EF6">
            <w:pPr>
              <w:jc w:val="center"/>
              <w:rPr>
                <w:color w:val="000000"/>
              </w:rPr>
            </w:pPr>
            <w:r>
              <w:rPr>
                <w:color w:val="000000"/>
              </w:rPr>
              <w:t>-25</w:t>
            </w:r>
          </w:p>
        </w:tc>
      </w:tr>
      <w:tr w:rsidR="00C93EF6" w:rsidRPr="00D73C05" w:rsidTr="00177689">
        <w:trPr>
          <w:trHeight w:val="314"/>
        </w:trPr>
        <w:tc>
          <w:tcPr>
            <w:tcW w:w="388" w:type="pct"/>
            <w:shd w:val="clear" w:color="000000" w:fill="FFFFFF"/>
            <w:vAlign w:val="center"/>
          </w:tcPr>
          <w:p w:rsidR="00C93EF6" w:rsidRPr="00D73C05" w:rsidRDefault="00C93EF6" w:rsidP="00C93EF6">
            <w:pPr>
              <w:jc w:val="center"/>
              <w:rPr>
                <w:iCs/>
              </w:rPr>
            </w:pPr>
            <w:r w:rsidRPr="00D73C05">
              <w:rPr>
                <w:iCs/>
              </w:rPr>
              <w:t>3.3</w:t>
            </w:r>
          </w:p>
        </w:tc>
        <w:tc>
          <w:tcPr>
            <w:tcW w:w="2187" w:type="pct"/>
            <w:shd w:val="clear" w:color="000000" w:fill="FFFFFF"/>
            <w:vAlign w:val="center"/>
          </w:tcPr>
          <w:p w:rsidR="00C93EF6" w:rsidRPr="00D73C05" w:rsidRDefault="00C93EF6" w:rsidP="00C93EF6">
            <w:pPr>
              <w:rPr>
                <w:iCs/>
              </w:rPr>
            </w:pPr>
            <w:r w:rsidRPr="00D73C05">
              <w:rPr>
                <w:iCs/>
              </w:rPr>
              <w:t>Кол-во классов/учащихся в МБ(А)ОУ, занимающихся по очно-заочной, заочной форме</w:t>
            </w:r>
          </w:p>
        </w:tc>
        <w:tc>
          <w:tcPr>
            <w:tcW w:w="529" w:type="pct"/>
            <w:shd w:val="clear" w:color="000000" w:fill="FFFFFF"/>
            <w:vAlign w:val="center"/>
          </w:tcPr>
          <w:p w:rsidR="00C93EF6" w:rsidRPr="00D73C05" w:rsidRDefault="00C93EF6" w:rsidP="00C93EF6">
            <w:pPr>
              <w:jc w:val="center"/>
              <w:rPr>
                <w:iCs/>
              </w:rPr>
            </w:pPr>
            <w:r w:rsidRPr="00D73C05">
              <w:rPr>
                <w:iCs/>
              </w:rPr>
              <w:t>кл./</w:t>
            </w:r>
          </w:p>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8/</w:t>
            </w:r>
          </w:p>
          <w:p w:rsidR="00C93EF6" w:rsidRPr="00D73C05" w:rsidRDefault="00C93EF6" w:rsidP="00C93EF6">
            <w:pPr>
              <w:keepNext/>
              <w:keepLines/>
              <w:jc w:val="center"/>
            </w:pPr>
            <w:r w:rsidRPr="00D73C05">
              <w:t>82</w:t>
            </w:r>
          </w:p>
        </w:tc>
        <w:tc>
          <w:tcPr>
            <w:tcW w:w="607" w:type="pct"/>
            <w:shd w:val="clear" w:color="auto" w:fill="auto"/>
            <w:vAlign w:val="center"/>
          </w:tcPr>
          <w:p w:rsidR="00C93EF6" w:rsidRPr="00D73C05" w:rsidRDefault="00C93EF6" w:rsidP="00C93EF6">
            <w:pPr>
              <w:keepNext/>
              <w:keepLines/>
              <w:jc w:val="center"/>
            </w:pPr>
            <w:r>
              <w:t>7</w:t>
            </w:r>
            <w:r w:rsidRPr="00D73C05">
              <w:t>/</w:t>
            </w:r>
          </w:p>
          <w:p w:rsidR="00C93EF6" w:rsidRPr="00D73C05" w:rsidRDefault="00C93EF6" w:rsidP="00C93EF6">
            <w:pPr>
              <w:keepNext/>
              <w:keepLines/>
              <w:jc w:val="center"/>
            </w:pPr>
            <w:r>
              <w:t>87</w:t>
            </w:r>
          </w:p>
        </w:tc>
        <w:tc>
          <w:tcPr>
            <w:tcW w:w="682" w:type="pct"/>
            <w:shd w:val="clear" w:color="auto" w:fill="auto"/>
            <w:vAlign w:val="center"/>
          </w:tcPr>
          <w:p w:rsidR="00C93EF6" w:rsidRPr="00D73C05" w:rsidRDefault="00C93EF6" w:rsidP="00C93EF6">
            <w:pPr>
              <w:jc w:val="center"/>
              <w:rPr>
                <w:color w:val="000000"/>
              </w:rPr>
            </w:pPr>
            <w:r>
              <w:rPr>
                <w:color w:val="000000"/>
              </w:rPr>
              <w:t>-1</w:t>
            </w:r>
            <w:r w:rsidRPr="00D73C05">
              <w:rPr>
                <w:color w:val="000000"/>
              </w:rPr>
              <w:t>/</w:t>
            </w:r>
          </w:p>
          <w:p w:rsidR="00C93EF6" w:rsidRPr="00D73C05" w:rsidRDefault="00C93EF6" w:rsidP="00C93EF6">
            <w:pPr>
              <w:jc w:val="center"/>
              <w:rPr>
                <w:color w:val="000000"/>
              </w:rPr>
            </w:pPr>
            <w:r>
              <w:rPr>
                <w:color w:val="000000"/>
              </w:rPr>
              <w:t>5</w:t>
            </w:r>
          </w:p>
        </w:tc>
      </w:tr>
      <w:tr w:rsidR="00C93EF6" w:rsidRPr="00D73C05" w:rsidTr="00177689">
        <w:trPr>
          <w:trHeight w:val="314"/>
        </w:trPr>
        <w:tc>
          <w:tcPr>
            <w:tcW w:w="388" w:type="pct"/>
            <w:shd w:val="clear" w:color="000000" w:fill="FFFFFF"/>
            <w:vAlign w:val="center"/>
          </w:tcPr>
          <w:p w:rsidR="00C93EF6" w:rsidRPr="00D73C05" w:rsidRDefault="00C93EF6" w:rsidP="00C93EF6">
            <w:pPr>
              <w:jc w:val="center"/>
              <w:rPr>
                <w:iCs/>
              </w:rPr>
            </w:pPr>
            <w:r w:rsidRPr="00D73C05">
              <w:rPr>
                <w:iCs/>
              </w:rPr>
              <w:t>3.4</w:t>
            </w:r>
          </w:p>
        </w:tc>
        <w:tc>
          <w:tcPr>
            <w:tcW w:w="2187" w:type="pct"/>
            <w:shd w:val="clear" w:color="000000" w:fill="FFFFFF"/>
            <w:vAlign w:val="center"/>
          </w:tcPr>
          <w:p w:rsidR="00C93EF6" w:rsidRPr="00D73C05" w:rsidRDefault="00C93EF6" w:rsidP="00C93EF6">
            <w:pPr>
              <w:rPr>
                <w:iCs/>
              </w:rPr>
            </w:pPr>
            <w:r w:rsidRPr="00D73C05">
              <w:rPr>
                <w:iCs/>
              </w:rPr>
              <w:t>Кол-во классов/учащихся в «интернатных» учреждениях по параллелям</w:t>
            </w:r>
          </w:p>
        </w:tc>
        <w:tc>
          <w:tcPr>
            <w:tcW w:w="529" w:type="pct"/>
            <w:shd w:val="clear" w:color="000000" w:fill="FFFFFF"/>
            <w:vAlign w:val="center"/>
          </w:tcPr>
          <w:p w:rsidR="00C93EF6" w:rsidRPr="00D73C05" w:rsidRDefault="00C93EF6" w:rsidP="00C93EF6">
            <w:pPr>
              <w:jc w:val="center"/>
              <w:rPr>
                <w:iCs/>
              </w:rPr>
            </w:pPr>
            <w:r w:rsidRPr="00D73C05">
              <w:rPr>
                <w:iCs/>
              </w:rPr>
              <w:t>кл./</w:t>
            </w:r>
          </w:p>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9/</w:t>
            </w:r>
          </w:p>
          <w:p w:rsidR="00C93EF6" w:rsidRPr="00D73C05" w:rsidRDefault="00C93EF6" w:rsidP="00C93EF6">
            <w:pPr>
              <w:keepNext/>
              <w:keepLines/>
              <w:jc w:val="center"/>
            </w:pPr>
            <w:r w:rsidRPr="00D73C05">
              <w:t>152</w:t>
            </w:r>
          </w:p>
        </w:tc>
        <w:tc>
          <w:tcPr>
            <w:tcW w:w="607" w:type="pct"/>
            <w:shd w:val="clear" w:color="auto" w:fill="auto"/>
            <w:vAlign w:val="center"/>
          </w:tcPr>
          <w:p w:rsidR="00C93EF6" w:rsidRPr="00D73C05" w:rsidRDefault="00C93EF6" w:rsidP="00C93EF6">
            <w:pPr>
              <w:keepNext/>
              <w:keepLines/>
              <w:jc w:val="center"/>
            </w:pPr>
            <w:r w:rsidRPr="00D73C05">
              <w:t>9/</w:t>
            </w:r>
          </w:p>
          <w:p w:rsidR="00C93EF6" w:rsidRPr="00D73C05" w:rsidRDefault="00C93EF6" w:rsidP="00C93EF6">
            <w:pPr>
              <w:keepNext/>
              <w:keepLines/>
              <w:jc w:val="center"/>
            </w:pPr>
            <w:r>
              <w:t>145</w:t>
            </w:r>
          </w:p>
        </w:tc>
        <w:tc>
          <w:tcPr>
            <w:tcW w:w="682" w:type="pct"/>
            <w:shd w:val="clear" w:color="auto" w:fill="auto"/>
            <w:vAlign w:val="center"/>
          </w:tcPr>
          <w:p w:rsidR="00C93EF6" w:rsidRPr="00D73C05" w:rsidRDefault="00C93EF6" w:rsidP="00C93EF6">
            <w:pPr>
              <w:jc w:val="center"/>
              <w:rPr>
                <w:color w:val="000000"/>
              </w:rPr>
            </w:pPr>
            <w:r>
              <w:rPr>
                <w:color w:val="000000"/>
              </w:rPr>
              <w:t>0</w:t>
            </w:r>
            <w:r w:rsidRPr="00D73C05">
              <w:rPr>
                <w:color w:val="000000"/>
              </w:rPr>
              <w:t>/</w:t>
            </w:r>
          </w:p>
          <w:p w:rsidR="00C93EF6" w:rsidRPr="00D73C05" w:rsidRDefault="00C93EF6" w:rsidP="00C93EF6">
            <w:pPr>
              <w:jc w:val="center"/>
              <w:rPr>
                <w:color w:val="000000"/>
              </w:rPr>
            </w:pPr>
            <w:r>
              <w:rPr>
                <w:color w:val="000000"/>
              </w:rPr>
              <w:t>-7</w:t>
            </w:r>
          </w:p>
        </w:tc>
      </w:tr>
      <w:tr w:rsidR="00C93EF6" w:rsidRPr="00D73C05" w:rsidTr="00177689">
        <w:trPr>
          <w:trHeight w:val="314"/>
        </w:trPr>
        <w:tc>
          <w:tcPr>
            <w:tcW w:w="388" w:type="pct"/>
            <w:shd w:val="clear" w:color="000000" w:fill="FFFFFF"/>
            <w:vAlign w:val="center"/>
          </w:tcPr>
          <w:p w:rsidR="00C93EF6" w:rsidRPr="00D73C05" w:rsidRDefault="00C93EF6" w:rsidP="00C93EF6">
            <w:pPr>
              <w:jc w:val="center"/>
              <w:rPr>
                <w:iCs/>
              </w:rPr>
            </w:pPr>
          </w:p>
        </w:tc>
        <w:tc>
          <w:tcPr>
            <w:tcW w:w="2187" w:type="pct"/>
            <w:shd w:val="clear" w:color="000000" w:fill="FFFFFF"/>
            <w:vAlign w:val="center"/>
          </w:tcPr>
          <w:p w:rsidR="00C93EF6" w:rsidRPr="00D73C05" w:rsidRDefault="00C93EF6" w:rsidP="00C93EF6">
            <w:pPr>
              <w:rPr>
                <w:iCs/>
              </w:rPr>
            </w:pPr>
            <w:r w:rsidRPr="00D73C05">
              <w:rPr>
                <w:iCs/>
              </w:rPr>
              <w:t>в т.ч.:  детей-сирот (постоянно-проживающих)</w:t>
            </w:r>
          </w:p>
        </w:tc>
        <w:tc>
          <w:tcPr>
            <w:tcW w:w="529" w:type="pct"/>
            <w:shd w:val="clear" w:color="000000" w:fill="FFFFFF"/>
            <w:vAlign w:val="center"/>
          </w:tcPr>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36</w:t>
            </w:r>
          </w:p>
        </w:tc>
        <w:tc>
          <w:tcPr>
            <w:tcW w:w="607" w:type="pct"/>
            <w:shd w:val="clear" w:color="auto" w:fill="auto"/>
            <w:vAlign w:val="center"/>
          </w:tcPr>
          <w:p w:rsidR="00C93EF6" w:rsidRPr="00D73C05" w:rsidRDefault="00C93EF6" w:rsidP="00C93EF6">
            <w:pPr>
              <w:keepNext/>
              <w:keepLines/>
              <w:jc w:val="center"/>
            </w:pPr>
            <w:r>
              <w:t>42</w:t>
            </w:r>
          </w:p>
        </w:tc>
        <w:tc>
          <w:tcPr>
            <w:tcW w:w="682" w:type="pct"/>
            <w:shd w:val="clear" w:color="auto" w:fill="auto"/>
            <w:vAlign w:val="center"/>
          </w:tcPr>
          <w:p w:rsidR="00C93EF6" w:rsidRPr="00D73C05" w:rsidRDefault="00C93EF6" w:rsidP="00C93EF6">
            <w:pPr>
              <w:jc w:val="center"/>
              <w:rPr>
                <w:color w:val="000000"/>
              </w:rPr>
            </w:pPr>
            <w:r>
              <w:rPr>
                <w:color w:val="000000"/>
              </w:rPr>
              <w:t>6</w:t>
            </w:r>
          </w:p>
        </w:tc>
      </w:tr>
      <w:tr w:rsidR="00C93EF6" w:rsidRPr="00D73C05" w:rsidTr="00177689">
        <w:trPr>
          <w:trHeight w:val="314"/>
        </w:trPr>
        <w:tc>
          <w:tcPr>
            <w:tcW w:w="388" w:type="pct"/>
            <w:shd w:val="clear" w:color="000000" w:fill="FFFFFF"/>
            <w:vAlign w:val="center"/>
          </w:tcPr>
          <w:p w:rsidR="00C93EF6" w:rsidRPr="00D73C05" w:rsidRDefault="00C93EF6" w:rsidP="00C93EF6">
            <w:pPr>
              <w:jc w:val="center"/>
              <w:rPr>
                <w:iCs/>
              </w:rPr>
            </w:pPr>
          </w:p>
        </w:tc>
        <w:tc>
          <w:tcPr>
            <w:tcW w:w="2187" w:type="pct"/>
            <w:shd w:val="clear" w:color="000000" w:fill="FFFFFF"/>
            <w:vAlign w:val="center"/>
          </w:tcPr>
          <w:p w:rsidR="00C93EF6" w:rsidRPr="00D73C05" w:rsidRDefault="00C93EF6" w:rsidP="00C93EF6">
            <w:pPr>
              <w:rPr>
                <w:iCs/>
              </w:rPr>
            </w:pPr>
            <w:r w:rsidRPr="00D73C05">
              <w:rPr>
                <w:iCs/>
              </w:rPr>
              <w:t>приходящих</w:t>
            </w:r>
          </w:p>
        </w:tc>
        <w:tc>
          <w:tcPr>
            <w:tcW w:w="529" w:type="pct"/>
            <w:shd w:val="clear" w:color="000000" w:fill="FFFFFF"/>
            <w:vAlign w:val="center"/>
          </w:tcPr>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116</w:t>
            </w:r>
          </w:p>
        </w:tc>
        <w:tc>
          <w:tcPr>
            <w:tcW w:w="607" w:type="pct"/>
            <w:shd w:val="clear" w:color="auto" w:fill="auto"/>
            <w:vAlign w:val="center"/>
          </w:tcPr>
          <w:p w:rsidR="00C93EF6" w:rsidRPr="00D73C05" w:rsidRDefault="00C93EF6" w:rsidP="00C93EF6">
            <w:pPr>
              <w:keepNext/>
              <w:keepLines/>
              <w:jc w:val="center"/>
            </w:pPr>
            <w:r>
              <w:t>103</w:t>
            </w:r>
          </w:p>
        </w:tc>
        <w:tc>
          <w:tcPr>
            <w:tcW w:w="682" w:type="pct"/>
            <w:shd w:val="clear" w:color="auto" w:fill="auto"/>
            <w:vAlign w:val="center"/>
          </w:tcPr>
          <w:p w:rsidR="00C93EF6" w:rsidRPr="00D73C05" w:rsidRDefault="00C93EF6" w:rsidP="00C93EF6">
            <w:pPr>
              <w:jc w:val="center"/>
              <w:rPr>
                <w:color w:val="000000"/>
              </w:rPr>
            </w:pPr>
            <w:r>
              <w:rPr>
                <w:color w:val="000000"/>
              </w:rPr>
              <w:t>-13</w:t>
            </w:r>
          </w:p>
        </w:tc>
      </w:tr>
      <w:tr w:rsidR="00C93EF6" w:rsidRPr="00D73C05" w:rsidTr="00177689">
        <w:trPr>
          <w:trHeight w:val="564"/>
        </w:trPr>
        <w:tc>
          <w:tcPr>
            <w:tcW w:w="388" w:type="pct"/>
            <w:shd w:val="clear" w:color="000000" w:fill="FFFFFF"/>
            <w:vAlign w:val="center"/>
            <w:hideMark/>
          </w:tcPr>
          <w:p w:rsidR="00C93EF6" w:rsidRPr="0066272E" w:rsidRDefault="00C93EF6" w:rsidP="00C93EF6">
            <w:pPr>
              <w:jc w:val="center"/>
              <w:rPr>
                <w:color w:val="000000"/>
              </w:rPr>
            </w:pPr>
            <w:r w:rsidRPr="0066272E">
              <w:rPr>
                <w:color w:val="000000"/>
              </w:rPr>
              <w:t>4</w:t>
            </w:r>
          </w:p>
        </w:tc>
        <w:tc>
          <w:tcPr>
            <w:tcW w:w="2187" w:type="pct"/>
            <w:shd w:val="clear" w:color="auto" w:fill="auto"/>
            <w:vAlign w:val="center"/>
            <w:hideMark/>
          </w:tcPr>
          <w:p w:rsidR="00C93EF6" w:rsidRPr="0066272E" w:rsidRDefault="00C93EF6" w:rsidP="00C93EF6">
            <w:pPr>
              <w:rPr>
                <w:color w:val="000000"/>
              </w:rPr>
            </w:pPr>
            <w:r w:rsidRPr="0066272E">
              <w:rPr>
                <w:color w:val="000000"/>
              </w:rPr>
              <w:t>Кол-во классов/учащихся, занимающихся у логопеда</w:t>
            </w:r>
          </w:p>
        </w:tc>
        <w:tc>
          <w:tcPr>
            <w:tcW w:w="529" w:type="pct"/>
            <w:shd w:val="clear" w:color="auto" w:fill="auto"/>
            <w:vAlign w:val="center"/>
            <w:hideMark/>
          </w:tcPr>
          <w:p w:rsidR="00C93EF6" w:rsidRPr="0066272E" w:rsidRDefault="00C93EF6" w:rsidP="00C93EF6">
            <w:pPr>
              <w:jc w:val="center"/>
              <w:rPr>
                <w:color w:val="000000"/>
              </w:rPr>
            </w:pPr>
            <w:r w:rsidRPr="0066272E">
              <w:rPr>
                <w:color w:val="000000"/>
              </w:rPr>
              <w:t>кл./</w:t>
            </w:r>
          </w:p>
          <w:p w:rsidR="00C93EF6" w:rsidRPr="0066272E" w:rsidRDefault="00C93EF6" w:rsidP="00C93EF6">
            <w:pPr>
              <w:jc w:val="center"/>
              <w:rPr>
                <w:color w:val="000000"/>
              </w:rPr>
            </w:pPr>
            <w:r w:rsidRPr="0066272E">
              <w:rPr>
                <w:color w:val="000000"/>
              </w:rPr>
              <w:t>чел.</w:t>
            </w:r>
          </w:p>
        </w:tc>
        <w:tc>
          <w:tcPr>
            <w:tcW w:w="606" w:type="pct"/>
            <w:shd w:val="clear" w:color="auto" w:fill="auto"/>
            <w:vAlign w:val="center"/>
            <w:hideMark/>
          </w:tcPr>
          <w:p w:rsidR="00C93EF6" w:rsidRPr="0066272E" w:rsidRDefault="00C93EF6" w:rsidP="00C93EF6">
            <w:pPr>
              <w:keepNext/>
              <w:keepLines/>
              <w:jc w:val="center"/>
            </w:pPr>
            <w:r w:rsidRPr="0066272E">
              <w:t>37/</w:t>
            </w:r>
          </w:p>
          <w:p w:rsidR="00C93EF6" w:rsidRPr="0066272E" w:rsidRDefault="00C93EF6" w:rsidP="00C93EF6">
            <w:pPr>
              <w:keepNext/>
              <w:keepLines/>
              <w:jc w:val="center"/>
            </w:pPr>
            <w:r w:rsidRPr="0066272E">
              <w:t>1 045</w:t>
            </w:r>
          </w:p>
        </w:tc>
        <w:tc>
          <w:tcPr>
            <w:tcW w:w="607" w:type="pct"/>
            <w:shd w:val="clear" w:color="auto" w:fill="auto"/>
            <w:vAlign w:val="center"/>
          </w:tcPr>
          <w:p w:rsidR="00C93EF6" w:rsidRPr="0066272E" w:rsidRDefault="00C93EF6" w:rsidP="00C93EF6">
            <w:pPr>
              <w:keepNext/>
              <w:keepLines/>
              <w:jc w:val="center"/>
            </w:pPr>
            <w:r w:rsidRPr="0066272E">
              <w:t>37/</w:t>
            </w:r>
          </w:p>
          <w:p w:rsidR="00C93EF6" w:rsidRPr="0066272E" w:rsidRDefault="00C93EF6" w:rsidP="00C93EF6">
            <w:pPr>
              <w:keepNext/>
              <w:keepLines/>
              <w:jc w:val="center"/>
            </w:pPr>
            <w:r w:rsidRPr="0066272E">
              <w:t>752</w:t>
            </w:r>
          </w:p>
        </w:tc>
        <w:tc>
          <w:tcPr>
            <w:tcW w:w="682" w:type="pct"/>
            <w:shd w:val="clear" w:color="auto" w:fill="auto"/>
            <w:vAlign w:val="center"/>
            <w:hideMark/>
          </w:tcPr>
          <w:p w:rsidR="00C93EF6" w:rsidRDefault="00C93EF6" w:rsidP="00C93EF6">
            <w:pPr>
              <w:jc w:val="center"/>
              <w:rPr>
                <w:color w:val="000000"/>
              </w:rPr>
            </w:pPr>
            <w:r>
              <w:rPr>
                <w:color w:val="000000"/>
              </w:rPr>
              <w:t>0/</w:t>
            </w:r>
          </w:p>
          <w:p w:rsidR="00C93EF6" w:rsidRPr="0066272E" w:rsidRDefault="00C93EF6" w:rsidP="00C93EF6">
            <w:pPr>
              <w:jc w:val="center"/>
              <w:rPr>
                <w:color w:val="000000"/>
              </w:rPr>
            </w:pPr>
            <w:r w:rsidRPr="0066272E">
              <w:rPr>
                <w:color w:val="000000"/>
              </w:rPr>
              <w:t>-</w:t>
            </w:r>
            <w:r>
              <w:rPr>
                <w:color w:val="000000"/>
              </w:rPr>
              <w:t>293</w:t>
            </w:r>
          </w:p>
        </w:tc>
      </w:tr>
      <w:tr w:rsidR="00C93EF6" w:rsidRPr="00D73C05" w:rsidTr="00177689">
        <w:trPr>
          <w:trHeight w:val="559"/>
        </w:trPr>
        <w:tc>
          <w:tcPr>
            <w:tcW w:w="388" w:type="pct"/>
            <w:shd w:val="clear" w:color="000000" w:fill="FFFFFF"/>
            <w:vAlign w:val="center"/>
            <w:hideMark/>
          </w:tcPr>
          <w:p w:rsidR="00C93EF6" w:rsidRPr="00D73C05" w:rsidRDefault="00C93EF6" w:rsidP="00C93EF6">
            <w:pPr>
              <w:jc w:val="center"/>
              <w:rPr>
                <w:iCs/>
              </w:rPr>
            </w:pPr>
            <w:r w:rsidRPr="00D73C05">
              <w:rPr>
                <w:iCs/>
              </w:rPr>
              <w:t>5</w:t>
            </w:r>
          </w:p>
        </w:tc>
        <w:tc>
          <w:tcPr>
            <w:tcW w:w="2187" w:type="pct"/>
            <w:shd w:val="clear" w:color="auto" w:fill="auto"/>
            <w:vAlign w:val="center"/>
            <w:hideMark/>
          </w:tcPr>
          <w:p w:rsidR="00C93EF6" w:rsidRPr="00D73C05" w:rsidRDefault="00C93EF6" w:rsidP="00C93EF6">
            <w:pPr>
              <w:rPr>
                <w:iCs/>
              </w:rPr>
            </w:pPr>
            <w:r w:rsidRPr="00D73C05">
              <w:rPr>
                <w:iCs/>
              </w:rPr>
              <w:t>Количество детей с ОВЗ, обучающихся индивидуально на дому</w:t>
            </w:r>
          </w:p>
        </w:tc>
        <w:tc>
          <w:tcPr>
            <w:tcW w:w="529" w:type="pct"/>
            <w:shd w:val="clear" w:color="auto" w:fill="auto"/>
            <w:vAlign w:val="center"/>
            <w:hideMark/>
          </w:tcPr>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9</w:t>
            </w:r>
          </w:p>
        </w:tc>
        <w:tc>
          <w:tcPr>
            <w:tcW w:w="607" w:type="pct"/>
            <w:shd w:val="clear" w:color="auto" w:fill="auto"/>
            <w:vAlign w:val="center"/>
          </w:tcPr>
          <w:p w:rsidR="00C93EF6" w:rsidRPr="00D73C05" w:rsidRDefault="00C93EF6" w:rsidP="00C93EF6">
            <w:pPr>
              <w:keepNext/>
              <w:keepLines/>
              <w:jc w:val="center"/>
            </w:pPr>
            <w:r>
              <w:t>82</w:t>
            </w:r>
          </w:p>
        </w:tc>
        <w:tc>
          <w:tcPr>
            <w:tcW w:w="682" w:type="pct"/>
            <w:shd w:val="clear" w:color="auto" w:fill="auto"/>
            <w:vAlign w:val="center"/>
          </w:tcPr>
          <w:p w:rsidR="00C93EF6" w:rsidRPr="00D73C05" w:rsidRDefault="00C93EF6" w:rsidP="00C93EF6">
            <w:pPr>
              <w:jc w:val="center"/>
              <w:rPr>
                <w:color w:val="000000"/>
              </w:rPr>
            </w:pPr>
            <w:r>
              <w:rPr>
                <w:color w:val="000000"/>
              </w:rPr>
              <w:t>73</w:t>
            </w:r>
          </w:p>
        </w:tc>
      </w:tr>
      <w:tr w:rsidR="00C93EF6" w:rsidRPr="00D73C05" w:rsidTr="00177689">
        <w:trPr>
          <w:trHeight w:val="482"/>
        </w:trPr>
        <w:tc>
          <w:tcPr>
            <w:tcW w:w="388" w:type="pct"/>
            <w:shd w:val="clear" w:color="000000" w:fill="FFFFFF"/>
            <w:vAlign w:val="center"/>
            <w:hideMark/>
          </w:tcPr>
          <w:p w:rsidR="00C93EF6" w:rsidRPr="00D73C05" w:rsidRDefault="00C93EF6" w:rsidP="00C93EF6">
            <w:pPr>
              <w:jc w:val="center"/>
              <w:rPr>
                <w:iCs/>
              </w:rPr>
            </w:pPr>
            <w:r w:rsidRPr="00D73C05">
              <w:rPr>
                <w:iCs/>
              </w:rPr>
              <w:t>6</w:t>
            </w:r>
          </w:p>
        </w:tc>
        <w:tc>
          <w:tcPr>
            <w:tcW w:w="2187" w:type="pct"/>
            <w:shd w:val="clear" w:color="auto" w:fill="auto"/>
            <w:vAlign w:val="center"/>
            <w:hideMark/>
          </w:tcPr>
          <w:p w:rsidR="00C93EF6" w:rsidRPr="00D73C05" w:rsidRDefault="00C93EF6" w:rsidP="00C93EF6">
            <w:pPr>
              <w:rPr>
                <w:iCs/>
              </w:rPr>
            </w:pPr>
            <w:r w:rsidRPr="00D73C05">
              <w:rPr>
                <w:iCs/>
              </w:rPr>
              <w:t>Количество детей-инвалидов, обучающихся индивидуально на дому</w:t>
            </w:r>
          </w:p>
        </w:tc>
        <w:tc>
          <w:tcPr>
            <w:tcW w:w="529" w:type="pct"/>
            <w:shd w:val="clear" w:color="auto" w:fill="auto"/>
            <w:vAlign w:val="center"/>
            <w:hideMark/>
          </w:tcPr>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jc w:val="center"/>
            </w:pPr>
            <w:r w:rsidRPr="00D73C05">
              <w:t>63</w:t>
            </w:r>
          </w:p>
        </w:tc>
        <w:tc>
          <w:tcPr>
            <w:tcW w:w="607" w:type="pct"/>
            <w:shd w:val="clear" w:color="auto" w:fill="auto"/>
            <w:vAlign w:val="center"/>
          </w:tcPr>
          <w:p w:rsidR="00C93EF6" w:rsidRPr="00D73C05" w:rsidRDefault="00C93EF6" w:rsidP="00C93EF6">
            <w:pPr>
              <w:jc w:val="center"/>
            </w:pPr>
            <w:r>
              <w:t>69</w:t>
            </w:r>
          </w:p>
        </w:tc>
        <w:tc>
          <w:tcPr>
            <w:tcW w:w="682" w:type="pct"/>
            <w:shd w:val="clear" w:color="auto" w:fill="auto"/>
            <w:vAlign w:val="center"/>
          </w:tcPr>
          <w:p w:rsidR="00C93EF6" w:rsidRPr="00D73C05" w:rsidRDefault="00C93EF6" w:rsidP="00C93EF6">
            <w:pPr>
              <w:jc w:val="center"/>
              <w:rPr>
                <w:color w:val="000000"/>
              </w:rPr>
            </w:pPr>
            <w:r>
              <w:rPr>
                <w:color w:val="000000"/>
              </w:rPr>
              <w:t>6</w:t>
            </w:r>
          </w:p>
        </w:tc>
      </w:tr>
      <w:tr w:rsidR="00C93EF6" w:rsidRPr="00D73C05" w:rsidTr="00177689">
        <w:trPr>
          <w:trHeight w:val="460"/>
        </w:trPr>
        <w:tc>
          <w:tcPr>
            <w:tcW w:w="388" w:type="pct"/>
            <w:shd w:val="clear" w:color="000000" w:fill="FFFFFF"/>
            <w:vAlign w:val="center"/>
            <w:hideMark/>
          </w:tcPr>
          <w:p w:rsidR="00C93EF6" w:rsidRPr="00D73C05" w:rsidRDefault="00C93EF6" w:rsidP="00C93EF6">
            <w:pPr>
              <w:jc w:val="center"/>
              <w:rPr>
                <w:iCs/>
              </w:rPr>
            </w:pPr>
            <w:r w:rsidRPr="00D73C05">
              <w:rPr>
                <w:iCs/>
              </w:rPr>
              <w:lastRenderedPageBreak/>
              <w:t>7</w:t>
            </w:r>
          </w:p>
        </w:tc>
        <w:tc>
          <w:tcPr>
            <w:tcW w:w="2187" w:type="pct"/>
            <w:shd w:val="clear" w:color="auto" w:fill="auto"/>
            <w:vAlign w:val="center"/>
            <w:hideMark/>
          </w:tcPr>
          <w:p w:rsidR="00C93EF6" w:rsidRPr="00D73C05" w:rsidRDefault="00C93EF6" w:rsidP="00C93EF6">
            <w:pPr>
              <w:rPr>
                <w:iCs/>
              </w:rPr>
            </w:pPr>
            <w:r w:rsidRPr="00D73C05">
              <w:rPr>
                <w:iCs/>
              </w:rPr>
              <w:t>Кол-во групп/детей в группах продленного дня</w:t>
            </w:r>
          </w:p>
        </w:tc>
        <w:tc>
          <w:tcPr>
            <w:tcW w:w="529" w:type="pct"/>
            <w:shd w:val="clear" w:color="auto" w:fill="auto"/>
            <w:vAlign w:val="center"/>
            <w:hideMark/>
          </w:tcPr>
          <w:p w:rsidR="00C93EF6" w:rsidRPr="00D73C05" w:rsidRDefault="00C93EF6" w:rsidP="00C93EF6">
            <w:pPr>
              <w:jc w:val="center"/>
              <w:rPr>
                <w:iCs/>
              </w:rPr>
            </w:pPr>
            <w:r w:rsidRPr="00D73C05">
              <w:rPr>
                <w:iCs/>
              </w:rPr>
              <w:t>гр./</w:t>
            </w:r>
          </w:p>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220/</w:t>
            </w:r>
          </w:p>
          <w:p w:rsidR="00C93EF6" w:rsidRPr="00D73C05" w:rsidRDefault="00C93EF6" w:rsidP="00C93EF6">
            <w:pPr>
              <w:keepNext/>
              <w:keepLines/>
              <w:jc w:val="center"/>
            </w:pPr>
            <w:r w:rsidRPr="00D73C05">
              <w:t>5 011</w:t>
            </w:r>
          </w:p>
        </w:tc>
        <w:tc>
          <w:tcPr>
            <w:tcW w:w="607" w:type="pct"/>
            <w:shd w:val="clear" w:color="auto" w:fill="auto"/>
            <w:vAlign w:val="center"/>
          </w:tcPr>
          <w:p w:rsidR="00C93EF6" w:rsidRPr="00D73C05" w:rsidRDefault="00C93EF6" w:rsidP="00C93EF6">
            <w:pPr>
              <w:keepNext/>
              <w:keepLines/>
              <w:jc w:val="center"/>
            </w:pPr>
            <w:r>
              <w:t>216</w:t>
            </w:r>
            <w:r w:rsidRPr="00D73C05">
              <w:t>/</w:t>
            </w:r>
          </w:p>
          <w:p w:rsidR="00C93EF6" w:rsidRPr="00D73C05" w:rsidRDefault="00C93EF6" w:rsidP="00C93EF6">
            <w:pPr>
              <w:keepNext/>
              <w:keepLines/>
              <w:jc w:val="center"/>
            </w:pPr>
            <w:r>
              <w:t>4 828</w:t>
            </w:r>
          </w:p>
        </w:tc>
        <w:tc>
          <w:tcPr>
            <w:tcW w:w="682" w:type="pct"/>
            <w:shd w:val="clear" w:color="auto" w:fill="auto"/>
            <w:vAlign w:val="center"/>
          </w:tcPr>
          <w:p w:rsidR="00C93EF6" w:rsidRPr="00D73C05" w:rsidRDefault="00C93EF6" w:rsidP="00C93EF6">
            <w:pPr>
              <w:jc w:val="center"/>
              <w:rPr>
                <w:color w:val="000000"/>
              </w:rPr>
            </w:pPr>
            <w:r>
              <w:rPr>
                <w:color w:val="000000"/>
              </w:rPr>
              <w:t>-4</w:t>
            </w:r>
            <w:r w:rsidRPr="00D73C05">
              <w:rPr>
                <w:color w:val="000000"/>
              </w:rPr>
              <w:t>/</w:t>
            </w:r>
          </w:p>
          <w:p w:rsidR="00C93EF6" w:rsidRPr="00D73C05" w:rsidRDefault="00C93EF6" w:rsidP="00C93EF6">
            <w:pPr>
              <w:jc w:val="center"/>
              <w:rPr>
                <w:color w:val="000000"/>
              </w:rPr>
            </w:pPr>
            <w:r>
              <w:rPr>
                <w:color w:val="000000"/>
              </w:rPr>
              <w:t>-183</w:t>
            </w:r>
          </w:p>
        </w:tc>
      </w:tr>
      <w:tr w:rsidR="00C93EF6" w:rsidRPr="00D73C05" w:rsidTr="00177689">
        <w:trPr>
          <w:trHeight w:val="510"/>
        </w:trPr>
        <w:tc>
          <w:tcPr>
            <w:tcW w:w="388" w:type="pct"/>
            <w:shd w:val="clear" w:color="000000" w:fill="FFFFFF"/>
            <w:vAlign w:val="center"/>
            <w:hideMark/>
          </w:tcPr>
          <w:p w:rsidR="00C93EF6" w:rsidRPr="00D73C05" w:rsidRDefault="00C93EF6" w:rsidP="00C93EF6">
            <w:pPr>
              <w:jc w:val="center"/>
              <w:rPr>
                <w:iCs/>
              </w:rPr>
            </w:pPr>
            <w:r w:rsidRPr="00D73C05">
              <w:rPr>
                <w:iCs/>
              </w:rPr>
              <w:t>7.1</w:t>
            </w:r>
          </w:p>
        </w:tc>
        <w:tc>
          <w:tcPr>
            <w:tcW w:w="2187" w:type="pct"/>
            <w:shd w:val="clear" w:color="auto" w:fill="auto"/>
            <w:vAlign w:val="center"/>
            <w:hideMark/>
          </w:tcPr>
          <w:p w:rsidR="00C93EF6" w:rsidRPr="00D73C05" w:rsidRDefault="00C93EF6" w:rsidP="00C93EF6">
            <w:pPr>
              <w:rPr>
                <w:iCs/>
              </w:rPr>
            </w:pPr>
            <w:r w:rsidRPr="00D73C05">
              <w:rPr>
                <w:iCs/>
              </w:rPr>
              <w:t>средняя наполняемость групп продленного дня</w:t>
            </w:r>
          </w:p>
        </w:tc>
        <w:tc>
          <w:tcPr>
            <w:tcW w:w="529" w:type="pct"/>
            <w:shd w:val="clear" w:color="auto" w:fill="auto"/>
            <w:vAlign w:val="center"/>
            <w:hideMark/>
          </w:tcPr>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22,8</w:t>
            </w:r>
          </w:p>
        </w:tc>
        <w:tc>
          <w:tcPr>
            <w:tcW w:w="607" w:type="pct"/>
            <w:shd w:val="clear" w:color="auto" w:fill="auto"/>
            <w:vAlign w:val="center"/>
          </w:tcPr>
          <w:p w:rsidR="00C93EF6" w:rsidRPr="00D73C05" w:rsidRDefault="00C93EF6" w:rsidP="00C93EF6">
            <w:pPr>
              <w:keepNext/>
              <w:keepLines/>
              <w:jc w:val="center"/>
            </w:pPr>
            <w:r w:rsidRPr="00D73C05">
              <w:t>22,</w:t>
            </w:r>
            <w:r>
              <w:t>4</w:t>
            </w:r>
          </w:p>
        </w:tc>
        <w:tc>
          <w:tcPr>
            <w:tcW w:w="682" w:type="pct"/>
            <w:shd w:val="clear" w:color="auto" w:fill="auto"/>
            <w:vAlign w:val="center"/>
          </w:tcPr>
          <w:p w:rsidR="00C93EF6" w:rsidRPr="00D73C05" w:rsidRDefault="00C93EF6" w:rsidP="00C93EF6">
            <w:pPr>
              <w:jc w:val="center"/>
              <w:rPr>
                <w:color w:val="000000"/>
              </w:rPr>
            </w:pPr>
            <w:r>
              <w:rPr>
                <w:color w:val="000000"/>
              </w:rPr>
              <w:t>-0,4</w:t>
            </w:r>
          </w:p>
        </w:tc>
      </w:tr>
      <w:tr w:rsidR="00C93EF6" w:rsidRPr="00D73C05" w:rsidTr="00177689">
        <w:trPr>
          <w:trHeight w:val="404"/>
        </w:trPr>
        <w:tc>
          <w:tcPr>
            <w:tcW w:w="388" w:type="pct"/>
            <w:shd w:val="clear" w:color="000000" w:fill="FFFFFF"/>
            <w:vAlign w:val="center"/>
            <w:hideMark/>
          </w:tcPr>
          <w:p w:rsidR="00C93EF6" w:rsidRPr="00D73C05" w:rsidRDefault="00C93EF6" w:rsidP="00C93EF6">
            <w:pPr>
              <w:jc w:val="center"/>
              <w:rPr>
                <w:iCs/>
              </w:rPr>
            </w:pPr>
            <w:r w:rsidRPr="00D73C05">
              <w:rPr>
                <w:iCs/>
              </w:rPr>
              <w:t>8</w:t>
            </w:r>
          </w:p>
        </w:tc>
        <w:tc>
          <w:tcPr>
            <w:tcW w:w="2187" w:type="pct"/>
            <w:shd w:val="clear" w:color="auto" w:fill="auto"/>
            <w:vAlign w:val="center"/>
            <w:hideMark/>
          </w:tcPr>
          <w:p w:rsidR="00C93EF6" w:rsidRPr="00D73C05" w:rsidRDefault="00C93EF6" w:rsidP="00C93EF6">
            <w:pPr>
              <w:rPr>
                <w:iCs/>
              </w:rPr>
            </w:pPr>
            <w:r w:rsidRPr="00D73C05">
              <w:rPr>
                <w:iCs/>
              </w:rPr>
              <w:t>Кол-во школ с 5-дневной формой обучения</w:t>
            </w:r>
          </w:p>
        </w:tc>
        <w:tc>
          <w:tcPr>
            <w:tcW w:w="529" w:type="pct"/>
            <w:shd w:val="clear" w:color="auto" w:fill="auto"/>
            <w:vAlign w:val="center"/>
            <w:hideMark/>
          </w:tcPr>
          <w:p w:rsidR="00C93EF6" w:rsidRPr="00D73C05" w:rsidRDefault="00C93EF6" w:rsidP="00C93EF6">
            <w:pPr>
              <w:jc w:val="center"/>
              <w:rPr>
                <w:iCs/>
              </w:rPr>
            </w:pPr>
            <w:r w:rsidRPr="00D73C05">
              <w:rPr>
                <w:iCs/>
              </w:rPr>
              <w:t>ед.</w:t>
            </w:r>
          </w:p>
        </w:tc>
        <w:tc>
          <w:tcPr>
            <w:tcW w:w="606" w:type="pct"/>
            <w:shd w:val="clear" w:color="auto" w:fill="auto"/>
            <w:vAlign w:val="center"/>
            <w:hideMark/>
          </w:tcPr>
          <w:p w:rsidR="00C93EF6" w:rsidRPr="00D73C05" w:rsidRDefault="00C93EF6" w:rsidP="00C93EF6">
            <w:pPr>
              <w:keepNext/>
              <w:keepLines/>
              <w:jc w:val="center"/>
            </w:pPr>
            <w:r w:rsidRPr="00D73C05">
              <w:t>-</w:t>
            </w:r>
          </w:p>
        </w:tc>
        <w:tc>
          <w:tcPr>
            <w:tcW w:w="607" w:type="pct"/>
            <w:shd w:val="clear" w:color="auto" w:fill="auto"/>
            <w:vAlign w:val="center"/>
          </w:tcPr>
          <w:p w:rsidR="00C93EF6" w:rsidRPr="00D73C05" w:rsidRDefault="00C93EF6" w:rsidP="00C93EF6">
            <w:pPr>
              <w:keepNext/>
              <w:keepLines/>
              <w:jc w:val="center"/>
            </w:pPr>
            <w:r w:rsidRPr="00D73C05">
              <w:t>-</w:t>
            </w:r>
          </w:p>
        </w:tc>
        <w:tc>
          <w:tcPr>
            <w:tcW w:w="682" w:type="pct"/>
            <w:shd w:val="clear" w:color="auto" w:fill="auto"/>
            <w:vAlign w:val="center"/>
            <w:hideMark/>
          </w:tcPr>
          <w:p w:rsidR="00C93EF6" w:rsidRPr="00D73C05" w:rsidRDefault="00C93EF6" w:rsidP="00C93EF6">
            <w:pPr>
              <w:jc w:val="center"/>
              <w:rPr>
                <w:color w:val="000000"/>
              </w:rPr>
            </w:pPr>
            <w:r w:rsidRPr="00D73C05">
              <w:rPr>
                <w:color w:val="000000"/>
              </w:rPr>
              <w:t>-</w:t>
            </w:r>
          </w:p>
        </w:tc>
      </w:tr>
      <w:tr w:rsidR="00C93EF6" w:rsidRPr="00D73C05" w:rsidTr="00177689">
        <w:trPr>
          <w:trHeight w:val="468"/>
        </w:trPr>
        <w:tc>
          <w:tcPr>
            <w:tcW w:w="388" w:type="pct"/>
            <w:shd w:val="clear" w:color="000000" w:fill="FFFFFF"/>
            <w:vAlign w:val="center"/>
            <w:hideMark/>
          </w:tcPr>
          <w:p w:rsidR="00C93EF6" w:rsidRPr="00D73C05" w:rsidRDefault="00C93EF6" w:rsidP="00C93EF6">
            <w:pPr>
              <w:jc w:val="center"/>
              <w:rPr>
                <w:iCs/>
              </w:rPr>
            </w:pPr>
            <w:r w:rsidRPr="00D73C05">
              <w:rPr>
                <w:iCs/>
              </w:rPr>
              <w:t>9</w:t>
            </w:r>
          </w:p>
        </w:tc>
        <w:tc>
          <w:tcPr>
            <w:tcW w:w="2187" w:type="pct"/>
            <w:shd w:val="clear" w:color="auto" w:fill="auto"/>
            <w:vAlign w:val="center"/>
            <w:hideMark/>
          </w:tcPr>
          <w:p w:rsidR="00C93EF6" w:rsidRPr="00D73C05" w:rsidRDefault="00C93EF6" w:rsidP="00C93EF6">
            <w:pPr>
              <w:rPr>
                <w:iCs/>
              </w:rPr>
            </w:pPr>
            <w:r w:rsidRPr="00D73C05">
              <w:rPr>
                <w:iCs/>
              </w:rPr>
              <w:t>Кол-во школ с 6-дневной формой обучения</w:t>
            </w:r>
          </w:p>
        </w:tc>
        <w:tc>
          <w:tcPr>
            <w:tcW w:w="529" w:type="pct"/>
            <w:shd w:val="clear" w:color="auto" w:fill="auto"/>
            <w:vAlign w:val="center"/>
            <w:hideMark/>
          </w:tcPr>
          <w:p w:rsidR="00C93EF6" w:rsidRPr="00D73C05" w:rsidRDefault="00C93EF6" w:rsidP="00C93EF6">
            <w:pPr>
              <w:jc w:val="center"/>
              <w:rPr>
                <w:iCs/>
              </w:rPr>
            </w:pPr>
            <w:r w:rsidRPr="00D73C05">
              <w:rPr>
                <w:iCs/>
              </w:rPr>
              <w:t>ед.</w:t>
            </w:r>
          </w:p>
        </w:tc>
        <w:tc>
          <w:tcPr>
            <w:tcW w:w="606" w:type="pct"/>
            <w:shd w:val="clear" w:color="auto" w:fill="auto"/>
            <w:vAlign w:val="center"/>
          </w:tcPr>
          <w:p w:rsidR="00C93EF6" w:rsidRPr="00D73C05" w:rsidRDefault="00C93EF6" w:rsidP="00C93EF6">
            <w:pPr>
              <w:jc w:val="center"/>
              <w:rPr>
                <w:color w:val="000000"/>
              </w:rPr>
            </w:pPr>
            <w:r w:rsidRPr="00D73C05">
              <w:rPr>
                <w:color w:val="000000"/>
              </w:rPr>
              <w:t>37</w:t>
            </w:r>
          </w:p>
        </w:tc>
        <w:tc>
          <w:tcPr>
            <w:tcW w:w="607" w:type="pct"/>
            <w:shd w:val="clear" w:color="auto" w:fill="auto"/>
            <w:vAlign w:val="center"/>
          </w:tcPr>
          <w:p w:rsidR="00C93EF6" w:rsidRPr="00D73C05" w:rsidRDefault="00C93EF6" w:rsidP="00C93EF6">
            <w:pPr>
              <w:jc w:val="center"/>
              <w:rPr>
                <w:color w:val="000000"/>
              </w:rPr>
            </w:pPr>
            <w:r w:rsidRPr="00D73C05">
              <w:rPr>
                <w:color w:val="000000"/>
              </w:rPr>
              <w:t>37</w:t>
            </w:r>
          </w:p>
        </w:tc>
        <w:tc>
          <w:tcPr>
            <w:tcW w:w="682" w:type="pct"/>
            <w:shd w:val="clear" w:color="auto" w:fill="auto"/>
            <w:vAlign w:val="center"/>
          </w:tcPr>
          <w:p w:rsidR="00C93EF6" w:rsidRPr="00D73C05" w:rsidRDefault="00C93EF6" w:rsidP="00C93EF6">
            <w:pPr>
              <w:jc w:val="center"/>
              <w:rPr>
                <w:color w:val="000000"/>
              </w:rPr>
            </w:pPr>
            <w:r w:rsidRPr="00D73C05">
              <w:rPr>
                <w:color w:val="000000"/>
              </w:rPr>
              <w:t>0</w:t>
            </w:r>
          </w:p>
        </w:tc>
      </w:tr>
      <w:tr w:rsidR="00C93EF6" w:rsidRPr="00D73C05" w:rsidTr="00177689">
        <w:trPr>
          <w:trHeight w:val="273"/>
        </w:trPr>
        <w:tc>
          <w:tcPr>
            <w:tcW w:w="388" w:type="pct"/>
            <w:shd w:val="clear" w:color="000000" w:fill="FFFFFF"/>
            <w:vAlign w:val="center"/>
            <w:hideMark/>
          </w:tcPr>
          <w:p w:rsidR="00C93EF6" w:rsidRPr="00D73C05" w:rsidRDefault="00C93EF6" w:rsidP="00C93EF6">
            <w:pPr>
              <w:jc w:val="center"/>
              <w:rPr>
                <w:iCs/>
              </w:rPr>
            </w:pPr>
            <w:r w:rsidRPr="00D73C05">
              <w:rPr>
                <w:iCs/>
              </w:rPr>
              <w:t>10</w:t>
            </w:r>
          </w:p>
        </w:tc>
        <w:tc>
          <w:tcPr>
            <w:tcW w:w="2187" w:type="pct"/>
            <w:shd w:val="clear" w:color="auto" w:fill="auto"/>
            <w:vAlign w:val="center"/>
            <w:hideMark/>
          </w:tcPr>
          <w:p w:rsidR="00C93EF6" w:rsidRPr="00D73C05" w:rsidRDefault="00C93EF6" w:rsidP="00C93EF6">
            <w:pPr>
              <w:rPr>
                <w:iCs/>
              </w:rPr>
            </w:pPr>
            <w:r w:rsidRPr="00D73C05">
              <w:rPr>
                <w:iCs/>
              </w:rPr>
              <w:t>Кол-во МБ(А)ОУ, работающих в одну смену</w:t>
            </w:r>
          </w:p>
        </w:tc>
        <w:tc>
          <w:tcPr>
            <w:tcW w:w="529" w:type="pct"/>
            <w:shd w:val="clear" w:color="auto" w:fill="auto"/>
            <w:vAlign w:val="center"/>
            <w:hideMark/>
          </w:tcPr>
          <w:p w:rsidR="00C93EF6" w:rsidRPr="00D73C05" w:rsidRDefault="00C93EF6" w:rsidP="00C93EF6">
            <w:pPr>
              <w:jc w:val="center"/>
              <w:rPr>
                <w:iCs/>
              </w:rPr>
            </w:pPr>
            <w:r w:rsidRPr="00D73C05">
              <w:rPr>
                <w:iCs/>
              </w:rPr>
              <w:t>ед.</w:t>
            </w:r>
          </w:p>
        </w:tc>
        <w:tc>
          <w:tcPr>
            <w:tcW w:w="606" w:type="pct"/>
            <w:shd w:val="clear" w:color="auto" w:fill="auto"/>
            <w:vAlign w:val="center"/>
          </w:tcPr>
          <w:p w:rsidR="00C93EF6" w:rsidRPr="00D73C05" w:rsidRDefault="00C93EF6" w:rsidP="00C93EF6">
            <w:pPr>
              <w:jc w:val="center"/>
              <w:rPr>
                <w:color w:val="000000"/>
              </w:rPr>
            </w:pPr>
            <w:r w:rsidRPr="00D73C05">
              <w:rPr>
                <w:color w:val="000000"/>
              </w:rPr>
              <w:t>26</w:t>
            </w:r>
          </w:p>
        </w:tc>
        <w:tc>
          <w:tcPr>
            <w:tcW w:w="607" w:type="pct"/>
            <w:shd w:val="clear" w:color="auto" w:fill="auto"/>
            <w:vAlign w:val="center"/>
          </w:tcPr>
          <w:p w:rsidR="00C93EF6" w:rsidRPr="00D73C05" w:rsidRDefault="00C93EF6" w:rsidP="00C93EF6">
            <w:pPr>
              <w:jc w:val="center"/>
              <w:rPr>
                <w:color w:val="000000"/>
              </w:rPr>
            </w:pPr>
            <w:r>
              <w:rPr>
                <w:color w:val="000000"/>
              </w:rPr>
              <w:t>24</w:t>
            </w:r>
          </w:p>
        </w:tc>
        <w:tc>
          <w:tcPr>
            <w:tcW w:w="682" w:type="pct"/>
            <w:shd w:val="clear" w:color="auto" w:fill="auto"/>
            <w:vAlign w:val="center"/>
          </w:tcPr>
          <w:p w:rsidR="00C93EF6" w:rsidRPr="00D73C05" w:rsidRDefault="00C93EF6" w:rsidP="00C93EF6">
            <w:pPr>
              <w:jc w:val="center"/>
              <w:rPr>
                <w:color w:val="000000"/>
              </w:rPr>
            </w:pPr>
            <w:r>
              <w:rPr>
                <w:color w:val="000000"/>
              </w:rPr>
              <w:t>-2</w:t>
            </w:r>
          </w:p>
        </w:tc>
      </w:tr>
      <w:tr w:rsidR="00C93EF6" w:rsidRPr="00D73C05" w:rsidTr="00177689">
        <w:trPr>
          <w:trHeight w:val="433"/>
        </w:trPr>
        <w:tc>
          <w:tcPr>
            <w:tcW w:w="388" w:type="pct"/>
            <w:shd w:val="clear" w:color="000000" w:fill="FFFFFF"/>
            <w:vAlign w:val="center"/>
            <w:hideMark/>
          </w:tcPr>
          <w:p w:rsidR="00C93EF6" w:rsidRPr="00D73C05" w:rsidRDefault="00C93EF6" w:rsidP="00C93EF6">
            <w:pPr>
              <w:jc w:val="center"/>
              <w:rPr>
                <w:iCs/>
              </w:rPr>
            </w:pPr>
            <w:r w:rsidRPr="00D73C05">
              <w:rPr>
                <w:iCs/>
              </w:rPr>
              <w:t>11</w:t>
            </w:r>
          </w:p>
        </w:tc>
        <w:tc>
          <w:tcPr>
            <w:tcW w:w="2187" w:type="pct"/>
            <w:shd w:val="clear" w:color="auto" w:fill="auto"/>
            <w:vAlign w:val="center"/>
            <w:hideMark/>
          </w:tcPr>
          <w:p w:rsidR="00C93EF6" w:rsidRPr="00D73C05" w:rsidRDefault="00C93EF6" w:rsidP="00C93EF6">
            <w:pPr>
              <w:rPr>
                <w:iCs/>
              </w:rPr>
            </w:pPr>
            <w:r w:rsidRPr="00D73C05">
              <w:rPr>
                <w:iCs/>
              </w:rPr>
              <w:t>Кол-во МБ(А)ОУ, работающих в две и более смены</w:t>
            </w:r>
          </w:p>
        </w:tc>
        <w:tc>
          <w:tcPr>
            <w:tcW w:w="529" w:type="pct"/>
            <w:shd w:val="clear" w:color="auto" w:fill="auto"/>
            <w:vAlign w:val="center"/>
            <w:hideMark/>
          </w:tcPr>
          <w:p w:rsidR="00C93EF6" w:rsidRPr="00D73C05" w:rsidRDefault="00C93EF6" w:rsidP="00C93EF6">
            <w:pPr>
              <w:jc w:val="center"/>
              <w:rPr>
                <w:iCs/>
              </w:rPr>
            </w:pPr>
            <w:r w:rsidRPr="00D73C05">
              <w:rPr>
                <w:iCs/>
              </w:rPr>
              <w:t>ед.</w:t>
            </w:r>
          </w:p>
        </w:tc>
        <w:tc>
          <w:tcPr>
            <w:tcW w:w="606" w:type="pct"/>
            <w:shd w:val="clear" w:color="auto" w:fill="auto"/>
            <w:vAlign w:val="center"/>
          </w:tcPr>
          <w:p w:rsidR="00C93EF6" w:rsidRPr="00D73C05" w:rsidRDefault="00C93EF6" w:rsidP="00C93EF6">
            <w:pPr>
              <w:keepNext/>
              <w:keepLines/>
              <w:jc w:val="center"/>
            </w:pPr>
            <w:r w:rsidRPr="00D73C05">
              <w:t>11</w:t>
            </w:r>
          </w:p>
        </w:tc>
        <w:tc>
          <w:tcPr>
            <w:tcW w:w="607" w:type="pct"/>
            <w:shd w:val="clear" w:color="auto" w:fill="auto"/>
            <w:vAlign w:val="center"/>
          </w:tcPr>
          <w:p w:rsidR="00C93EF6" w:rsidRPr="00D73C05" w:rsidRDefault="00C93EF6" w:rsidP="00C93EF6">
            <w:pPr>
              <w:keepNext/>
              <w:keepLines/>
              <w:jc w:val="center"/>
            </w:pPr>
            <w:r>
              <w:t>13</w:t>
            </w:r>
          </w:p>
        </w:tc>
        <w:tc>
          <w:tcPr>
            <w:tcW w:w="682" w:type="pct"/>
            <w:shd w:val="clear" w:color="000000" w:fill="auto"/>
            <w:vAlign w:val="center"/>
          </w:tcPr>
          <w:p w:rsidR="00C93EF6" w:rsidRPr="00D73C05" w:rsidRDefault="00C93EF6" w:rsidP="00C93EF6">
            <w:pPr>
              <w:jc w:val="center"/>
              <w:rPr>
                <w:color w:val="000000"/>
              </w:rPr>
            </w:pPr>
            <w:r>
              <w:rPr>
                <w:color w:val="000000"/>
              </w:rPr>
              <w:t>2</w:t>
            </w:r>
          </w:p>
        </w:tc>
      </w:tr>
      <w:tr w:rsidR="00C93EF6" w:rsidRPr="00D73C05" w:rsidTr="00177689">
        <w:trPr>
          <w:trHeight w:val="402"/>
        </w:trPr>
        <w:tc>
          <w:tcPr>
            <w:tcW w:w="388" w:type="pct"/>
            <w:shd w:val="clear" w:color="000000" w:fill="FFFFFF"/>
            <w:vAlign w:val="center"/>
            <w:hideMark/>
          </w:tcPr>
          <w:p w:rsidR="00C93EF6" w:rsidRPr="00D73C05" w:rsidRDefault="00C93EF6" w:rsidP="00C93EF6">
            <w:pPr>
              <w:jc w:val="center"/>
              <w:rPr>
                <w:iCs/>
              </w:rPr>
            </w:pPr>
            <w:r w:rsidRPr="00D73C05">
              <w:rPr>
                <w:iCs/>
              </w:rPr>
              <w:t>12</w:t>
            </w:r>
          </w:p>
        </w:tc>
        <w:tc>
          <w:tcPr>
            <w:tcW w:w="2187" w:type="pct"/>
            <w:shd w:val="clear" w:color="auto" w:fill="auto"/>
            <w:vAlign w:val="center"/>
            <w:hideMark/>
          </w:tcPr>
          <w:p w:rsidR="00C93EF6" w:rsidRPr="00D73C05" w:rsidRDefault="00C93EF6" w:rsidP="00C93EF6">
            <w:pPr>
              <w:rPr>
                <w:iCs/>
              </w:rPr>
            </w:pPr>
            <w:r w:rsidRPr="00D73C05">
              <w:rPr>
                <w:iCs/>
              </w:rPr>
              <w:t>Количество выпускников, осваивающих программы среднего общего образования</w:t>
            </w:r>
          </w:p>
        </w:tc>
        <w:tc>
          <w:tcPr>
            <w:tcW w:w="529" w:type="pct"/>
            <w:shd w:val="clear" w:color="auto" w:fill="auto"/>
            <w:vAlign w:val="center"/>
            <w:hideMark/>
          </w:tcPr>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jc w:val="center"/>
            </w:pPr>
            <w:r w:rsidRPr="00D73C05">
              <w:t>1 242</w:t>
            </w:r>
          </w:p>
        </w:tc>
        <w:tc>
          <w:tcPr>
            <w:tcW w:w="607" w:type="pct"/>
            <w:shd w:val="clear" w:color="auto" w:fill="auto"/>
            <w:vAlign w:val="center"/>
          </w:tcPr>
          <w:p w:rsidR="00C93EF6" w:rsidRPr="00D73C05" w:rsidRDefault="00C93EF6" w:rsidP="00C93EF6">
            <w:pPr>
              <w:jc w:val="center"/>
            </w:pPr>
            <w:r>
              <w:t>1 289</w:t>
            </w:r>
          </w:p>
        </w:tc>
        <w:tc>
          <w:tcPr>
            <w:tcW w:w="682" w:type="pct"/>
            <w:shd w:val="clear" w:color="000000" w:fill="auto"/>
            <w:vAlign w:val="center"/>
          </w:tcPr>
          <w:p w:rsidR="00C93EF6" w:rsidRPr="00D73C05" w:rsidRDefault="00C93EF6" w:rsidP="00C93EF6">
            <w:pPr>
              <w:jc w:val="center"/>
              <w:rPr>
                <w:color w:val="000000"/>
              </w:rPr>
            </w:pPr>
            <w:r>
              <w:rPr>
                <w:color w:val="000000"/>
              </w:rPr>
              <w:t>47</w:t>
            </w:r>
          </w:p>
        </w:tc>
      </w:tr>
      <w:tr w:rsidR="00C93EF6" w:rsidRPr="00D73C05" w:rsidTr="00177689">
        <w:trPr>
          <w:trHeight w:val="325"/>
        </w:trPr>
        <w:tc>
          <w:tcPr>
            <w:tcW w:w="388" w:type="pct"/>
            <w:shd w:val="clear" w:color="000000" w:fill="FFFFFF"/>
            <w:vAlign w:val="center"/>
            <w:hideMark/>
          </w:tcPr>
          <w:p w:rsidR="00C93EF6" w:rsidRPr="00D73C05" w:rsidRDefault="00C93EF6" w:rsidP="00C93EF6">
            <w:pPr>
              <w:jc w:val="center"/>
              <w:rPr>
                <w:iCs/>
              </w:rPr>
            </w:pPr>
            <w:r w:rsidRPr="00D73C05">
              <w:rPr>
                <w:iCs/>
              </w:rPr>
              <w:t>13</w:t>
            </w:r>
          </w:p>
        </w:tc>
        <w:tc>
          <w:tcPr>
            <w:tcW w:w="2187" w:type="pct"/>
            <w:shd w:val="clear" w:color="auto" w:fill="auto"/>
            <w:vAlign w:val="center"/>
            <w:hideMark/>
          </w:tcPr>
          <w:p w:rsidR="00C93EF6" w:rsidRPr="00D73C05" w:rsidRDefault="00C93EF6" w:rsidP="00C93EF6">
            <w:pPr>
              <w:rPr>
                <w:iCs/>
              </w:rPr>
            </w:pPr>
            <w:r w:rsidRPr="00D73C05">
              <w:rPr>
                <w:iCs/>
              </w:rPr>
              <w:t>Количество выпускников, получивших аттестат о среднем общем образовании</w:t>
            </w:r>
          </w:p>
        </w:tc>
        <w:tc>
          <w:tcPr>
            <w:tcW w:w="529" w:type="pct"/>
            <w:shd w:val="clear" w:color="auto" w:fill="auto"/>
            <w:vAlign w:val="center"/>
            <w:hideMark/>
          </w:tcPr>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1 215</w:t>
            </w:r>
          </w:p>
        </w:tc>
        <w:tc>
          <w:tcPr>
            <w:tcW w:w="607" w:type="pct"/>
            <w:shd w:val="clear" w:color="auto" w:fill="auto"/>
            <w:vAlign w:val="center"/>
          </w:tcPr>
          <w:p w:rsidR="00C93EF6" w:rsidRPr="00D73C05" w:rsidRDefault="00C93EF6" w:rsidP="00C93EF6">
            <w:pPr>
              <w:keepNext/>
              <w:keepLines/>
              <w:jc w:val="center"/>
            </w:pPr>
            <w:r>
              <w:t>1 200</w:t>
            </w:r>
          </w:p>
        </w:tc>
        <w:tc>
          <w:tcPr>
            <w:tcW w:w="682" w:type="pct"/>
            <w:shd w:val="clear" w:color="auto" w:fill="auto"/>
            <w:vAlign w:val="center"/>
          </w:tcPr>
          <w:p w:rsidR="00C93EF6" w:rsidRPr="00D73C05" w:rsidRDefault="00C93EF6" w:rsidP="00C93EF6">
            <w:pPr>
              <w:jc w:val="center"/>
              <w:rPr>
                <w:color w:val="000000"/>
              </w:rPr>
            </w:pPr>
            <w:r>
              <w:rPr>
                <w:color w:val="000000"/>
              </w:rPr>
              <w:t>-15</w:t>
            </w:r>
          </w:p>
        </w:tc>
      </w:tr>
      <w:tr w:rsidR="00C93EF6" w:rsidRPr="00D73C05" w:rsidTr="00177689">
        <w:trPr>
          <w:trHeight w:val="314"/>
        </w:trPr>
        <w:tc>
          <w:tcPr>
            <w:tcW w:w="388" w:type="pct"/>
            <w:shd w:val="clear" w:color="000000" w:fill="FFFFFF"/>
            <w:vAlign w:val="center"/>
            <w:hideMark/>
          </w:tcPr>
          <w:p w:rsidR="00C93EF6" w:rsidRPr="00D73C05" w:rsidRDefault="00C93EF6" w:rsidP="00C93EF6">
            <w:pPr>
              <w:jc w:val="center"/>
              <w:rPr>
                <w:iCs/>
              </w:rPr>
            </w:pPr>
            <w:r w:rsidRPr="00D73C05">
              <w:rPr>
                <w:iCs/>
              </w:rPr>
              <w:t>14</w:t>
            </w:r>
          </w:p>
        </w:tc>
        <w:tc>
          <w:tcPr>
            <w:tcW w:w="2187" w:type="pct"/>
            <w:shd w:val="clear" w:color="000000" w:fill="FFFFFF"/>
            <w:vAlign w:val="center"/>
            <w:hideMark/>
          </w:tcPr>
          <w:p w:rsidR="00C93EF6" w:rsidRPr="00D73C05" w:rsidRDefault="00C93EF6" w:rsidP="00C93EF6">
            <w:pPr>
              <w:rPr>
                <w:iCs/>
              </w:rPr>
            </w:pPr>
            <w:r w:rsidRPr="00D73C05">
              <w:rPr>
                <w:iCs/>
              </w:rPr>
              <w:t>Количество выпускников, получивших аттестаты с отличием о среднем общем образовании</w:t>
            </w:r>
          </w:p>
        </w:tc>
        <w:tc>
          <w:tcPr>
            <w:tcW w:w="529" w:type="pct"/>
            <w:shd w:val="clear" w:color="000000" w:fill="FFFFFF"/>
            <w:vAlign w:val="center"/>
            <w:hideMark/>
          </w:tcPr>
          <w:p w:rsidR="00C93EF6" w:rsidRPr="00D73C05" w:rsidRDefault="00C93EF6" w:rsidP="00C93EF6">
            <w:pPr>
              <w:jc w:val="center"/>
              <w:rPr>
                <w:iCs/>
              </w:rPr>
            </w:pPr>
            <w:r w:rsidRPr="00D73C05">
              <w:rPr>
                <w:iCs/>
              </w:rPr>
              <w:t>чел.</w:t>
            </w:r>
          </w:p>
        </w:tc>
        <w:tc>
          <w:tcPr>
            <w:tcW w:w="606" w:type="pct"/>
            <w:shd w:val="clear" w:color="auto" w:fill="auto"/>
            <w:vAlign w:val="center"/>
          </w:tcPr>
          <w:p w:rsidR="00C93EF6" w:rsidRPr="00D73C05" w:rsidRDefault="00C93EF6" w:rsidP="00C93EF6">
            <w:pPr>
              <w:keepNext/>
              <w:keepLines/>
              <w:jc w:val="center"/>
            </w:pPr>
            <w:r w:rsidRPr="00D73C05">
              <w:t>165</w:t>
            </w:r>
          </w:p>
        </w:tc>
        <w:tc>
          <w:tcPr>
            <w:tcW w:w="607" w:type="pct"/>
            <w:shd w:val="clear" w:color="auto" w:fill="auto"/>
            <w:vAlign w:val="center"/>
          </w:tcPr>
          <w:p w:rsidR="00C93EF6" w:rsidRPr="00D73C05" w:rsidRDefault="00C93EF6" w:rsidP="00C93EF6">
            <w:pPr>
              <w:keepNext/>
              <w:keepLines/>
              <w:jc w:val="center"/>
            </w:pPr>
            <w:r>
              <w:t>151</w:t>
            </w:r>
          </w:p>
        </w:tc>
        <w:tc>
          <w:tcPr>
            <w:tcW w:w="682" w:type="pct"/>
            <w:shd w:val="clear" w:color="auto" w:fill="auto"/>
            <w:vAlign w:val="center"/>
          </w:tcPr>
          <w:p w:rsidR="00C93EF6" w:rsidRPr="00D73C05" w:rsidRDefault="00C93EF6" w:rsidP="00C93EF6">
            <w:pPr>
              <w:jc w:val="center"/>
              <w:rPr>
                <w:color w:val="000000"/>
              </w:rPr>
            </w:pPr>
            <w:r>
              <w:rPr>
                <w:color w:val="000000"/>
              </w:rPr>
              <w:t>-14</w:t>
            </w:r>
          </w:p>
        </w:tc>
      </w:tr>
      <w:tr w:rsidR="00C93EF6" w:rsidRPr="00D73C05" w:rsidTr="00177689">
        <w:trPr>
          <w:trHeight w:val="314"/>
        </w:trPr>
        <w:tc>
          <w:tcPr>
            <w:tcW w:w="388" w:type="pct"/>
            <w:shd w:val="clear" w:color="000000" w:fill="FFFFFF"/>
            <w:vAlign w:val="center"/>
            <w:hideMark/>
          </w:tcPr>
          <w:p w:rsidR="00C93EF6" w:rsidRPr="00D73C05" w:rsidRDefault="00C93EF6" w:rsidP="00C93EF6">
            <w:pPr>
              <w:jc w:val="center"/>
              <w:rPr>
                <w:iCs/>
              </w:rPr>
            </w:pPr>
            <w:r w:rsidRPr="00D73C05">
              <w:rPr>
                <w:iCs/>
              </w:rPr>
              <w:t>15</w:t>
            </w:r>
          </w:p>
        </w:tc>
        <w:tc>
          <w:tcPr>
            <w:tcW w:w="2187" w:type="pct"/>
            <w:shd w:val="clear" w:color="000000" w:fill="FFFFFF"/>
            <w:vAlign w:val="center"/>
            <w:hideMark/>
          </w:tcPr>
          <w:p w:rsidR="00C93EF6" w:rsidRPr="00D73C05" w:rsidRDefault="00C93EF6" w:rsidP="00C93EF6">
            <w:pPr>
              <w:rPr>
                <w:iCs/>
              </w:rPr>
            </w:pPr>
            <w:r w:rsidRPr="00D73C05">
              <w:rPr>
                <w:iCs/>
              </w:rPr>
              <w:t>Обеспеченность учащихся площадями</w:t>
            </w:r>
            <w:r>
              <w:rPr>
                <w:iCs/>
              </w:rPr>
              <w:t>*</w:t>
            </w:r>
          </w:p>
        </w:tc>
        <w:tc>
          <w:tcPr>
            <w:tcW w:w="529" w:type="pct"/>
            <w:shd w:val="clear" w:color="000000" w:fill="FFFFFF"/>
            <w:vAlign w:val="center"/>
            <w:hideMark/>
          </w:tcPr>
          <w:p w:rsidR="00C93EF6" w:rsidRPr="00D73C05" w:rsidRDefault="00C93EF6" w:rsidP="00C93EF6">
            <w:pPr>
              <w:ind w:left="-110" w:right="-108"/>
              <w:jc w:val="center"/>
            </w:pPr>
            <w:r w:rsidRPr="00901721">
              <w:rPr>
                <w:sz w:val="20"/>
              </w:rPr>
              <w:t>м</w:t>
            </w:r>
            <w:r w:rsidRPr="00901721">
              <w:rPr>
                <w:sz w:val="20"/>
                <w:vertAlign w:val="superscript"/>
              </w:rPr>
              <w:t>2</w:t>
            </w:r>
            <w:r w:rsidRPr="00901721">
              <w:rPr>
                <w:sz w:val="20"/>
              </w:rPr>
              <w:t xml:space="preserve"> на 1го учащегося</w:t>
            </w:r>
          </w:p>
        </w:tc>
        <w:tc>
          <w:tcPr>
            <w:tcW w:w="606" w:type="pct"/>
            <w:shd w:val="clear" w:color="auto" w:fill="auto"/>
            <w:vAlign w:val="center"/>
          </w:tcPr>
          <w:p w:rsidR="00C93EF6" w:rsidRPr="00C64F70" w:rsidRDefault="00C93EF6" w:rsidP="00C93EF6">
            <w:pPr>
              <w:jc w:val="center"/>
            </w:pPr>
            <w:r>
              <w:t>10,4</w:t>
            </w:r>
          </w:p>
        </w:tc>
        <w:tc>
          <w:tcPr>
            <w:tcW w:w="607" w:type="pct"/>
            <w:shd w:val="clear" w:color="auto" w:fill="auto"/>
            <w:vAlign w:val="center"/>
          </w:tcPr>
          <w:p w:rsidR="00C93EF6" w:rsidRPr="009F4025" w:rsidRDefault="00C93EF6" w:rsidP="00C93EF6">
            <w:pPr>
              <w:jc w:val="center"/>
            </w:pPr>
            <w:r w:rsidRPr="009F4025">
              <w:t>5,8</w:t>
            </w:r>
          </w:p>
        </w:tc>
        <w:tc>
          <w:tcPr>
            <w:tcW w:w="682" w:type="pct"/>
            <w:shd w:val="clear" w:color="auto" w:fill="auto"/>
            <w:vAlign w:val="center"/>
          </w:tcPr>
          <w:p w:rsidR="00C93EF6" w:rsidRPr="00D73C05" w:rsidRDefault="00C93EF6" w:rsidP="00C93EF6">
            <w:pPr>
              <w:jc w:val="center"/>
              <w:rPr>
                <w:color w:val="000000"/>
              </w:rPr>
            </w:pPr>
            <w:r>
              <w:rPr>
                <w:color w:val="000000"/>
              </w:rPr>
              <w:t>-4,6</w:t>
            </w:r>
          </w:p>
        </w:tc>
      </w:tr>
      <w:tr w:rsidR="00C93EF6" w:rsidRPr="00D73C05" w:rsidTr="00177689">
        <w:trPr>
          <w:trHeight w:val="314"/>
        </w:trPr>
        <w:tc>
          <w:tcPr>
            <w:tcW w:w="388" w:type="pct"/>
            <w:shd w:val="clear" w:color="000000" w:fill="FFFFFF"/>
            <w:vAlign w:val="center"/>
            <w:hideMark/>
          </w:tcPr>
          <w:p w:rsidR="00C93EF6" w:rsidRPr="00D73C05" w:rsidRDefault="00C93EF6" w:rsidP="00C93EF6">
            <w:pPr>
              <w:jc w:val="center"/>
              <w:rPr>
                <w:iCs/>
              </w:rPr>
            </w:pPr>
            <w:r w:rsidRPr="00D73C05">
              <w:rPr>
                <w:iCs/>
              </w:rPr>
              <w:t>16</w:t>
            </w:r>
          </w:p>
        </w:tc>
        <w:tc>
          <w:tcPr>
            <w:tcW w:w="2187" w:type="pct"/>
            <w:shd w:val="clear" w:color="000000" w:fill="FFFFFF"/>
            <w:vAlign w:val="center"/>
            <w:hideMark/>
          </w:tcPr>
          <w:p w:rsidR="00C93EF6" w:rsidRPr="00D73C05" w:rsidRDefault="00C93EF6" w:rsidP="00C93EF6">
            <w:pPr>
              <w:rPr>
                <w:iCs/>
              </w:rPr>
            </w:pPr>
            <w:r w:rsidRPr="00D73C05">
              <w:rPr>
                <w:iCs/>
              </w:rPr>
              <w:t>Средняя наполняемость классов</w:t>
            </w:r>
          </w:p>
        </w:tc>
        <w:tc>
          <w:tcPr>
            <w:tcW w:w="529" w:type="pct"/>
            <w:shd w:val="clear" w:color="000000" w:fill="FFFFFF"/>
            <w:vAlign w:val="center"/>
            <w:hideMark/>
          </w:tcPr>
          <w:p w:rsidR="00C93EF6" w:rsidRPr="00D73C05" w:rsidRDefault="00C93EF6" w:rsidP="00C93EF6">
            <w:pPr>
              <w:jc w:val="center"/>
            </w:pPr>
            <w:r w:rsidRPr="00D73C05">
              <w:t>чел.</w:t>
            </w:r>
          </w:p>
        </w:tc>
        <w:tc>
          <w:tcPr>
            <w:tcW w:w="606" w:type="pct"/>
            <w:shd w:val="clear" w:color="auto" w:fill="auto"/>
            <w:vAlign w:val="center"/>
          </w:tcPr>
          <w:p w:rsidR="00C93EF6" w:rsidRPr="00C64F70" w:rsidRDefault="00C93EF6" w:rsidP="00C93EF6">
            <w:pPr>
              <w:keepNext/>
              <w:keepLines/>
              <w:jc w:val="center"/>
            </w:pPr>
            <w:r w:rsidRPr="00C64F70">
              <w:t>21,6</w:t>
            </w:r>
          </w:p>
        </w:tc>
        <w:tc>
          <w:tcPr>
            <w:tcW w:w="607" w:type="pct"/>
            <w:shd w:val="clear" w:color="auto" w:fill="auto"/>
            <w:vAlign w:val="center"/>
          </w:tcPr>
          <w:p w:rsidR="00C93EF6" w:rsidRPr="009F4025" w:rsidRDefault="00C93EF6" w:rsidP="00C93EF6">
            <w:pPr>
              <w:keepNext/>
              <w:keepLines/>
              <w:jc w:val="center"/>
            </w:pPr>
            <w:r w:rsidRPr="009F4025">
              <w:t>21,4</w:t>
            </w:r>
          </w:p>
        </w:tc>
        <w:tc>
          <w:tcPr>
            <w:tcW w:w="682" w:type="pct"/>
            <w:shd w:val="clear" w:color="auto" w:fill="auto"/>
            <w:vAlign w:val="center"/>
          </w:tcPr>
          <w:p w:rsidR="00C93EF6" w:rsidRPr="00D73C05" w:rsidRDefault="00C93EF6" w:rsidP="00C93EF6">
            <w:pPr>
              <w:jc w:val="center"/>
              <w:rPr>
                <w:color w:val="000000"/>
              </w:rPr>
            </w:pPr>
            <w:r>
              <w:rPr>
                <w:color w:val="000000"/>
              </w:rPr>
              <w:t>-0,2</w:t>
            </w:r>
          </w:p>
        </w:tc>
      </w:tr>
    </w:tbl>
    <w:p w:rsidR="00C93EF6" w:rsidRDefault="00C93EF6" w:rsidP="00C93EF6">
      <w:pPr>
        <w:autoSpaceDE w:val="0"/>
        <w:autoSpaceDN w:val="0"/>
        <w:adjustRightInd w:val="0"/>
        <w:spacing w:before="120"/>
        <w:ind w:firstLine="709"/>
        <w:jc w:val="both"/>
        <w:rPr>
          <w:sz w:val="20"/>
          <w:szCs w:val="20"/>
        </w:rPr>
      </w:pPr>
      <w:r w:rsidRPr="00BB4BE1">
        <w:rPr>
          <w:sz w:val="20"/>
          <w:szCs w:val="20"/>
        </w:rPr>
        <w:t>*</w:t>
      </w:r>
      <w:r>
        <w:rPr>
          <w:sz w:val="20"/>
          <w:szCs w:val="20"/>
        </w:rPr>
        <w:t xml:space="preserve"> </w:t>
      </w:r>
      <w:r w:rsidRPr="00BB4BE1">
        <w:rPr>
          <w:sz w:val="20"/>
          <w:szCs w:val="20"/>
        </w:rPr>
        <w:t xml:space="preserve">Расчет показателя </w:t>
      </w:r>
      <w:r>
        <w:rPr>
          <w:sz w:val="20"/>
          <w:szCs w:val="20"/>
        </w:rPr>
        <w:t xml:space="preserve">за 2017 год </w:t>
      </w:r>
      <w:r w:rsidRPr="00BB4BE1">
        <w:rPr>
          <w:sz w:val="20"/>
          <w:szCs w:val="20"/>
        </w:rPr>
        <w:t xml:space="preserve">выполнен из расчета </w:t>
      </w:r>
      <w:r w:rsidRPr="00BB4BE1">
        <w:rPr>
          <w:iCs/>
          <w:sz w:val="20"/>
          <w:szCs w:val="20"/>
        </w:rPr>
        <w:t>суммы общих площадей образовательных учреждений</w:t>
      </w:r>
      <w:r>
        <w:rPr>
          <w:sz w:val="20"/>
          <w:szCs w:val="20"/>
        </w:rPr>
        <w:t>.</w:t>
      </w:r>
    </w:p>
    <w:p w:rsidR="00C93EF6" w:rsidRPr="00BB4BE1" w:rsidRDefault="00C93EF6" w:rsidP="00C93EF6">
      <w:pPr>
        <w:autoSpaceDE w:val="0"/>
        <w:autoSpaceDN w:val="0"/>
        <w:adjustRightInd w:val="0"/>
        <w:ind w:firstLine="709"/>
        <w:jc w:val="both"/>
        <w:rPr>
          <w:sz w:val="20"/>
          <w:szCs w:val="20"/>
        </w:rPr>
      </w:pPr>
      <w:r>
        <w:rPr>
          <w:sz w:val="20"/>
          <w:szCs w:val="20"/>
        </w:rPr>
        <w:t xml:space="preserve">С 2018 года расчет показателя выполняется из расчета </w:t>
      </w:r>
      <w:r w:rsidRPr="00BB4BE1">
        <w:rPr>
          <w:sz w:val="20"/>
          <w:szCs w:val="20"/>
        </w:rPr>
        <w:t xml:space="preserve">общей суммы </w:t>
      </w:r>
      <w:r w:rsidRPr="00BB4BE1">
        <w:rPr>
          <w:iCs/>
          <w:sz w:val="20"/>
          <w:szCs w:val="20"/>
        </w:rPr>
        <w:t xml:space="preserve">площадей учебных и учебно-вспомогательных помещений образовательных учреждений. </w:t>
      </w:r>
    </w:p>
    <w:p w:rsidR="00C93EF6" w:rsidRPr="00FD4C52" w:rsidRDefault="00C93EF6" w:rsidP="00C93EF6">
      <w:pPr>
        <w:autoSpaceDE w:val="0"/>
        <w:autoSpaceDN w:val="0"/>
        <w:adjustRightInd w:val="0"/>
        <w:spacing w:before="120"/>
        <w:ind w:firstLine="709"/>
        <w:jc w:val="both"/>
        <w:rPr>
          <w:sz w:val="26"/>
          <w:szCs w:val="26"/>
        </w:rPr>
      </w:pPr>
      <w:r w:rsidRPr="00FD4C52">
        <w:rPr>
          <w:sz w:val="26"/>
          <w:szCs w:val="26"/>
        </w:rPr>
        <w:t>По состоянию на отчетную дату 1 здание общеобразовательного учреждения находится в аварийном состоянии.</w:t>
      </w:r>
    </w:p>
    <w:p w:rsidR="00C93EF6" w:rsidRPr="00FD4C52" w:rsidRDefault="00C93EF6" w:rsidP="00C93EF6">
      <w:pPr>
        <w:autoSpaceDE w:val="0"/>
        <w:autoSpaceDN w:val="0"/>
        <w:adjustRightInd w:val="0"/>
        <w:ind w:firstLine="709"/>
        <w:jc w:val="both"/>
        <w:rPr>
          <w:sz w:val="26"/>
          <w:szCs w:val="26"/>
        </w:rPr>
      </w:pPr>
      <w:r w:rsidRPr="00FD4C52">
        <w:rPr>
          <w:sz w:val="26"/>
          <w:szCs w:val="26"/>
        </w:rPr>
        <w:t>По результатам обследования МАОУ «Гимназия № 4» специалистами ООО «НПО «Фундамент» было определено, что физический износ балок междуэтажных перекрытий составляет 60-80% и в соответствии с нормативной документацией их техническое состояние относится к категории «аварийное». Данная категория технического состояния свидетельствует об исчерпании несущей способности, опасности обрушения и невозможности дальнейшей эксплуатации здания. В настоящее время принято решение о строительстве школы нового современного формата. МАОУ «Гимназия № 4» сохранено как юридическое лицо и продолжает свою деятельность на базе МБОУ «СШ № 1», МБОУ «Гимназия № 1», МБОУ «Школа-интернат № 2».</w:t>
      </w:r>
    </w:p>
    <w:p w:rsidR="00C93EF6" w:rsidRPr="00FD4C52" w:rsidRDefault="00C93EF6" w:rsidP="00C93EF6">
      <w:pPr>
        <w:autoSpaceDE w:val="0"/>
        <w:autoSpaceDN w:val="0"/>
        <w:adjustRightInd w:val="0"/>
        <w:ind w:firstLine="709"/>
        <w:jc w:val="both"/>
        <w:rPr>
          <w:sz w:val="26"/>
          <w:szCs w:val="26"/>
        </w:rPr>
      </w:pPr>
      <w:r w:rsidRPr="00FD4C52">
        <w:rPr>
          <w:sz w:val="26"/>
          <w:szCs w:val="26"/>
        </w:rPr>
        <w:t>Численность обучающихся в сравнении с 2017 годом увеличилась на 263 чел. и составила 24 080 человек, что на 1,1% выше показателя прошлого года. Количество школ, работающих в одну смену – 24 ед., что на 2 ед. меньше количества 2017 года и составляет 64,9% от общего числа школ (2017 – 70,3%).</w:t>
      </w:r>
    </w:p>
    <w:p w:rsidR="00C93EF6" w:rsidRPr="00FD4C52" w:rsidRDefault="00C93EF6" w:rsidP="00C93EF6">
      <w:pPr>
        <w:autoSpaceDE w:val="0"/>
        <w:autoSpaceDN w:val="0"/>
        <w:adjustRightInd w:val="0"/>
        <w:ind w:firstLine="709"/>
        <w:jc w:val="both"/>
        <w:rPr>
          <w:sz w:val="26"/>
          <w:szCs w:val="26"/>
        </w:rPr>
      </w:pPr>
      <w:r w:rsidRPr="00FD4C52">
        <w:rPr>
          <w:sz w:val="26"/>
          <w:szCs w:val="26"/>
        </w:rPr>
        <w:t>В школах функционируют 1 124 класса (+31 ед. по сравнению с 2017 годом).</w:t>
      </w:r>
    </w:p>
    <w:p w:rsidR="00C93EF6" w:rsidRPr="00FD4C52" w:rsidRDefault="00C93EF6" w:rsidP="00C93EF6">
      <w:pPr>
        <w:autoSpaceDE w:val="0"/>
        <w:autoSpaceDN w:val="0"/>
        <w:adjustRightInd w:val="0"/>
        <w:ind w:firstLine="709"/>
        <w:jc w:val="both"/>
        <w:rPr>
          <w:sz w:val="26"/>
          <w:szCs w:val="26"/>
        </w:rPr>
      </w:pPr>
      <w:r w:rsidRPr="00FD4C52">
        <w:rPr>
          <w:sz w:val="26"/>
          <w:szCs w:val="26"/>
        </w:rPr>
        <w:t>Все школы работают в режиме 6-дневной рабочей недели, в режиме пятидневной недели обучаются только ученики 1-х классов (в соответствии с СанПиН), а также часть учеников 2-9 классов по решению общеобразовательных учреждений.</w:t>
      </w:r>
    </w:p>
    <w:p w:rsidR="00C93EF6" w:rsidRPr="00FD4C52" w:rsidRDefault="00C93EF6" w:rsidP="00C93EF6">
      <w:pPr>
        <w:widowControl w:val="0"/>
        <w:ind w:firstLine="709"/>
        <w:jc w:val="both"/>
        <w:rPr>
          <w:sz w:val="26"/>
          <w:szCs w:val="26"/>
        </w:rPr>
      </w:pPr>
      <w:r w:rsidRPr="00FD4C52">
        <w:rPr>
          <w:sz w:val="26"/>
          <w:szCs w:val="26"/>
        </w:rPr>
        <w:lastRenderedPageBreak/>
        <w:t>На территории города был проведен ЕГЭ в досрочный период (с 21.03.2018 по 04.04.2018), в котором участвовали 3 человека из образовательных учреждений (экстерны), 1 человек - выпускница текущего учебного года, 16 человек из учреждений среднего профессионального образования и 45 человек – выпускники прошлых лет.</w:t>
      </w:r>
    </w:p>
    <w:p w:rsidR="00C93EF6" w:rsidRPr="00FD4C52" w:rsidRDefault="00C93EF6" w:rsidP="00C93EF6">
      <w:pPr>
        <w:autoSpaceDE w:val="0"/>
        <w:autoSpaceDN w:val="0"/>
        <w:adjustRightInd w:val="0"/>
        <w:ind w:firstLine="709"/>
        <w:jc w:val="both"/>
        <w:rPr>
          <w:sz w:val="26"/>
          <w:szCs w:val="26"/>
        </w:rPr>
      </w:pPr>
      <w:r w:rsidRPr="00FD4C52">
        <w:rPr>
          <w:sz w:val="26"/>
          <w:szCs w:val="26"/>
        </w:rPr>
        <w:t>В 2017-2018 учебном году в 11(12) классах обучались 1 214 человек, из них 3 человека не допущены к государственной итоговой аттестации по образовательным программам среднего общего образо</w:t>
      </w:r>
      <w:r>
        <w:rPr>
          <w:sz w:val="26"/>
          <w:szCs w:val="26"/>
        </w:rPr>
        <w:t>вания. Т</w:t>
      </w:r>
      <w:r w:rsidRPr="00FD4C52">
        <w:rPr>
          <w:sz w:val="26"/>
          <w:szCs w:val="26"/>
        </w:rPr>
        <w:t>аким образом, количество выпускников составило 1 211 чел</w:t>
      </w:r>
      <w:r>
        <w:rPr>
          <w:sz w:val="26"/>
          <w:szCs w:val="26"/>
        </w:rPr>
        <w:t>овек</w:t>
      </w:r>
      <w:r w:rsidRPr="00FD4C52">
        <w:rPr>
          <w:sz w:val="26"/>
          <w:szCs w:val="26"/>
        </w:rPr>
        <w:t>.</w:t>
      </w:r>
    </w:p>
    <w:p w:rsidR="00C93EF6" w:rsidRPr="00FD4C52" w:rsidRDefault="00C93EF6" w:rsidP="00C93EF6">
      <w:pPr>
        <w:ind w:firstLine="709"/>
        <w:jc w:val="both"/>
        <w:rPr>
          <w:sz w:val="26"/>
          <w:szCs w:val="26"/>
        </w:rPr>
      </w:pPr>
      <w:r w:rsidRPr="00FD4C52">
        <w:rPr>
          <w:sz w:val="26"/>
          <w:szCs w:val="26"/>
        </w:rPr>
        <w:t>Не получили среднего (полного) общего образования в 2018 году 11 человек.</w:t>
      </w:r>
    </w:p>
    <w:p w:rsidR="00C93EF6" w:rsidRPr="00FD4C52" w:rsidRDefault="00C93EF6" w:rsidP="00C93EF6">
      <w:pPr>
        <w:ind w:firstLine="709"/>
        <w:jc w:val="both"/>
        <w:rPr>
          <w:sz w:val="26"/>
          <w:szCs w:val="26"/>
        </w:rPr>
      </w:pPr>
      <w:r w:rsidRPr="00FD4C52">
        <w:rPr>
          <w:sz w:val="26"/>
          <w:szCs w:val="26"/>
        </w:rPr>
        <w:t>Таким образом, в 2018 году количество выпускников, получивших аттестат о среднем общем образовании, составило 1 200 чел.</w:t>
      </w:r>
    </w:p>
    <w:p w:rsidR="00C93EF6" w:rsidRPr="00FD4C52" w:rsidRDefault="00C93EF6" w:rsidP="00C93EF6">
      <w:pPr>
        <w:widowControl w:val="0"/>
        <w:ind w:firstLine="709"/>
        <w:jc w:val="both"/>
        <w:rPr>
          <w:sz w:val="26"/>
          <w:szCs w:val="26"/>
        </w:rPr>
      </w:pPr>
      <w:r>
        <w:rPr>
          <w:sz w:val="26"/>
          <w:szCs w:val="26"/>
        </w:rPr>
        <w:t>151 выпускник получил аттестат</w:t>
      </w:r>
      <w:r w:rsidRPr="00FD4C52">
        <w:rPr>
          <w:sz w:val="26"/>
          <w:szCs w:val="26"/>
        </w:rPr>
        <w:t xml:space="preserve"> о среднем общем образовании с отличием и медаль «За особые успехи в учении» (2017 году – 165 человек), 80 выпускникам вручены сертификаты на получение именной премии Главы города Норильска.</w:t>
      </w:r>
    </w:p>
    <w:p w:rsidR="00C93EF6" w:rsidRPr="00FD4C52" w:rsidRDefault="00C93EF6" w:rsidP="00C93EF6">
      <w:pPr>
        <w:tabs>
          <w:tab w:val="left" w:pos="10260"/>
          <w:tab w:val="left" w:pos="12060"/>
        </w:tabs>
        <w:ind w:right="74" w:firstLine="709"/>
        <w:jc w:val="both"/>
        <w:rPr>
          <w:color w:val="000000"/>
          <w:sz w:val="26"/>
          <w:szCs w:val="26"/>
        </w:rPr>
      </w:pPr>
      <w:r w:rsidRPr="00FD4C52">
        <w:rPr>
          <w:color w:val="000000"/>
          <w:sz w:val="26"/>
          <w:szCs w:val="26"/>
        </w:rPr>
        <w:t xml:space="preserve">В рамках </w:t>
      </w:r>
      <w:r>
        <w:rPr>
          <w:color w:val="000000"/>
          <w:sz w:val="26"/>
          <w:szCs w:val="26"/>
        </w:rPr>
        <w:t xml:space="preserve">участия в конкурсе </w:t>
      </w:r>
      <w:r w:rsidRPr="00C73B74">
        <w:rPr>
          <w:color w:val="000000"/>
          <w:sz w:val="26"/>
          <w:szCs w:val="26"/>
        </w:rPr>
        <w:t xml:space="preserve">социальных проектов благотворительной программы </w:t>
      </w:r>
      <w:r w:rsidRPr="00FD4C52">
        <w:rPr>
          <w:color w:val="000000"/>
          <w:sz w:val="26"/>
          <w:szCs w:val="26"/>
        </w:rPr>
        <w:t>ЗФ ПАО «ГМК «Норильский никель»</w:t>
      </w:r>
      <w:r>
        <w:rPr>
          <w:color w:val="000000"/>
          <w:sz w:val="26"/>
          <w:szCs w:val="26"/>
        </w:rPr>
        <w:t xml:space="preserve"> </w:t>
      </w:r>
      <w:r w:rsidRPr="00C73B74">
        <w:rPr>
          <w:color w:val="000000"/>
          <w:sz w:val="26"/>
          <w:szCs w:val="26"/>
        </w:rPr>
        <w:t>«Мир новых возможностей»</w:t>
      </w:r>
      <w:r w:rsidRPr="00FD4C52">
        <w:rPr>
          <w:color w:val="000000"/>
          <w:sz w:val="26"/>
          <w:szCs w:val="26"/>
        </w:rPr>
        <w:t>:</w:t>
      </w:r>
    </w:p>
    <w:p w:rsidR="00C93EF6" w:rsidRDefault="00C93EF6" w:rsidP="00B23FED">
      <w:pPr>
        <w:pStyle w:val="a8"/>
        <w:numPr>
          <w:ilvl w:val="0"/>
          <w:numId w:val="140"/>
        </w:numPr>
        <w:tabs>
          <w:tab w:val="left" w:pos="993"/>
        </w:tabs>
        <w:spacing w:after="120"/>
        <w:ind w:left="0" w:firstLine="709"/>
        <w:rPr>
          <w:sz w:val="26"/>
          <w:szCs w:val="26"/>
        </w:rPr>
      </w:pPr>
      <w:r w:rsidRPr="00FD4C52">
        <w:rPr>
          <w:sz w:val="26"/>
          <w:szCs w:val="26"/>
        </w:rPr>
        <w:t xml:space="preserve">В 2017 году 6 общеобразовательных </w:t>
      </w:r>
      <w:r>
        <w:rPr>
          <w:sz w:val="26"/>
          <w:szCs w:val="26"/>
        </w:rPr>
        <w:t xml:space="preserve">учреждений стали победителями. </w:t>
      </w:r>
      <w:r w:rsidRPr="00FD4C52">
        <w:rPr>
          <w:sz w:val="26"/>
          <w:szCs w:val="26"/>
        </w:rPr>
        <w:t xml:space="preserve">Грантовая поддержка </w:t>
      </w:r>
      <w:r>
        <w:rPr>
          <w:sz w:val="26"/>
          <w:szCs w:val="26"/>
        </w:rPr>
        <w:t>направлена</w:t>
      </w:r>
      <w:r w:rsidRPr="00FD4C52">
        <w:rPr>
          <w:sz w:val="26"/>
          <w:szCs w:val="26"/>
        </w:rPr>
        <w:t xml:space="preserve"> на реализацию проектов в 2018-2019 гг. За отчетный период выделены гранты на общую сумму 3 214,7 тыс. руб. на проекты:</w:t>
      </w:r>
    </w:p>
    <w:p w:rsidR="00AB77E0" w:rsidRPr="00FD4C52" w:rsidRDefault="00AB77E0" w:rsidP="00AB77E0">
      <w:pPr>
        <w:pStyle w:val="a8"/>
        <w:tabs>
          <w:tab w:val="left" w:pos="993"/>
        </w:tabs>
        <w:spacing w:after="120"/>
        <w:ind w:left="709"/>
        <w:jc w:val="right"/>
        <w:rPr>
          <w:sz w:val="26"/>
          <w:szCs w:val="26"/>
        </w:rPr>
      </w:pPr>
      <w:r>
        <w:rPr>
          <w:sz w:val="26"/>
          <w:szCs w:val="26"/>
        </w:rPr>
        <w:t>Таблица</w:t>
      </w:r>
      <w:r w:rsidR="00C86D50">
        <w:rPr>
          <w:sz w:val="26"/>
          <w:szCs w:val="26"/>
        </w:rPr>
        <w:t xml:space="preserve"> 15</w:t>
      </w:r>
    </w:p>
    <w:tbl>
      <w:tblPr>
        <w:tblStyle w:val="af8"/>
        <w:tblW w:w="5000" w:type="pct"/>
        <w:jc w:val="center"/>
        <w:tblLook w:val="04A0" w:firstRow="1" w:lastRow="0" w:firstColumn="1" w:lastColumn="0" w:noHBand="0" w:noVBand="1"/>
      </w:tblPr>
      <w:tblGrid>
        <w:gridCol w:w="643"/>
        <w:gridCol w:w="2187"/>
        <w:gridCol w:w="1701"/>
        <w:gridCol w:w="1275"/>
        <w:gridCol w:w="3540"/>
      </w:tblGrid>
      <w:tr w:rsidR="00C93EF6" w:rsidRPr="00FD4C52" w:rsidTr="00C93EF6">
        <w:trPr>
          <w:tblHeader/>
          <w:jc w:val="center"/>
        </w:trPr>
        <w:tc>
          <w:tcPr>
            <w:tcW w:w="344" w:type="pct"/>
            <w:vAlign w:val="center"/>
          </w:tcPr>
          <w:p w:rsidR="00C93EF6" w:rsidRPr="00FD4C52" w:rsidRDefault="00C93EF6" w:rsidP="00C93EF6">
            <w:pPr>
              <w:tabs>
                <w:tab w:val="left" w:pos="10260"/>
                <w:tab w:val="left" w:pos="12060"/>
              </w:tabs>
              <w:ind w:right="76"/>
              <w:jc w:val="center"/>
            </w:pPr>
            <w:r w:rsidRPr="00FD4C52">
              <w:t>№ п/п</w:t>
            </w:r>
          </w:p>
        </w:tc>
        <w:tc>
          <w:tcPr>
            <w:tcW w:w="1170" w:type="pct"/>
            <w:vAlign w:val="center"/>
          </w:tcPr>
          <w:p w:rsidR="00C93EF6" w:rsidRPr="00FD4C52" w:rsidRDefault="00C93EF6" w:rsidP="00C93EF6">
            <w:pPr>
              <w:tabs>
                <w:tab w:val="left" w:pos="10260"/>
                <w:tab w:val="left" w:pos="12060"/>
              </w:tabs>
              <w:ind w:right="76"/>
              <w:jc w:val="center"/>
            </w:pPr>
            <w:r w:rsidRPr="00FD4C52">
              <w:t>Название проекта</w:t>
            </w:r>
          </w:p>
        </w:tc>
        <w:tc>
          <w:tcPr>
            <w:tcW w:w="910" w:type="pct"/>
            <w:vAlign w:val="center"/>
          </w:tcPr>
          <w:p w:rsidR="00C93EF6" w:rsidRPr="00FD4C52" w:rsidRDefault="00C93EF6" w:rsidP="00C93EF6">
            <w:pPr>
              <w:tabs>
                <w:tab w:val="left" w:pos="10260"/>
                <w:tab w:val="left" w:pos="12060"/>
              </w:tabs>
              <w:ind w:right="76"/>
              <w:jc w:val="center"/>
            </w:pPr>
            <w:r w:rsidRPr="00FD4C52">
              <w:t>Учреждение</w:t>
            </w:r>
          </w:p>
        </w:tc>
        <w:tc>
          <w:tcPr>
            <w:tcW w:w="682" w:type="pct"/>
            <w:vAlign w:val="center"/>
          </w:tcPr>
          <w:p w:rsidR="00C93EF6" w:rsidRPr="00FD4C52" w:rsidRDefault="00C93EF6" w:rsidP="00C93EF6">
            <w:pPr>
              <w:tabs>
                <w:tab w:val="left" w:pos="10260"/>
                <w:tab w:val="left" w:pos="12060"/>
              </w:tabs>
              <w:ind w:right="76"/>
              <w:jc w:val="center"/>
            </w:pPr>
            <w:r w:rsidRPr="00FD4C52">
              <w:t>Сумма, тыс.руб.</w:t>
            </w:r>
          </w:p>
        </w:tc>
        <w:tc>
          <w:tcPr>
            <w:tcW w:w="1894" w:type="pct"/>
            <w:vAlign w:val="center"/>
          </w:tcPr>
          <w:p w:rsidR="00C93EF6" w:rsidRPr="00FD4C52" w:rsidRDefault="00C93EF6" w:rsidP="00C93EF6">
            <w:pPr>
              <w:tabs>
                <w:tab w:val="left" w:pos="10260"/>
                <w:tab w:val="left" w:pos="12060"/>
              </w:tabs>
              <w:ind w:right="76"/>
              <w:jc w:val="center"/>
            </w:pPr>
            <w:r w:rsidRPr="00FD4C52">
              <w:t>Краткое описание</w:t>
            </w:r>
          </w:p>
        </w:tc>
      </w:tr>
      <w:tr w:rsidR="00C93EF6" w:rsidRPr="00FD4C52" w:rsidTr="00C93EF6">
        <w:trPr>
          <w:jc w:val="center"/>
        </w:trPr>
        <w:tc>
          <w:tcPr>
            <w:tcW w:w="344" w:type="pct"/>
            <w:vAlign w:val="center"/>
          </w:tcPr>
          <w:p w:rsidR="00C93EF6" w:rsidRPr="00FD4C52" w:rsidRDefault="00C93EF6" w:rsidP="00C93EF6">
            <w:pPr>
              <w:tabs>
                <w:tab w:val="left" w:pos="10260"/>
                <w:tab w:val="left" w:pos="12060"/>
              </w:tabs>
              <w:ind w:right="76"/>
              <w:jc w:val="center"/>
            </w:pPr>
            <w:r w:rsidRPr="00FD4C52">
              <w:t>1</w:t>
            </w:r>
          </w:p>
        </w:tc>
        <w:tc>
          <w:tcPr>
            <w:tcW w:w="1170" w:type="pct"/>
            <w:vAlign w:val="center"/>
          </w:tcPr>
          <w:p w:rsidR="00C93EF6" w:rsidRPr="00FD4C52" w:rsidRDefault="00C93EF6" w:rsidP="00C93EF6">
            <w:pPr>
              <w:tabs>
                <w:tab w:val="left" w:pos="1654"/>
                <w:tab w:val="left" w:pos="10260"/>
                <w:tab w:val="left" w:pos="12060"/>
              </w:tabs>
              <w:jc w:val="center"/>
            </w:pPr>
            <w:r w:rsidRPr="00FD4C52">
              <w:t>«Волонтерская площадка «Чисто изнутри»</w:t>
            </w:r>
          </w:p>
        </w:tc>
        <w:tc>
          <w:tcPr>
            <w:tcW w:w="910" w:type="pct"/>
            <w:vAlign w:val="center"/>
          </w:tcPr>
          <w:p w:rsidR="00C93EF6" w:rsidRPr="00FD4C52" w:rsidRDefault="00C93EF6" w:rsidP="00C93EF6">
            <w:pPr>
              <w:tabs>
                <w:tab w:val="left" w:pos="10260"/>
                <w:tab w:val="left" w:pos="12060"/>
              </w:tabs>
              <w:ind w:right="76"/>
              <w:jc w:val="center"/>
            </w:pPr>
            <w:r w:rsidRPr="00FD4C52">
              <w:t>МБОУ «Гимназия №1»</w:t>
            </w:r>
          </w:p>
        </w:tc>
        <w:tc>
          <w:tcPr>
            <w:tcW w:w="682" w:type="pct"/>
            <w:vAlign w:val="center"/>
          </w:tcPr>
          <w:p w:rsidR="00C93EF6" w:rsidRPr="00FD4C52" w:rsidRDefault="00C93EF6" w:rsidP="00C93EF6">
            <w:pPr>
              <w:tabs>
                <w:tab w:val="left" w:pos="10260"/>
                <w:tab w:val="left" w:pos="12060"/>
              </w:tabs>
              <w:ind w:right="76"/>
              <w:jc w:val="center"/>
            </w:pPr>
            <w:r w:rsidRPr="00FD4C52">
              <w:t>100,0</w:t>
            </w:r>
          </w:p>
        </w:tc>
        <w:tc>
          <w:tcPr>
            <w:tcW w:w="1894" w:type="pct"/>
            <w:vAlign w:val="center"/>
          </w:tcPr>
          <w:p w:rsidR="00C93EF6" w:rsidRPr="00FD4C52" w:rsidRDefault="00C93EF6" w:rsidP="00C93EF6">
            <w:pPr>
              <w:tabs>
                <w:tab w:val="left" w:pos="10260"/>
                <w:tab w:val="left" w:pos="12060"/>
              </w:tabs>
              <w:ind w:right="175"/>
            </w:pPr>
            <w:r w:rsidRPr="00FD4C52">
              <w:rPr>
                <w:rFonts w:eastAsia="Calibri"/>
              </w:rPr>
              <w:t>Пропаганда культурных норм по благоустройству территории микрорайона (пришкольной площадки и подъездов близлежащих домов)</w:t>
            </w:r>
          </w:p>
        </w:tc>
      </w:tr>
      <w:tr w:rsidR="00C93EF6" w:rsidRPr="00FD4C52" w:rsidTr="00C93EF6">
        <w:trPr>
          <w:jc w:val="center"/>
        </w:trPr>
        <w:tc>
          <w:tcPr>
            <w:tcW w:w="344" w:type="pct"/>
            <w:vAlign w:val="center"/>
          </w:tcPr>
          <w:p w:rsidR="00C93EF6" w:rsidRPr="00FD4C52" w:rsidRDefault="00C93EF6" w:rsidP="00C93EF6">
            <w:pPr>
              <w:tabs>
                <w:tab w:val="left" w:pos="10260"/>
                <w:tab w:val="left" w:pos="12060"/>
              </w:tabs>
              <w:ind w:right="76"/>
              <w:jc w:val="center"/>
            </w:pPr>
            <w:r w:rsidRPr="00FD4C52">
              <w:t>2</w:t>
            </w:r>
          </w:p>
        </w:tc>
        <w:tc>
          <w:tcPr>
            <w:tcW w:w="1170" w:type="pct"/>
            <w:vAlign w:val="center"/>
          </w:tcPr>
          <w:p w:rsidR="00C93EF6" w:rsidRPr="00FD4C52" w:rsidRDefault="00C93EF6" w:rsidP="00C93EF6">
            <w:pPr>
              <w:tabs>
                <w:tab w:val="left" w:pos="10260"/>
                <w:tab w:val="left" w:pos="12060"/>
              </w:tabs>
              <w:ind w:right="76"/>
              <w:jc w:val="center"/>
            </w:pPr>
            <w:r w:rsidRPr="00FD4C52">
              <w:t>«Перекресток</w:t>
            </w:r>
          </w:p>
          <w:p w:rsidR="00C93EF6" w:rsidRPr="00FD4C52" w:rsidRDefault="00C93EF6" w:rsidP="00C93EF6">
            <w:pPr>
              <w:tabs>
                <w:tab w:val="left" w:pos="10260"/>
                <w:tab w:val="left" w:pos="12060"/>
              </w:tabs>
              <w:ind w:right="76"/>
              <w:jc w:val="center"/>
            </w:pPr>
            <w:r w:rsidRPr="00FD4C52">
              <w:t>безОпасности!»</w:t>
            </w:r>
          </w:p>
        </w:tc>
        <w:tc>
          <w:tcPr>
            <w:tcW w:w="910" w:type="pct"/>
            <w:vAlign w:val="center"/>
          </w:tcPr>
          <w:p w:rsidR="00C93EF6" w:rsidRPr="00FD4C52" w:rsidRDefault="00C93EF6" w:rsidP="00C93EF6">
            <w:pPr>
              <w:tabs>
                <w:tab w:val="left" w:pos="10260"/>
                <w:tab w:val="left" w:pos="12060"/>
              </w:tabs>
              <w:ind w:right="76"/>
              <w:jc w:val="center"/>
            </w:pPr>
            <w:r w:rsidRPr="00FD4C52">
              <w:t>МБОУ «Гимназия №11»</w:t>
            </w:r>
          </w:p>
        </w:tc>
        <w:tc>
          <w:tcPr>
            <w:tcW w:w="682" w:type="pct"/>
            <w:vAlign w:val="center"/>
          </w:tcPr>
          <w:p w:rsidR="00C93EF6" w:rsidRPr="00FD4C52" w:rsidRDefault="00C93EF6" w:rsidP="00C93EF6">
            <w:pPr>
              <w:tabs>
                <w:tab w:val="left" w:pos="10260"/>
                <w:tab w:val="left" w:pos="12060"/>
              </w:tabs>
              <w:ind w:right="76"/>
              <w:jc w:val="center"/>
            </w:pPr>
            <w:r w:rsidRPr="00FD4C52">
              <w:t>78,2</w:t>
            </w:r>
          </w:p>
        </w:tc>
        <w:tc>
          <w:tcPr>
            <w:tcW w:w="1894" w:type="pct"/>
            <w:vAlign w:val="center"/>
          </w:tcPr>
          <w:p w:rsidR="00C93EF6" w:rsidRPr="00FD4C52" w:rsidRDefault="00C93EF6" w:rsidP="00C93EF6">
            <w:pPr>
              <w:tabs>
                <w:tab w:val="left" w:pos="10260"/>
                <w:tab w:val="left" w:pos="12060"/>
              </w:tabs>
              <w:ind w:right="76"/>
              <w:rPr>
                <w:color w:val="FF0000"/>
              </w:rPr>
            </w:pPr>
            <w:r w:rsidRPr="00FD4C52">
              <w:t>Создание учебной</w:t>
            </w:r>
            <w:r w:rsidRPr="00FD4C52">
              <w:rPr>
                <w:rFonts w:eastAsia="Calibri"/>
              </w:rPr>
              <w:t xml:space="preserve"> площадки для практического обучения детей и подростков основам дорожной безопасности и изучению ПДД</w:t>
            </w:r>
          </w:p>
        </w:tc>
      </w:tr>
      <w:tr w:rsidR="00C93EF6" w:rsidRPr="00FD4C52" w:rsidTr="00C93EF6">
        <w:trPr>
          <w:jc w:val="center"/>
        </w:trPr>
        <w:tc>
          <w:tcPr>
            <w:tcW w:w="344" w:type="pct"/>
            <w:vAlign w:val="center"/>
          </w:tcPr>
          <w:p w:rsidR="00C93EF6" w:rsidRPr="00FD4C52" w:rsidRDefault="00C93EF6" w:rsidP="00C93EF6">
            <w:pPr>
              <w:tabs>
                <w:tab w:val="left" w:pos="10260"/>
                <w:tab w:val="left" w:pos="12060"/>
              </w:tabs>
              <w:ind w:right="76"/>
              <w:jc w:val="center"/>
            </w:pPr>
            <w:r w:rsidRPr="00FD4C52">
              <w:t>3</w:t>
            </w:r>
          </w:p>
        </w:tc>
        <w:tc>
          <w:tcPr>
            <w:tcW w:w="1170" w:type="pct"/>
            <w:vAlign w:val="center"/>
          </w:tcPr>
          <w:p w:rsidR="00C93EF6" w:rsidRPr="00FD4C52" w:rsidRDefault="00C93EF6" w:rsidP="00C93EF6">
            <w:pPr>
              <w:tabs>
                <w:tab w:val="left" w:pos="10260"/>
                <w:tab w:val="left" w:pos="12060"/>
              </w:tabs>
              <w:ind w:right="76"/>
              <w:jc w:val="center"/>
            </w:pPr>
            <w:r w:rsidRPr="00FD4C52">
              <w:t>«Приглашаем в NEW ПОЛЮС»</w:t>
            </w:r>
          </w:p>
        </w:tc>
        <w:tc>
          <w:tcPr>
            <w:tcW w:w="910" w:type="pct"/>
            <w:vMerge w:val="restart"/>
            <w:vAlign w:val="center"/>
          </w:tcPr>
          <w:p w:rsidR="00C93EF6" w:rsidRPr="00FD4C52" w:rsidRDefault="00C93EF6" w:rsidP="00C93EF6">
            <w:pPr>
              <w:tabs>
                <w:tab w:val="left" w:pos="10260"/>
                <w:tab w:val="left" w:pos="12060"/>
              </w:tabs>
              <w:ind w:right="76"/>
              <w:jc w:val="center"/>
            </w:pPr>
            <w:r w:rsidRPr="00FD4C52">
              <w:t>МБОУ</w:t>
            </w:r>
          </w:p>
          <w:p w:rsidR="00C93EF6" w:rsidRPr="00FD4C52" w:rsidRDefault="00C93EF6" w:rsidP="00C93EF6">
            <w:pPr>
              <w:tabs>
                <w:tab w:val="left" w:pos="10260"/>
                <w:tab w:val="left" w:pos="12060"/>
              </w:tabs>
              <w:ind w:right="76"/>
              <w:jc w:val="center"/>
            </w:pPr>
            <w:r w:rsidRPr="00FD4C52">
              <w:t xml:space="preserve"> «СШ № 6»</w:t>
            </w:r>
          </w:p>
        </w:tc>
        <w:tc>
          <w:tcPr>
            <w:tcW w:w="682" w:type="pct"/>
            <w:vAlign w:val="center"/>
          </w:tcPr>
          <w:p w:rsidR="00C93EF6" w:rsidRPr="00FD4C52" w:rsidRDefault="00C93EF6" w:rsidP="00C93EF6">
            <w:pPr>
              <w:tabs>
                <w:tab w:val="left" w:pos="10260"/>
                <w:tab w:val="left" w:pos="12060"/>
              </w:tabs>
              <w:ind w:right="76"/>
              <w:jc w:val="center"/>
            </w:pPr>
            <w:r w:rsidRPr="00FD4C52">
              <w:t>1 000,0</w:t>
            </w:r>
          </w:p>
        </w:tc>
        <w:tc>
          <w:tcPr>
            <w:tcW w:w="1894" w:type="pct"/>
            <w:vAlign w:val="center"/>
          </w:tcPr>
          <w:p w:rsidR="00C93EF6" w:rsidRPr="00FD4C52" w:rsidRDefault="00C93EF6" w:rsidP="00C93EF6">
            <w:pPr>
              <w:tabs>
                <w:tab w:val="left" w:pos="10260"/>
                <w:tab w:val="left" w:pos="12060"/>
              </w:tabs>
              <w:ind w:right="76"/>
              <w:rPr>
                <w:color w:val="FF0000"/>
              </w:rPr>
            </w:pPr>
            <w:r w:rsidRPr="00FD4C52">
              <w:t>Создание проектного офиса, который станет в дальнейшем ресурсным центром для развития социального проектирования школьников</w:t>
            </w:r>
          </w:p>
        </w:tc>
      </w:tr>
      <w:tr w:rsidR="00C93EF6" w:rsidRPr="00FD4C52" w:rsidTr="00C93EF6">
        <w:trPr>
          <w:jc w:val="center"/>
        </w:trPr>
        <w:tc>
          <w:tcPr>
            <w:tcW w:w="344" w:type="pct"/>
            <w:vAlign w:val="center"/>
          </w:tcPr>
          <w:p w:rsidR="00C93EF6" w:rsidRPr="00FD4C52" w:rsidRDefault="00C93EF6" w:rsidP="00C93EF6">
            <w:pPr>
              <w:tabs>
                <w:tab w:val="left" w:pos="10260"/>
                <w:tab w:val="left" w:pos="12060"/>
              </w:tabs>
              <w:ind w:right="76"/>
              <w:jc w:val="center"/>
            </w:pPr>
            <w:r w:rsidRPr="00FD4C52">
              <w:t>4</w:t>
            </w:r>
          </w:p>
        </w:tc>
        <w:tc>
          <w:tcPr>
            <w:tcW w:w="1170" w:type="pct"/>
            <w:vAlign w:val="center"/>
          </w:tcPr>
          <w:p w:rsidR="00C93EF6" w:rsidRPr="00FD4C52" w:rsidRDefault="00C93EF6" w:rsidP="00C93EF6">
            <w:pPr>
              <w:tabs>
                <w:tab w:val="left" w:pos="10260"/>
                <w:tab w:val="left" w:pos="12060"/>
              </w:tabs>
              <w:ind w:right="76"/>
              <w:jc w:val="center"/>
            </w:pPr>
            <w:r w:rsidRPr="00FD4C52">
              <w:t>«РАДУЖНЫЕ ЛИЦА»</w:t>
            </w:r>
          </w:p>
        </w:tc>
        <w:tc>
          <w:tcPr>
            <w:tcW w:w="910" w:type="pct"/>
            <w:vMerge/>
            <w:vAlign w:val="center"/>
          </w:tcPr>
          <w:p w:rsidR="00C93EF6" w:rsidRPr="00FD4C52" w:rsidRDefault="00C93EF6" w:rsidP="00C93EF6">
            <w:pPr>
              <w:tabs>
                <w:tab w:val="left" w:pos="10260"/>
                <w:tab w:val="left" w:pos="12060"/>
              </w:tabs>
              <w:ind w:right="76"/>
              <w:jc w:val="center"/>
            </w:pPr>
          </w:p>
        </w:tc>
        <w:tc>
          <w:tcPr>
            <w:tcW w:w="682" w:type="pct"/>
            <w:vAlign w:val="center"/>
          </w:tcPr>
          <w:p w:rsidR="00C93EF6" w:rsidRPr="00FD4C52" w:rsidRDefault="00C93EF6" w:rsidP="00C93EF6">
            <w:pPr>
              <w:tabs>
                <w:tab w:val="left" w:pos="10260"/>
                <w:tab w:val="left" w:pos="12060"/>
              </w:tabs>
              <w:ind w:right="76"/>
              <w:jc w:val="center"/>
            </w:pPr>
            <w:r w:rsidRPr="00FD4C52">
              <w:t>700,0</w:t>
            </w:r>
          </w:p>
        </w:tc>
        <w:tc>
          <w:tcPr>
            <w:tcW w:w="1894" w:type="pct"/>
            <w:vAlign w:val="center"/>
          </w:tcPr>
          <w:p w:rsidR="00C93EF6" w:rsidRPr="00FD4C52" w:rsidRDefault="00C93EF6" w:rsidP="00C93EF6">
            <w:pPr>
              <w:tabs>
                <w:tab w:val="left" w:pos="10260"/>
                <w:tab w:val="left" w:pos="12060"/>
              </w:tabs>
              <w:ind w:right="76"/>
              <w:rPr>
                <w:color w:val="FF0000"/>
              </w:rPr>
            </w:pPr>
            <w:r w:rsidRPr="00FD4C52">
              <w:t>Создание коммуникативной площадки для полноценной адаптации детей-инвалидов и детей с ограниченными возможностями здоровья в обществе, улучшение качества жизни «особенных» норильчан</w:t>
            </w:r>
          </w:p>
        </w:tc>
      </w:tr>
      <w:tr w:rsidR="00C93EF6" w:rsidRPr="00FD4C52" w:rsidTr="00C93EF6">
        <w:trPr>
          <w:jc w:val="center"/>
        </w:trPr>
        <w:tc>
          <w:tcPr>
            <w:tcW w:w="344" w:type="pct"/>
            <w:vAlign w:val="center"/>
          </w:tcPr>
          <w:p w:rsidR="00C93EF6" w:rsidRPr="00FD4C52" w:rsidRDefault="00C93EF6" w:rsidP="00C93EF6">
            <w:pPr>
              <w:tabs>
                <w:tab w:val="left" w:pos="10260"/>
                <w:tab w:val="left" w:pos="12060"/>
              </w:tabs>
              <w:ind w:right="76"/>
              <w:jc w:val="center"/>
            </w:pPr>
            <w:r w:rsidRPr="00FD4C52">
              <w:t>5</w:t>
            </w:r>
          </w:p>
        </w:tc>
        <w:tc>
          <w:tcPr>
            <w:tcW w:w="1170" w:type="pct"/>
            <w:vAlign w:val="center"/>
          </w:tcPr>
          <w:p w:rsidR="00C93EF6" w:rsidRPr="00FD4C52" w:rsidRDefault="00C93EF6" w:rsidP="00C93EF6">
            <w:pPr>
              <w:tabs>
                <w:tab w:val="left" w:pos="10260"/>
                <w:tab w:val="left" w:pos="12060"/>
              </w:tabs>
              <w:ind w:right="76"/>
              <w:jc w:val="center"/>
              <w:rPr>
                <w:sz w:val="26"/>
                <w:szCs w:val="26"/>
              </w:rPr>
            </w:pPr>
            <w:r w:rsidRPr="00FD4C52">
              <w:rPr>
                <w:sz w:val="26"/>
                <w:szCs w:val="26"/>
              </w:rPr>
              <w:t>«Норильск.</w:t>
            </w:r>
          </w:p>
          <w:p w:rsidR="00C93EF6" w:rsidRPr="00FD4C52" w:rsidRDefault="00C93EF6" w:rsidP="00C93EF6">
            <w:pPr>
              <w:tabs>
                <w:tab w:val="left" w:pos="10260"/>
                <w:tab w:val="left" w:pos="12060"/>
              </w:tabs>
              <w:ind w:right="76"/>
              <w:jc w:val="center"/>
            </w:pPr>
            <w:r w:rsidRPr="00FD4C52">
              <w:rPr>
                <w:sz w:val="26"/>
                <w:szCs w:val="26"/>
              </w:rPr>
              <w:t>Today»</w:t>
            </w:r>
          </w:p>
        </w:tc>
        <w:tc>
          <w:tcPr>
            <w:tcW w:w="910" w:type="pct"/>
            <w:vMerge/>
            <w:vAlign w:val="center"/>
          </w:tcPr>
          <w:p w:rsidR="00C93EF6" w:rsidRPr="00FD4C52" w:rsidRDefault="00C93EF6" w:rsidP="00C93EF6">
            <w:pPr>
              <w:tabs>
                <w:tab w:val="left" w:pos="10260"/>
                <w:tab w:val="left" w:pos="12060"/>
              </w:tabs>
              <w:ind w:right="76"/>
              <w:jc w:val="center"/>
            </w:pPr>
          </w:p>
        </w:tc>
        <w:tc>
          <w:tcPr>
            <w:tcW w:w="682" w:type="pct"/>
            <w:vAlign w:val="center"/>
          </w:tcPr>
          <w:p w:rsidR="00C93EF6" w:rsidRPr="00FD4C52" w:rsidRDefault="00C93EF6" w:rsidP="00C93EF6">
            <w:pPr>
              <w:tabs>
                <w:tab w:val="left" w:pos="10260"/>
                <w:tab w:val="left" w:pos="12060"/>
              </w:tabs>
              <w:ind w:right="76"/>
              <w:jc w:val="center"/>
            </w:pPr>
            <w:r w:rsidRPr="00FD4C52">
              <w:t>100,0</w:t>
            </w:r>
          </w:p>
        </w:tc>
        <w:tc>
          <w:tcPr>
            <w:tcW w:w="1894" w:type="pct"/>
            <w:vAlign w:val="center"/>
          </w:tcPr>
          <w:p w:rsidR="00C93EF6" w:rsidRPr="00FD4C52" w:rsidRDefault="00C93EF6" w:rsidP="00C93EF6">
            <w:pPr>
              <w:tabs>
                <w:tab w:val="left" w:pos="10260"/>
                <w:tab w:val="left" w:pos="12060"/>
              </w:tabs>
              <w:ind w:right="76"/>
            </w:pPr>
            <w:r w:rsidRPr="00FD4C52">
              <w:rPr>
                <w:rFonts w:eastAsia="Calibri"/>
              </w:rPr>
              <w:t xml:space="preserve">Создание и ведение блога для хостинга «Youtube» с целью размещения видеороликов о достопримечательностях и событиях города Норильска и </w:t>
            </w:r>
            <w:r w:rsidRPr="00FD4C52">
              <w:rPr>
                <w:rFonts w:eastAsia="Calibri"/>
              </w:rPr>
              <w:lastRenderedPageBreak/>
              <w:t>всего Таймырского полуострова через канал «Норильск.Today»</w:t>
            </w:r>
          </w:p>
        </w:tc>
      </w:tr>
      <w:tr w:rsidR="00C93EF6" w:rsidRPr="00FD4C52" w:rsidTr="00C93EF6">
        <w:trPr>
          <w:jc w:val="center"/>
        </w:trPr>
        <w:tc>
          <w:tcPr>
            <w:tcW w:w="344" w:type="pct"/>
            <w:vAlign w:val="center"/>
          </w:tcPr>
          <w:p w:rsidR="00C93EF6" w:rsidRPr="00FD4C52" w:rsidRDefault="00C93EF6" w:rsidP="00C93EF6">
            <w:pPr>
              <w:tabs>
                <w:tab w:val="left" w:pos="10260"/>
                <w:tab w:val="left" w:pos="12060"/>
              </w:tabs>
              <w:ind w:right="76"/>
              <w:jc w:val="center"/>
            </w:pPr>
            <w:r w:rsidRPr="00FD4C52">
              <w:lastRenderedPageBreak/>
              <w:t>6</w:t>
            </w:r>
          </w:p>
        </w:tc>
        <w:tc>
          <w:tcPr>
            <w:tcW w:w="1170" w:type="pct"/>
            <w:vAlign w:val="center"/>
          </w:tcPr>
          <w:p w:rsidR="00C93EF6" w:rsidRPr="00FD4C52" w:rsidRDefault="00C93EF6" w:rsidP="00C93EF6">
            <w:pPr>
              <w:tabs>
                <w:tab w:val="left" w:pos="10260"/>
                <w:tab w:val="left" w:pos="12060"/>
              </w:tabs>
              <w:ind w:right="76"/>
              <w:jc w:val="center"/>
            </w:pPr>
            <w:r w:rsidRPr="00FD4C52">
              <w:t>«Планета</w:t>
            </w:r>
          </w:p>
          <w:p w:rsidR="00C93EF6" w:rsidRPr="00FD4C52" w:rsidRDefault="00C93EF6" w:rsidP="00C93EF6">
            <w:pPr>
              <w:tabs>
                <w:tab w:val="left" w:pos="10260"/>
                <w:tab w:val="left" w:pos="12060"/>
              </w:tabs>
              <w:ind w:right="76"/>
              <w:jc w:val="center"/>
            </w:pPr>
            <w:r w:rsidRPr="00FD4C52">
              <w:t>детства»</w:t>
            </w:r>
          </w:p>
        </w:tc>
        <w:tc>
          <w:tcPr>
            <w:tcW w:w="910" w:type="pct"/>
            <w:vAlign w:val="center"/>
          </w:tcPr>
          <w:p w:rsidR="00C93EF6" w:rsidRPr="00FD4C52" w:rsidRDefault="00C93EF6" w:rsidP="00C93EF6">
            <w:pPr>
              <w:tabs>
                <w:tab w:val="left" w:pos="10260"/>
                <w:tab w:val="left" w:pos="12060"/>
              </w:tabs>
              <w:ind w:right="76"/>
              <w:jc w:val="center"/>
            </w:pPr>
            <w:r w:rsidRPr="00FD4C52">
              <w:t>МБОУ</w:t>
            </w:r>
          </w:p>
          <w:p w:rsidR="00C93EF6" w:rsidRPr="00FD4C52" w:rsidRDefault="00C93EF6" w:rsidP="00C93EF6">
            <w:pPr>
              <w:tabs>
                <w:tab w:val="left" w:pos="10260"/>
                <w:tab w:val="left" w:pos="12060"/>
              </w:tabs>
              <w:ind w:right="76"/>
              <w:jc w:val="center"/>
            </w:pPr>
            <w:r w:rsidRPr="00FD4C52">
              <w:t>«СШ № 40»</w:t>
            </w:r>
          </w:p>
        </w:tc>
        <w:tc>
          <w:tcPr>
            <w:tcW w:w="682" w:type="pct"/>
            <w:vAlign w:val="center"/>
          </w:tcPr>
          <w:p w:rsidR="00C93EF6" w:rsidRPr="00FD4C52" w:rsidRDefault="00C93EF6" w:rsidP="00C93EF6">
            <w:pPr>
              <w:tabs>
                <w:tab w:val="left" w:pos="10260"/>
                <w:tab w:val="left" w:pos="12060"/>
              </w:tabs>
              <w:ind w:right="76"/>
              <w:jc w:val="center"/>
            </w:pPr>
            <w:r w:rsidRPr="00FD4C52">
              <w:t>100,0</w:t>
            </w:r>
          </w:p>
        </w:tc>
        <w:tc>
          <w:tcPr>
            <w:tcW w:w="1894" w:type="pct"/>
            <w:vAlign w:val="center"/>
          </w:tcPr>
          <w:p w:rsidR="00C93EF6" w:rsidRPr="00FD4C52" w:rsidRDefault="00C93EF6" w:rsidP="00C93EF6">
            <w:pPr>
              <w:tabs>
                <w:tab w:val="left" w:pos="10260"/>
                <w:tab w:val="left" w:pos="12060"/>
              </w:tabs>
              <w:ind w:right="76"/>
              <w:rPr>
                <w:color w:val="FF0000"/>
              </w:rPr>
            </w:pPr>
            <w:r w:rsidRPr="00FD4C52">
              <w:rPr>
                <w:rFonts w:eastAsia="Calibri"/>
              </w:rPr>
              <w:t>Создание детского кукольного театра для духовно - нравственного, культурного развития детей и молодежи, через раскрытие творческих способностей учеников</w:t>
            </w:r>
          </w:p>
        </w:tc>
      </w:tr>
      <w:tr w:rsidR="00C93EF6" w:rsidRPr="00FD4C52" w:rsidTr="00C93EF6">
        <w:trPr>
          <w:trHeight w:val="1539"/>
          <w:jc w:val="center"/>
        </w:trPr>
        <w:tc>
          <w:tcPr>
            <w:tcW w:w="344" w:type="pct"/>
            <w:vAlign w:val="center"/>
          </w:tcPr>
          <w:p w:rsidR="00C93EF6" w:rsidRPr="00FD4C52" w:rsidRDefault="00C93EF6" w:rsidP="00C93EF6">
            <w:pPr>
              <w:tabs>
                <w:tab w:val="left" w:pos="10260"/>
                <w:tab w:val="left" w:pos="12060"/>
              </w:tabs>
              <w:ind w:right="76"/>
              <w:jc w:val="center"/>
            </w:pPr>
            <w:r w:rsidRPr="00FD4C52">
              <w:t>7</w:t>
            </w:r>
          </w:p>
        </w:tc>
        <w:tc>
          <w:tcPr>
            <w:tcW w:w="1170" w:type="pct"/>
            <w:vAlign w:val="center"/>
          </w:tcPr>
          <w:p w:rsidR="00C93EF6" w:rsidRPr="00FD4C52" w:rsidRDefault="00C93EF6" w:rsidP="00C93EF6">
            <w:pPr>
              <w:tabs>
                <w:tab w:val="left" w:pos="10260"/>
                <w:tab w:val="left" w:pos="12060"/>
              </w:tabs>
              <w:ind w:right="76"/>
              <w:jc w:val="center"/>
            </w:pPr>
            <w:r w:rsidRPr="00FD4C52">
              <w:t>«Творчество без ограничений»</w:t>
            </w:r>
          </w:p>
        </w:tc>
        <w:tc>
          <w:tcPr>
            <w:tcW w:w="910" w:type="pct"/>
            <w:vAlign w:val="center"/>
          </w:tcPr>
          <w:p w:rsidR="00C93EF6" w:rsidRPr="00FD4C52" w:rsidRDefault="00C93EF6" w:rsidP="00C93EF6">
            <w:pPr>
              <w:tabs>
                <w:tab w:val="left" w:pos="10260"/>
                <w:tab w:val="left" w:pos="12060"/>
              </w:tabs>
              <w:ind w:right="76"/>
              <w:jc w:val="center"/>
            </w:pPr>
            <w:r w:rsidRPr="00FD4C52">
              <w:t xml:space="preserve">МБОУ </w:t>
            </w:r>
          </w:p>
          <w:p w:rsidR="00C93EF6" w:rsidRPr="00FD4C52" w:rsidRDefault="00C93EF6" w:rsidP="00C93EF6">
            <w:pPr>
              <w:tabs>
                <w:tab w:val="left" w:pos="10260"/>
                <w:tab w:val="left" w:pos="12060"/>
              </w:tabs>
              <w:ind w:right="76"/>
              <w:jc w:val="center"/>
            </w:pPr>
            <w:r w:rsidRPr="00FD4C52">
              <w:t>«СШ №42»</w:t>
            </w:r>
          </w:p>
        </w:tc>
        <w:tc>
          <w:tcPr>
            <w:tcW w:w="682" w:type="pct"/>
            <w:vAlign w:val="center"/>
          </w:tcPr>
          <w:p w:rsidR="00C93EF6" w:rsidRPr="00FD4C52" w:rsidRDefault="00C93EF6" w:rsidP="00C93EF6">
            <w:pPr>
              <w:tabs>
                <w:tab w:val="left" w:pos="10260"/>
                <w:tab w:val="left" w:pos="12060"/>
              </w:tabs>
              <w:ind w:right="76"/>
              <w:jc w:val="center"/>
            </w:pPr>
            <w:r w:rsidRPr="00FD4C52">
              <w:t>699,9</w:t>
            </w:r>
          </w:p>
        </w:tc>
        <w:tc>
          <w:tcPr>
            <w:tcW w:w="1894" w:type="pct"/>
            <w:vAlign w:val="center"/>
          </w:tcPr>
          <w:p w:rsidR="00C93EF6" w:rsidRPr="00FD4C52" w:rsidRDefault="00C93EF6" w:rsidP="00C93EF6">
            <w:pPr>
              <w:tabs>
                <w:tab w:val="left" w:pos="10260"/>
                <w:tab w:val="left" w:pos="12060"/>
              </w:tabs>
              <w:ind w:right="76"/>
              <w:rPr>
                <w:color w:val="FF0000"/>
              </w:rPr>
            </w:pPr>
            <w:r w:rsidRPr="00FD4C52">
              <w:rPr>
                <w:color w:val="000000"/>
              </w:rPr>
              <w:t>Создание гончарной мастерской в школе и вовлечение детей с ограниченными возможностями здоровья в творческую продуктивную деятельность в гончарной студии-мастерской</w:t>
            </w:r>
          </w:p>
        </w:tc>
      </w:tr>
      <w:tr w:rsidR="00C93EF6" w:rsidRPr="00FD4C52" w:rsidTr="00C93EF6">
        <w:trPr>
          <w:trHeight w:val="1406"/>
          <w:jc w:val="center"/>
        </w:trPr>
        <w:tc>
          <w:tcPr>
            <w:tcW w:w="344" w:type="pct"/>
            <w:vAlign w:val="center"/>
          </w:tcPr>
          <w:p w:rsidR="00C93EF6" w:rsidRPr="00FD4C52" w:rsidRDefault="00C93EF6" w:rsidP="00C93EF6">
            <w:pPr>
              <w:tabs>
                <w:tab w:val="left" w:pos="10260"/>
                <w:tab w:val="left" w:pos="12060"/>
              </w:tabs>
              <w:ind w:right="76"/>
              <w:jc w:val="center"/>
            </w:pPr>
            <w:r w:rsidRPr="00FD4C52">
              <w:t>8</w:t>
            </w:r>
          </w:p>
        </w:tc>
        <w:tc>
          <w:tcPr>
            <w:tcW w:w="1170" w:type="pct"/>
            <w:vAlign w:val="center"/>
          </w:tcPr>
          <w:p w:rsidR="00C93EF6" w:rsidRPr="00FD4C52" w:rsidRDefault="00C93EF6" w:rsidP="00C93EF6">
            <w:pPr>
              <w:tabs>
                <w:tab w:val="left" w:pos="10260"/>
                <w:tab w:val="left" w:pos="12060"/>
              </w:tabs>
              <w:ind w:right="76"/>
              <w:jc w:val="center"/>
            </w:pPr>
            <w:r w:rsidRPr="00FD4C52">
              <w:t>«ШАХМАТНЫЙ ОЛИМП»</w:t>
            </w:r>
          </w:p>
        </w:tc>
        <w:tc>
          <w:tcPr>
            <w:tcW w:w="910" w:type="pct"/>
            <w:vAlign w:val="center"/>
          </w:tcPr>
          <w:p w:rsidR="00C93EF6" w:rsidRPr="00FD4C52" w:rsidRDefault="00C93EF6" w:rsidP="00C93EF6">
            <w:pPr>
              <w:tabs>
                <w:tab w:val="left" w:pos="10260"/>
                <w:tab w:val="left" w:pos="12060"/>
              </w:tabs>
              <w:ind w:right="76"/>
              <w:jc w:val="center"/>
            </w:pPr>
            <w:r w:rsidRPr="00FD4C52">
              <w:t>МБУ ДО «ЦВР»</w:t>
            </w:r>
          </w:p>
        </w:tc>
        <w:tc>
          <w:tcPr>
            <w:tcW w:w="682" w:type="pct"/>
            <w:vAlign w:val="center"/>
          </w:tcPr>
          <w:p w:rsidR="00C93EF6" w:rsidRPr="00FD4C52" w:rsidRDefault="00C93EF6" w:rsidP="00C93EF6">
            <w:pPr>
              <w:tabs>
                <w:tab w:val="left" w:pos="10260"/>
                <w:tab w:val="left" w:pos="12060"/>
              </w:tabs>
              <w:ind w:right="76"/>
              <w:jc w:val="center"/>
            </w:pPr>
            <w:r w:rsidRPr="00FD4C52">
              <w:t>436,6</w:t>
            </w:r>
          </w:p>
        </w:tc>
        <w:tc>
          <w:tcPr>
            <w:tcW w:w="1894" w:type="pct"/>
            <w:vAlign w:val="center"/>
          </w:tcPr>
          <w:p w:rsidR="00C93EF6" w:rsidRPr="00FD4C52" w:rsidRDefault="00C93EF6" w:rsidP="00C93EF6">
            <w:pPr>
              <w:tabs>
                <w:tab w:val="left" w:pos="10260"/>
                <w:tab w:val="left" w:pos="12060"/>
              </w:tabs>
              <w:ind w:right="76"/>
              <w:rPr>
                <w:color w:val="000000"/>
                <w:sz w:val="30"/>
                <w:szCs w:val="30"/>
              </w:rPr>
            </w:pPr>
            <w:r w:rsidRPr="00FD4C52">
              <w:rPr>
                <w:color w:val="000000"/>
              </w:rPr>
              <w:t>Популяризация шахматной игры, выявление и повышение интеллектуального уровня учащихся района Талнах, увлеченных игрой в шахматы, организация и проведение шахматных турниров</w:t>
            </w:r>
          </w:p>
        </w:tc>
      </w:tr>
    </w:tbl>
    <w:p w:rsidR="00C93EF6" w:rsidRDefault="00C93EF6" w:rsidP="00B23FED">
      <w:pPr>
        <w:pStyle w:val="a8"/>
        <w:numPr>
          <w:ilvl w:val="0"/>
          <w:numId w:val="140"/>
        </w:numPr>
        <w:tabs>
          <w:tab w:val="left" w:pos="993"/>
        </w:tabs>
        <w:spacing w:before="120" w:after="120"/>
        <w:ind w:left="0" w:firstLine="709"/>
        <w:rPr>
          <w:sz w:val="26"/>
          <w:szCs w:val="26"/>
        </w:rPr>
      </w:pPr>
      <w:r w:rsidRPr="00FD4C52">
        <w:rPr>
          <w:sz w:val="26"/>
          <w:szCs w:val="26"/>
        </w:rPr>
        <w:t xml:space="preserve">В 2018 </w:t>
      </w:r>
      <w:r w:rsidRPr="00E56858">
        <w:rPr>
          <w:sz w:val="26"/>
          <w:szCs w:val="26"/>
        </w:rPr>
        <w:t>году 9 общеобразовательных</w:t>
      </w:r>
      <w:r w:rsidRPr="00C73B74">
        <w:rPr>
          <w:sz w:val="26"/>
          <w:szCs w:val="26"/>
        </w:rPr>
        <w:t xml:space="preserve"> </w:t>
      </w:r>
      <w:r w:rsidRPr="00FD4C52">
        <w:rPr>
          <w:sz w:val="26"/>
          <w:szCs w:val="26"/>
        </w:rPr>
        <w:t>учреждений стали победителями. Грантовая поддержка будет направлена на реализацию проектов в 2019-2020 гг.:</w:t>
      </w:r>
    </w:p>
    <w:p w:rsidR="00AB77E0" w:rsidRPr="00FD4C52" w:rsidRDefault="00AB77E0" w:rsidP="00AB77E0">
      <w:pPr>
        <w:pStyle w:val="a8"/>
        <w:tabs>
          <w:tab w:val="left" w:pos="993"/>
        </w:tabs>
        <w:spacing w:before="120" w:after="120"/>
        <w:ind w:left="709"/>
        <w:jc w:val="right"/>
        <w:rPr>
          <w:sz w:val="26"/>
          <w:szCs w:val="26"/>
        </w:rPr>
      </w:pPr>
      <w:r>
        <w:rPr>
          <w:sz w:val="26"/>
          <w:szCs w:val="26"/>
        </w:rPr>
        <w:t>Таблица</w:t>
      </w:r>
      <w:r w:rsidR="00C86D50">
        <w:rPr>
          <w:sz w:val="26"/>
          <w:szCs w:val="26"/>
        </w:rPr>
        <w:t xml:space="preserve"> 16</w:t>
      </w:r>
    </w:p>
    <w:tbl>
      <w:tblPr>
        <w:tblStyle w:val="af8"/>
        <w:tblW w:w="5000" w:type="pct"/>
        <w:jc w:val="center"/>
        <w:tblLook w:val="04A0" w:firstRow="1" w:lastRow="0" w:firstColumn="1" w:lastColumn="0" w:noHBand="0" w:noVBand="1"/>
      </w:tblPr>
      <w:tblGrid>
        <w:gridCol w:w="617"/>
        <w:gridCol w:w="2213"/>
        <w:gridCol w:w="2127"/>
        <w:gridCol w:w="4389"/>
      </w:tblGrid>
      <w:tr w:rsidR="00C93EF6" w:rsidRPr="00FD4C52" w:rsidTr="00C93EF6">
        <w:trPr>
          <w:tblHeader/>
          <w:jc w:val="center"/>
        </w:trPr>
        <w:tc>
          <w:tcPr>
            <w:tcW w:w="330" w:type="pct"/>
            <w:vAlign w:val="center"/>
          </w:tcPr>
          <w:p w:rsidR="00C93EF6" w:rsidRPr="00FD4C52" w:rsidRDefault="00C93EF6" w:rsidP="00C93EF6">
            <w:pPr>
              <w:tabs>
                <w:tab w:val="left" w:pos="10260"/>
                <w:tab w:val="left" w:pos="12060"/>
              </w:tabs>
              <w:ind w:right="76"/>
              <w:jc w:val="center"/>
            </w:pPr>
            <w:r w:rsidRPr="00FD4C52">
              <w:t>№ п/п</w:t>
            </w:r>
          </w:p>
        </w:tc>
        <w:tc>
          <w:tcPr>
            <w:tcW w:w="1184" w:type="pct"/>
            <w:vAlign w:val="center"/>
          </w:tcPr>
          <w:p w:rsidR="00C93EF6" w:rsidRPr="00FD4C52" w:rsidRDefault="00C93EF6" w:rsidP="00C93EF6">
            <w:pPr>
              <w:tabs>
                <w:tab w:val="left" w:pos="10260"/>
                <w:tab w:val="left" w:pos="12060"/>
              </w:tabs>
              <w:ind w:right="76"/>
              <w:jc w:val="center"/>
            </w:pPr>
            <w:r w:rsidRPr="00FD4C52">
              <w:t>Название проекта</w:t>
            </w:r>
          </w:p>
        </w:tc>
        <w:tc>
          <w:tcPr>
            <w:tcW w:w="1138" w:type="pct"/>
            <w:vAlign w:val="center"/>
          </w:tcPr>
          <w:p w:rsidR="00C93EF6" w:rsidRPr="00FD4C52" w:rsidRDefault="00C93EF6" w:rsidP="00C93EF6">
            <w:pPr>
              <w:tabs>
                <w:tab w:val="left" w:pos="10260"/>
                <w:tab w:val="left" w:pos="12060"/>
              </w:tabs>
              <w:ind w:right="76"/>
              <w:jc w:val="center"/>
            </w:pPr>
            <w:r w:rsidRPr="00FD4C52">
              <w:t>Учреждение</w:t>
            </w:r>
          </w:p>
        </w:tc>
        <w:tc>
          <w:tcPr>
            <w:tcW w:w="2348" w:type="pct"/>
            <w:vAlign w:val="center"/>
          </w:tcPr>
          <w:p w:rsidR="00C93EF6" w:rsidRPr="00FD4C52" w:rsidRDefault="00C93EF6" w:rsidP="00C93EF6">
            <w:pPr>
              <w:tabs>
                <w:tab w:val="left" w:pos="10260"/>
                <w:tab w:val="left" w:pos="12060"/>
              </w:tabs>
              <w:ind w:right="76"/>
              <w:jc w:val="center"/>
            </w:pPr>
            <w:r w:rsidRPr="00FD4C52">
              <w:t>Краткое описание</w:t>
            </w:r>
          </w:p>
        </w:tc>
      </w:tr>
      <w:tr w:rsidR="00C93EF6" w:rsidRPr="00FD4C52" w:rsidTr="00C93EF6">
        <w:trPr>
          <w:jc w:val="center"/>
        </w:trPr>
        <w:tc>
          <w:tcPr>
            <w:tcW w:w="330" w:type="pct"/>
            <w:vAlign w:val="center"/>
          </w:tcPr>
          <w:p w:rsidR="00C93EF6" w:rsidRPr="00FD4C52" w:rsidRDefault="00C93EF6" w:rsidP="00C93EF6">
            <w:pPr>
              <w:tabs>
                <w:tab w:val="left" w:pos="10260"/>
                <w:tab w:val="left" w:pos="12060"/>
              </w:tabs>
              <w:ind w:right="76"/>
              <w:jc w:val="center"/>
            </w:pPr>
            <w:r w:rsidRPr="00FD4C52">
              <w:t>1</w:t>
            </w:r>
          </w:p>
        </w:tc>
        <w:tc>
          <w:tcPr>
            <w:tcW w:w="1184" w:type="pct"/>
            <w:vAlign w:val="center"/>
          </w:tcPr>
          <w:p w:rsidR="00C93EF6" w:rsidRPr="00FD4C52" w:rsidRDefault="00C93EF6" w:rsidP="00C93EF6">
            <w:pPr>
              <w:tabs>
                <w:tab w:val="left" w:pos="10260"/>
                <w:tab w:val="left" w:pos="12060"/>
              </w:tabs>
              <w:ind w:right="76"/>
              <w:jc w:val="center"/>
            </w:pPr>
            <w:r w:rsidRPr="00FD4C52">
              <w:t>«Будь готов к ГТО»</w:t>
            </w:r>
          </w:p>
        </w:tc>
        <w:tc>
          <w:tcPr>
            <w:tcW w:w="1138" w:type="pct"/>
            <w:vAlign w:val="center"/>
          </w:tcPr>
          <w:p w:rsidR="00C93EF6" w:rsidRPr="00FD4C52" w:rsidRDefault="00C93EF6" w:rsidP="00C93EF6">
            <w:pPr>
              <w:tabs>
                <w:tab w:val="left" w:pos="10260"/>
                <w:tab w:val="left" w:pos="12060"/>
              </w:tabs>
              <w:ind w:right="76"/>
              <w:jc w:val="center"/>
            </w:pPr>
            <w:r w:rsidRPr="00FD4C52">
              <w:t>МБОУ «Гимназия №11»</w:t>
            </w:r>
          </w:p>
        </w:tc>
        <w:tc>
          <w:tcPr>
            <w:tcW w:w="2348" w:type="pct"/>
            <w:vAlign w:val="center"/>
          </w:tcPr>
          <w:p w:rsidR="00C93EF6" w:rsidRPr="00FD4C52" w:rsidRDefault="00C93EF6" w:rsidP="00C93EF6">
            <w:pPr>
              <w:tabs>
                <w:tab w:val="left" w:pos="10260"/>
                <w:tab w:val="left" w:pos="12060"/>
              </w:tabs>
              <w:ind w:right="76"/>
              <w:rPr>
                <w:color w:val="FF0000"/>
              </w:rPr>
            </w:pPr>
            <w:r w:rsidRPr="00FD4C52">
              <w:t>Проект направлен на увеличение количества обучающихся, желающих выполнить испытания Всероссийского физкультурно-спортивного комплекса "Готов к труду и обороне" через формирование потребности в регулярных занятиях физической культурой</w:t>
            </w:r>
          </w:p>
        </w:tc>
      </w:tr>
      <w:tr w:rsidR="00C93EF6" w:rsidRPr="00FD4C52" w:rsidTr="00C93EF6">
        <w:trPr>
          <w:jc w:val="center"/>
        </w:trPr>
        <w:tc>
          <w:tcPr>
            <w:tcW w:w="330" w:type="pct"/>
            <w:vAlign w:val="center"/>
          </w:tcPr>
          <w:p w:rsidR="00C93EF6" w:rsidRPr="00FD4C52" w:rsidRDefault="00C93EF6" w:rsidP="00C93EF6">
            <w:pPr>
              <w:tabs>
                <w:tab w:val="left" w:pos="10260"/>
                <w:tab w:val="left" w:pos="12060"/>
              </w:tabs>
              <w:ind w:right="76"/>
              <w:jc w:val="center"/>
            </w:pPr>
            <w:r w:rsidRPr="00FD4C52">
              <w:t>2</w:t>
            </w:r>
          </w:p>
        </w:tc>
        <w:tc>
          <w:tcPr>
            <w:tcW w:w="1184" w:type="pct"/>
            <w:vAlign w:val="center"/>
          </w:tcPr>
          <w:p w:rsidR="00C93EF6" w:rsidRPr="00FD4C52" w:rsidRDefault="00C93EF6" w:rsidP="00C93EF6">
            <w:pPr>
              <w:tabs>
                <w:tab w:val="left" w:pos="10260"/>
                <w:tab w:val="left" w:pos="12060"/>
              </w:tabs>
              <w:ind w:right="76"/>
              <w:jc w:val="center"/>
            </w:pPr>
            <w:r w:rsidRPr="00FD4C52">
              <w:t>«Норильск.2D - Город в профессиях»</w:t>
            </w:r>
          </w:p>
        </w:tc>
        <w:tc>
          <w:tcPr>
            <w:tcW w:w="1138" w:type="pct"/>
            <w:vMerge w:val="restart"/>
            <w:vAlign w:val="center"/>
          </w:tcPr>
          <w:p w:rsidR="00C93EF6" w:rsidRPr="00FD4C52" w:rsidRDefault="00C93EF6" w:rsidP="00C93EF6">
            <w:pPr>
              <w:tabs>
                <w:tab w:val="left" w:pos="10260"/>
                <w:tab w:val="left" w:pos="12060"/>
              </w:tabs>
              <w:ind w:right="76"/>
              <w:jc w:val="center"/>
            </w:pPr>
            <w:r w:rsidRPr="00FD4C52">
              <w:t>МБОУ «СШ №6»</w:t>
            </w:r>
          </w:p>
        </w:tc>
        <w:tc>
          <w:tcPr>
            <w:tcW w:w="2348" w:type="pct"/>
            <w:vAlign w:val="center"/>
          </w:tcPr>
          <w:p w:rsidR="00C93EF6" w:rsidRPr="00FD4C52" w:rsidRDefault="00C93EF6" w:rsidP="00C93EF6">
            <w:pPr>
              <w:tabs>
                <w:tab w:val="left" w:pos="10260"/>
                <w:tab w:val="left" w:pos="12060"/>
              </w:tabs>
              <w:ind w:right="76"/>
              <w:rPr>
                <w:color w:val="FF0000"/>
              </w:rPr>
            </w:pPr>
            <w:r w:rsidRPr="007D3DA9">
              <w:t xml:space="preserve">Знакомство учащихся со спектром различных профессий г. Норильска при помощи роликов, которые будут выходить на </w:t>
            </w:r>
            <w:r w:rsidRPr="007D3DA9">
              <w:rPr>
                <w:lang w:val="en-US"/>
              </w:rPr>
              <w:t>You</w:t>
            </w:r>
            <w:r w:rsidRPr="007D3DA9">
              <w:t>-</w:t>
            </w:r>
            <w:r w:rsidRPr="007D3DA9">
              <w:rPr>
                <w:lang w:val="en-US"/>
              </w:rPr>
              <w:t>Tube</w:t>
            </w:r>
            <w:r w:rsidRPr="007D3DA9">
              <w:t xml:space="preserve"> канале «Норильск 2D»</w:t>
            </w:r>
          </w:p>
        </w:tc>
      </w:tr>
      <w:tr w:rsidR="00C93EF6" w:rsidRPr="00FD4C52" w:rsidTr="00C93EF6">
        <w:trPr>
          <w:jc w:val="center"/>
        </w:trPr>
        <w:tc>
          <w:tcPr>
            <w:tcW w:w="330" w:type="pct"/>
            <w:vAlign w:val="center"/>
          </w:tcPr>
          <w:p w:rsidR="00C93EF6" w:rsidRPr="00FD4C52" w:rsidRDefault="00C93EF6" w:rsidP="00C93EF6">
            <w:pPr>
              <w:tabs>
                <w:tab w:val="left" w:pos="10260"/>
                <w:tab w:val="left" w:pos="12060"/>
              </w:tabs>
              <w:ind w:right="76"/>
              <w:jc w:val="center"/>
            </w:pPr>
            <w:r w:rsidRPr="00FD4C52">
              <w:t>3</w:t>
            </w:r>
          </w:p>
        </w:tc>
        <w:tc>
          <w:tcPr>
            <w:tcW w:w="1184" w:type="pct"/>
            <w:vAlign w:val="center"/>
          </w:tcPr>
          <w:p w:rsidR="00C93EF6" w:rsidRPr="00FD4C52" w:rsidRDefault="00C93EF6" w:rsidP="00C93EF6">
            <w:pPr>
              <w:tabs>
                <w:tab w:val="left" w:pos="10260"/>
                <w:tab w:val="left" w:pos="12060"/>
              </w:tabs>
              <w:ind w:right="76"/>
              <w:jc w:val="center"/>
            </w:pPr>
            <w:r w:rsidRPr="00FD4C52">
              <w:t>«Ступени успеха»</w:t>
            </w:r>
          </w:p>
        </w:tc>
        <w:tc>
          <w:tcPr>
            <w:tcW w:w="1138" w:type="pct"/>
            <w:vMerge/>
            <w:vAlign w:val="center"/>
          </w:tcPr>
          <w:p w:rsidR="00C93EF6" w:rsidRPr="00FD4C52" w:rsidRDefault="00C93EF6" w:rsidP="00C93EF6">
            <w:pPr>
              <w:tabs>
                <w:tab w:val="left" w:pos="10260"/>
                <w:tab w:val="left" w:pos="12060"/>
              </w:tabs>
              <w:ind w:right="76"/>
              <w:jc w:val="center"/>
            </w:pPr>
          </w:p>
        </w:tc>
        <w:tc>
          <w:tcPr>
            <w:tcW w:w="2348" w:type="pct"/>
            <w:vAlign w:val="center"/>
          </w:tcPr>
          <w:p w:rsidR="00C93EF6" w:rsidRPr="00FD4C52" w:rsidRDefault="00C93EF6" w:rsidP="007C3476">
            <w:pPr>
              <w:tabs>
                <w:tab w:val="left" w:pos="10260"/>
                <w:tab w:val="left" w:pos="12060"/>
              </w:tabs>
              <w:ind w:right="76"/>
            </w:pPr>
            <w:r>
              <w:t>Проектный офис по поддерж</w:t>
            </w:r>
            <w:r w:rsidRPr="00FD4C52">
              <w:t>е и сопровождению проектных школьных команд на этапах разработки и реализации социальных проектов школьников и педагогов</w:t>
            </w:r>
          </w:p>
        </w:tc>
      </w:tr>
      <w:tr w:rsidR="00C93EF6" w:rsidRPr="00FD4C52" w:rsidTr="00C93EF6">
        <w:trPr>
          <w:jc w:val="center"/>
        </w:trPr>
        <w:tc>
          <w:tcPr>
            <w:tcW w:w="330" w:type="pct"/>
            <w:vAlign w:val="center"/>
          </w:tcPr>
          <w:p w:rsidR="00C93EF6" w:rsidRPr="00FD4C52" w:rsidRDefault="00C93EF6" w:rsidP="00C93EF6">
            <w:pPr>
              <w:tabs>
                <w:tab w:val="left" w:pos="10260"/>
                <w:tab w:val="left" w:pos="12060"/>
              </w:tabs>
              <w:ind w:right="76"/>
              <w:jc w:val="center"/>
            </w:pPr>
            <w:r w:rsidRPr="00FD4C52">
              <w:t>4</w:t>
            </w:r>
          </w:p>
        </w:tc>
        <w:tc>
          <w:tcPr>
            <w:tcW w:w="1184" w:type="pct"/>
            <w:vAlign w:val="center"/>
          </w:tcPr>
          <w:p w:rsidR="00C93EF6" w:rsidRPr="00FD4C52" w:rsidRDefault="00C93EF6" w:rsidP="00C93EF6">
            <w:pPr>
              <w:tabs>
                <w:tab w:val="left" w:pos="10260"/>
                <w:tab w:val="left" w:pos="12060"/>
              </w:tabs>
              <w:ind w:right="76"/>
              <w:jc w:val="center"/>
            </w:pPr>
            <w:r w:rsidRPr="00FD4C52">
              <w:rPr>
                <w:sz w:val="26"/>
                <w:szCs w:val="26"/>
              </w:rPr>
              <w:t>«Клуб естественных наук»</w:t>
            </w:r>
          </w:p>
        </w:tc>
        <w:tc>
          <w:tcPr>
            <w:tcW w:w="1138" w:type="pct"/>
            <w:vAlign w:val="center"/>
          </w:tcPr>
          <w:p w:rsidR="00C93EF6" w:rsidRPr="00FD4C52" w:rsidRDefault="00C93EF6" w:rsidP="00C93EF6">
            <w:pPr>
              <w:tabs>
                <w:tab w:val="left" w:pos="10260"/>
                <w:tab w:val="left" w:pos="12060"/>
              </w:tabs>
              <w:ind w:right="76"/>
              <w:jc w:val="center"/>
            </w:pPr>
            <w:r w:rsidRPr="00FD4C52">
              <w:t xml:space="preserve">МБОУ </w:t>
            </w:r>
          </w:p>
          <w:p w:rsidR="00C93EF6" w:rsidRPr="00FD4C52" w:rsidRDefault="00C93EF6" w:rsidP="00C93EF6">
            <w:pPr>
              <w:tabs>
                <w:tab w:val="left" w:pos="10260"/>
                <w:tab w:val="left" w:pos="12060"/>
              </w:tabs>
              <w:ind w:right="76"/>
              <w:jc w:val="center"/>
            </w:pPr>
            <w:r w:rsidRPr="00FD4C52">
              <w:t>«СШ №20»</w:t>
            </w:r>
          </w:p>
        </w:tc>
        <w:tc>
          <w:tcPr>
            <w:tcW w:w="2348" w:type="pct"/>
            <w:vAlign w:val="center"/>
          </w:tcPr>
          <w:p w:rsidR="00C93EF6" w:rsidRPr="00FD4C52" w:rsidRDefault="00C93EF6" w:rsidP="00C93EF6">
            <w:pPr>
              <w:tabs>
                <w:tab w:val="left" w:pos="10260"/>
                <w:tab w:val="left" w:pos="12060"/>
              </w:tabs>
              <w:ind w:right="76"/>
            </w:pPr>
            <w:r w:rsidRPr="00FD4C52">
              <w:rPr>
                <w:rFonts w:eastAsia="Calibri"/>
              </w:rPr>
              <w:t>Создание клуба естественных наук для проведения опытов по химии и физике</w:t>
            </w:r>
          </w:p>
        </w:tc>
      </w:tr>
      <w:tr w:rsidR="00C93EF6" w:rsidRPr="00FD4C52" w:rsidTr="00C93EF6">
        <w:trPr>
          <w:jc w:val="center"/>
        </w:trPr>
        <w:tc>
          <w:tcPr>
            <w:tcW w:w="330" w:type="pct"/>
            <w:vAlign w:val="center"/>
          </w:tcPr>
          <w:p w:rsidR="00C93EF6" w:rsidRPr="00FD4C52" w:rsidRDefault="00C93EF6" w:rsidP="00C93EF6">
            <w:pPr>
              <w:tabs>
                <w:tab w:val="left" w:pos="10260"/>
                <w:tab w:val="left" w:pos="12060"/>
              </w:tabs>
              <w:ind w:right="76"/>
              <w:jc w:val="center"/>
            </w:pPr>
            <w:r w:rsidRPr="00FD4C52">
              <w:t>5</w:t>
            </w:r>
          </w:p>
        </w:tc>
        <w:tc>
          <w:tcPr>
            <w:tcW w:w="1184" w:type="pct"/>
            <w:vAlign w:val="center"/>
          </w:tcPr>
          <w:p w:rsidR="00C93EF6" w:rsidRPr="00FD4C52" w:rsidRDefault="00C93EF6" w:rsidP="00C93EF6">
            <w:pPr>
              <w:tabs>
                <w:tab w:val="left" w:pos="10260"/>
                <w:tab w:val="left" w:pos="12060"/>
              </w:tabs>
              <w:ind w:right="76"/>
              <w:jc w:val="center"/>
            </w:pPr>
            <w:r w:rsidRPr="00FD4C52">
              <w:t>«Старые игры для новых детей»</w:t>
            </w:r>
          </w:p>
        </w:tc>
        <w:tc>
          <w:tcPr>
            <w:tcW w:w="1138" w:type="pct"/>
            <w:vAlign w:val="center"/>
          </w:tcPr>
          <w:p w:rsidR="00C93EF6" w:rsidRPr="00FD4C52" w:rsidRDefault="00C93EF6" w:rsidP="00C93EF6">
            <w:pPr>
              <w:tabs>
                <w:tab w:val="left" w:pos="10260"/>
                <w:tab w:val="left" w:pos="12060"/>
              </w:tabs>
              <w:ind w:right="76"/>
              <w:jc w:val="center"/>
            </w:pPr>
            <w:r w:rsidRPr="00FD4C52">
              <w:t xml:space="preserve">МБОУ </w:t>
            </w:r>
          </w:p>
          <w:p w:rsidR="00C93EF6" w:rsidRPr="00FD4C52" w:rsidRDefault="00C93EF6" w:rsidP="00C93EF6">
            <w:pPr>
              <w:tabs>
                <w:tab w:val="left" w:pos="10260"/>
                <w:tab w:val="left" w:pos="12060"/>
              </w:tabs>
              <w:ind w:right="76"/>
              <w:jc w:val="center"/>
            </w:pPr>
            <w:r w:rsidRPr="00FD4C52">
              <w:t>«СШ №21»</w:t>
            </w:r>
          </w:p>
        </w:tc>
        <w:tc>
          <w:tcPr>
            <w:tcW w:w="2348" w:type="pct"/>
            <w:vAlign w:val="center"/>
          </w:tcPr>
          <w:p w:rsidR="00C93EF6" w:rsidRPr="00FD4C52" w:rsidRDefault="00C93EF6" w:rsidP="00C93EF6">
            <w:pPr>
              <w:tabs>
                <w:tab w:val="left" w:pos="10260"/>
                <w:tab w:val="left" w:pos="12060"/>
              </w:tabs>
              <w:ind w:right="76"/>
              <w:rPr>
                <w:color w:val="FF0000"/>
              </w:rPr>
            </w:pPr>
            <w:r w:rsidRPr="00FD4C52">
              <w:rPr>
                <w:rFonts w:eastAsia="Calibri"/>
              </w:rPr>
              <w:t xml:space="preserve">Знакомство детей с традиционными играми при помощи создания клуба </w:t>
            </w:r>
            <w:r w:rsidRPr="00FD4C52">
              <w:rPr>
                <w:rFonts w:eastAsia="Calibri"/>
              </w:rPr>
              <w:lastRenderedPageBreak/>
              <w:t xml:space="preserve">«Dream Club» и проведения чемпионата среди школ, а также </w:t>
            </w:r>
            <w:r>
              <w:rPr>
                <w:rFonts w:eastAsia="Calibri"/>
              </w:rPr>
              <w:t>развитие</w:t>
            </w:r>
            <w:r w:rsidRPr="00FD4C52">
              <w:rPr>
                <w:rFonts w:eastAsia="Calibri"/>
              </w:rPr>
              <w:t xml:space="preserve"> положительных взаимоотношений в детском коллективе</w:t>
            </w:r>
          </w:p>
        </w:tc>
      </w:tr>
      <w:tr w:rsidR="00C93EF6" w:rsidRPr="00FD4C52" w:rsidTr="00C93EF6">
        <w:trPr>
          <w:trHeight w:val="1577"/>
          <w:jc w:val="center"/>
        </w:trPr>
        <w:tc>
          <w:tcPr>
            <w:tcW w:w="330" w:type="pct"/>
            <w:vAlign w:val="center"/>
          </w:tcPr>
          <w:p w:rsidR="00C93EF6" w:rsidRPr="00FD4C52" w:rsidRDefault="00C93EF6" w:rsidP="00C93EF6">
            <w:pPr>
              <w:tabs>
                <w:tab w:val="left" w:pos="10260"/>
                <w:tab w:val="left" w:pos="12060"/>
              </w:tabs>
              <w:ind w:right="76"/>
              <w:jc w:val="center"/>
            </w:pPr>
            <w:r w:rsidRPr="00FD4C52">
              <w:lastRenderedPageBreak/>
              <w:t>6</w:t>
            </w:r>
          </w:p>
        </w:tc>
        <w:tc>
          <w:tcPr>
            <w:tcW w:w="1184" w:type="pct"/>
            <w:vAlign w:val="center"/>
          </w:tcPr>
          <w:p w:rsidR="00C93EF6" w:rsidRPr="00FD4C52" w:rsidRDefault="00C93EF6" w:rsidP="00C93EF6">
            <w:pPr>
              <w:tabs>
                <w:tab w:val="left" w:pos="10260"/>
                <w:tab w:val="left" w:pos="12060"/>
              </w:tabs>
              <w:ind w:right="76"/>
              <w:jc w:val="center"/>
            </w:pPr>
            <w:r w:rsidRPr="00FD4C52">
              <w:t>Этнотеатр «Сказки народов Таймыра»»</w:t>
            </w:r>
          </w:p>
        </w:tc>
        <w:tc>
          <w:tcPr>
            <w:tcW w:w="1138" w:type="pct"/>
            <w:vAlign w:val="center"/>
          </w:tcPr>
          <w:p w:rsidR="00C93EF6" w:rsidRPr="00FD4C52" w:rsidRDefault="00C93EF6" w:rsidP="00C93EF6">
            <w:pPr>
              <w:tabs>
                <w:tab w:val="left" w:pos="10260"/>
                <w:tab w:val="left" w:pos="12060"/>
              </w:tabs>
              <w:ind w:right="76"/>
              <w:jc w:val="center"/>
            </w:pPr>
            <w:r w:rsidRPr="00FD4C52">
              <w:t xml:space="preserve">МБОУ </w:t>
            </w:r>
          </w:p>
          <w:p w:rsidR="00C93EF6" w:rsidRPr="00FD4C52" w:rsidRDefault="00C93EF6" w:rsidP="00C93EF6">
            <w:pPr>
              <w:tabs>
                <w:tab w:val="left" w:pos="10260"/>
                <w:tab w:val="left" w:pos="12060"/>
              </w:tabs>
              <w:ind w:right="76"/>
              <w:jc w:val="center"/>
            </w:pPr>
            <w:r w:rsidRPr="00FD4C52">
              <w:t>«СШ №37»</w:t>
            </w:r>
          </w:p>
        </w:tc>
        <w:tc>
          <w:tcPr>
            <w:tcW w:w="2348" w:type="pct"/>
            <w:vAlign w:val="center"/>
          </w:tcPr>
          <w:p w:rsidR="00C93EF6" w:rsidRPr="00FD4C52" w:rsidRDefault="00C93EF6" w:rsidP="00C93EF6">
            <w:pPr>
              <w:tabs>
                <w:tab w:val="left" w:pos="10260"/>
                <w:tab w:val="left" w:pos="12060"/>
              </w:tabs>
              <w:ind w:right="76"/>
              <w:rPr>
                <w:color w:val="FF0000"/>
              </w:rPr>
            </w:pPr>
            <w:r w:rsidRPr="00FD4C52">
              <w:rPr>
                <w:color w:val="000000"/>
              </w:rPr>
              <w:t>Создание условий для раскрытия творческих способностей детей, знакомства с культурой, обрядами, традициями и праздниками коренных народов Таймыра. Участники этнотеатра смогут не только озвучивать куклы, но и сами изготавливать персонажей и реквизит на мастер-классах педагогов школы и приглашенных специалистов Норильского колледжа искусств</w:t>
            </w:r>
          </w:p>
        </w:tc>
      </w:tr>
      <w:tr w:rsidR="00C93EF6" w:rsidRPr="00FD4C52" w:rsidTr="00C93EF6">
        <w:trPr>
          <w:trHeight w:val="1577"/>
          <w:jc w:val="center"/>
        </w:trPr>
        <w:tc>
          <w:tcPr>
            <w:tcW w:w="330" w:type="pct"/>
            <w:vAlign w:val="center"/>
          </w:tcPr>
          <w:p w:rsidR="00C93EF6" w:rsidRPr="00FD4C52" w:rsidRDefault="00C93EF6" w:rsidP="00C93EF6">
            <w:pPr>
              <w:tabs>
                <w:tab w:val="left" w:pos="10260"/>
                <w:tab w:val="left" w:pos="12060"/>
              </w:tabs>
              <w:ind w:right="76"/>
              <w:jc w:val="center"/>
            </w:pPr>
            <w:r w:rsidRPr="00FD4C52">
              <w:t>7</w:t>
            </w:r>
          </w:p>
        </w:tc>
        <w:tc>
          <w:tcPr>
            <w:tcW w:w="1184" w:type="pct"/>
            <w:vAlign w:val="center"/>
          </w:tcPr>
          <w:p w:rsidR="00C93EF6" w:rsidRPr="00FD4C52" w:rsidRDefault="00C93EF6" w:rsidP="00C93EF6">
            <w:pPr>
              <w:tabs>
                <w:tab w:val="left" w:pos="10260"/>
                <w:tab w:val="left" w:pos="12060"/>
              </w:tabs>
              <w:ind w:right="76"/>
              <w:jc w:val="center"/>
            </w:pPr>
            <w:r w:rsidRPr="00FD4C52">
              <w:t>«ОВЗ – Очень Важные Знания»</w:t>
            </w:r>
          </w:p>
        </w:tc>
        <w:tc>
          <w:tcPr>
            <w:tcW w:w="1138" w:type="pct"/>
            <w:vAlign w:val="center"/>
          </w:tcPr>
          <w:p w:rsidR="00C93EF6" w:rsidRPr="00FD4C52" w:rsidRDefault="00C93EF6" w:rsidP="00C93EF6">
            <w:pPr>
              <w:tabs>
                <w:tab w:val="left" w:pos="10260"/>
                <w:tab w:val="left" w:pos="12060"/>
              </w:tabs>
              <w:ind w:right="76"/>
              <w:jc w:val="center"/>
            </w:pPr>
            <w:r w:rsidRPr="00FD4C52">
              <w:t xml:space="preserve">МБОУ </w:t>
            </w:r>
          </w:p>
          <w:p w:rsidR="00C93EF6" w:rsidRPr="00FD4C52" w:rsidRDefault="00C93EF6" w:rsidP="00C93EF6">
            <w:pPr>
              <w:tabs>
                <w:tab w:val="left" w:pos="10260"/>
                <w:tab w:val="left" w:pos="12060"/>
              </w:tabs>
              <w:ind w:right="76"/>
              <w:jc w:val="center"/>
            </w:pPr>
            <w:r w:rsidRPr="00FD4C52">
              <w:t>«СШ №40</w:t>
            </w:r>
          </w:p>
        </w:tc>
        <w:tc>
          <w:tcPr>
            <w:tcW w:w="2348" w:type="pct"/>
            <w:vAlign w:val="center"/>
          </w:tcPr>
          <w:p w:rsidR="00C93EF6" w:rsidRPr="00FD4C52" w:rsidRDefault="00C93EF6" w:rsidP="00C93EF6">
            <w:pPr>
              <w:tabs>
                <w:tab w:val="left" w:pos="10260"/>
                <w:tab w:val="left" w:pos="12060"/>
              </w:tabs>
              <w:ind w:right="76"/>
              <w:rPr>
                <w:color w:val="000000"/>
                <w:sz w:val="30"/>
                <w:szCs w:val="30"/>
              </w:rPr>
            </w:pPr>
            <w:r w:rsidRPr="00FD4C52">
              <w:rPr>
                <w:color w:val="000000"/>
              </w:rPr>
              <w:t>Предназначен для детей, имеющих ограниченные возможности здоровья и детей-инвалидов. Творческие мероприятия, игры, мастер-классы, занятия и конкурсы будут способствовать формированию умения взаимодействия со сверстниками и взрослыми в школе и внеучебной деятельности</w:t>
            </w:r>
          </w:p>
        </w:tc>
      </w:tr>
      <w:tr w:rsidR="00C93EF6" w:rsidRPr="00FD4C52" w:rsidTr="00C93EF6">
        <w:trPr>
          <w:trHeight w:val="503"/>
          <w:jc w:val="center"/>
        </w:trPr>
        <w:tc>
          <w:tcPr>
            <w:tcW w:w="330" w:type="pct"/>
            <w:vAlign w:val="center"/>
          </w:tcPr>
          <w:p w:rsidR="00C93EF6" w:rsidRPr="00FD4C52" w:rsidRDefault="00C93EF6" w:rsidP="00C93EF6">
            <w:pPr>
              <w:tabs>
                <w:tab w:val="left" w:pos="10260"/>
                <w:tab w:val="left" w:pos="12060"/>
              </w:tabs>
              <w:ind w:right="76"/>
              <w:jc w:val="center"/>
            </w:pPr>
            <w:r w:rsidRPr="00FD4C52">
              <w:t>8</w:t>
            </w:r>
          </w:p>
        </w:tc>
        <w:tc>
          <w:tcPr>
            <w:tcW w:w="1184" w:type="pct"/>
            <w:vAlign w:val="center"/>
          </w:tcPr>
          <w:p w:rsidR="00C93EF6" w:rsidRPr="00FD4C52" w:rsidRDefault="00C93EF6" w:rsidP="00C93EF6">
            <w:pPr>
              <w:tabs>
                <w:tab w:val="left" w:pos="10260"/>
                <w:tab w:val="left" w:pos="12060"/>
              </w:tabs>
              <w:ind w:right="76"/>
              <w:jc w:val="center"/>
            </w:pPr>
            <w:r w:rsidRPr="00FD4C52">
              <w:t>«Юные книголюбы»</w:t>
            </w:r>
          </w:p>
        </w:tc>
        <w:tc>
          <w:tcPr>
            <w:tcW w:w="1138" w:type="pct"/>
            <w:vAlign w:val="center"/>
          </w:tcPr>
          <w:p w:rsidR="00C93EF6" w:rsidRPr="00FD4C52" w:rsidRDefault="00C93EF6" w:rsidP="00C93EF6">
            <w:pPr>
              <w:tabs>
                <w:tab w:val="left" w:pos="10260"/>
                <w:tab w:val="left" w:pos="12060"/>
              </w:tabs>
              <w:ind w:right="76"/>
              <w:jc w:val="center"/>
            </w:pPr>
            <w:r w:rsidRPr="00FD4C52">
              <w:t xml:space="preserve">МБОУ </w:t>
            </w:r>
          </w:p>
          <w:p w:rsidR="00C93EF6" w:rsidRPr="00FD4C52" w:rsidRDefault="00C93EF6" w:rsidP="00C93EF6">
            <w:pPr>
              <w:tabs>
                <w:tab w:val="left" w:pos="10260"/>
                <w:tab w:val="left" w:pos="12060"/>
              </w:tabs>
              <w:ind w:right="76"/>
              <w:jc w:val="center"/>
            </w:pPr>
            <w:r w:rsidRPr="00FD4C52">
              <w:t>«СШ №41»</w:t>
            </w:r>
          </w:p>
        </w:tc>
        <w:tc>
          <w:tcPr>
            <w:tcW w:w="2348" w:type="pct"/>
            <w:vAlign w:val="center"/>
          </w:tcPr>
          <w:p w:rsidR="00C93EF6" w:rsidRPr="00FD4C52" w:rsidRDefault="00C93EF6" w:rsidP="00C93EF6">
            <w:pPr>
              <w:tabs>
                <w:tab w:val="left" w:pos="10260"/>
                <w:tab w:val="left" w:pos="12060"/>
              </w:tabs>
              <w:ind w:right="76"/>
              <w:rPr>
                <w:color w:val="000000"/>
              </w:rPr>
            </w:pPr>
            <w:r w:rsidRPr="00FD4C52">
              <w:rPr>
                <w:color w:val="000000"/>
              </w:rPr>
              <w:t>Привлечение учащихся к чтению через творческую деятельность</w:t>
            </w:r>
          </w:p>
        </w:tc>
      </w:tr>
      <w:tr w:rsidR="00C93EF6" w:rsidRPr="00FD4C52" w:rsidTr="00C93EF6">
        <w:trPr>
          <w:trHeight w:val="1268"/>
          <w:jc w:val="center"/>
        </w:trPr>
        <w:tc>
          <w:tcPr>
            <w:tcW w:w="330" w:type="pct"/>
            <w:vAlign w:val="center"/>
          </w:tcPr>
          <w:p w:rsidR="00C93EF6" w:rsidRPr="00FD4C52" w:rsidRDefault="00C93EF6" w:rsidP="00C93EF6">
            <w:pPr>
              <w:tabs>
                <w:tab w:val="left" w:pos="10260"/>
                <w:tab w:val="left" w:pos="12060"/>
              </w:tabs>
              <w:ind w:right="76"/>
              <w:jc w:val="center"/>
            </w:pPr>
            <w:r>
              <w:t>9</w:t>
            </w:r>
          </w:p>
        </w:tc>
        <w:tc>
          <w:tcPr>
            <w:tcW w:w="1184" w:type="pct"/>
            <w:vAlign w:val="center"/>
          </w:tcPr>
          <w:p w:rsidR="00C93EF6" w:rsidRPr="00FD4C52" w:rsidRDefault="00C93EF6" w:rsidP="00C93EF6">
            <w:pPr>
              <w:tabs>
                <w:tab w:val="left" w:pos="10260"/>
                <w:tab w:val="left" w:pos="12060"/>
              </w:tabs>
              <w:ind w:right="76"/>
              <w:jc w:val="center"/>
            </w:pPr>
            <w:r w:rsidRPr="00FD4C52">
              <w:t>Мастерская ручного труда «Технарики»</w:t>
            </w:r>
          </w:p>
        </w:tc>
        <w:tc>
          <w:tcPr>
            <w:tcW w:w="1138" w:type="pct"/>
            <w:vAlign w:val="center"/>
          </w:tcPr>
          <w:p w:rsidR="00C93EF6" w:rsidRPr="00FD4C52" w:rsidRDefault="00C93EF6" w:rsidP="00C93EF6">
            <w:pPr>
              <w:tabs>
                <w:tab w:val="left" w:pos="10260"/>
                <w:tab w:val="left" w:pos="12060"/>
              </w:tabs>
              <w:ind w:right="76"/>
              <w:jc w:val="center"/>
            </w:pPr>
            <w:r w:rsidRPr="00FD4C52">
              <w:t>МБУДО «СЮТ»</w:t>
            </w:r>
          </w:p>
        </w:tc>
        <w:tc>
          <w:tcPr>
            <w:tcW w:w="2348" w:type="pct"/>
            <w:vAlign w:val="center"/>
          </w:tcPr>
          <w:p w:rsidR="00C93EF6" w:rsidRPr="00FD4C52" w:rsidRDefault="00C93EF6" w:rsidP="00C93EF6">
            <w:pPr>
              <w:tabs>
                <w:tab w:val="left" w:pos="10260"/>
                <w:tab w:val="left" w:pos="12060"/>
              </w:tabs>
              <w:ind w:right="76"/>
              <w:rPr>
                <w:color w:val="000000"/>
              </w:rPr>
            </w:pPr>
            <w:r w:rsidRPr="00FD4C52">
              <w:rPr>
                <w:color w:val="000000"/>
              </w:rPr>
              <w:t>Создание мастерской ручного труда -  открытой ремесленной площадки, на которой дети и взрослые могут освоить навыки работы на различных станках и оборудовании, учиться работать с ручным инструментом</w:t>
            </w:r>
          </w:p>
        </w:tc>
      </w:tr>
      <w:tr w:rsidR="00C93EF6" w:rsidRPr="00FD4C52" w:rsidTr="00C93EF6">
        <w:trPr>
          <w:trHeight w:val="832"/>
          <w:jc w:val="center"/>
        </w:trPr>
        <w:tc>
          <w:tcPr>
            <w:tcW w:w="330" w:type="pct"/>
            <w:vAlign w:val="center"/>
          </w:tcPr>
          <w:p w:rsidR="00C93EF6" w:rsidRPr="00FD4C52" w:rsidRDefault="00C93EF6" w:rsidP="00C93EF6">
            <w:pPr>
              <w:tabs>
                <w:tab w:val="left" w:pos="10260"/>
                <w:tab w:val="left" w:pos="12060"/>
              </w:tabs>
              <w:ind w:right="76"/>
              <w:jc w:val="center"/>
            </w:pPr>
            <w:r>
              <w:t>10</w:t>
            </w:r>
          </w:p>
        </w:tc>
        <w:tc>
          <w:tcPr>
            <w:tcW w:w="1184" w:type="pct"/>
            <w:vAlign w:val="center"/>
          </w:tcPr>
          <w:p w:rsidR="00C93EF6" w:rsidRPr="00FD4C52" w:rsidRDefault="00C93EF6" w:rsidP="00C93EF6">
            <w:pPr>
              <w:tabs>
                <w:tab w:val="left" w:pos="10260"/>
                <w:tab w:val="left" w:pos="12060"/>
              </w:tabs>
              <w:ind w:right="76"/>
              <w:jc w:val="center"/>
            </w:pPr>
            <w:r w:rsidRPr="00FD4C52">
              <w:t>Путешествие «Таймыр»</w:t>
            </w:r>
          </w:p>
        </w:tc>
        <w:tc>
          <w:tcPr>
            <w:tcW w:w="1138" w:type="pct"/>
            <w:vMerge w:val="restart"/>
            <w:vAlign w:val="center"/>
          </w:tcPr>
          <w:p w:rsidR="00C93EF6" w:rsidRPr="00FD4C52" w:rsidRDefault="00C93EF6" w:rsidP="00C93EF6">
            <w:pPr>
              <w:tabs>
                <w:tab w:val="left" w:pos="10260"/>
                <w:tab w:val="left" w:pos="12060"/>
              </w:tabs>
              <w:ind w:right="76"/>
              <w:jc w:val="center"/>
            </w:pPr>
            <w:r w:rsidRPr="00FD4C52">
              <w:t>МБУ ДО «СДЮТиЭ»</w:t>
            </w:r>
          </w:p>
        </w:tc>
        <w:tc>
          <w:tcPr>
            <w:tcW w:w="2348" w:type="pct"/>
            <w:vAlign w:val="center"/>
          </w:tcPr>
          <w:p w:rsidR="00C93EF6" w:rsidRPr="00FD4C52" w:rsidRDefault="00C93EF6" w:rsidP="00C93EF6">
            <w:pPr>
              <w:tabs>
                <w:tab w:val="left" w:pos="10260"/>
                <w:tab w:val="left" w:pos="12060"/>
              </w:tabs>
              <w:ind w:right="76"/>
              <w:rPr>
                <w:color w:val="000000"/>
              </w:rPr>
            </w:pPr>
            <w:r w:rsidRPr="00FD4C52">
              <w:rPr>
                <w:color w:val="000000"/>
              </w:rPr>
              <w:t>Создание условий для осуществления походов и исследовательской деятельности силами занимающихся на станции туризма подростков</w:t>
            </w:r>
          </w:p>
        </w:tc>
      </w:tr>
      <w:tr w:rsidR="00C93EF6" w:rsidRPr="00FD4C52" w:rsidTr="00C93EF6">
        <w:trPr>
          <w:trHeight w:val="1577"/>
          <w:jc w:val="center"/>
        </w:trPr>
        <w:tc>
          <w:tcPr>
            <w:tcW w:w="330" w:type="pct"/>
            <w:vAlign w:val="center"/>
          </w:tcPr>
          <w:p w:rsidR="00C93EF6" w:rsidRPr="00FD4C52" w:rsidRDefault="00C93EF6" w:rsidP="00C93EF6">
            <w:pPr>
              <w:tabs>
                <w:tab w:val="left" w:pos="10260"/>
                <w:tab w:val="left" w:pos="12060"/>
              </w:tabs>
              <w:ind w:right="76"/>
              <w:jc w:val="center"/>
            </w:pPr>
            <w:r>
              <w:t>11</w:t>
            </w:r>
          </w:p>
        </w:tc>
        <w:tc>
          <w:tcPr>
            <w:tcW w:w="1184" w:type="pct"/>
            <w:vAlign w:val="center"/>
          </w:tcPr>
          <w:p w:rsidR="00C93EF6" w:rsidRPr="00FD4C52" w:rsidRDefault="00C93EF6" w:rsidP="00C93EF6">
            <w:pPr>
              <w:tabs>
                <w:tab w:val="left" w:pos="10260"/>
                <w:tab w:val="left" w:pos="12060"/>
              </w:tabs>
              <w:ind w:right="76"/>
              <w:jc w:val="center"/>
            </w:pPr>
            <w:r w:rsidRPr="00FD4C52">
              <w:t>«Первая ступенька к хрустальному горизонту»</w:t>
            </w:r>
          </w:p>
        </w:tc>
        <w:tc>
          <w:tcPr>
            <w:tcW w:w="1138" w:type="pct"/>
            <w:vMerge/>
            <w:vAlign w:val="center"/>
          </w:tcPr>
          <w:p w:rsidR="00C93EF6" w:rsidRPr="00FD4C52" w:rsidRDefault="00C93EF6" w:rsidP="00C93EF6">
            <w:pPr>
              <w:tabs>
                <w:tab w:val="left" w:pos="10260"/>
                <w:tab w:val="left" w:pos="12060"/>
              </w:tabs>
              <w:ind w:right="76"/>
              <w:jc w:val="center"/>
            </w:pPr>
          </w:p>
        </w:tc>
        <w:tc>
          <w:tcPr>
            <w:tcW w:w="2348" w:type="pct"/>
            <w:vAlign w:val="center"/>
          </w:tcPr>
          <w:p w:rsidR="00C93EF6" w:rsidRPr="00FD4C52" w:rsidRDefault="00C93EF6" w:rsidP="00C93EF6">
            <w:pPr>
              <w:tabs>
                <w:tab w:val="left" w:pos="10260"/>
                <w:tab w:val="left" w:pos="12060"/>
              </w:tabs>
              <w:ind w:right="76"/>
              <w:rPr>
                <w:color w:val="000000"/>
              </w:rPr>
            </w:pPr>
            <w:r w:rsidRPr="00FD4C52">
              <w:rPr>
                <w:color w:val="000000"/>
              </w:rPr>
              <w:t xml:space="preserve">Проведение учебно-тренировочного процесса и спортивно-массовых мероприятий для занимающихся спортивным туризмом учащихся и работающей молодежи путем установки на территории лыжной базы </w:t>
            </w:r>
            <w:r w:rsidRPr="00B55849">
              <w:rPr>
                <w:bCs/>
                <w:color w:val="000000"/>
              </w:rPr>
              <w:t>МБУ «Лыжная база «Оль-Гуль»</w:t>
            </w:r>
            <w:r>
              <w:rPr>
                <w:bCs/>
                <w:color w:val="000000"/>
              </w:rPr>
              <w:t xml:space="preserve"> </w:t>
            </w:r>
            <w:r w:rsidRPr="00FD4C52">
              <w:rPr>
                <w:color w:val="000000"/>
              </w:rPr>
              <w:t>металлической конструкции, заменяющей естественный лес или скалы</w:t>
            </w:r>
          </w:p>
        </w:tc>
      </w:tr>
    </w:tbl>
    <w:p w:rsidR="00C93EF6" w:rsidRDefault="00C93EF6" w:rsidP="00C93EF6">
      <w:pPr>
        <w:autoSpaceDE w:val="0"/>
        <w:autoSpaceDN w:val="0"/>
        <w:adjustRightInd w:val="0"/>
        <w:spacing w:after="120"/>
        <w:jc w:val="center"/>
        <w:rPr>
          <w:b/>
          <w:i/>
          <w:sz w:val="26"/>
          <w:szCs w:val="26"/>
          <w:u w:val="single"/>
        </w:rPr>
      </w:pPr>
    </w:p>
    <w:p w:rsidR="00C93EF6" w:rsidRPr="00FD4C52" w:rsidRDefault="00C93EF6" w:rsidP="00C93EF6">
      <w:pPr>
        <w:autoSpaceDE w:val="0"/>
        <w:autoSpaceDN w:val="0"/>
        <w:adjustRightInd w:val="0"/>
        <w:spacing w:after="120"/>
        <w:jc w:val="center"/>
        <w:rPr>
          <w:b/>
          <w:i/>
          <w:sz w:val="26"/>
          <w:szCs w:val="26"/>
          <w:u w:val="single"/>
        </w:rPr>
      </w:pPr>
      <w:r w:rsidRPr="00FD4C52">
        <w:rPr>
          <w:b/>
          <w:i/>
          <w:sz w:val="26"/>
          <w:szCs w:val="26"/>
          <w:u w:val="single"/>
        </w:rPr>
        <w:t>Результаты учебной деятельности</w:t>
      </w:r>
    </w:p>
    <w:p w:rsidR="00C93EF6" w:rsidRPr="00FD4C52" w:rsidRDefault="00C93EF6" w:rsidP="00C93EF6">
      <w:pPr>
        <w:shd w:val="clear" w:color="auto" w:fill="FFFFFF"/>
        <w:ind w:firstLine="709"/>
        <w:jc w:val="both"/>
        <w:rPr>
          <w:sz w:val="26"/>
          <w:szCs w:val="26"/>
        </w:rPr>
      </w:pPr>
      <w:r w:rsidRPr="00FD4C52">
        <w:rPr>
          <w:sz w:val="26"/>
          <w:szCs w:val="26"/>
        </w:rPr>
        <w:t xml:space="preserve">В сравнении с </w:t>
      </w:r>
      <w:r>
        <w:rPr>
          <w:sz w:val="26"/>
          <w:szCs w:val="26"/>
        </w:rPr>
        <w:t>2017 годом</w:t>
      </w:r>
      <w:r w:rsidRPr="00FD4C52">
        <w:rPr>
          <w:sz w:val="26"/>
          <w:szCs w:val="26"/>
        </w:rPr>
        <w:t xml:space="preserve"> незначительно изменились показатели учебной деятельности:</w:t>
      </w:r>
    </w:p>
    <w:p w:rsidR="00C93EF6" w:rsidRPr="00FD4C52" w:rsidRDefault="00C93EF6" w:rsidP="00B23FED">
      <w:pPr>
        <w:numPr>
          <w:ilvl w:val="0"/>
          <w:numId w:val="77"/>
        </w:numPr>
        <w:shd w:val="clear" w:color="auto" w:fill="FFFFFF"/>
        <w:ind w:left="993" w:hanging="284"/>
        <w:jc w:val="both"/>
        <w:rPr>
          <w:sz w:val="26"/>
          <w:szCs w:val="26"/>
        </w:rPr>
      </w:pPr>
      <w:r w:rsidRPr="00FD4C52">
        <w:rPr>
          <w:sz w:val="26"/>
          <w:szCs w:val="26"/>
        </w:rPr>
        <w:t>качество знаний обучающихся – рост на 0,1%;</w:t>
      </w:r>
    </w:p>
    <w:p w:rsidR="00C93EF6" w:rsidRPr="00FD4C52" w:rsidRDefault="00C93EF6" w:rsidP="00B23FED">
      <w:pPr>
        <w:numPr>
          <w:ilvl w:val="0"/>
          <w:numId w:val="77"/>
        </w:numPr>
        <w:shd w:val="clear" w:color="auto" w:fill="FFFFFF"/>
        <w:ind w:left="993" w:hanging="284"/>
        <w:jc w:val="both"/>
        <w:rPr>
          <w:sz w:val="26"/>
          <w:szCs w:val="26"/>
        </w:rPr>
      </w:pPr>
      <w:r w:rsidRPr="00FD4C52">
        <w:rPr>
          <w:sz w:val="26"/>
          <w:szCs w:val="26"/>
        </w:rPr>
        <w:t>успеваемость – снижение на 0,3%.</w:t>
      </w:r>
    </w:p>
    <w:p w:rsidR="00C93EF6" w:rsidRPr="00BD3327" w:rsidRDefault="00C93EF6" w:rsidP="00E50CA4">
      <w:pPr>
        <w:spacing w:before="240"/>
        <w:ind w:firstLine="709"/>
        <w:jc w:val="right"/>
        <w:rPr>
          <w:sz w:val="26"/>
          <w:szCs w:val="26"/>
        </w:rPr>
      </w:pPr>
      <w:r w:rsidRPr="007C3476">
        <w:rPr>
          <w:sz w:val="26"/>
          <w:szCs w:val="26"/>
        </w:rPr>
        <w:lastRenderedPageBreak/>
        <w:t>Таблица</w:t>
      </w:r>
      <w:r w:rsidR="00C86D50">
        <w:rPr>
          <w:sz w:val="26"/>
          <w:szCs w:val="26"/>
        </w:rPr>
        <w:t xml:space="preserve"> 17</w:t>
      </w:r>
    </w:p>
    <w:p w:rsidR="00C93EF6" w:rsidRPr="00F02A48" w:rsidRDefault="00C93EF6" w:rsidP="00C93EF6">
      <w:pPr>
        <w:shd w:val="clear" w:color="auto" w:fill="FFFFFF"/>
        <w:autoSpaceDE w:val="0"/>
        <w:autoSpaceDN w:val="0"/>
        <w:adjustRightInd w:val="0"/>
        <w:spacing w:after="120"/>
        <w:jc w:val="center"/>
        <w:rPr>
          <w:b/>
          <w:bCs/>
          <w:i/>
          <w:iCs/>
          <w:sz w:val="26"/>
          <w:szCs w:val="26"/>
        </w:rPr>
      </w:pPr>
      <w:r w:rsidRPr="00F02A48">
        <w:rPr>
          <w:b/>
          <w:bCs/>
          <w:i/>
          <w:iCs/>
          <w:sz w:val="26"/>
          <w:szCs w:val="26"/>
        </w:rPr>
        <w:t>Основные показатели учебной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3340"/>
        <w:gridCol w:w="3166"/>
      </w:tblGrid>
      <w:tr w:rsidR="00C93EF6" w:rsidRPr="00BD3327" w:rsidTr="00C93EF6">
        <w:trPr>
          <w:trHeight w:val="317"/>
          <w:tblHeader/>
        </w:trPr>
        <w:tc>
          <w:tcPr>
            <w:tcW w:w="1519" w:type="pct"/>
            <w:tcBorders>
              <w:top w:val="single" w:sz="4" w:space="0" w:color="auto"/>
              <w:left w:val="single" w:sz="4" w:space="0" w:color="auto"/>
              <w:bottom w:val="single" w:sz="4" w:space="0" w:color="auto"/>
              <w:right w:val="single" w:sz="4" w:space="0" w:color="auto"/>
            </w:tcBorders>
            <w:shd w:val="clear" w:color="auto" w:fill="auto"/>
          </w:tcPr>
          <w:p w:rsidR="00C93EF6" w:rsidRPr="00BD3327" w:rsidRDefault="00C93EF6" w:rsidP="00C93EF6">
            <w:pPr>
              <w:jc w:val="center"/>
              <w:rPr>
                <w:b/>
                <w:sz w:val="26"/>
                <w:szCs w:val="26"/>
              </w:rPr>
            </w:pPr>
            <w:r w:rsidRPr="00BD3327">
              <w:rPr>
                <w:b/>
                <w:sz w:val="26"/>
                <w:szCs w:val="26"/>
              </w:rPr>
              <w:t>Показатель /уч.</w:t>
            </w:r>
          </w:p>
        </w:tc>
        <w:tc>
          <w:tcPr>
            <w:tcW w:w="1787" w:type="pct"/>
            <w:tcBorders>
              <w:top w:val="single" w:sz="4" w:space="0" w:color="auto"/>
              <w:left w:val="single" w:sz="4" w:space="0" w:color="auto"/>
              <w:bottom w:val="single" w:sz="4" w:space="0" w:color="auto"/>
              <w:right w:val="single" w:sz="4" w:space="0" w:color="auto"/>
            </w:tcBorders>
          </w:tcPr>
          <w:p w:rsidR="00C93EF6" w:rsidRPr="00BD3327" w:rsidRDefault="00C93EF6" w:rsidP="00C93EF6">
            <w:pPr>
              <w:jc w:val="center"/>
              <w:rPr>
                <w:b/>
                <w:sz w:val="26"/>
                <w:szCs w:val="26"/>
              </w:rPr>
            </w:pPr>
            <w:r w:rsidRPr="00BD3327">
              <w:rPr>
                <w:b/>
                <w:sz w:val="26"/>
                <w:szCs w:val="26"/>
              </w:rPr>
              <w:t>201</w:t>
            </w:r>
            <w:r>
              <w:rPr>
                <w:b/>
                <w:sz w:val="26"/>
                <w:szCs w:val="26"/>
              </w:rPr>
              <w:t>6</w:t>
            </w:r>
            <w:r w:rsidRPr="00BD3327">
              <w:rPr>
                <w:b/>
                <w:sz w:val="26"/>
                <w:szCs w:val="26"/>
              </w:rPr>
              <w:t xml:space="preserve"> – 20</w:t>
            </w:r>
            <w:r>
              <w:rPr>
                <w:b/>
                <w:sz w:val="26"/>
                <w:szCs w:val="26"/>
              </w:rPr>
              <w:t>17</w:t>
            </w:r>
            <w:r w:rsidRPr="00BD3327">
              <w:rPr>
                <w:b/>
                <w:sz w:val="26"/>
                <w:szCs w:val="26"/>
              </w:rPr>
              <w:t xml:space="preserve"> уч.</w:t>
            </w:r>
          </w:p>
        </w:tc>
        <w:tc>
          <w:tcPr>
            <w:tcW w:w="1694" w:type="pct"/>
            <w:tcBorders>
              <w:top w:val="single" w:sz="4" w:space="0" w:color="auto"/>
              <w:left w:val="single" w:sz="4" w:space="0" w:color="auto"/>
              <w:bottom w:val="single" w:sz="4" w:space="0" w:color="auto"/>
              <w:right w:val="single" w:sz="4" w:space="0" w:color="auto"/>
            </w:tcBorders>
          </w:tcPr>
          <w:p w:rsidR="00C93EF6" w:rsidRPr="00BD3327" w:rsidRDefault="00C93EF6" w:rsidP="00C93EF6">
            <w:pPr>
              <w:jc w:val="center"/>
              <w:rPr>
                <w:b/>
                <w:sz w:val="26"/>
                <w:szCs w:val="26"/>
              </w:rPr>
            </w:pPr>
            <w:r w:rsidRPr="00BD3327">
              <w:rPr>
                <w:b/>
                <w:sz w:val="26"/>
                <w:szCs w:val="26"/>
              </w:rPr>
              <w:t>201</w:t>
            </w:r>
            <w:r>
              <w:rPr>
                <w:b/>
                <w:sz w:val="26"/>
                <w:szCs w:val="26"/>
              </w:rPr>
              <w:t>7</w:t>
            </w:r>
            <w:r w:rsidRPr="00BD3327">
              <w:rPr>
                <w:b/>
                <w:sz w:val="26"/>
                <w:szCs w:val="26"/>
              </w:rPr>
              <w:t xml:space="preserve"> – 20</w:t>
            </w:r>
            <w:r>
              <w:rPr>
                <w:b/>
                <w:sz w:val="26"/>
                <w:szCs w:val="26"/>
              </w:rPr>
              <w:t>18</w:t>
            </w:r>
            <w:r w:rsidRPr="00BD3327">
              <w:rPr>
                <w:b/>
                <w:sz w:val="26"/>
                <w:szCs w:val="26"/>
              </w:rPr>
              <w:t xml:space="preserve"> уч.</w:t>
            </w:r>
          </w:p>
        </w:tc>
      </w:tr>
      <w:tr w:rsidR="00C93EF6" w:rsidRPr="00BD3327" w:rsidTr="00C93EF6">
        <w:trPr>
          <w:trHeight w:val="317"/>
        </w:trPr>
        <w:tc>
          <w:tcPr>
            <w:tcW w:w="1519" w:type="pct"/>
            <w:tcBorders>
              <w:top w:val="single" w:sz="4" w:space="0" w:color="auto"/>
              <w:left w:val="single" w:sz="4" w:space="0" w:color="auto"/>
              <w:bottom w:val="single" w:sz="4" w:space="0" w:color="auto"/>
              <w:right w:val="single" w:sz="4" w:space="0" w:color="auto"/>
            </w:tcBorders>
            <w:shd w:val="clear" w:color="auto" w:fill="auto"/>
          </w:tcPr>
          <w:p w:rsidR="00C93EF6" w:rsidRPr="00BD3327" w:rsidRDefault="00C93EF6" w:rsidP="00C93EF6">
            <w:pPr>
              <w:jc w:val="center"/>
              <w:rPr>
                <w:sz w:val="26"/>
                <w:szCs w:val="26"/>
              </w:rPr>
            </w:pPr>
            <w:r w:rsidRPr="00BD3327">
              <w:rPr>
                <w:sz w:val="26"/>
                <w:szCs w:val="26"/>
              </w:rPr>
              <w:t>Качество</w:t>
            </w:r>
            <w:r>
              <w:rPr>
                <w:sz w:val="26"/>
                <w:szCs w:val="26"/>
              </w:rPr>
              <w:t>*</w:t>
            </w:r>
          </w:p>
        </w:tc>
        <w:tc>
          <w:tcPr>
            <w:tcW w:w="1787" w:type="pct"/>
            <w:tcBorders>
              <w:top w:val="single" w:sz="4" w:space="0" w:color="auto"/>
              <w:left w:val="single" w:sz="4" w:space="0" w:color="auto"/>
              <w:bottom w:val="single" w:sz="4" w:space="0" w:color="auto"/>
              <w:right w:val="single" w:sz="4" w:space="0" w:color="auto"/>
            </w:tcBorders>
          </w:tcPr>
          <w:p w:rsidR="00C93EF6" w:rsidRPr="00BD3327" w:rsidRDefault="00C93EF6" w:rsidP="00C93EF6">
            <w:pPr>
              <w:jc w:val="center"/>
              <w:rPr>
                <w:sz w:val="26"/>
                <w:szCs w:val="26"/>
              </w:rPr>
            </w:pPr>
            <w:r>
              <w:rPr>
                <w:sz w:val="26"/>
                <w:szCs w:val="26"/>
              </w:rPr>
              <w:t>50,2%</w:t>
            </w:r>
          </w:p>
        </w:tc>
        <w:tc>
          <w:tcPr>
            <w:tcW w:w="1694" w:type="pct"/>
            <w:tcBorders>
              <w:top w:val="single" w:sz="4" w:space="0" w:color="auto"/>
              <w:left w:val="single" w:sz="4" w:space="0" w:color="auto"/>
              <w:bottom w:val="single" w:sz="4" w:space="0" w:color="auto"/>
              <w:right w:val="single" w:sz="4" w:space="0" w:color="auto"/>
            </w:tcBorders>
          </w:tcPr>
          <w:p w:rsidR="00C93EF6" w:rsidRPr="00BD3327" w:rsidRDefault="00C93EF6" w:rsidP="00C93EF6">
            <w:pPr>
              <w:jc w:val="center"/>
              <w:rPr>
                <w:sz w:val="26"/>
                <w:szCs w:val="26"/>
              </w:rPr>
            </w:pPr>
            <w:r>
              <w:rPr>
                <w:sz w:val="26"/>
                <w:szCs w:val="26"/>
              </w:rPr>
              <w:t>50,3%</w:t>
            </w:r>
          </w:p>
        </w:tc>
      </w:tr>
      <w:tr w:rsidR="00C93EF6" w:rsidRPr="00BD3327" w:rsidTr="00C93EF6">
        <w:trPr>
          <w:trHeight w:val="317"/>
        </w:trPr>
        <w:tc>
          <w:tcPr>
            <w:tcW w:w="1519" w:type="pct"/>
            <w:tcBorders>
              <w:top w:val="single" w:sz="4" w:space="0" w:color="auto"/>
              <w:left w:val="single" w:sz="4" w:space="0" w:color="auto"/>
              <w:bottom w:val="single" w:sz="4" w:space="0" w:color="auto"/>
              <w:right w:val="single" w:sz="4" w:space="0" w:color="auto"/>
            </w:tcBorders>
            <w:shd w:val="clear" w:color="auto" w:fill="auto"/>
          </w:tcPr>
          <w:p w:rsidR="00C93EF6" w:rsidRPr="00BD3327" w:rsidRDefault="00C93EF6" w:rsidP="00C93EF6">
            <w:pPr>
              <w:jc w:val="center"/>
              <w:rPr>
                <w:sz w:val="26"/>
                <w:szCs w:val="26"/>
              </w:rPr>
            </w:pPr>
            <w:r w:rsidRPr="00BD3327">
              <w:rPr>
                <w:sz w:val="26"/>
                <w:szCs w:val="26"/>
              </w:rPr>
              <w:t>Успеваемость</w:t>
            </w:r>
            <w:r>
              <w:rPr>
                <w:sz w:val="26"/>
                <w:szCs w:val="26"/>
              </w:rPr>
              <w:t>**</w:t>
            </w:r>
          </w:p>
        </w:tc>
        <w:tc>
          <w:tcPr>
            <w:tcW w:w="1787" w:type="pct"/>
            <w:tcBorders>
              <w:top w:val="single" w:sz="4" w:space="0" w:color="auto"/>
              <w:left w:val="single" w:sz="4" w:space="0" w:color="auto"/>
              <w:bottom w:val="single" w:sz="4" w:space="0" w:color="auto"/>
              <w:right w:val="single" w:sz="4" w:space="0" w:color="auto"/>
            </w:tcBorders>
          </w:tcPr>
          <w:p w:rsidR="00C93EF6" w:rsidRPr="00BD3327" w:rsidRDefault="00C93EF6" w:rsidP="00C93EF6">
            <w:pPr>
              <w:jc w:val="center"/>
              <w:rPr>
                <w:sz w:val="26"/>
                <w:szCs w:val="26"/>
              </w:rPr>
            </w:pPr>
            <w:r>
              <w:rPr>
                <w:sz w:val="26"/>
                <w:szCs w:val="26"/>
              </w:rPr>
              <w:t>99,6%</w:t>
            </w:r>
          </w:p>
        </w:tc>
        <w:tc>
          <w:tcPr>
            <w:tcW w:w="1694" w:type="pct"/>
            <w:tcBorders>
              <w:top w:val="single" w:sz="4" w:space="0" w:color="auto"/>
              <w:left w:val="single" w:sz="4" w:space="0" w:color="auto"/>
              <w:bottom w:val="single" w:sz="4" w:space="0" w:color="auto"/>
              <w:right w:val="single" w:sz="4" w:space="0" w:color="auto"/>
            </w:tcBorders>
          </w:tcPr>
          <w:p w:rsidR="00C93EF6" w:rsidRPr="00BD3327" w:rsidRDefault="00C93EF6" w:rsidP="00C93EF6">
            <w:pPr>
              <w:jc w:val="center"/>
              <w:rPr>
                <w:sz w:val="26"/>
                <w:szCs w:val="26"/>
              </w:rPr>
            </w:pPr>
            <w:r>
              <w:rPr>
                <w:sz w:val="26"/>
                <w:szCs w:val="26"/>
              </w:rPr>
              <w:t>99,3%</w:t>
            </w:r>
          </w:p>
        </w:tc>
      </w:tr>
    </w:tbl>
    <w:p w:rsidR="00C93EF6" w:rsidRDefault="00C93EF6" w:rsidP="00C93EF6">
      <w:pPr>
        <w:autoSpaceDE w:val="0"/>
        <w:autoSpaceDN w:val="0"/>
        <w:adjustRightInd w:val="0"/>
        <w:ind w:firstLine="709"/>
      </w:pPr>
      <w:r>
        <w:t>* - обучаются на «хорошо» и «отлично»</w:t>
      </w:r>
    </w:p>
    <w:p w:rsidR="00C93EF6" w:rsidRDefault="00C93EF6" w:rsidP="00C93EF6">
      <w:pPr>
        <w:pStyle w:val="a4"/>
        <w:tabs>
          <w:tab w:val="left" w:pos="10260"/>
          <w:tab w:val="left" w:pos="12060"/>
        </w:tabs>
        <w:ind w:right="74" w:firstLine="709"/>
        <w:rPr>
          <w:color w:val="000000"/>
          <w:sz w:val="22"/>
          <w:szCs w:val="26"/>
        </w:rPr>
      </w:pPr>
      <w:r w:rsidRPr="00F07C9C">
        <w:rPr>
          <w:color w:val="000000"/>
          <w:sz w:val="22"/>
          <w:szCs w:val="26"/>
        </w:rPr>
        <w:t>** - обучаются на «удовлетворительно», «хорошо» и «отлично»</w:t>
      </w:r>
    </w:p>
    <w:p w:rsidR="00C93EF6" w:rsidRPr="00FD4C52" w:rsidRDefault="00C93EF6" w:rsidP="00C93EF6">
      <w:pPr>
        <w:pStyle w:val="af6"/>
        <w:spacing w:before="120" w:beforeAutospacing="0" w:after="0" w:afterAutospacing="0"/>
        <w:ind w:firstLine="709"/>
        <w:jc w:val="both"/>
        <w:rPr>
          <w:sz w:val="26"/>
          <w:szCs w:val="26"/>
        </w:rPr>
      </w:pPr>
      <w:r w:rsidRPr="00FD4C52">
        <w:rPr>
          <w:sz w:val="26"/>
          <w:szCs w:val="26"/>
        </w:rPr>
        <w:t>Выпускники 4-х и 5-х классов участвовали во Всероссийских проверочных работах (ВПР) по математике, русскому языку, окружающему миру. Участие 6-х и 11-х классов добровольное.</w:t>
      </w:r>
    </w:p>
    <w:p w:rsidR="00C93EF6" w:rsidRPr="00FD4C52" w:rsidRDefault="00C93EF6" w:rsidP="00C93EF6">
      <w:pPr>
        <w:pStyle w:val="a8"/>
        <w:widowControl w:val="0"/>
        <w:ind w:firstLine="709"/>
        <w:rPr>
          <w:sz w:val="26"/>
          <w:szCs w:val="26"/>
        </w:rPr>
      </w:pPr>
      <w:r w:rsidRPr="00FD4C52">
        <w:rPr>
          <w:sz w:val="26"/>
          <w:szCs w:val="26"/>
        </w:rPr>
        <w:t>Всероссийские проверочные работы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w:t>
      </w:r>
    </w:p>
    <w:p w:rsidR="00C93EF6" w:rsidRDefault="00C93EF6" w:rsidP="00C93EF6">
      <w:pPr>
        <w:pStyle w:val="af6"/>
        <w:spacing w:before="0" w:beforeAutospacing="0" w:after="0" w:afterAutospacing="0"/>
        <w:ind w:firstLine="709"/>
        <w:jc w:val="both"/>
        <w:rPr>
          <w:sz w:val="26"/>
          <w:szCs w:val="26"/>
        </w:rPr>
      </w:pPr>
      <w:r w:rsidRPr="00FD4C52">
        <w:rPr>
          <w:sz w:val="26"/>
          <w:szCs w:val="26"/>
        </w:rPr>
        <w:t>В 11 классах ВПР проводятся для обучающихся, не выбравших ЕГЭ по соответствующим предметам. Они дают возможность оценить уровень подготовки обучающихся по этим предметам в конце 11 (или 10) класса.</w:t>
      </w:r>
    </w:p>
    <w:p w:rsidR="00C93EF6" w:rsidRPr="00F960CF" w:rsidRDefault="00C93EF6" w:rsidP="00E50CA4">
      <w:pPr>
        <w:pStyle w:val="af6"/>
        <w:spacing w:before="240" w:beforeAutospacing="0" w:after="0" w:afterAutospacing="0"/>
        <w:ind w:firstLine="709"/>
        <w:jc w:val="right"/>
        <w:rPr>
          <w:sz w:val="26"/>
          <w:szCs w:val="26"/>
        </w:rPr>
      </w:pPr>
      <w:r w:rsidRPr="007C3476">
        <w:rPr>
          <w:sz w:val="26"/>
          <w:szCs w:val="26"/>
        </w:rPr>
        <w:t>Таблица</w:t>
      </w:r>
      <w:r w:rsidR="00C86D50">
        <w:rPr>
          <w:sz w:val="26"/>
          <w:szCs w:val="26"/>
        </w:rPr>
        <w:t xml:space="preserve"> 18</w:t>
      </w:r>
    </w:p>
    <w:p w:rsidR="00C93EF6" w:rsidRPr="00FD4C52" w:rsidRDefault="00C93EF6" w:rsidP="00C93EF6">
      <w:pPr>
        <w:pStyle w:val="a8"/>
        <w:widowControl w:val="0"/>
        <w:spacing w:after="120"/>
        <w:ind w:firstLine="709"/>
        <w:jc w:val="center"/>
        <w:rPr>
          <w:sz w:val="26"/>
          <w:szCs w:val="26"/>
        </w:rPr>
      </w:pPr>
      <w:r w:rsidRPr="00FD4C52">
        <w:rPr>
          <w:i/>
          <w:sz w:val="26"/>
          <w:szCs w:val="26"/>
        </w:rPr>
        <w:t>Результаты Всероссийских проверочных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523"/>
        <w:gridCol w:w="938"/>
        <w:gridCol w:w="918"/>
        <w:gridCol w:w="802"/>
        <w:gridCol w:w="802"/>
        <w:gridCol w:w="893"/>
        <w:gridCol w:w="895"/>
        <w:gridCol w:w="759"/>
        <w:gridCol w:w="729"/>
      </w:tblGrid>
      <w:tr w:rsidR="00C93EF6" w:rsidRPr="00FD4C52" w:rsidTr="00C93EF6">
        <w:trPr>
          <w:tblHeader/>
        </w:trPr>
        <w:tc>
          <w:tcPr>
            <w:tcW w:w="1116" w:type="pct"/>
            <w:vMerge w:val="restart"/>
            <w:shd w:val="clear" w:color="auto" w:fill="auto"/>
            <w:vAlign w:val="center"/>
          </w:tcPr>
          <w:p w:rsidR="00C93EF6" w:rsidRPr="00FD4C52" w:rsidRDefault="00C93EF6" w:rsidP="00C93EF6">
            <w:pPr>
              <w:widowControl w:val="0"/>
              <w:tabs>
                <w:tab w:val="left" w:pos="1134"/>
              </w:tabs>
              <w:jc w:val="center"/>
            </w:pPr>
            <w:r w:rsidRPr="00FD4C52">
              <w:t>Предмет</w:t>
            </w:r>
          </w:p>
        </w:tc>
        <w:tc>
          <w:tcPr>
            <w:tcW w:w="280" w:type="pct"/>
            <w:vMerge w:val="restart"/>
            <w:shd w:val="clear" w:color="auto" w:fill="auto"/>
            <w:textDirection w:val="btLr"/>
            <w:vAlign w:val="center"/>
          </w:tcPr>
          <w:p w:rsidR="00C93EF6" w:rsidRPr="00FD4C52" w:rsidRDefault="00C93EF6" w:rsidP="00C93EF6">
            <w:pPr>
              <w:widowControl w:val="0"/>
              <w:tabs>
                <w:tab w:val="left" w:pos="1134"/>
              </w:tabs>
              <w:ind w:left="113" w:right="113"/>
              <w:jc w:val="center"/>
            </w:pPr>
            <w:r w:rsidRPr="00FD4C52">
              <w:t>Класс</w:t>
            </w:r>
          </w:p>
        </w:tc>
        <w:tc>
          <w:tcPr>
            <w:tcW w:w="502" w:type="pct"/>
            <w:vMerge w:val="restart"/>
            <w:shd w:val="clear" w:color="auto" w:fill="auto"/>
            <w:textDirection w:val="btLr"/>
          </w:tcPr>
          <w:p w:rsidR="00C93EF6" w:rsidRPr="00FD4C52" w:rsidRDefault="00C93EF6" w:rsidP="00C93EF6">
            <w:pPr>
              <w:widowControl w:val="0"/>
              <w:tabs>
                <w:tab w:val="left" w:pos="1134"/>
              </w:tabs>
              <w:ind w:left="113" w:right="113"/>
              <w:jc w:val="center"/>
            </w:pPr>
            <w:r w:rsidRPr="00FD4C52">
              <w:t>Максимальный первичный балл</w:t>
            </w:r>
          </w:p>
        </w:tc>
        <w:tc>
          <w:tcPr>
            <w:tcW w:w="491" w:type="pct"/>
            <w:vMerge w:val="restart"/>
            <w:shd w:val="clear" w:color="auto" w:fill="auto"/>
            <w:textDirection w:val="btLr"/>
            <w:vAlign w:val="center"/>
          </w:tcPr>
          <w:p w:rsidR="00C93EF6" w:rsidRPr="00FD4C52" w:rsidRDefault="00C93EF6" w:rsidP="00C93EF6">
            <w:pPr>
              <w:widowControl w:val="0"/>
              <w:tabs>
                <w:tab w:val="left" w:pos="1134"/>
              </w:tabs>
              <w:ind w:left="113" w:right="113"/>
              <w:jc w:val="center"/>
            </w:pPr>
            <w:r w:rsidRPr="00FD4C52">
              <w:t>Количество участников</w:t>
            </w:r>
          </w:p>
        </w:tc>
        <w:tc>
          <w:tcPr>
            <w:tcW w:w="857" w:type="pct"/>
            <w:gridSpan w:val="2"/>
            <w:tcBorders>
              <w:bottom w:val="single" w:sz="4" w:space="0" w:color="auto"/>
            </w:tcBorders>
            <w:shd w:val="clear" w:color="auto" w:fill="auto"/>
          </w:tcPr>
          <w:p w:rsidR="00C93EF6" w:rsidRPr="00FD4C52" w:rsidRDefault="00C93EF6" w:rsidP="00C93EF6">
            <w:pPr>
              <w:widowControl w:val="0"/>
              <w:tabs>
                <w:tab w:val="left" w:pos="1134"/>
              </w:tabs>
              <w:jc w:val="center"/>
            </w:pPr>
            <w:r w:rsidRPr="00FD4C52">
              <w:t>Норильск</w:t>
            </w:r>
          </w:p>
        </w:tc>
        <w:tc>
          <w:tcPr>
            <w:tcW w:w="957" w:type="pct"/>
            <w:gridSpan w:val="2"/>
            <w:tcBorders>
              <w:bottom w:val="single" w:sz="4" w:space="0" w:color="auto"/>
            </w:tcBorders>
            <w:shd w:val="clear" w:color="auto" w:fill="auto"/>
          </w:tcPr>
          <w:p w:rsidR="00C93EF6" w:rsidRPr="00FD4C52" w:rsidRDefault="00C93EF6" w:rsidP="00C93EF6">
            <w:pPr>
              <w:widowControl w:val="0"/>
              <w:tabs>
                <w:tab w:val="left" w:pos="1134"/>
              </w:tabs>
              <w:jc w:val="center"/>
            </w:pPr>
            <w:r w:rsidRPr="00FD4C52">
              <w:t>Красноярский край</w:t>
            </w:r>
          </w:p>
        </w:tc>
        <w:tc>
          <w:tcPr>
            <w:tcW w:w="798" w:type="pct"/>
            <w:gridSpan w:val="2"/>
            <w:tcBorders>
              <w:bottom w:val="single" w:sz="4" w:space="0" w:color="auto"/>
            </w:tcBorders>
            <w:shd w:val="clear" w:color="auto" w:fill="auto"/>
          </w:tcPr>
          <w:p w:rsidR="00C93EF6" w:rsidRPr="00FD4C52" w:rsidRDefault="00C93EF6" w:rsidP="00C93EF6">
            <w:pPr>
              <w:widowControl w:val="0"/>
              <w:tabs>
                <w:tab w:val="left" w:pos="1134"/>
              </w:tabs>
              <w:jc w:val="center"/>
            </w:pPr>
            <w:r w:rsidRPr="00FD4C52">
              <w:t>Российская Федерация</w:t>
            </w:r>
          </w:p>
        </w:tc>
      </w:tr>
      <w:tr w:rsidR="00C93EF6" w:rsidRPr="00FD4C52" w:rsidTr="00C93EF6">
        <w:trPr>
          <w:cantSplit/>
          <w:trHeight w:val="1134"/>
          <w:tblHeader/>
        </w:trPr>
        <w:tc>
          <w:tcPr>
            <w:tcW w:w="1116" w:type="pct"/>
            <w:vMerge/>
            <w:tcBorders>
              <w:bottom w:val="single" w:sz="4" w:space="0" w:color="auto"/>
            </w:tcBorders>
            <w:shd w:val="clear" w:color="auto" w:fill="auto"/>
          </w:tcPr>
          <w:p w:rsidR="00C93EF6" w:rsidRPr="00FD4C52" w:rsidRDefault="00C93EF6" w:rsidP="00C93EF6">
            <w:pPr>
              <w:widowControl w:val="0"/>
              <w:tabs>
                <w:tab w:val="left" w:pos="1134"/>
              </w:tabs>
              <w:jc w:val="center"/>
              <w:rPr>
                <w:color w:val="FF0000"/>
              </w:rPr>
            </w:pPr>
          </w:p>
        </w:tc>
        <w:tc>
          <w:tcPr>
            <w:tcW w:w="280" w:type="pct"/>
            <w:vMerge/>
            <w:tcBorders>
              <w:bottom w:val="single" w:sz="4" w:space="0" w:color="auto"/>
            </w:tcBorders>
            <w:shd w:val="clear" w:color="auto" w:fill="auto"/>
          </w:tcPr>
          <w:p w:rsidR="00C93EF6" w:rsidRPr="00FD4C52" w:rsidRDefault="00C93EF6" w:rsidP="00C93EF6">
            <w:pPr>
              <w:widowControl w:val="0"/>
              <w:tabs>
                <w:tab w:val="left" w:pos="1134"/>
              </w:tabs>
              <w:jc w:val="center"/>
              <w:rPr>
                <w:color w:val="FF0000"/>
              </w:rPr>
            </w:pPr>
          </w:p>
        </w:tc>
        <w:tc>
          <w:tcPr>
            <w:tcW w:w="502" w:type="pct"/>
            <w:vMerge/>
            <w:tcBorders>
              <w:bottom w:val="single" w:sz="4" w:space="0" w:color="auto"/>
            </w:tcBorders>
            <w:shd w:val="clear" w:color="auto" w:fill="auto"/>
          </w:tcPr>
          <w:p w:rsidR="00C93EF6" w:rsidRPr="00FD4C52" w:rsidRDefault="00C93EF6" w:rsidP="00C93EF6">
            <w:pPr>
              <w:widowControl w:val="0"/>
              <w:tabs>
                <w:tab w:val="left" w:pos="1134"/>
              </w:tabs>
              <w:jc w:val="center"/>
              <w:rPr>
                <w:color w:val="FF0000"/>
              </w:rPr>
            </w:pPr>
          </w:p>
        </w:tc>
        <w:tc>
          <w:tcPr>
            <w:tcW w:w="491" w:type="pct"/>
            <w:vMerge/>
            <w:tcBorders>
              <w:bottom w:val="single" w:sz="4" w:space="0" w:color="auto"/>
            </w:tcBorders>
            <w:shd w:val="clear" w:color="auto" w:fill="auto"/>
          </w:tcPr>
          <w:p w:rsidR="00C93EF6" w:rsidRPr="00FD4C52" w:rsidRDefault="00C93EF6" w:rsidP="00C93EF6">
            <w:pPr>
              <w:widowControl w:val="0"/>
              <w:tabs>
                <w:tab w:val="left" w:pos="1134"/>
              </w:tabs>
              <w:jc w:val="center"/>
              <w:rPr>
                <w:color w:val="FF0000"/>
              </w:rPr>
            </w:pPr>
          </w:p>
        </w:tc>
        <w:tc>
          <w:tcPr>
            <w:tcW w:w="429" w:type="pct"/>
            <w:tcBorders>
              <w:bottom w:val="single" w:sz="4" w:space="0" w:color="auto"/>
            </w:tcBorders>
            <w:shd w:val="clear" w:color="auto" w:fill="auto"/>
            <w:textDirection w:val="btLr"/>
            <w:vAlign w:val="center"/>
          </w:tcPr>
          <w:p w:rsidR="00C93EF6" w:rsidRPr="00FD4C52" w:rsidRDefault="00C93EF6" w:rsidP="00C93EF6">
            <w:pPr>
              <w:widowControl w:val="0"/>
              <w:tabs>
                <w:tab w:val="left" w:pos="1134"/>
              </w:tabs>
              <w:ind w:left="113" w:right="113"/>
              <w:jc w:val="center"/>
            </w:pPr>
            <w:r w:rsidRPr="00FD4C52">
              <w:t>Успеваемость %</w:t>
            </w:r>
          </w:p>
        </w:tc>
        <w:tc>
          <w:tcPr>
            <w:tcW w:w="429" w:type="pct"/>
            <w:tcBorders>
              <w:bottom w:val="single" w:sz="4" w:space="0" w:color="auto"/>
            </w:tcBorders>
            <w:shd w:val="clear" w:color="auto" w:fill="auto"/>
            <w:textDirection w:val="btLr"/>
            <w:vAlign w:val="center"/>
          </w:tcPr>
          <w:p w:rsidR="00C93EF6" w:rsidRPr="00FD4C52" w:rsidRDefault="00C93EF6" w:rsidP="00C93EF6">
            <w:pPr>
              <w:widowControl w:val="0"/>
              <w:tabs>
                <w:tab w:val="left" w:pos="1134"/>
              </w:tabs>
              <w:ind w:left="113" w:right="113"/>
              <w:jc w:val="center"/>
            </w:pPr>
            <w:r w:rsidRPr="00FD4C52">
              <w:t>Качество %</w:t>
            </w:r>
          </w:p>
        </w:tc>
        <w:tc>
          <w:tcPr>
            <w:tcW w:w="478" w:type="pct"/>
            <w:tcBorders>
              <w:bottom w:val="single" w:sz="4" w:space="0" w:color="auto"/>
            </w:tcBorders>
            <w:shd w:val="clear" w:color="auto" w:fill="auto"/>
            <w:textDirection w:val="btLr"/>
            <w:vAlign w:val="center"/>
          </w:tcPr>
          <w:p w:rsidR="00C93EF6" w:rsidRPr="00FD4C52" w:rsidRDefault="00C93EF6" w:rsidP="00C93EF6">
            <w:pPr>
              <w:widowControl w:val="0"/>
              <w:tabs>
                <w:tab w:val="left" w:pos="1134"/>
              </w:tabs>
              <w:ind w:left="113" w:right="113"/>
              <w:jc w:val="center"/>
            </w:pPr>
            <w:r w:rsidRPr="00FD4C52">
              <w:t>Успеваемость %</w:t>
            </w:r>
          </w:p>
        </w:tc>
        <w:tc>
          <w:tcPr>
            <w:tcW w:w="479" w:type="pct"/>
            <w:tcBorders>
              <w:bottom w:val="single" w:sz="4" w:space="0" w:color="auto"/>
            </w:tcBorders>
            <w:shd w:val="clear" w:color="auto" w:fill="auto"/>
            <w:textDirection w:val="btLr"/>
            <w:vAlign w:val="center"/>
          </w:tcPr>
          <w:p w:rsidR="00C93EF6" w:rsidRPr="00FD4C52" w:rsidRDefault="00C93EF6" w:rsidP="00C93EF6">
            <w:pPr>
              <w:widowControl w:val="0"/>
              <w:tabs>
                <w:tab w:val="left" w:pos="1134"/>
              </w:tabs>
              <w:ind w:left="113" w:right="113"/>
              <w:jc w:val="center"/>
            </w:pPr>
            <w:r w:rsidRPr="00FD4C52">
              <w:t>Качество %</w:t>
            </w:r>
          </w:p>
        </w:tc>
        <w:tc>
          <w:tcPr>
            <w:tcW w:w="406" w:type="pct"/>
            <w:tcBorders>
              <w:bottom w:val="single" w:sz="4" w:space="0" w:color="auto"/>
            </w:tcBorders>
            <w:shd w:val="clear" w:color="auto" w:fill="auto"/>
            <w:textDirection w:val="btLr"/>
            <w:vAlign w:val="center"/>
          </w:tcPr>
          <w:p w:rsidR="00C93EF6" w:rsidRPr="00FD4C52" w:rsidRDefault="00C93EF6" w:rsidP="00C93EF6">
            <w:pPr>
              <w:widowControl w:val="0"/>
              <w:tabs>
                <w:tab w:val="left" w:pos="1134"/>
              </w:tabs>
              <w:ind w:left="113" w:right="113"/>
              <w:jc w:val="center"/>
            </w:pPr>
            <w:r w:rsidRPr="00FD4C52">
              <w:t>Успеваемость %</w:t>
            </w:r>
          </w:p>
        </w:tc>
        <w:tc>
          <w:tcPr>
            <w:tcW w:w="393" w:type="pct"/>
            <w:tcBorders>
              <w:bottom w:val="single" w:sz="4" w:space="0" w:color="auto"/>
            </w:tcBorders>
            <w:shd w:val="clear" w:color="auto" w:fill="auto"/>
            <w:textDirection w:val="btLr"/>
            <w:vAlign w:val="center"/>
          </w:tcPr>
          <w:p w:rsidR="00C93EF6" w:rsidRPr="00FD4C52" w:rsidRDefault="00C93EF6" w:rsidP="00C93EF6">
            <w:pPr>
              <w:widowControl w:val="0"/>
              <w:tabs>
                <w:tab w:val="left" w:pos="1134"/>
              </w:tabs>
              <w:ind w:left="113" w:right="113"/>
              <w:jc w:val="center"/>
            </w:pPr>
            <w:r w:rsidRPr="00FD4C52">
              <w:t>Качество %</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 xml:space="preserve">Русский язык </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21</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1221</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98,0</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82,9</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95,5</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75,5</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97,6</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82,1</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Русский язык</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38</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2026</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96,9</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75,1</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95,1</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67,4</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95,4</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70,3</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Математика</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18</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2180</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98,9</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81,6</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98,3</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78,9</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98,1</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78,1</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sz w:val="26"/>
                <w:szCs w:val="26"/>
              </w:rPr>
            </w:pPr>
            <w:r w:rsidRPr="00FD4C52">
              <w:rPr>
                <w:sz w:val="26"/>
                <w:szCs w:val="26"/>
              </w:rPr>
              <w:t>Окружающий мир</w:t>
            </w:r>
          </w:p>
        </w:tc>
        <w:tc>
          <w:tcPr>
            <w:tcW w:w="280"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4</w:t>
            </w:r>
          </w:p>
        </w:tc>
        <w:tc>
          <w:tcPr>
            <w:tcW w:w="502"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32</w:t>
            </w:r>
          </w:p>
        </w:tc>
        <w:tc>
          <w:tcPr>
            <w:tcW w:w="491"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2175</w:t>
            </w:r>
          </w:p>
        </w:tc>
        <w:tc>
          <w:tcPr>
            <w:tcW w:w="429"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99,5</w:t>
            </w:r>
          </w:p>
        </w:tc>
        <w:tc>
          <w:tcPr>
            <w:tcW w:w="429"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83,5</w:t>
            </w:r>
          </w:p>
        </w:tc>
        <w:tc>
          <w:tcPr>
            <w:tcW w:w="478"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99,5</w:t>
            </w:r>
          </w:p>
        </w:tc>
        <w:tc>
          <w:tcPr>
            <w:tcW w:w="479"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82,3</w:t>
            </w:r>
          </w:p>
        </w:tc>
        <w:tc>
          <w:tcPr>
            <w:tcW w:w="406"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99, 2</w:t>
            </w:r>
          </w:p>
        </w:tc>
        <w:tc>
          <w:tcPr>
            <w:tcW w:w="393"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78,7</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 xml:space="preserve">Русский язык </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15</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1613</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94,8</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69,2</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94,1</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69,8</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93,6</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68,5</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 xml:space="preserve">Русский язык </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45</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1566</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83,5</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43,4</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81,3</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40,6</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84,9</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45,2</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Математика</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20</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1493</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85,4</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42,2</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81,9</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41,3</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86,4</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48,9</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История</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15</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1806</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95,1</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56,7</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92,1</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51,5</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94,0</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59,8</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Биология</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28</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1867</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98,2</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67,8</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97,2</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58,9</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97,5</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61,9</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Русский язык</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51</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1704</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78,6</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38,4</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76,0</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35,3</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81,4</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40,2</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Математика</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16</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1692</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82,3</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37,2</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80,1</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32,0</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85,7</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38,6</w:t>
            </w:r>
          </w:p>
        </w:tc>
      </w:tr>
      <w:tr w:rsidR="00C93EF6" w:rsidRPr="00FD4C52" w:rsidTr="00C93EF6">
        <w:tc>
          <w:tcPr>
            <w:tcW w:w="1116" w:type="pct"/>
            <w:tcBorders>
              <w:bottom w:val="single" w:sz="4" w:space="0" w:color="auto"/>
            </w:tcBorders>
            <w:shd w:val="clear" w:color="auto" w:fill="auto"/>
            <w:vAlign w:val="center"/>
          </w:tcPr>
          <w:p w:rsidR="00C93EF6" w:rsidRPr="00FD4C52" w:rsidRDefault="00C93EF6" w:rsidP="00C93EF6">
            <w:pPr>
              <w:widowControl w:val="0"/>
              <w:tabs>
                <w:tab w:val="left" w:pos="1134"/>
              </w:tabs>
              <w:rPr>
                <w:sz w:val="26"/>
                <w:szCs w:val="26"/>
              </w:rPr>
            </w:pPr>
            <w:r w:rsidRPr="00FD4C52">
              <w:rPr>
                <w:sz w:val="26"/>
                <w:szCs w:val="26"/>
              </w:rPr>
              <w:t>История</w:t>
            </w:r>
          </w:p>
        </w:tc>
        <w:tc>
          <w:tcPr>
            <w:tcW w:w="280" w:type="pct"/>
            <w:tcBorders>
              <w:bottom w:val="single" w:sz="4" w:space="0" w:color="auto"/>
            </w:tcBorders>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6</w:t>
            </w:r>
          </w:p>
        </w:tc>
        <w:tc>
          <w:tcPr>
            <w:tcW w:w="502" w:type="pct"/>
            <w:tcBorders>
              <w:bottom w:val="single" w:sz="4" w:space="0" w:color="auto"/>
            </w:tcBorders>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20</w:t>
            </w:r>
          </w:p>
        </w:tc>
        <w:tc>
          <w:tcPr>
            <w:tcW w:w="491" w:type="pct"/>
            <w:tcBorders>
              <w:bottom w:val="single" w:sz="4" w:space="0" w:color="auto"/>
            </w:tcBorders>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1438</w:t>
            </w:r>
          </w:p>
        </w:tc>
        <w:tc>
          <w:tcPr>
            <w:tcW w:w="429" w:type="pct"/>
            <w:tcBorders>
              <w:bottom w:val="single" w:sz="4" w:space="0" w:color="auto"/>
            </w:tcBorders>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88,5</w:t>
            </w:r>
          </w:p>
        </w:tc>
        <w:tc>
          <w:tcPr>
            <w:tcW w:w="429" w:type="pct"/>
            <w:tcBorders>
              <w:bottom w:val="single" w:sz="4" w:space="0" w:color="auto"/>
            </w:tcBorders>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45,3</w:t>
            </w:r>
          </w:p>
        </w:tc>
        <w:tc>
          <w:tcPr>
            <w:tcW w:w="478" w:type="pct"/>
            <w:tcBorders>
              <w:bottom w:val="single" w:sz="4" w:space="0" w:color="auto"/>
            </w:tcBorders>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85,8</w:t>
            </w:r>
          </w:p>
        </w:tc>
        <w:tc>
          <w:tcPr>
            <w:tcW w:w="479" w:type="pct"/>
            <w:tcBorders>
              <w:bottom w:val="single" w:sz="4" w:space="0" w:color="auto"/>
            </w:tcBorders>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40,5</w:t>
            </w:r>
          </w:p>
        </w:tc>
        <w:tc>
          <w:tcPr>
            <w:tcW w:w="406" w:type="pct"/>
            <w:tcBorders>
              <w:bottom w:val="single" w:sz="4" w:space="0" w:color="auto"/>
            </w:tcBorders>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90,7</w:t>
            </w:r>
          </w:p>
        </w:tc>
        <w:tc>
          <w:tcPr>
            <w:tcW w:w="393" w:type="pct"/>
            <w:tcBorders>
              <w:bottom w:val="single" w:sz="4" w:space="0" w:color="auto"/>
            </w:tcBorders>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50</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Биология</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33</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1587</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97,4</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62,6</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93,9</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52,4</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94,1</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56,5</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sz w:val="26"/>
                <w:szCs w:val="26"/>
              </w:rPr>
            </w:pPr>
            <w:r w:rsidRPr="00FD4C52">
              <w:rPr>
                <w:sz w:val="26"/>
                <w:szCs w:val="26"/>
              </w:rPr>
              <w:t>География</w:t>
            </w:r>
          </w:p>
        </w:tc>
        <w:tc>
          <w:tcPr>
            <w:tcW w:w="280"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6</w:t>
            </w:r>
          </w:p>
        </w:tc>
        <w:tc>
          <w:tcPr>
            <w:tcW w:w="502"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37</w:t>
            </w:r>
          </w:p>
        </w:tc>
        <w:tc>
          <w:tcPr>
            <w:tcW w:w="491"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1729</w:t>
            </w:r>
          </w:p>
        </w:tc>
        <w:tc>
          <w:tcPr>
            <w:tcW w:w="429"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93,9</w:t>
            </w:r>
          </w:p>
        </w:tc>
        <w:tc>
          <w:tcPr>
            <w:tcW w:w="429"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46,1</w:t>
            </w:r>
          </w:p>
        </w:tc>
        <w:tc>
          <w:tcPr>
            <w:tcW w:w="478"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95,4</w:t>
            </w:r>
          </w:p>
        </w:tc>
        <w:tc>
          <w:tcPr>
            <w:tcW w:w="479"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50,4</w:t>
            </w:r>
          </w:p>
        </w:tc>
        <w:tc>
          <w:tcPr>
            <w:tcW w:w="406"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95,7</w:t>
            </w:r>
          </w:p>
        </w:tc>
        <w:tc>
          <w:tcPr>
            <w:tcW w:w="393"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50,4</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sz w:val="26"/>
                <w:szCs w:val="26"/>
              </w:rPr>
            </w:pPr>
            <w:r w:rsidRPr="00FD4C52">
              <w:rPr>
                <w:sz w:val="26"/>
                <w:szCs w:val="26"/>
              </w:rPr>
              <w:t>Обществознание</w:t>
            </w:r>
          </w:p>
        </w:tc>
        <w:tc>
          <w:tcPr>
            <w:tcW w:w="280"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6</w:t>
            </w:r>
          </w:p>
        </w:tc>
        <w:tc>
          <w:tcPr>
            <w:tcW w:w="502"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22</w:t>
            </w:r>
          </w:p>
        </w:tc>
        <w:tc>
          <w:tcPr>
            <w:tcW w:w="491"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1555</w:t>
            </w:r>
          </w:p>
        </w:tc>
        <w:tc>
          <w:tcPr>
            <w:tcW w:w="429"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93,3</w:t>
            </w:r>
          </w:p>
        </w:tc>
        <w:tc>
          <w:tcPr>
            <w:tcW w:w="429"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54,2</w:t>
            </w:r>
          </w:p>
        </w:tc>
        <w:tc>
          <w:tcPr>
            <w:tcW w:w="478"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91,1</w:t>
            </w:r>
          </w:p>
        </w:tc>
        <w:tc>
          <w:tcPr>
            <w:tcW w:w="479"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50,7</w:t>
            </w:r>
          </w:p>
        </w:tc>
        <w:tc>
          <w:tcPr>
            <w:tcW w:w="406"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93,5</w:t>
            </w:r>
          </w:p>
        </w:tc>
        <w:tc>
          <w:tcPr>
            <w:tcW w:w="393" w:type="pct"/>
            <w:shd w:val="clear" w:color="auto" w:fill="auto"/>
            <w:vAlign w:val="center"/>
          </w:tcPr>
          <w:p w:rsidR="00C93EF6" w:rsidRPr="00FD4C52" w:rsidRDefault="00C93EF6" w:rsidP="00C93EF6">
            <w:pPr>
              <w:widowControl w:val="0"/>
              <w:tabs>
                <w:tab w:val="left" w:pos="1134"/>
              </w:tabs>
              <w:jc w:val="center"/>
              <w:rPr>
                <w:sz w:val="26"/>
                <w:szCs w:val="26"/>
              </w:rPr>
            </w:pPr>
            <w:r w:rsidRPr="00FD4C52">
              <w:rPr>
                <w:sz w:val="26"/>
                <w:szCs w:val="26"/>
              </w:rPr>
              <w:t>55,8</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География</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10</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22</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68</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95,6</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63,2</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95,5</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58,0</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96,6</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66,0</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География</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11</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22</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768</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99,0</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74,8</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98,4</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70,2</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98,6</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75,7</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Физика</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11</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27</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853</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95,9</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49,6</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94,4</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47,5</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96,5</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59,0</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lastRenderedPageBreak/>
              <w:t>Химия</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11</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33</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887</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98,3</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66,0</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95,6</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61,1</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96,9</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64,4</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Биология</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11</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32</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677</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99,11</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70,1</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95,8</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61,5</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98,0</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74,7</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История</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11</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21</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572</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99,0</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78,8</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98,1</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80,8</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98,4</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81,8</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Иностранный язык (английский язык)</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11</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22</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680</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98,8</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77,9</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97,2</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74,9</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98,2</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83,2</w:t>
            </w:r>
          </w:p>
        </w:tc>
      </w:tr>
      <w:tr w:rsidR="00C93EF6" w:rsidRPr="00FD4C52" w:rsidTr="00C93EF6">
        <w:tc>
          <w:tcPr>
            <w:tcW w:w="1116" w:type="pct"/>
            <w:shd w:val="clear" w:color="auto" w:fill="auto"/>
            <w:vAlign w:val="center"/>
          </w:tcPr>
          <w:p w:rsidR="00C93EF6" w:rsidRPr="00FD4C52" w:rsidRDefault="00C93EF6" w:rsidP="00C93EF6">
            <w:pPr>
              <w:widowControl w:val="0"/>
              <w:tabs>
                <w:tab w:val="left" w:pos="1134"/>
              </w:tabs>
              <w:rPr>
                <w:color w:val="000000"/>
                <w:sz w:val="26"/>
                <w:szCs w:val="26"/>
              </w:rPr>
            </w:pPr>
            <w:r w:rsidRPr="00FD4C52">
              <w:rPr>
                <w:color w:val="000000"/>
                <w:sz w:val="26"/>
                <w:szCs w:val="26"/>
              </w:rPr>
              <w:t>Иностранный язык (немецкий язык)</w:t>
            </w:r>
          </w:p>
        </w:tc>
        <w:tc>
          <w:tcPr>
            <w:tcW w:w="280"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11</w:t>
            </w:r>
          </w:p>
        </w:tc>
        <w:tc>
          <w:tcPr>
            <w:tcW w:w="502"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22</w:t>
            </w:r>
          </w:p>
        </w:tc>
        <w:tc>
          <w:tcPr>
            <w:tcW w:w="491"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3</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100,0</w:t>
            </w:r>
          </w:p>
        </w:tc>
        <w:tc>
          <w:tcPr>
            <w:tcW w:w="42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100,0</w:t>
            </w:r>
          </w:p>
        </w:tc>
        <w:tc>
          <w:tcPr>
            <w:tcW w:w="478"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91,3</w:t>
            </w:r>
          </w:p>
        </w:tc>
        <w:tc>
          <w:tcPr>
            <w:tcW w:w="479"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54,4</w:t>
            </w:r>
          </w:p>
        </w:tc>
        <w:tc>
          <w:tcPr>
            <w:tcW w:w="406"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96,3</w:t>
            </w:r>
          </w:p>
        </w:tc>
        <w:tc>
          <w:tcPr>
            <w:tcW w:w="393" w:type="pct"/>
            <w:shd w:val="clear" w:color="auto" w:fill="auto"/>
            <w:vAlign w:val="center"/>
          </w:tcPr>
          <w:p w:rsidR="00C93EF6" w:rsidRPr="00FD4C52" w:rsidRDefault="00C93EF6" w:rsidP="00C93EF6">
            <w:pPr>
              <w:widowControl w:val="0"/>
              <w:tabs>
                <w:tab w:val="left" w:pos="1134"/>
              </w:tabs>
              <w:jc w:val="center"/>
              <w:rPr>
                <w:color w:val="000000"/>
                <w:sz w:val="26"/>
                <w:szCs w:val="26"/>
              </w:rPr>
            </w:pPr>
            <w:r w:rsidRPr="00FD4C52">
              <w:rPr>
                <w:color w:val="000000"/>
                <w:sz w:val="26"/>
                <w:szCs w:val="26"/>
              </w:rPr>
              <w:t>66,9</w:t>
            </w:r>
          </w:p>
        </w:tc>
      </w:tr>
    </w:tbl>
    <w:p w:rsidR="00C93EF6" w:rsidRPr="00FD4C52" w:rsidRDefault="00C93EF6" w:rsidP="00C93EF6">
      <w:pPr>
        <w:pStyle w:val="af6"/>
        <w:spacing w:before="0" w:beforeAutospacing="0" w:after="0" w:afterAutospacing="0"/>
        <w:jc w:val="both"/>
        <w:rPr>
          <w:sz w:val="26"/>
          <w:szCs w:val="26"/>
        </w:rPr>
      </w:pPr>
    </w:p>
    <w:p w:rsidR="00C93EF6" w:rsidRPr="00FD4C52" w:rsidRDefault="00C93EF6" w:rsidP="00C93EF6">
      <w:pPr>
        <w:spacing w:after="120"/>
        <w:ind w:firstLine="709"/>
        <w:jc w:val="center"/>
        <w:rPr>
          <w:b/>
          <w:i/>
          <w:sz w:val="26"/>
          <w:szCs w:val="26"/>
          <w:u w:val="single"/>
        </w:rPr>
      </w:pPr>
      <w:r w:rsidRPr="00FD4C52">
        <w:rPr>
          <w:b/>
          <w:i/>
          <w:sz w:val="26"/>
          <w:szCs w:val="26"/>
          <w:u w:val="single"/>
        </w:rPr>
        <w:t>Предпрофильная подготовка и профильное обучение, профессионально-ориентированная работа в образовательных учреждениях</w:t>
      </w:r>
    </w:p>
    <w:p w:rsidR="00C93EF6" w:rsidRPr="00FD4C52" w:rsidRDefault="00C93EF6" w:rsidP="00C93EF6">
      <w:pPr>
        <w:widowControl w:val="0"/>
        <w:ind w:firstLine="708"/>
        <w:jc w:val="both"/>
        <w:rPr>
          <w:sz w:val="26"/>
          <w:szCs w:val="26"/>
        </w:rPr>
      </w:pPr>
      <w:r w:rsidRPr="00FD4C52">
        <w:rPr>
          <w:sz w:val="26"/>
          <w:szCs w:val="26"/>
        </w:rPr>
        <w:t>В 2017-2018 учебном году общеобразовательные учреждения города участвовали во Всероссийской программе «Дни финансовой грамотности в учебных заведениях» (программа разработана Центральным банком Российской Федерации и действует под патронажем Министерства финансов Красноярского края и министерства образования Красноярского края). В рамках проекта сотрудники Банка России совместно с партнерами из различных государственных и коммерческих структур проводят бесплатные уроки финансовой грамотности в форме интерактивных вебинаров в режиме реального времени.</w:t>
      </w:r>
    </w:p>
    <w:p w:rsidR="00C93EF6" w:rsidRPr="00FD4C52" w:rsidRDefault="00C93EF6" w:rsidP="00C93EF6">
      <w:pPr>
        <w:widowControl w:val="0"/>
        <w:ind w:firstLine="708"/>
        <w:jc w:val="both"/>
        <w:rPr>
          <w:sz w:val="26"/>
          <w:szCs w:val="26"/>
        </w:rPr>
      </w:pPr>
      <w:r w:rsidRPr="00FD4C52">
        <w:rPr>
          <w:sz w:val="26"/>
          <w:szCs w:val="26"/>
        </w:rPr>
        <w:t>В осенней сессии «Онлайн-уроки по финансовой грамотности» приняли участие 28 общеобразовательных учреждений города.</w:t>
      </w:r>
    </w:p>
    <w:p w:rsidR="00C93EF6" w:rsidRPr="00FD4C52" w:rsidRDefault="00C93EF6" w:rsidP="00C93EF6">
      <w:pPr>
        <w:widowControl w:val="0"/>
        <w:ind w:firstLine="708"/>
        <w:jc w:val="both"/>
        <w:rPr>
          <w:sz w:val="26"/>
          <w:szCs w:val="26"/>
        </w:rPr>
      </w:pPr>
      <w:r w:rsidRPr="00FD4C52">
        <w:rPr>
          <w:sz w:val="26"/>
          <w:szCs w:val="26"/>
        </w:rPr>
        <w:t xml:space="preserve">В 2018-2019 учебном году Центральный банк Российской Федерации в рамках мероприятий по повышению финансовой грамотности обучающихся </w:t>
      </w:r>
      <w:r w:rsidRPr="00FA33CD">
        <w:rPr>
          <w:sz w:val="26"/>
          <w:szCs w:val="26"/>
        </w:rPr>
        <w:t>заключил соглашение о внедрении программы</w:t>
      </w:r>
      <w:r w:rsidRPr="00FD4C52">
        <w:rPr>
          <w:sz w:val="26"/>
          <w:szCs w:val="26"/>
        </w:rPr>
        <w:t xml:space="preserve"> «Основы финансовой грамотности» </w:t>
      </w:r>
      <w:r>
        <w:rPr>
          <w:sz w:val="26"/>
          <w:szCs w:val="26"/>
        </w:rPr>
        <w:t>в образовательную деятельность</w:t>
      </w:r>
      <w:r w:rsidRPr="00FD4C52">
        <w:rPr>
          <w:sz w:val="26"/>
          <w:szCs w:val="26"/>
        </w:rPr>
        <w:t xml:space="preserve"> МБОУ «СШ № 3, 9, 13, 17, 39».</w:t>
      </w:r>
    </w:p>
    <w:p w:rsidR="00C93EF6" w:rsidRPr="00FD4C52" w:rsidRDefault="00C93EF6" w:rsidP="00C93EF6">
      <w:pPr>
        <w:ind w:firstLine="708"/>
        <w:jc w:val="both"/>
        <w:rPr>
          <w:sz w:val="26"/>
          <w:szCs w:val="26"/>
        </w:rPr>
      </w:pPr>
      <w:r w:rsidRPr="00FD4C52">
        <w:rPr>
          <w:sz w:val="26"/>
          <w:szCs w:val="26"/>
        </w:rPr>
        <w:t>В рамках реализации пилотного проекта «Сегодня школьник – завтра выпускник» старшеклассники общеобразовательных учреждений посетили Дни открытых дверей в Управлении социальной политики Администрации города Норильска. В ходе мероприятия специалисты Управления познакомили старшеклассников с мерами социальной поддержки, при оформлении которых будущие студенты смогут воспользоваться правом социального обеспечения и улучшить свое материальное положение в студенческие годы. В первом полугодии 2018-2019 учебного года в проекте поучаствовали 235 старшеклассников из 11 общеобразовательных учреждений.</w:t>
      </w:r>
    </w:p>
    <w:p w:rsidR="00C93EF6" w:rsidRPr="00FD4C52" w:rsidRDefault="00C93EF6" w:rsidP="00C93EF6">
      <w:pPr>
        <w:ind w:firstLine="708"/>
        <w:jc w:val="both"/>
        <w:rPr>
          <w:sz w:val="26"/>
          <w:szCs w:val="26"/>
        </w:rPr>
      </w:pPr>
      <w:r w:rsidRPr="00FD4C52">
        <w:rPr>
          <w:sz w:val="26"/>
          <w:szCs w:val="26"/>
        </w:rPr>
        <w:t>В 2018-2019 учебном году продолжается работа по развитию спец</w:t>
      </w:r>
      <w:r>
        <w:rPr>
          <w:sz w:val="26"/>
          <w:szCs w:val="26"/>
        </w:rPr>
        <w:t>иализированных профессионально-</w:t>
      </w:r>
      <w:r w:rsidRPr="00FD4C52">
        <w:rPr>
          <w:sz w:val="26"/>
          <w:szCs w:val="26"/>
        </w:rPr>
        <w:t>ориентированных классов.</w:t>
      </w:r>
    </w:p>
    <w:p w:rsidR="00C93EF6" w:rsidRPr="00FD4C52" w:rsidRDefault="00C93EF6" w:rsidP="00C93EF6">
      <w:pPr>
        <w:ind w:firstLine="708"/>
        <w:jc w:val="both"/>
        <w:rPr>
          <w:sz w:val="26"/>
          <w:szCs w:val="26"/>
        </w:rPr>
      </w:pPr>
      <w:r w:rsidRPr="00FD4C52">
        <w:rPr>
          <w:sz w:val="26"/>
          <w:szCs w:val="26"/>
        </w:rPr>
        <w:t xml:space="preserve">В 10 общеобразовательных учреждениях были открыты и продолжают функционировать специализированные следующие профессионально-ориентированные классы: медицинские классы ( МБ(А)ОУ «Гимназии №5, 11, 48»), классы для обучающихся, мотивированных на получение инженерных специальностей, востребованных в Компании «Норильский Никель» (инженерные классы) (МБОУ «Гимназия </w:t>
      </w:r>
      <w:r w:rsidRPr="00FD4C52">
        <w:rPr>
          <w:sz w:val="26"/>
          <w:szCs w:val="26"/>
        </w:rPr>
        <w:lastRenderedPageBreak/>
        <w:t xml:space="preserve">№11», «СШ №9, 42»), юридические классы (МБОУ «СШ № 14»), педагогические классы (МБОУ «Гимназия № 5», МБОУ «СШ № 37»), экономические классы (МБОУ «Гимназия № 5»), классы МЧС (МБОУ «СШ № 31», МБОУ «Гимназия № 11»), математические классы (МБОУ «СШ № 1 с углубленным изучением физики и математики им. А.П. Завенягина»), класс естественно-научной направленности в МБОУ «Лицей № 3». </w:t>
      </w:r>
    </w:p>
    <w:p w:rsidR="00C93EF6" w:rsidRPr="00FD4C52" w:rsidRDefault="00C93EF6" w:rsidP="00C93EF6">
      <w:pPr>
        <w:widowControl w:val="0"/>
        <w:ind w:firstLine="709"/>
        <w:jc w:val="both"/>
        <w:rPr>
          <w:sz w:val="26"/>
          <w:szCs w:val="26"/>
        </w:rPr>
      </w:pPr>
      <w:r w:rsidRPr="00FD4C52">
        <w:rPr>
          <w:sz w:val="26"/>
          <w:szCs w:val="26"/>
        </w:rPr>
        <w:t>С целью вовлечения старшеклассников в социально значимые проекты и предоставления выпускникам дополнительных стартовых возможностей при поступлении в ВУЗ, в 2018-2019 учебном году проведена работа по формированию волонтерского движения среди обучающихся специализированн</w:t>
      </w:r>
      <w:r>
        <w:rPr>
          <w:sz w:val="26"/>
          <w:szCs w:val="26"/>
        </w:rPr>
        <w:t>ых профессионально-</w:t>
      </w:r>
      <w:r w:rsidRPr="00FD4C52">
        <w:rPr>
          <w:sz w:val="26"/>
          <w:szCs w:val="26"/>
        </w:rPr>
        <w:t>ориентированных классов. В результате 155 (на 67 больше, чем в предыдущем году) обучающихся специализированных профессионально-ориентированных классов стали активными участниками волонтерского движения.</w:t>
      </w:r>
    </w:p>
    <w:p w:rsidR="00C93EF6" w:rsidRPr="00FD4C52" w:rsidRDefault="00C93EF6" w:rsidP="00C93EF6">
      <w:pPr>
        <w:widowControl w:val="0"/>
        <w:ind w:firstLine="708"/>
        <w:jc w:val="both"/>
        <w:rPr>
          <w:color w:val="FF0000"/>
          <w:sz w:val="26"/>
          <w:szCs w:val="26"/>
        </w:rPr>
      </w:pPr>
      <w:r w:rsidRPr="00FD4C52">
        <w:rPr>
          <w:sz w:val="26"/>
          <w:szCs w:val="26"/>
        </w:rPr>
        <w:t>С целью повышения эффективности профориентационной работы в рамках сотрудничества с КГКУ «Центр занятости на</w:t>
      </w:r>
      <w:r>
        <w:rPr>
          <w:sz w:val="26"/>
          <w:szCs w:val="26"/>
        </w:rPr>
        <w:t>селения г. Норильска» продолжена реализация краевого добровольческого профориентационного</w:t>
      </w:r>
      <w:r w:rsidRPr="00FD4C52">
        <w:rPr>
          <w:sz w:val="26"/>
          <w:szCs w:val="26"/>
        </w:rPr>
        <w:t xml:space="preserve"> проект</w:t>
      </w:r>
      <w:r>
        <w:rPr>
          <w:sz w:val="26"/>
          <w:szCs w:val="26"/>
        </w:rPr>
        <w:t>а</w:t>
      </w:r>
      <w:r w:rsidRPr="00FD4C52">
        <w:rPr>
          <w:sz w:val="26"/>
          <w:szCs w:val="26"/>
        </w:rPr>
        <w:t xml:space="preserve"> «Твои горизонты»: на базе 29 общеобразовательных учреждений МБУ ДО «СЮТ» организованы волонтерские профориентационные отряды.</w:t>
      </w:r>
    </w:p>
    <w:p w:rsidR="00C93EF6" w:rsidRPr="00FD4C52" w:rsidRDefault="00C93EF6" w:rsidP="00C93EF6">
      <w:pPr>
        <w:widowControl w:val="0"/>
        <w:ind w:firstLine="709"/>
        <w:jc w:val="both"/>
        <w:rPr>
          <w:sz w:val="26"/>
          <w:szCs w:val="26"/>
        </w:rPr>
      </w:pPr>
      <w:r w:rsidRPr="00FD4C52">
        <w:rPr>
          <w:sz w:val="26"/>
          <w:szCs w:val="26"/>
        </w:rPr>
        <w:t xml:space="preserve">В течение </w:t>
      </w:r>
      <w:r>
        <w:rPr>
          <w:sz w:val="26"/>
          <w:szCs w:val="26"/>
        </w:rPr>
        <w:t>2018</w:t>
      </w:r>
      <w:r w:rsidRPr="00FD4C52">
        <w:rPr>
          <w:sz w:val="26"/>
          <w:szCs w:val="26"/>
        </w:rPr>
        <w:t xml:space="preserve"> года проведены следующие профориентационные мероприятия:</w:t>
      </w:r>
    </w:p>
    <w:p w:rsidR="00C93EF6" w:rsidRPr="00FD4C52" w:rsidRDefault="00C93EF6" w:rsidP="00B23FED">
      <w:pPr>
        <w:numPr>
          <w:ilvl w:val="0"/>
          <w:numId w:val="87"/>
        </w:numPr>
        <w:tabs>
          <w:tab w:val="left" w:pos="993"/>
        </w:tabs>
        <w:ind w:left="0" w:firstLine="709"/>
        <w:jc w:val="both"/>
        <w:rPr>
          <w:sz w:val="26"/>
          <w:szCs w:val="26"/>
        </w:rPr>
      </w:pPr>
      <w:r w:rsidRPr="00FD4C52">
        <w:rPr>
          <w:sz w:val="26"/>
          <w:szCs w:val="26"/>
        </w:rPr>
        <w:t>конкурс «Я б в рабочие пошел!» (27 команд-участниц</w:t>
      </w:r>
      <w:r>
        <w:rPr>
          <w:sz w:val="26"/>
          <w:szCs w:val="26"/>
        </w:rPr>
        <w:t xml:space="preserve"> в первом полугодии 2018 года и </w:t>
      </w:r>
      <w:r w:rsidRPr="00FD4C52">
        <w:rPr>
          <w:sz w:val="26"/>
          <w:szCs w:val="26"/>
        </w:rPr>
        <w:t>33 команды-участников</w:t>
      </w:r>
      <w:r>
        <w:rPr>
          <w:sz w:val="26"/>
          <w:szCs w:val="26"/>
        </w:rPr>
        <w:t xml:space="preserve"> во втором полугодии 2018 года</w:t>
      </w:r>
      <w:r w:rsidRPr="00FD4C52">
        <w:rPr>
          <w:sz w:val="26"/>
          <w:szCs w:val="26"/>
        </w:rPr>
        <w:t>);</w:t>
      </w:r>
    </w:p>
    <w:p w:rsidR="00C93EF6" w:rsidRPr="00FD4C52" w:rsidRDefault="00C93EF6" w:rsidP="00B23FED">
      <w:pPr>
        <w:numPr>
          <w:ilvl w:val="0"/>
          <w:numId w:val="87"/>
        </w:numPr>
        <w:tabs>
          <w:tab w:val="left" w:pos="993"/>
        </w:tabs>
        <w:ind w:left="0" w:firstLine="709"/>
        <w:jc w:val="both"/>
        <w:rPr>
          <w:sz w:val="26"/>
          <w:szCs w:val="26"/>
        </w:rPr>
      </w:pPr>
      <w:r w:rsidRPr="00FD4C52">
        <w:rPr>
          <w:sz w:val="26"/>
          <w:szCs w:val="26"/>
        </w:rPr>
        <w:t>проект развития научно-технического творчества «Навигатор будущего!» (МБУ ДО «СЮТ»);</w:t>
      </w:r>
    </w:p>
    <w:p w:rsidR="00C93EF6" w:rsidRPr="00FD4C52" w:rsidRDefault="00C93EF6" w:rsidP="00B23FED">
      <w:pPr>
        <w:widowControl w:val="0"/>
        <w:numPr>
          <w:ilvl w:val="0"/>
          <w:numId w:val="87"/>
        </w:numPr>
        <w:tabs>
          <w:tab w:val="left" w:pos="993"/>
        </w:tabs>
        <w:ind w:left="0" w:firstLine="709"/>
        <w:contextualSpacing/>
        <w:jc w:val="both"/>
        <w:rPr>
          <w:sz w:val="26"/>
          <w:szCs w:val="26"/>
        </w:rPr>
      </w:pPr>
      <w:r w:rsidRPr="00FD4C52">
        <w:rPr>
          <w:sz w:val="26"/>
          <w:szCs w:val="26"/>
        </w:rPr>
        <w:t>участие во всероссийской акции открытых уроков по профориентации «ПроеКТОриЯ» - 6</w:t>
      </w:r>
      <w:r>
        <w:rPr>
          <w:sz w:val="26"/>
          <w:szCs w:val="26"/>
        </w:rPr>
        <w:t xml:space="preserve"> </w:t>
      </w:r>
      <w:r w:rsidRPr="00FD4C52">
        <w:rPr>
          <w:sz w:val="26"/>
          <w:szCs w:val="26"/>
        </w:rPr>
        <w:t>243 участника;</w:t>
      </w:r>
    </w:p>
    <w:p w:rsidR="00C93EF6" w:rsidRPr="007950FD" w:rsidRDefault="00C93EF6" w:rsidP="00B23FED">
      <w:pPr>
        <w:widowControl w:val="0"/>
        <w:numPr>
          <w:ilvl w:val="0"/>
          <w:numId w:val="87"/>
        </w:numPr>
        <w:tabs>
          <w:tab w:val="left" w:pos="993"/>
        </w:tabs>
        <w:ind w:left="0" w:firstLine="709"/>
        <w:contextualSpacing/>
        <w:jc w:val="both"/>
        <w:rPr>
          <w:sz w:val="26"/>
          <w:szCs w:val="26"/>
        </w:rPr>
      </w:pPr>
      <w:r w:rsidRPr="00FD4C52">
        <w:rPr>
          <w:sz w:val="26"/>
          <w:szCs w:val="26"/>
        </w:rPr>
        <w:t xml:space="preserve">конкурс среди профориентаторов «Наш навигатор </w:t>
      </w:r>
      <w:r w:rsidRPr="007950FD">
        <w:rPr>
          <w:sz w:val="26"/>
          <w:szCs w:val="26"/>
        </w:rPr>
        <w:t>–</w:t>
      </w:r>
      <w:r w:rsidRPr="00FD4C52">
        <w:rPr>
          <w:sz w:val="26"/>
          <w:szCs w:val="26"/>
        </w:rPr>
        <w:t xml:space="preserve"> профо</w:t>
      </w:r>
      <w:r>
        <w:rPr>
          <w:sz w:val="26"/>
          <w:szCs w:val="26"/>
        </w:rPr>
        <w:t>риентатор»;</w:t>
      </w:r>
    </w:p>
    <w:p w:rsidR="00C93EF6" w:rsidRPr="00FD4C52" w:rsidRDefault="00C93EF6" w:rsidP="00B23FED">
      <w:pPr>
        <w:widowControl w:val="0"/>
        <w:numPr>
          <w:ilvl w:val="0"/>
          <w:numId w:val="87"/>
        </w:numPr>
        <w:tabs>
          <w:tab w:val="left" w:pos="993"/>
        </w:tabs>
        <w:ind w:left="0" w:firstLine="709"/>
        <w:contextualSpacing/>
        <w:jc w:val="both"/>
        <w:rPr>
          <w:sz w:val="26"/>
          <w:szCs w:val="26"/>
        </w:rPr>
      </w:pPr>
      <w:r w:rsidRPr="00FD4C52">
        <w:rPr>
          <w:sz w:val="26"/>
          <w:szCs w:val="26"/>
        </w:rPr>
        <w:t>квест-игра «Экскурсия по городу» (МБУ ДО «СДЮТиЭ») (26 команд-участников);</w:t>
      </w:r>
    </w:p>
    <w:p w:rsidR="00C93EF6" w:rsidRPr="00FD4C52" w:rsidRDefault="00C93EF6" w:rsidP="00B23FED">
      <w:pPr>
        <w:widowControl w:val="0"/>
        <w:numPr>
          <w:ilvl w:val="0"/>
          <w:numId w:val="87"/>
        </w:numPr>
        <w:tabs>
          <w:tab w:val="left" w:pos="993"/>
        </w:tabs>
        <w:ind w:left="0" w:firstLine="709"/>
        <w:contextualSpacing/>
        <w:jc w:val="both"/>
        <w:rPr>
          <w:sz w:val="26"/>
          <w:szCs w:val="26"/>
        </w:rPr>
      </w:pPr>
      <w:r w:rsidRPr="00FD4C52">
        <w:rPr>
          <w:sz w:val="26"/>
          <w:szCs w:val="26"/>
        </w:rPr>
        <w:t>профориентационная интеллектуальная викторина «Что? Где? Когда?» (26 команд-участников);</w:t>
      </w:r>
    </w:p>
    <w:p w:rsidR="00C93EF6" w:rsidRPr="00FD4C52" w:rsidRDefault="00C93EF6" w:rsidP="00B23FED">
      <w:pPr>
        <w:widowControl w:val="0"/>
        <w:numPr>
          <w:ilvl w:val="0"/>
          <w:numId w:val="87"/>
        </w:numPr>
        <w:tabs>
          <w:tab w:val="left" w:pos="993"/>
        </w:tabs>
        <w:ind w:left="0" w:firstLine="709"/>
        <w:contextualSpacing/>
        <w:jc w:val="both"/>
        <w:rPr>
          <w:sz w:val="26"/>
          <w:szCs w:val="26"/>
        </w:rPr>
      </w:pPr>
      <w:r w:rsidRPr="00FD4C52">
        <w:rPr>
          <w:sz w:val="26"/>
          <w:szCs w:val="26"/>
        </w:rPr>
        <w:t>фестиваль творчества «Профессии родного города» (два этапа) (26 команд);</w:t>
      </w:r>
    </w:p>
    <w:p w:rsidR="00C93EF6" w:rsidRPr="00FD4C52" w:rsidRDefault="00C93EF6" w:rsidP="00B23FED">
      <w:pPr>
        <w:widowControl w:val="0"/>
        <w:numPr>
          <w:ilvl w:val="0"/>
          <w:numId w:val="87"/>
        </w:numPr>
        <w:tabs>
          <w:tab w:val="left" w:pos="993"/>
        </w:tabs>
        <w:ind w:left="0" w:firstLine="709"/>
        <w:contextualSpacing/>
        <w:jc w:val="both"/>
        <w:rPr>
          <w:sz w:val="26"/>
          <w:szCs w:val="26"/>
        </w:rPr>
      </w:pPr>
      <w:r w:rsidRPr="00FD4C52">
        <w:rPr>
          <w:sz w:val="26"/>
          <w:szCs w:val="26"/>
        </w:rPr>
        <w:t>чемпионат рабочих профессий «Умные игры» (МБУ ДО «СЮТ») (154 участника из 26 общеобразовательных учреждений);</w:t>
      </w:r>
    </w:p>
    <w:p w:rsidR="00C93EF6" w:rsidRPr="00FD4C52" w:rsidRDefault="00C93EF6" w:rsidP="00B23FED">
      <w:pPr>
        <w:widowControl w:val="0"/>
        <w:numPr>
          <w:ilvl w:val="0"/>
          <w:numId w:val="87"/>
        </w:numPr>
        <w:tabs>
          <w:tab w:val="left" w:pos="993"/>
        </w:tabs>
        <w:ind w:left="0" w:firstLine="709"/>
        <w:contextualSpacing/>
        <w:jc w:val="both"/>
        <w:rPr>
          <w:sz w:val="26"/>
          <w:szCs w:val="26"/>
        </w:rPr>
      </w:pPr>
      <w:r w:rsidRPr="00FD4C52">
        <w:rPr>
          <w:sz w:val="26"/>
          <w:szCs w:val="26"/>
        </w:rPr>
        <w:t>школьный и городской этапы выставки «Норильский техносалон» (МБУ ДО «СЮТ») (23 общеобразовательных учреждения);</w:t>
      </w:r>
    </w:p>
    <w:p w:rsidR="00C93EF6" w:rsidRPr="00FD4C52" w:rsidRDefault="00C93EF6" w:rsidP="00B23FED">
      <w:pPr>
        <w:widowControl w:val="0"/>
        <w:numPr>
          <w:ilvl w:val="0"/>
          <w:numId w:val="87"/>
        </w:numPr>
        <w:tabs>
          <w:tab w:val="left" w:pos="993"/>
        </w:tabs>
        <w:ind w:left="0" w:firstLine="709"/>
        <w:contextualSpacing/>
        <w:jc w:val="both"/>
        <w:rPr>
          <w:sz w:val="26"/>
          <w:szCs w:val="26"/>
        </w:rPr>
      </w:pPr>
      <w:r w:rsidRPr="00FD4C52">
        <w:rPr>
          <w:sz w:val="26"/>
          <w:szCs w:val="26"/>
        </w:rPr>
        <w:t>участие в научно-практических конференциях, проводимых политехническим колледжем и техникумом промышленных технологий и сервиса с научно-исследовательскими работами на профориентационные темы (более 50 участников);</w:t>
      </w:r>
    </w:p>
    <w:p w:rsidR="00C93EF6" w:rsidRPr="00FD4C52" w:rsidRDefault="00C93EF6" w:rsidP="00B23FED">
      <w:pPr>
        <w:numPr>
          <w:ilvl w:val="0"/>
          <w:numId w:val="87"/>
        </w:numPr>
        <w:tabs>
          <w:tab w:val="left" w:pos="993"/>
        </w:tabs>
        <w:ind w:left="0" w:firstLine="709"/>
        <w:jc w:val="both"/>
        <w:rPr>
          <w:sz w:val="26"/>
          <w:szCs w:val="26"/>
        </w:rPr>
      </w:pPr>
      <w:r w:rsidRPr="00FD4C52">
        <w:rPr>
          <w:sz w:val="26"/>
          <w:szCs w:val="26"/>
        </w:rPr>
        <w:t>проведение профориентационных семинаров в летний период для воспитанников трудовых отрядов школьников в рамках краевой акции «Большая перемена» (для воспитанников ТОШ Центрального района – 419 детей).</w:t>
      </w:r>
    </w:p>
    <w:p w:rsidR="00C93EF6" w:rsidRPr="00FD4C52" w:rsidRDefault="00C93EF6" w:rsidP="00B23FED">
      <w:pPr>
        <w:numPr>
          <w:ilvl w:val="0"/>
          <w:numId w:val="87"/>
        </w:numPr>
        <w:tabs>
          <w:tab w:val="left" w:pos="993"/>
        </w:tabs>
        <w:ind w:left="0" w:firstLine="709"/>
        <w:jc w:val="both"/>
        <w:rPr>
          <w:sz w:val="26"/>
          <w:szCs w:val="26"/>
        </w:rPr>
      </w:pPr>
      <w:r w:rsidRPr="00FD4C52">
        <w:rPr>
          <w:sz w:val="26"/>
          <w:szCs w:val="26"/>
        </w:rPr>
        <w:t>проект развития научно-технического творчества «Навигатор будущего!» (МБУДО «СЮТ»);</w:t>
      </w:r>
    </w:p>
    <w:p w:rsidR="00C93EF6" w:rsidRPr="00A7049F" w:rsidRDefault="00C93EF6" w:rsidP="00B23FED">
      <w:pPr>
        <w:numPr>
          <w:ilvl w:val="0"/>
          <w:numId w:val="87"/>
        </w:numPr>
        <w:tabs>
          <w:tab w:val="left" w:pos="993"/>
        </w:tabs>
        <w:ind w:left="0" w:firstLine="709"/>
        <w:jc w:val="both"/>
        <w:rPr>
          <w:sz w:val="26"/>
          <w:szCs w:val="26"/>
        </w:rPr>
      </w:pPr>
      <w:r w:rsidRPr="00FD4C52">
        <w:rPr>
          <w:sz w:val="26"/>
          <w:szCs w:val="26"/>
        </w:rPr>
        <w:t>практический этап конкурса «Мечтая о будущей карьере» (34 команды-</w:t>
      </w:r>
      <w:r w:rsidRPr="00A7049F">
        <w:rPr>
          <w:sz w:val="26"/>
          <w:szCs w:val="26"/>
        </w:rPr>
        <w:t>участников от общеобразовательных учреждений);</w:t>
      </w:r>
    </w:p>
    <w:p w:rsidR="00C93EF6" w:rsidRPr="00A7049F" w:rsidRDefault="00C93EF6" w:rsidP="00B23FED">
      <w:pPr>
        <w:numPr>
          <w:ilvl w:val="0"/>
          <w:numId w:val="87"/>
        </w:numPr>
        <w:tabs>
          <w:tab w:val="left" w:pos="993"/>
        </w:tabs>
        <w:ind w:left="0" w:firstLine="709"/>
        <w:jc w:val="both"/>
        <w:rPr>
          <w:sz w:val="26"/>
          <w:szCs w:val="26"/>
        </w:rPr>
      </w:pPr>
      <w:r w:rsidRPr="00A7049F">
        <w:rPr>
          <w:sz w:val="26"/>
          <w:szCs w:val="26"/>
        </w:rPr>
        <w:t>конкурс профессионально-ориентированных рисунков «Век открытий-2018» для обучающихся 5-11 классов (227 участников);</w:t>
      </w:r>
    </w:p>
    <w:p w:rsidR="00C93EF6" w:rsidRPr="00FD4C52" w:rsidRDefault="00C93EF6" w:rsidP="00B23FED">
      <w:pPr>
        <w:numPr>
          <w:ilvl w:val="0"/>
          <w:numId w:val="87"/>
        </w:numPr>
        <w:tabs>
          <w:tab w:val="left" w:pos="993"/>
        </w:tabs>
        <w:ind w:left="0" w:firstLine="709"/>
        <w:jc w:val="both"/>
        <w:rPr>
          <w:sz w:val="26"/>
          <w:szCs w:val="26"/>
        </w:rPr>
      </w:pPr>
      <w:r w:rsidRPr="00FD4C52">
        <w:rPr>
          <w:sz w:val="26"/>
          <w:szCs w:val="26"/>
        </w:rPr>
        <w:lastRenderedPageBreak/>
        <w:t>участие во всероссийской акции открытых уроков по профориентации «ПроеКТОриЯ» – 3 695 участников;</w:t>
      </w:r>
    </w:p>
    <w:p w:rsidR="00C93EF6" w:rsidRPr="00FD4C52" w:rsidRDefault="00C93EF6" w:rsidP="00B23FED">
      <w:pPr>
        <w:numPr>
          <w:ilvl w:val="0"/>
          <w:numId w:val="87"/>
        </w:numPr>
        <w:tabs>
          <w:tab w:val="left" w:pos="993"/>
        </w:tabs>
        <w:ind w:left="0" w:firstLine="709"/>
        <w:jc w:val="both"/>
        <w:rPr>
          <w:sz w:val="26"/>
          <w:szCs w:val="26"/>
        </w:rPr>
      </w:pPr>
      <w:r w:rsidRPr="00FD4C52">
        <w:rPr>
          <w:sz w:val="26"/>
          <w:szCs w:val="26"/>
        </w:rPr>
        <w:t>участие во всероссийской акции профориентационного тестирования «Zaсобой» на территории общеобразовательных учреждений – 1 213 участников;</w:t>
      </w:r>
    </w:p>
    <w:p w:rsidR="00C93EF6" w:rsidRPr="00FD4C52" w:rsidRDefault="00C93EF6" w:rsidP="00B23FED">
      <w:pPr>
        <w:numPr>
          <w:ilvl w:val="0"/>
          <w:numId w:val="87"/>
        </w:numPr>
        <w:tabs>
          <w:tab w:val="left" w:pos="993"/>
        </w:tabs>
        <w:ind w:left="0" w:firstLine="709"/>
        <w:jc w:val="both"/>
        <w:rPr>
          <w:sz w:val="26"/>
          <w:szCs w:val="26"/>
        </w:rPr>
      </w:pPr>
      <w:r w:rsidRPr="00FD4C52">
        <w:rPr>
          <w:sz w:val="26"/>
          <w:szCs w:val="26"/>
        </w:rPr>
        <w:t>участие в дистанционном городском профориентационном конкурсе «Есть такая профессия» МБУ ДО «ДТДМ» – участвовали 30 общеобразовательных учреждений;</w:t>
      </w:r>
    </w:p>
    <w:p w:rsidR="00C93EF6" w:rsidRPr="009627C5" w:rsidRDefault="00C93EF6" w:rsidP="00B23FED">
      <w:pPr>
        <w:numPr>
          <w:ilvl w:val="0"/>
          <w:numId w:val="87"/>
        </w:numPr>
        <w:tabs>
          <w:tab w:val="left" w:pos="993"/>
        </w:tabs>
        <w:ind w:left="0" w:firstLine="709"/>
        <w:jc w:val="both"/>
        <w:rPr>
          <w:sz w:val="26"/>
          <w:szCs w:val="26"/>
        </w:rPr>
      </w:pPr>
      <w:r w:rsidRPr="00FD4C52">
        <w:rPr>
          <w:sz w:val="26"/>
          <w:szCs w:val="26"/>
        </w:rPr>
        <w:t xml:space="preserve">фестиваль Сибирского федерального университета «Абитуриент-2019» – </w:t>
      </w:r>
      <w:r w:rsidRPr="009627C5">
        <w:rPr>
          <w:sz w:val="26"/>
          <w:szCs w:val="26"/>
        </w:rPr>
        <w:t>участвовали 34 общеобразовательных учреждения;</w:t>
      </w:r>
    </w:p>
    <w:p w:rsidR="00C93EF6" w:rsidRPr="009627C5" w:rsidRDefault="00C93EF6" w:rsidP="00B23FED">
      <w:pPr>
        <w:numPr>
          <w:ilvl w:val="0"/>
          <w:numId w:val="87"/>
        </w:numPr>
        <w:tabs>
          <w:tab w:val="left" w:pos="993"/>
        </w:tabs>
        <w:ind w:left="0" w:firstLine="709"/>
        <w:jc w:val="both"/>
        <w:rPr>
          <w:sz w:val="26"/>
          <w:szCs w:val="26"/>
        </w:rPr>
      </w:pPr>
      <w:r w:rsidRPr="009627C5">
        <w:rPr>
          <w:sz w:val="26"/>
          <w:szCs w:val="26"/>
        </w:rPr>
        <w:t>научно-практические конференции на базе КГБПОУ «Норильский техникум промышленных технологий и сервиса» для педагогов «Актуальные вопросы подготовки специалистов СПО» (более 15 педагогов-участников).</w:t>
      </w:r>
    </w:p>
    <w:p w:rsidR="00C93EF6" w:rsidRPr="00FD4C52" w:rsidRDefault="00C93EF6" w:rsidP="00C93EF6">
      <w:pPr>
        <w:widowControl w:val="0"/>
        <w:ind w:firstLine="709"/>
        <w:jc w:val="both"/>
        <w:rPr>
          <w:sz w:val="26"/>
          <w:szCs w:val="26"/>
        </w:rPr>
      </w:pPr>
      <w:r w:rsidRPr="00FD4C52">
        <w:rPr>
          <w:sz w:val="26"/>
          <w:szCs w:val="26"/>
        </w:rPr>
        <w:t xml:space="preserve">В течение учебного года для обучающихся каждой школы организованы разноплановые профориентационные экскурсии на предприятия ЗФ ПАО «ГМК «Норильский Никель». Также благотворительный фонд социальных программ «Территория добра» совместно с Группой компаний «Жар-птица» организовывают профориентационные экскурсии для обучающихся в кондитерский цех Талнахского хлебозавода, ООО «МПК «Норильский», Рыбокомбинат «Таймыр». Организованы ежегодные профориентационные экскурсии в </w:t>
      </w:r>
      <w:r w:rsidRPr="00FD4C52">
        <w:rPr>
          <w:bCs/>
          <w:sz w:val="26"/>
          <w:szCs w:val="26"/>
        </w:rPr>
        <w:t>МКУ «Норильский городской архив». Во втором полугодии учебного года обучающихся смогли посетить профориентационные экскурсии. Кроме то</w:t>
      </w:r>
      <w:r w:rsidRPr="007950FD">
        <w:rPr>
          <w:bCs/>
          <w:sz w:val="26"/>
          <w:szCs w:val="26"/>
        </w:rPr>
        <w:t>го, в ФГБОУ ВО «Норильский государственный индустриальный институт» и</w:t>
      </w:r>
      <w:r w:rsidRPr="00FD4C52">
        <w:rPr>
          <w:bCs/>
          <w:sz w:val="26"/>
          <w:szCs w:val="26"/>
        </w:rPr>
        <w:t xml:space="preserve"> средних профессиональных учреждениях проведены </w:t>
      </w:r>
      <w:r>
        <w:rPr>
          <w:bCs/>
          <w:sz w:val="26"/>
          <w:szCs w:val="26"/>
        </w:rPr>
        <w:t>д</w:t>
      </w:r>
      <w:r w:rsidRPr="00FD4C52">
        <w:rPr>
          <w:bCs/>
          <w:sz w:val="26"/>
          <w:szCs w:val="26"/>
        </w:rPr>
        <w:t>ни открытых дверей, ярмарки профе</w:t>
      </w:r>
      <w:r>
        <w:rPr>
          <w:bCs/>
          <w:sz w:val="26"/>
          <w:szCs w:val="26"/>
        </w:rPr>
        <w:t xml:space="preserve">ссий, психологические семинары. </w:t>
      </w:r>
      <w:r w:rsidRPr="00FD4C52">
        <w:rPr>
          <w:bCs/>
          <w:sz w:val="26"/>
          <w:szCs w:val="26"/>
        </w:rPr>
        <w:t xml:space="preserve">В том числе проведены 2 семинара в ПТК НГИИ для </w:t>
      </w:r>
      <w:r w:rsidRPr="00FD4C52">
        <w:rPr>
          <w:sz w:val="26"/>
          <w:szCs w:val="26"/>
        </w:rPr>
        <w:t>подростков с ОВЗ и родителей обучающихся с ОВЗ по выявлению профессиональных интересов, склонностей и способностей детей с ОВЗ (с учетом медицинских противопоказаний к трудовой деятельности).</w:t>
      </w:r>
    </w:p>
    <w:p w:rsidR="00C93EF6" w:rsidRPr="001E549F" w:rsidRDefault="00C93EF6" w:rsidP="00C93EF6">
      <w:pPr>
        <w:widowControl w:val="0"/>
        <w:ind w:firstLine="709"/>
        <w:jc w:val="both"/>
        <w:rPr>
          <w:sz w:val="26"/>
          <w:szCs w:val="26"/>
        </w:rPr>
      </w:pPr>
      <w:r w:rsidRPr="001E549F">
        <w:rPr>
          <w:sz w:val="26"/>
          <w:szCs w:val="26"/>
        </w:rPr>
        <w:t>В рамках Краевого единого дня профориентации 14 марта 2018 года во всех общеобразовательных учреждениях проведены разнообразные профориентационные мероприятия. Также с целью выявления тенденций профессионального самоопределения молодежи по инициативе КГКУ «Центр занятости населения г.Норильска» было проведено анкетирование выпускников 9 и 11 классов, анкеты направлены в КГБОУ ДПО «Красноярский центр профориентации и психологической поддержки населения».</w:t>
      </w:r>
      <w:r>
        <w:rPr>
          <w:sz w:val="26"/>
          <w:szCs w:val="26"/>
        </w:rPr>
        <w:t xml:space="preserve"> По результатам монитоинга была предоставлена аналитическая справка о профессиональных планах выпускников </w:t>
      </w:r>
      <w:r w:rsidRPr="009627C5">
        <w:rPr>
          <w:sz w:val="26"/>
          <w:szCs w:val="26"/>
        </w:rPr>
        <w:t>общеобразовательных учреждений</w:t>
      </w:r>
      <w:r>
        <w:rPr>
          <w:sz w:val="26"/>
          <w:szCs w:val="26"/>
        </w:rPr>
        <w:t xml:space="preserve"> Красноярского края.</w:t>
      </w:r>
    </w:p>
    <w:p w:rsidR="00C93EF6" w:rsidRPr="00FD4C52" w:rsidRDefault="00C93EF6" w:rsidP="00C93EF6">
      <w:pPr>
        <w:widowControl w:val="0"/>
        <w:tabs>
          <w:tab w:val="left" w:pos="1418"/>
        </w:tabs>
        <w:ind w:firstLine="709"/>
        <w:jc w:val="both"/>
        <w:rPr>
          <w:sz w:val="26"/>
          <w:szCs w:val="26"/>
        </w:rPr>
      </w:pPr>
      <w:r w:rsidRPr="00FD4C52">
        <w:rPr>
          <w:sz w:val="26"/>
          <w:szCs w:val="26"/>
        </w:rPr>
        <w:t>Также, была организована каникулярная школа «профессиональный ориентир» (КГБПОУ «Норильский техникум промышленных технологий и сервиса») для обучающихся 9-х классов:</w:t>
      </w:r>
    </w:p>
    <w:p w:rsidR="00C93EF6" w:rsidRPr="00FD4C52" w:rsidRDefault="00C93EF6" w:rsidP="00B23FED">
      <w:pPr>
        <w:pStyle w:val="afff2"/>
        <w:widowControl w:val="0"/>
        <w:numPr>
          <w:ilvl w:val="0"/>
          <w:numId w:val="141"/>
        </w:numPr>
        <w:tabs>
          <w:tab w:val="left" w:pos="993"/>
        </w:tabs>
        <w:ind w:left="0" w:firstLine="709"/>
        <w:jc w:val="both"/>
        <w:rPr>
          <w:sz w:val="26"/>
          <w:szCs w:val="26"/>
        </w:rPr>
      </w:pPr>
      <w:r w:rsidRPr="00FD4C52">
        <w:rPr>
          <w:sz w:val="26"/>
          <w:szCs w:val="26"/>
        </w:rPr>
        <w:t>в период весенних каникул – 151 участник по 12 рабочим специальностям;</w:t>
      </w:r>
    </w:p>
    <w:p w:rsidR="00C93EF6" w:rsidRPr="00FD4C52" w:rsidRDefault="00C93EF6" w:rsidP="00B23FED">
      <w:pPr>
        <w:pStyle w:val="afff2"/>
        <w:widowControl w:val="0"/>
        <w:numPr>
          <w:ilvl w:val="0"/>
          <w:numId w:val="141"/>
        </w:numPr>
        <w:tabs>
          <w:tab w:val="left" w:pos="993"/>
        </w:tabs>
        <w:ind w:left="0" w:firstLine="709"/>
        <w:jc w:val="both"/>
        <w:rPr>
          <w:sz w:val="26"/>
          <w:szCs w:val="26"/>
        </w:rPr>
      </w:pPr>
      <w:r w:rsidRPr="00FD4C52">
        <w:rPr>
          <w:sz w:val="26"/>
          <w:szCs w:val="26"/>
        </w:rPr>
        <w:t>в период осенних каникул – 280 участников по 13 рабочим специальностям.</w:t>
      </w:r>
    </w:p>
    <w:p w:rsidR="00C93EF6" w:rsidRPr="00FD4C52" w:rsidRDefault="00C93EF6" w:rsidP="00C93EF6">
      <w:pPr>
        <w:ind w:firstLine="709"/>
        <w:jc w:val="both"/>
        <w:rPr>
          <w:sz w:val="26"/>
          <w:szCs w:val="26"/>
        </w:rPr>
      </w:pPr>
      <w:r w:rsidRPr="00FD4C52">
        <w:rPr>
          <w:sz w:val="26"/>
          <w:szCs w:val="26"/>
        </w:rPr>
        <w:t xml:space="preserve">Совместно с главным партнером Управления – ЗФ ПАО «ГМК «Норильский никель» подведены итоги профориентационной работы общеобразовательных учреждений с обучающимися, 15 мая 2018 состоялось торжественное награждение лучших профориентаторов общеобразовательных учреждений. </w:t>
      </w:r>
    </w:p>
    <w:p w:rsidR="00C93EF6" w:rsidRPr="00FD4C52" w:rsidRDefault="00C93EF6" w:rsidP="00C93EF6">
      <w:pPr>
        <w:ind w:firstLine="709"/>
        <w:jc w:val="both"/>
        <w:rPr>
          <w:sz w:val="26"/>
          <w:szCs w:val="26"/>
        </w:rPr>
      </w:pPr>
      <w:r w:rsidRPr="00FD4C52">
        <w:rPr>
          <w:sz w:val="26"/>
          <w:szCs w:val="26"/>
        </w:rPr>
        <w:t>26 декабря 2018 с участием ЗФ ПАО «ГМК «Норильский никель», КГКУ «Центр занятости населения г.Норильска», МБУ «Централизованная библиотечная система», МБУ «Методический центр» состоялся координационный Совет профориентаторов с целью подведения итогов и корректировки планов на второе полугодие 2018-2019 учебного года.</w:t>
      </w:r>
    </w:p>
    <w:p w:rsidR="00C93EF6" w:rsidRPr="00FD4C52" w:rsidRDefault="00C93EF6" w:rsidP="00C93EF6">
      <w:pPr>
        <w:spacing w:after="120"/>
        <w:ind w:firstLine="709"/>
        <w:jc w:val="center"/>
        <w:rPr>
          <w:b/>
          <w:i/>
          <w:sz w:val="26"/>
          <w:szCs w:val="26"/>
          <w:u w:val="single"/>
        </w:rPr>
      </w:pPr>
      <w:r w:rsidRPr="00FD4C52">
        <w:rPr>
          <w:b/>
          <w:i/>
          <w:sz w:val="26"/>
          <w:szCs w:val="26"/>
          <w:u w:val="single"/>
        </w:rPr>
        <w:lastRenderedPageBreak/>
        <w:t>Реализация здоровьесберегающих технологий обучения в учебно-воспитательной деятельности</w:t>
      </w:r>
    </w:p>
    <w:p w:rsidR="00C93EF6" w:rsidRPr="00FD4C52" w:rsidRDefault="00C93EF6" w:rsidP="00C93EF6">
      <w:pPr>
        <w:widowControl w:val="0"/>
        <w:ind w:firstLine="709"/>
        <w:jc w:val="both"/>
        <w:rPr>
          <w:sz w:val="26"/>
          <w:szCs w:val="26"/>
        </w:rPr>
      </w:pPr>
      <w:r w:rsidRPr="00FD4C52">
        <w:rPr>
          <w:sz w:val="26"/>
          <w:szCs w:val="26"/>
        </w:rPr>
        <w:t>Применение здоровьесберегающих технологий решает актуальную для города задачу сохранения и укрепления здоровья обучающихся. В условиях интенсификации образования используются медико-гигиенические и физкультурно-оздоровительные технологии. В связи с введением инклюзивного образования в образовательных учреждениях активно применяются следующие здоровьесберегающие технологии: работа с палочками Кюизинера, биоэнергопластика, ритмопедия, методика скорописи (из опыта работы с детьми с ДЦП), артикуляционная гимнастика с элементами биоэнергопластики, интеллектуальное развитие младшего школьника с ЗПР и др.</w:t>
      </w:r>
    </w:p>
    <w:p w:rsidR="00C93EF6" w:rsidRPr="00FD4C52" w:rsidRDefault="00C93EF6" w:rsidP="00C93EF6">
      <w:pPr>
        <w:widowControl w:val="0"/>
        <w:ind w:firstLine="709"/>
        <w:jc w:val="both"/>
        <w:rPr>
          <w:sz w:val="26"/>
          <w:szCs w:val="26"/>
        </w:rPr>
      </w:pPr>
      <w:r w:rsidRPr="00FD4C52">
        <w:rPr>
          <w:sz w:val="26"/>
          <w:szCs w:val="26"/>
        </w:rPr>
        <w:t>Выбор педагогами общеобразовательных учреждений данных технологий способствует достижению планируемых результатов освоения основной образовательной программы начального, основного и среднего общего образования, а также создает основу для формирования базовых компетенций обучающихся: информационных, коммуникативных, самоорганизации и самообразования.</w:t>
      </w:r>
    </w:p>
    <w:p w:rsidR="00C93EF6" w:rsidRPr="00FD4C52" w:rsidRDefault="00C93EF6" w:rsidP="00C93EF6">
      <w:pPr>
        <w:widowControl w:val="0"/>
        <w:tabs>
          <w:tab w:val="left" w:pos="0"/>
        </w:tabs>
        <w:ind w:firstLine="709"/>
        <w:jc w:val="both"/>
        <w:rPr>
          <w:sz w:val="26"/>
          <w:szCs w:val="26"/>
        </w:rPr>
      </w:pPr>
      <w:r w:rsidRPr="00FD4C52">
        <w:rPr>
          <w:sz w:val="26"/>
          <w:szCs w:val="26"/>
        </w:rPr>
        <w:t>С целью создания здоровьесберегающей образовательной среды, сохранения, укрепления и развития здоровья учеников, в МБ(А)ОУ имеется современная материальная, учебно-методическая и кадровая база, позволяющая в полном объеме проводить мероприятия по оздоровлению и сохранению здоровья учащихся и работников. Во всех общеобразовательных учреждениях:</w:t>
      </w:r>
    </w:p>
    <w:p w:rsidR="00C93EF6" w:rsidRPr="00FD4C52" w:rsidRDefault="00C93EF6" w:rsidP="00B23FED">
      <w:pPr>
        <w:widowControl w:val="0"/>
        <w:numPr>
          <w:ilvl w:val="0"/>
          <w:numId w:val="88"/>
        </w:numPr>
        <w:tabs>
          <w:tab w:val="left" w:pos="0"/>
          <w:tab w:val="left" w:pos="993"/>
        </w:tabs>
        <w:ind w:left="0" w:firstLine="709"/>
        <w:contextualSpacing/>
        <w:jc w:val="both"/>
        <w:rPr>
          <w:sz w:val="26"/>
          <w:szCs w:val="26"/>
        </w:rPr>
      </w:pPr>
      <w:r w:rsidRPr="00FD4C52">
        <w:rPr>
          <w:sz w:val="26"/>
          <w:szCs w:val="26"/>
        </w:rPr>
        <w:t>разработаны комплексные программы по здоровьесбережению;</w:t>
      </w:r>
    </w:p>
    <w:p w:rsidR="00C93EF6" w:rsidRPr="00FD4C52" w:rsidRDefault="00C93EF6" w:rsidP="00B23FED">
      <w:pPr>
        <w:widowControl w:val="0"/>
        <w:numPr>
          <w:ilvl w:val="0"/>
          <w:numId w:val="88"/>
        </w:numPr>
        <w:tabs>
          <w:tab w:val="left" w:pos="0"/>
          <w:tab w:val="left" w:pos="993"/>
        </w:tabs>
        <w:ind w:left="0" w:firstLine="709"/>
        <w:contextualSpacing/>
        <w:jc w:val="both"/>
        <w:rPr>
          <w:sz w:val="26"/>
          <w:szCs w:val="26"/>
        </w:rPr>
      </w:pPr>
      <w:r w:rsidRPr="00FD4C52">
        <w:rPr>
          <w:sz w:val="26"/>
          <w:szCs w:val="26"/>
        </w:rPr>
        <w:t>внедряются здоровьесберегающие технологии при организации образовательной деятельности;</w:t>
      </w:r>
    </w:p>
    <w:p w:rsidR="00C93EF6" w:rsidRPr="00FD4C52" w:rsidRDefault="00C93EF6" w:rsidP="00B23FED">
      <w:pPr>
        <w:widowControl w:val="0"/>
        <w:numPr>
          <w:ilvl w:val="0"/>
          <w:numId w:val="88"/>
        </w:numPr>
        <w:tabs>
          <w:tab w:val="left" w:pos="0"/>
          <w:tab w:val="left" w:pos="993"/>
        </w:tabs>
        <w:ind w:left="0" w:firstLine="709"/>
        <w:contextualSpacing/>
        <w:jc w:val="both"/>
        <w:rPr>
          <w:sz w:val="26"/>
          <w:szCs w:val="26"/>
        </w:rPr>
      </w:pPr>
      <w:r w:rsidRPr="00FD4C52">
        <w:rPr>
          <w:sz w:val="26"/>
          <w:szCs w:val="26"/>
        </w:rPr>
        <w:t xml:space="preserve">организованы педагогические Службы (Центры, кафедры, МО, советы, творческие группы), которые осуществляют комплексное сопровождение системы по формированию здорового и безопасного образа жизни обучающихся; </w:t>
      </w:r>
    </w:p>
    <w:p w:rsidR="00C93EF6" w:rsidRPr="00FD4C52" w:rsidRDefault="00C93EF6" w:rsidP="00B23FED">
      <w:pPr>
        <w:widowControl w:val="0"/>
        <w:numPr>
          <w:ilvl w:val="0"/>
          <w:numId w:val="88"/>
        </w:numPr>
        <w:tabs>
          <w:tab w:val="left" w:pos="0"/>
          <w:tab w:val="left" w:pos="993"/>
        </w:tabs>
        <w:ind w:left="0" w:firstLine="709"/>
        <w:contextualSpacing/>
        <w:jc w:val="both"/>
        <w:rPr>
          <w:sz w:val="26"/>
          <w:szCs w:val="26"/>
        </w:rPr>
      </w:pPr>
      <w:r w:rsidRPr="00FD4C52">
        <w:rPr>
          <w:sz w:val="26"/>
          <w:szCs w:val="26"/>
        </w:rPr>
        <w:t>организована физкультурно-оздоровительная, спортивно-массовая, профилактическая работа;</w:t>
      </w:r>
    </w:p>
    <w:p w:rsidR="00C93EF6" w:rsidRPr="00FD4C52" w:rsidRDefault="00C93EF6" w:rsidP="00B23FED">
      <w:pPr>
        <w:widowControl w:val="0"/>
        <w:numPr>
          <w:ilvl w:val="0"/>
          <w:numId w:val="88"/>
        </w:numPr>
        <w:tabs>
          <w:tab w:val="left" w:pos="0"/>
          <w:tab w:val="left" w:pos="993"/>
        </w:tabs>
        <w:ind w:left="0" w:firstLine="709"/>
        <w:contextualSpacing/>
        <w:jc w:val="both"/>
        <w:rPr>
          <w:sz w:val="26"/>
          <w:szCs w:val="26"/>
        </w:rPr>
      </w:pPr>
      <w:r w:rsidRPr="00FD4C52">
        <w:rPr>
          <w:sz w:val="26"/>
          <w:szCs w:val="26"/>
        </w:rPr>
        <w:t>используется специальное оборудование для организации оздоровительной деятельности;</w:t>
      </w:r>
    </w:p>
    <w:p w:rsidR="00C93EF6" w:rsidRPr="00FD4C52" w:rsidRDefault="00C93EF6" w:rsidP="00B23FED">
      <w:pPr>
        <w:widowControl w:val="0"/>
        <w:numPr>
          <w:ilvl w:val="0"/>
          <w:numId w:val="88"/>
        </w:numPr>
        <w:tabs>
          <w:tab w:val="left" w:pos="0"/>
          <w:tab w:val="left" w:pos="993"/>
        </w:tabs>
        <w:ind w:left="0" w:firstLine="709"/>
        <w:contextualSpacing/>
        <w:jc w:val="both"/>
        <w:rPr>
          <w:sz w:val="26"/>
          <w:szCs w:val="26"/>
        </w:rPr>
      </w:pPr>
      <w:r w:rsidRPr="00FD4C52">
        <w:rPr>
          <w:sz w:val="26"/>
          <w:szCs w:val="26"/>
        </w:rPr>
        <w:t>организована система просветительской и методической работы с участниками образовательного процесса по вопросам здорового и безопасного образа жизни.</w:t>
      </w:r>
    </w:p>
    <w:p w:rsidR="00C93EF6" w:rsidRPr="00FD4C52" w:rsidRDefault="00C93EF6" w:rsidP="00C93EF6">
      <w:pPr>
        <w:widowControl w:val="0"/>
        <w:ind w:firstLine="709"/>
        <w:jc w:val="both"/>
        <w:rPr>
          <w:sz w:val="26"/>
          <w:szCs w:val="26"/>
        </w:rPr>
      </w:pPr>
      <w:r w:rsidRPr="00FD4C52">
        <w:rPr>
          <w:sz w:val="26"/>
          <w:szCs w:val="26"/>
        </w:rPr>
        <w:t>В 2018-2019 учебном году в сравнении с прошлым учебным годом произошли позитивные изменения в сторону увеличения процента здоровых детей в начальной школе на 1,5 %, в средней школе на 0,77 %, в старшей школе произошло уменьшение на 2,7 %.</w:t>
      </w:r>
    </w:p>
    <w:p w:rsidR="00C93EF6" w:rsidRPr="00FD4C52" w:rsidRDefault="00C93EF6" w:rsidP="00AB77E0">
      <w:pPr>
        <w:widowControl w:val="0"/>
        <w:spacing w:after="120"/>
        <w:ind w:firstLine="709"/>
        <w:jc w:val="center"/>
        <w:rPr>
          <w:b/>
          <w:i/>
          <w:sz w:val="26"/>
          <w:szCs w:val="26"/>
          <w:u w:val="single"/>
        </w:rPr>
      </w:pPr>
      <w:r w:rsidRPr="00FD4C52">
        <w:rPr>
          <w:b/>
          <w:i/>
          <w:sz w:val="26"/>
          <w:szCs w:val="26"/>
          <w:u w:val="single"/>
        </w:rPr>
        <w:t>Одаренные дети</w:t>
      </w:r>
    </w:p>
    <w:p w:rsidR="00C93EF6" w:rsidRPr="00FD4C52" w:rsidRDefault="00C93EF6" w:rsidP="00C93EF6">
      <w:pPr>
        <w:widowControl w:val="0"/>
        <w:ind w:firstLine="709"/>
        <w:jc w:val="both"/>
        <w:rPr>
          <w:rFonts w:eastAsia="Calibri"/>
          <w:sz w:val="26"/>
          <w:szCs w:val="26"/>
        </w:rPr>
      </w:pPr>
      <w:r w:rsidRPr="00FD4C52">
        <w:rPr>
          <w:rFonts w:eastAsia="Calibri"/>
          <w:sz w:val="26"/>
          <w:szCs w:val="26"/>
        </w:rPr>
        <w:t>Во всех общеобразовательных учреждениях организована работа с одаренными детьми:</w:t>
      </w:r>
    </w:p>
    <w:p w:rsidR="00C93EF6" w:rsidRPr="00FD4C52" w:rsidRDefault="00C93EF6" w:rsidP="00B23FED">
      <w:pPr>
        <w:pStyle w:val="afff2"/>
        <w:widowControl w:val="0"/>
        <w:numPr>
          <w:ilvl w:val="0"/>
          <w:numId w:val="106"/>
        </w:numPr>
        <w:tabs>
          <w:tab w:val="left" w:pos="993"/>
        </w:tabs>
        <w:ind w:left="0" w:firstLine="709"/>
        <w:jc w:val="both"/>
        <w:rPr>
          <w:sz w:val="26"/>
          <w:szCs w:val="26"/>
        </w:rPr>
      </w:pPr>
      <w:r w:rsidRPr="00FD4C52">
        <w:rPr>
          <w:sz w:val="26"/>
          <w:szCs w:val="26"/>
        </w:rPr>
        <w:t>ведение краевой базы данных «Одаренные дети Красноярья»;</w:t>
      </w:r>
    </w:p>
    <w:p w:rsidR="00C93EF6" w:rsidRPr="00FD4C52" w:rsidRDefault="00C93EF6" w:rsidP="00B23FED">
      <w:pPr>
        <w:pStyle w:val="afff2"/>
        <w:widowControl w:val="0"/>
        <w:numPr>
          <w:ilvl w:val="0"/>
          <w:numId w:val="106"/>
        </w:numPr>
        <w:tabs>
          <w:tab w:val="left" w:pos="993"/>
        </w:tabs>
        <w:ind w:left="0" w:firstLine="709"/>
        <w:jc w:val="both"/>
        <w:rPr>
          <w:sz w:val="26"/>
          <w:szCs w:val="26"/>
        </w:rPr>
      </w:pPr>
      <w:r w:rsidRPr="00FD4C52">
        <w:rPr>
          <w:sz w:val="26"/>
          <w:szCs w:val="26"/>
        </w:rPr>
        <w:t>реализуются индивидуальные образовательные маршруты;</w:t>
      </w:r>
    </w:p>
    <w:p w:rsidR="00C93EF6" w:rsidRPr="00FD4C52" w:rsidRDefault="00C93EF6" w:rsidP="00B23FED">
      <w:pPr>
        <w:pStyle w:val="afff2"/>
        <w:widowControl w:val="0"/>
        <w:numPr>
          <w:ilvl w:val="0"/>
          <w:numId w:val="106"/>
        </w:numPr>
        <w:tabs>
          <w:tab w:val="left" w:pos="993"/>
        </w:tabs>
        <w:ind w:left="0" w:firstLine="709"/>
        <w:jc w:val="both"/>
        <w:rPr>
          <w:sz w:val="26"/>
          <w:szCs w:val="26"/>
        </w:rPr>
      </w:pPr>
      <w:r w:rsidRPr="00FD4C52">
        <w:rPr>
          <w:sz w:val="26"/>
          <w:szCs w:val="26"/>
        </w:rPr>
        <w:t xml:space="preserve">разработаны и реализуются школьные программы «Одаренные дети». </w:t>
      </w:r>
    </w:p>
    <w:p w:rsidR="00C93EF6" w:rsidRPr="00FD4C52" w:rsidRDefault="00C93EF6" w:rsidP="00C93EF6">
      <w:pPr>
        <w:pStyle w:val="ConsPlusNormal"/>
        <w:ind w:firstLine="709"/>
        <w:jc w:val="both"/>
        <w:rPr>
          <w:rFonts w:ascii="Times New Roman" w:eastAsia="Calibri" w:hAnsi="Times New Roman" w:cs="Times New Roman"/>
          <w:sz w:val="26"/>
          <w:szCs w:val="26"/>
        </w:rPr>
      </w:pPr>
      <w:r w:rsidRPr="00FD4C52">
        <w:rPr>
          <w:rFonts w:ascii="Times New Roman" w:eastAsia="Calibri" w:hAnsi="Times New Roman" w:cs="Times New Roman"/>
          <w:sz w:val="26"/>
          <w:szCs w:val="26"/>
        </w:rPr>
        <w:t xml:space="preserve">В период с 11.01.2018 по 20.02.2018 состоялся региональный этап всероссийской олимпиады школьников по 21 общеобразовательному предмету, в котором приняли участие 41 (в 2017 – 37) обучающийся из школ №№ 1, 3, 20, 23, 28, 36 и 38, лицей № 3, гимназий №№ 1, 4, 5, 7 и 48. Региональный этап Олимпиады по ряду </w:t>
      </w:r>
      <w:r w:rsidRPr="00FD4C52">
        <w:rPr>
          <w:rFonts w:ascii="Times New Roman" w:eastAsia="Calibri" w:hAnsi="Times New Roman" w:cs="Times New Roman"/>
          <w:sz w:val="26"/>
          <w:szCs w:val="26"/>
        </w:rPr>
        <w:lastRenderedPageBreak/>
        <w:t xml:space="preserve">предметов (литература, право, русский язык, </w:t>
      </w:r>
      <w:r w:rsidRPr="00FD4C52">
        <w:rPr>
          <w:rFonts w:ascii="Times New Roman" w:eastAsia="Calibri" w:hAnsi="Times New Roman" w:cs="Times New Roman"/>
          <w:color w:val="000000" w:themeColor="text1"/>
          <w:sz w:val="26"/>
          <w:szCs w:val="26"/>
        </w:rPr>
        <w:t xml:space="preserve">обществознание, </w:t>
      </w:r>
      <w:r w:rsidRPr="00FD4C52">
        <w:rPr>
          <w:rFonts w:ascii="Times New Roman" w:eastAsia="Calibri" w:hAnsi="Times New Roman" w:cs="Times New Roman"/>
          <w:sz w:val="26"/>
          <w:szCs w:val="26"/>
        </w:rPr>
        <w:t xml:space="preserve">астрономия, экономика, история, </w:t>
      </w:r>
      <w:r w:rsidRPr="00FD4C52">
        <w:rPr>
          <w:rFonts w:ascii="Times New Roman" w:eastAsia="Calibri" w:hAnsi="Times New Roman" w:cs="Times New Roman"/>
          <w:color w:val="000000" w:themeColor="text1"/>
          <w:sz w:val="26"/>
          <w:szCs w:val="26"/>
        </w:rPr>
        <w:t>искусство (МХК), математика, информатика, география</w:t>
      </w:r>
      <w:r w:rsidRPr="00FD4C52">
        <w:rPr>
          <w:rFonts w:ascii="Times New Roman" w:eastAsia="Calibri" w:hAnsi="Times New Roman" w:cs="Times New Roman"/>
          <w:sz w:val="26"/>
          <w:szCs w:val="26"/>
        </w:rPr>
        <w:t>) проходил на территории муниципалитета на базе школ</w:t>
      </w:r>
      <w:r w:rsidRPr="00FD4C52">
        <w:rPr>
          <w:rFonts w:ascii="Times New Roman" w:eastAsia="Calibri" w:hAnsi="Times New Roman" w:cs="Times New Roman"/>
          <w:color w:val="000000" w:themeColor="text1"/>
          <w:sz w:val="26"/>
          <w:szCs w:val="26"/>
        </w:rPr>
        <w:t xml:space="preserve"> № 13 и № 28</w:t>
      </w:r>
      <w:r w:rsidRPr="00FD4C52">
        <w:rPr>
          <w:rFonts w:ascii="Times New Roman" w:eastAsia="Calibri" w:hAnsi="Times New Roman" w:cs="Times New Roman"/>
          <w:sz w:val="26"/>
          <w:szCs w:val="26"/>
        </w:rPr>
        <w:t xml:space="preserve">. </w:t>
      </w:r>
    </w:p>
    <w:p w:rsidR="00C93EF6" w:rsidRPr="00FD4C52" w:rsidRDefault="00C93EF6" w:rsidP="00C93EF6">
      <w:pPr>
        <w:pStyle w:val="ConsPlusNormal"/>
        <w:ind w:firstLine="709"/>
        <w:jc w:val="both"/>
        <w:rPr>
          <w:rFonts w:ascii="Times New Roman" w:eastAsia="Calibri" w:hAnsi="Times New Roman" w:cs="Times New Roman"/>
          <w:sz w:val="26"/>
          <w:szCs w:val="26"/>
          <w:lang w:eastAsia="en-US"/>
        </w:rPr>
      </w:pPr>
      <w:r w:rsidRPr="00FD4C52">
        <w:rPr>
          <w:rFonts w:ascii="Times New Roman" w:eastAsia="Calibri" w:hAnsi="Times New Roman" w:cs="Times New Roman"/>
          <w:sz w:val="26"/>
          <w:szCs w:val="26"/>
          <w:lang w:eastAsia="en-US"/>
        </w:rPr>
        <w:t>Результаты участия</w:t>
      </w:r>
      <w:r w:rsidRPr="00FD4C52">
        <w:rPr>
          <w:rFonts w:ascii="Times New Roman" w:eastAsia="Calibri" w:hAnsi="Times New Roman" w:cs="Times New Roman"/>
          <w:color w:val="000000" w:themeColor="text1"/>
          <w:sz w:val="26"/>
          <w:szCs w:val="26"/>
        </w:rPr>
        <w:t xml:space="preserve"> в региональном этапе Олимпиады</w:t>
      </w:r>
      <w:r w:rsidRPr="00FD4C52">
        <w:rPr>
          <w:rFonts w:ascii="Times New Roman" w:eastAsia="Calibri" w:hAnsi="Times New Roman" w:cs="Times New Roman"/>
          <w:sz w:val="26"/>
          <w:szCs w:val="26"/>
          <w:lang w:eastAsia="en-US"/>
        </w:rPr>
        <w:t>:</w:t>
      </w:r>
    </w:p>
    <w:p w:rsidR="00C93EF6" w:rsidRPr="00FD4C52" w:rsidRDefault="00C93EF6" w:rsidP="00B23FED">
      <w:pPr>
        <w:pStyle w:val="ConsPlusNormal"/>
        <w:numPr>
          <w:ilvl w:val="0"/>
          <w:numId w:val="83"/>
        </w:numPr>
        <w:tabs>
          <w:tab w:val="left" w:pos="993"/>
        </w:tabs>
        <w:ind w:left="0" w:firstLine="709"/>
        <w:jc w:val="both"/>
        <w:rPr>
          <w:rFonts w:ascii="Times New Roman" w:eastAsia="Calibri" w:hAnsi="Times New Roman" w:cs="Times New Roman"/>
          <w:sz w:val="26"/>
          <w:szCs w:val="26"/>
        </w:rPr>
      </w:pPr>
      <w:r w:rsidRPr="00FD4C52">
        <w:rPr>
          <w:rFonts w:ascii="Times New Roman" w:eastAsia="Calibri" w:hAnsi="Times New Roman" w:cs="Times New Roman"/>
          <w:sz w:val="26"/>
          <w:szCs w:val="26"/>
        </w:rPr>
        <w:t>1 победитель (</w:t>
      </w:r>
      <w:r w:rsidRPr="00FD4C52">
        <w:rPr>
          <w:rFonts w:ascii="Times New Roman" w:eastAsia="Calibri" w:hAnsi="Times New Roman" w:cs="Times New Roman"/>
          <w:color w:val="000000" w:themeColor="text1"/>
          <w:sz w:val="26"/>
          <w:szCs w:val="26"/>
        </w:rPr>
        <w:t>математика</w:t>
      </w:r>
      <w:r w:rsidRPr="00FD4C52">
        <w:rPr>
          <w:rFonts w:ascii="Times New Roman" w:eastAsia="Calibri" w:hAnsi="Times New Roman" w:cs="Times New Roman"/>
          <w:sz w:val="26"/>
          <w:szCs w:val="26"/>
        </w:rPr>
        <w:t>);</w:t>
      </w:r>
    </w:p>
    <w:p w:rsidR="00C93EF6" w:rsidRPr="00FD4C52" w:rsidRDefault="00C93EF6" w:rsidP="00B23FED">
      <w:pPr>
        <w:pStyle w:val="ConsPlusNormal"/>
        <w:numPr>
          <w:ilvl w:val="0"/>
          <w:numId w:val="83"/>
        </w:numPr>
        <w:tabs>
          <w:tab w:val="left" w:pos="993"/>
        </w:tabs>
        <w:ind w:left="0" w:firstLine="709"/>
        <w:jc w:val="both"/>
        <w:rPr>
          <w:rFonts w:ascii="Times New Roman" w:eastAsia="Calibri" w:hAnsi="Times New Roman" w:cs="Times New Roman"/>
          <w:sz w:val="26"/>
          <w:szCs w:val="26"/>
        </w:rPr>
      </w:pPr>
      <w:r w:rsidRPr="00FD4C52">
        <w:rPr>
          <w:rFonts w:ascii="Times New Roman" w:eastAsia="Calibri" w:hAnsi="Times New Roman" w:cs="Times New Roman"/>
          <w:sz w:val="26"/>
          <w:szCs w:val="26"/>
        </w:rPr>
        <w:t>11 призеров (</w:t>
      </w:r>
      <w:r w:rsidRPr="00FD4C52">
        <w:rPr>
          <w:rFonts w:ascii="Times New Roman" w:eastAsia="Calibri" w:hAnsi="Times New Roman" w:cs="Times New Roman"/>
          <w:color w:val="000000" w:themeColor="text1"/>
          <w:sz w:val="26"/>
          <w:szCs w:val="26"/>
        </w:rPr>
        <w:t>география, физика, литература, экология, английский язык, русский язык, информатика, математика, история, технология</w:t>
      </w:r>
      <w:r w:rsidRPr="00FD4C52">
        <w:rPr>
          <w:rFonts w:ascii="Times New Roman" w:eastAsia="Calibri" w:hAnsi="Times New Roman" w:cs="Times New Roman"/>
          <w:sz w:val="26"/>
          <w:szCs w:val="26"/>
        </w:rPr>
        <w:t xml:space="preserve">); </w:t>
      </w:r>
    </w:p>
    <w:p w:rsidR="00C93EF6" w:rsidRPr="00FD4C52" w:rsidRDefault="00C93EF6" w:rsidP="00B23FED">
      <w:pPr>
        <w:pStyle w:val="ConsPlusNormal"/>
        <w:numPr>
          <w:ilvl w:val="0"/>
          <w:numId w:val="83"/>
        </w:numPr>
        <w:tabs>
          <w:tab w:val="left" w:pos="993"/>
        </w:tabs>
        <w:ind w:left="0" w:firstLine="709"/>
        <w:jc w:val="both"/>
        <w:rPr>
          <w:rFonts w:ascii="Times New Roman" w:eastAsia="Calibri" w:hAnsi="Times New Roman" w:cs="Times New Roman"/>
          <w:sz w:val="26"/>
          <w:szCs w:val="26"/>
        </w:rPr>
      </w:pPr>
      <w:r w:rsidRPr="00FD4C52">
        <w:rPr>
          <w:rFonts w:ascii="Times New Roman" w:eastAsia="Calibri" w:hAnsi="Times New Roman" w:cs="Times New Roman"/>
          <w:sz w:val="26"/>
          <w:szCs w:val="26"/>
        </w:rPr>
        <w:t>1 школьник стал участником Заключительного этапа Олимпиады по математике, который проходил в городе Казань с 9 по 16 марта 2018 года.</w:t>
      </w:r>
    </w:p>
    <w:p w:rsidR="00C93EF6" w:rsidRPr="00FD4C52" w:rsidRDefault="00C93EF6" w:rsidP="00C93EF6">
      <w:pPr>
        <w:pStyle w:val="ConsPlusNormal"/>
        <w:ind w:firstLine="709"/>
        <w:jc w:val="both"/>
        <w:rPr>
          <w:rFonts w:ascii="Times New Roman" w:eastAsia="Calibri" w:hAnsi="Times New Roman" w:cs="Times New Roman"/>
          <w:sz w:val="26"/>
          <w:szCs w:val="26"/>
        </w:rPr>
      </w:pPr>
      <w:r w:rsidRPr="00FD4C52">
        <w:rPr>
          <w:rFonts w:ascii="Times New Roman" w:eastAsia="Calibri" w:hAnsi="Times New Roman" w:cs="Times New Roman"/>
          <w:sz w:val="26"/>
          <w:szCs w:val="26"/>
        </w:rPr>
        <w:t>Кроме того, двое обучающихся (СШ № 1, Гимназия № 7) были приглашены для участия в учебно-тренировочных сборах для кандидатов в команду заключительного этапа всероссийской олимпиады школьников.</w:t>
      </w:r>
    </w:p>
    <w:p w:rsidR="00C93EF6" w:rsidRPr="00FD4C52" w:rsidRDefault="00C93EF6" w:rsidP="00C93EF6">
      <w:pPr>
        <w:pStyle w:val="ConsPlusNormal"/>
        <w:ind w:firstLine="709"/>
        <w:jc w:val="both"/>
        <w:rPr>
          <w:rFonts w:ascii="Times New Roman" w:eastAsia="Calibri" w:hAnsi="Times New Roman" w:cs="Times New Roman"/>
          <w:sz w:val="26"/>
          <w:szCs w:val="26"/>
        </w:rPr>
      </w:pPr>
      <w:r w:rsidRPr="00FD4C52">
        <w:rPr>
          <w:rFonts w:ascii="Times New Roman" w:eastAsia="Calibri" w:hAnsi="Times New Roman" w:cs="Times New Roman"/>
          <w:sz w:val="26"/>
          <w:szCs w:val="26"/>
        </w:rPr>
        <w:t>Работа школьных научных обществ учащихся</w:t>
      </w:r>
      <w:r w:rsidR="007C3476">
        <w:rPr>
          <w:rFonts w:ascii="Times New Roman" w:eastAsia="Calibri" w:hAnsi="Times New Roman" w:cs="Times New Roman"/>
          <w:sz w:val="26"/>
          <w:szCs w:val="26"/>
        </w:rPr>
        <w:t>,</w:t>
      </w:r>
      <w:r w:rsidRPr="00FD4C52">
        <w:rPr>
          <w:rFonts w:ascii="Times New Roman" w:eastAsia="Calibri" w:hAnsi="Times New Roman" w:cs="Times New Roman"/>
          <w:sz w:val="26"/>
          <w:szCs w:val="26"/>
        </w:rPr>
        <w:t xml:space="preserve"> организована во всех общеобразовательных учреждениях. Результатом деятельности обществ является защита исследовательских работ и творческих проектов на городской научно-практической конференции. В 2018 году в конференциях участвовали 76 учащихся 4 классов, 85 учащихся 5-7 классов, 68 учащихся 8-11 классов. </w:t>
      </w:r>
    </w:p>
    <w:p w:rsidR="00C93EF6" w:rsidRPr="00FD4C52" w:rsidRDefault="00C93EF6" w:rsidP="00C93EF6">
      <w:pPr>
        <w:pStyle w:val="ConsPlusNormal"/>
        <w:ind w:firstLine="709"/>
        <w:jc w:val="both"/>
        <w:rPr>
          <w:rFonts w:ascii="Times New Roman" w:eastAsia="Calibri" w:hAnsi="Times New Roman" w:cs="Times New Roman"/>
          <w:sz w:val="26"/>
          <w:szCs w:val="26"/>
        </w:rPr>
      </w:pPr>
      <w:r w:rsidRPr="00FD4C52">
        <w:rPr>
          <w:rFonts w:ascii="Times New Roman" w:eastAsia="Calibri" w:hAnsi="Times New Roman" w:cs="Times New Roman"/>
          <w:sz w:val="26"/>
          <w:szCs w:val="26"/>
        </w:rPr>
        <w:t>В ноябре отчетного года в город Красноярск для участия в краевом (очном) этапе краевого молодежного форума «Научно-технический потенциал Сибири» был организован выезд группы детей в составе 4 школьников (СШ № 31, Лицей № 3, МБУ ДО «СЮТ») и сопровождающего педагога (МБУ ДО «СЮТ»). Для участия в Форуме были приглашены победители городского этапа научно-практической конференции. Итог участия – диплом 1 степени (Лицей № 3), диплом 2 степени (Лицей № 3, СШ № 31), диплом 3 степени (МБУ ДО «СЮТ»).</w:t>
      </w:r>
    </w:p>
    <w:p w:rsidR="00C93EF6" w:rsidRPr="00FD4C52" w:rsidRDefault="00C93EF6" w:rsidP="00C93EF6">
      <w:pPr>
        <w:pStyle w:val="ConsPlusNormal"/>
        <w:ind w:firstLine="709"/>
        <w:jc w:val="both"/>
        <w:rPr>
          <w:rFonts w:ascii="Times New Roman" w:eastAsia="Calibri" w:hAnsi="Times New Roman" w:cs="Times New Roman"/>
          <w:sz w:val="26"/>
          <w:szCs w:val="26"/>
        </w:rPr>
      </w:pPr>
      <w:r w:rsidRPr="00FD4C52">
        <w:rPr>
          <w:rFonts w:ascii="Times New Roman" w:eastAsia="Calibri" w:hAnsi="Times New Roman" w:cs="Times New Roman"/>
          <w:sz w:val="26"/>
          <w:szCs w:val="26"/>
        </w:rPr>
        <w:t>За выдающие результаты в области литературы и высокие показатели в образовательной деятельности</w:t>
      </w:r>
      <w:r w:rsidR="007C3476">
        <w:rPr>
          <w:rFonts w:ascii="Times New Roman" w:eastAsia="Calibri" w:hAnsi="Times New Roman" w:cs="Times New Roman"/>
          <w:sz w:val="26"/>
          <w:szCs w:val="26"/>
        </w:rPr>
        <w:t>,</w:t>
      </w:r>
      <w:r w:rsidRPr="00FD4C52">
        <w:rPr>
          <w:rFonts w:ascii="Times New Roman" w:eastAsia="Calibri" w:hAnsi="Times New Roman" w:cs="Times New Roman"/>
          <w:sz w:val="26"/>
          <w:szCs w:val="26"/>
        </w:rPr>
        <w:t xml:space="preserve"> учащейся 11 класса МАОУ «Гимназия № 4» Софье Абросимовой присуждена стипендия имени первого Губернатора Енисейской губернии Александра Петровича Степанова.</w:t>
      </w:r>
    </w:p>
    <w:p w:rsidR="00C93EF6" w:rsidRPr="00FD4C52" w:rsidRDefault="00C93EF6" w:rsidP="00C93EF6">
      <w:pPr>
        <w:pStyle w:val="ConsPlusNormal"/>
        <w:ind w:firstLine="709"/>
        <w:jc w:val="both"/>
        <w:rPr>
          <w:rFonts w:ascii="Times New Roman" w:eastAsia="Calibri" w:hAnsi="Times New Roman" w:cs="Times New Roman"/>
          <w:sz w:val="26"/>
          <w:szCs w:val="26"/>
        </w:rPr>
      </w:pPr>
      <w:r w:rsidRPr="00FD4C52">
        <w:rPr>
          <w:rFonts w:ascii="Times New Roman" w:eastAsia="Calibri" w:hAnsi="Times New Roman" w:cs="Times New Roman"/>
          <w:sz w:val="26"/>
          <w:szCs w:val="26"/>
        </w:rPr>
        <w:t>Одной из эффективных форм повышения мастерства талантливых детей является их участие в выездных конкурсах и состязаниях различного уровня:</w:t>
      </w:r>
    </w:p>
    <w:p w:rsidR="00C93EF6" w:rsidRPr="00FD4C52" w:rsidRDefault="00C93EF6" w:rsidP="00C93EF6">
      <w:pPr>
        <w:widowControl w:val="0"/>
        <w:tabs>
          <w:tab w:val="left" w:pos="0"/>
          <w:tab w:val="left" w:pos="993"/>
        </w:tabs>
        <w:ind w:firstLine="709"/>
        <w:jc w:val="both"/>
        <w:rPr>
          <w:b/>
          <w:i/>
          <w:color w:val="000000" w:themeColor="text1"/>
          <w:sz w:val="26"/>
          <w:szCs w:val="26"/>
        </w:rPr>
      </w:pPr>
      <w:r w:rsidRPr="00FD4C52">
        <w:rPr>
          <w:b/>
          <w:i/>
          <w:color w:val="000000" w:themeColor="text1"/>
          <w:sz w:val="26"/>
          <w:szCs w:val="26"/>
        </w:rPr>
        <w:t>1. Патриотическое направление:</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финал всероссийского конкурса музеев образовательных организаций Российской Федерации (г. Москва), диплом лауреата;</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очный финал фестиваля школьных музеев, клубов патриотической направленности, вручение дубликатов переходящих знамен Сибирских воинских частей (г. Красноярск), диплом 2 степени;</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всероссийский конкурс исследовательских краеведческих работ участников туристко-краеведческого движения «Отечество», 2 участника;</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 xml:space="preserve">всеросссийский форум «Наставник», 1 участник; </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первый Всероссийский молодежный патриотический форум «Я - ЮНАРМИЯ», 3 участника.</w:t>
      </w:r>
    </w:p>
    <w:p w:rsidR="00C93EF6" w:rsidRPr="00FD4C52" w:rsidRDefault="00C93EF6" w:rsidP="00C93EF6">
      <w:pPr>
        <w:widowControl w:val="0"/>
        <w:tabs>
          <w:tab w:val="left" w:pos="0"/>
          <w:tab w:val="left" w:pos="993"/>
        </w:tabs>
        <w:ind w:firstLine="709"/>
        <w:jc w:val="both"/>
        <w:rPr>
          <w:i/>
          <w:color w:val="000000" w:themeColor="text1"/>
          <w:sz w:val="26"/>
          <w:szCs w:val="26"/>
        </w:rPr>
      </w:pPr>
      <w:r w:rsidRPr="00FD4C52">
        <w:rPr>
          <w:b/>
          <w:i/>
          <w:color w:val="000000" w:themeColor="text1"/>
          <w:sz w:val="26"/>
          <w:szCs w:val="26"/>
        </w:rPr>
        <w:t>2. Художественное творчество</w:t>
      </w:r>
      <w:r w:rsidRPr="00FD4C52">
        <w:rPr>
          <w:i/>
          <w:color w:val="000000" w:themeColor="text1"/>
          <w:sz w:val="26"/>
          <w:szCs w:val="26"/>
        </w:rPr>
        <w:t xml:space="preserve">: </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 xml:space="preserve">международная премия в области детского и молодежного творчества «ARTIS-2018» (г.Санкт-Петербург), диплом 1 степени; </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международный фестиваль творческих коллективов «Родная страна» (г.Москва), диплом лауреата 1, 3 степеней;</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международный фестиваль-конкурс исполнительского мастерства «Сту</w:t>
      </w:r>
      <w:r w:rsidRPr="00FD4C52">
        <w:rPr>
          <w:color w:val="000000" w:themeColor="text1"/>
          <w:sz w:val="26"/>
          <w:szCs w:val="26"/>
        </w:rPr>
        <w:lastRenderedPageBreak/>
        <w:t>пень к успеху» (г. Сочи) и международный фестиваль-конкурс исполнительского мастерства «Надежды мира» (г. Сочи), диплом лауреата 1, 2 степеней;</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XII международный фестиваль-ко</w:t>
      </w:r>
      <w:r>
        <w:rPr>
          <w:color w:val="000000" w:themeColor="text1"/>
          <w:sz w:val="26"/>
          <w:szCs w:val="26"/>
        </w:rPr>
        <w:t>нкурс творчества «SHOW МИР» (г.</w:t>
      </w:r>
      <w:r w:rsidRPr="00FD4C52">
        <w:rPr>
          <w:color w:val="000000" w:themeColor="text1"/>
          <w:sz w:val="26"/>
          <w:szCs w:val="26"/>
        </w:rPr>
        <w:t>Москва), гран-при;</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XXXI международный творческий фестиваль-конкурс «Творческие открытия» (г. Санкт-Петербург), диплом лауреата 2 степени;</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всероссийский конкурс танцевально</w:t>
      </w:r>
      <w:r>
        <w:rPr>
          <w:color w:val="000000" w:themeColor="text1"/>
          <w:sz w:val="26"/>
          <w:szCs w:val="26"/>
        </w:rPr>
        <w:t>го искусства «Небо танцует» (г.</w:t>
      </w:r>
      <w:r w:rsidRPr="00FD4C52">
        <w:rPr>
          <w:color w:val="000000" w:themeColor="text1"/>
          <w:sz w:val="26"/>
          <w:szCs w:val="26"/>
        </w:rPr>
        <w:t>Тейково, Ивановская область), диплом лауреата 1 степени, диплом лауреата 2 степени – 2, диплом лауреата 3 степени;</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всероссийский фестиваль детского танца «Dance spase» (г.Тейково, Ивановская область), диплом лауреата 1 степени – 11; диплом лауреата 3 степени – 2;</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международный конкурс танцевального искусства (г.Тейково, Ивановская область), диплом лауреата 1 степени – 3, диплом лауреата 2 степени – 2;</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всероссийский фестиваль современного танца (г.Тейково, Ивановская область), диплом лауреата 1 степени – 4, диплом лауреата 2 степени – 3;</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V международный фестиваль-конкурс детского и юношеского творчества «ТБИЛИСИ ВСТРЕЧАЕТ ТАЛАНТЫ» (г.Тбилиси, Грузия), диплом лауреата 1 степени – 3;</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конкурсы хореографического искусства в рамках проекта «Танцевальная деревня» (г.Волжский, Волгоградская область), диплом лауреата 1 степени – 3, диплом лауреата 2 степени – 2, диплом лауреата 3 степени – 2.</w:t>
      </w:r>
    </w:p>
    <w:p w:rsidR="00C93EF6" w:rsidRPr="00FD4C52" w:rsidRDefault="00C93EF6" w:rsidP="00C93EF6">
      <w:pPr>
        <w:widowControl w:val="0"/>
        <w:tabs>
          <w:tab w:val="left" w:pos="0"/>
          <w:tab w:val="left" w:pos="993"/>
        </w:tabs>
        <w:ind w:firstLine="709"/>
        <w:jc w:val="both"/>
        <w:rPr>
          <w:b/>
          <w:i/>
          <w:color w:val="000000" w:themeColor="text1"/>
          <w:sz w:val="26"/>
          <w:szCs w:val="26"/>
        </w:rPr>
      </w:pPr>
      <w:r w:rsidRPr="00FD4C52">
        <w:rPr>
          <w:b/>
          <w:i/>
          <w:color w:val="000000" w:themeColor="text1"/>
          <w:sz w:val="26"/>
          <w:szCs w:val="26"/>
        </w:rPr>
        <w:t>3. Техническое творчество:</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международные соревнования по робототехнике «Robotchallenge – 2018» (Китай, г.Пекин), диплом участника;</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международный конкурс по робототехнике «Робочеллендж» (г.Бухарест), диплом участника;</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международная выставка молодых изобретателей в Индии (International Exhibition for Young Inventors), победители конкурса изобретателей «I make»;</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очный тур Всероссийского конкурса юношеских исследовательских работ «Тропой открытий им. Вернадского» (г. Москва), диплом 1 степени;</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XVIII Всероссийская конференция учащихся «Шаги в науку» (г. Москва), диплом 1 степени (2 участника), диплом 2 степени (3 участника);</w:t>
      </w:r>
    </w:p>
    <w:p w:rsidR="00C93EF6" w:rsidRPr="00FD4C52" w:rsidRDefault="00C93EF6" w:rsidP="00B23FED">
      <w:pPr>
        <w:pStyle w:val="afff2"/>
        <w:widowControl w:val="0"/>
        <w:numPr>
          <w:ilvl w:val="0"/>
          <w:numId w:val="83"/>
        </w:numPr>
        <w:tabs>
          <w:tab w:val="left" w:pos="993"/>
        </w:tabs>
        <w:ind w:left="0" w:firstLine="709"/>
        <w:jc w:val="both"/>
        <w:rPr>
          <w:color w:val="000000" w:themeColor="text1"/>
          <w:sz w:val="26"/>
          <w:szCs w:val="26"/>
        </w:rPr>
      </w:pPr>
      <w:r w:rsidRPr="00FD4C52">
        <w:rPr>
          <w:color w:val="000000" w:themeColor="text1"/>
          <w:sz w:val="26"/>
          <w:szCs w:val="26"/>
        </w:rPr>
        <w:t>отборочный чемпионат ЮниорПрофи по компетентности «Агрономия», (г.Красноярск), диплом.</w:t>
      </w:r>
    </w:p>
    <w:p w:rsidR="00C93EF6" w:rsidRPr="00FD4C52" w:rsidRDefault="00C93EF6" w:rsidP="00C93EF6">
      <w:pPr>
        <w:widowControl w:val="0"/>
        <w:tabs>
          <w:tab w:val="left" w:pos="0"/>
          <w:tab w:val="left" w:pos="993"/>
        </w:tabs>
        <w:ind w:firstLine="709"/>
        <w:jc w:val="both"/>
        <w:rPr>
          <w:b/>
          <w:i/>
          <w:color w:val="000000" w:themeColor="text1"/>
          <w:sz w:val="26"/>
          <w:szCs w:val="26"/>
        </w:rPr>
      </w:pPr>
      <w:r w:rsidRPr="00FD4C52">
        <w:rPr>
          <w:b/>
          <w:i/>
          <w:color w:val="000000" w:themeColor="text1"/>
          <w:sz w:val="26"/>
          <w:szCs w:val="26"/>
        </w:rPr>
        <w:t>4. Спортивное направление:</w:t>
      </w:r>
    </w:p>
    <w:p w:rsidR="00C93EF6" w:rsidRPr="00FD4C52" w:rsidRDefault="00C93EF6" w:rsidP="00B23FED">
      <w:pPr>
        <w:pStyle w:val="afff2"/>
        <w:widowControl w:val="0"/>
        <w:numPr>
          <w:ilvl w:val="0"/>
          <w:numId w:val="89"/>
        </w:numPr>
        <w:tabs>
          <w:tab w:val="left" w:pos="993"/>
        </w:tabs>
        <w:ind w:left="0" w:firstLine="709"/>
        <w:jc w:val="both"/>
        <w:rPr>
          <w:color w:val="000000" w:themeColor="text1"/>
          <w:sz w:val="26"/>
          <w:szCs w:val="26"/>
        </w:rPr>
      </w:pPr>
      <w:r w:rsidRPr="00FD4C52">
        <w:rPr>
          <w:bCs/>
          <w:color w:val="000000" w:themeColor="text1"/>
          <w:sz w:val="26"/>
          <w:szCs w:val="26"/>
        </w:rPr>
        <w:t>краевые финальные соревнования Спартакиады школьников «Школьная спортивная лига» (г. Красноярск, февраль - май 2018), по баскетболу мальчики 1 место,</w:t>
      </w:r>
      <w:r w:rsidRPr="00FD4C52">
        <w:rPr>
          <w:color w:val="000000" w:themeColor="text1"/>
          <w:sz w:val="26"/>
          <w:szCs w:val="26"/>
        </w:rPr>
        <w:t xml:space="preserve"> девочки 3 место; по мини-футболу мальчики 3 место;</w:t>
      </w:r>
    </w:p>
    <w:p w:rsidR="00C93EF6" w:rsidRPr="00FD4C52" w:rsidRDefault="00C93EF6" w:rsidP="00B23FED">
      <w:pPr>
        <w:pStyle w:val="afff2"/>
        <w:widowControl w:val="0"/>
        <w:numPr>
          <w:ilvl w:val="0"/>
          <w:numId w:val="89"/>
        </w:numPr>
        <w:tabs>
          <w:tab w:val="left" w:pos="993"/>
        </w:tabs>
        <w:ind w:left="0" w:firstLine="709"/>
        <w:jc w:val="both"/>
        <w:rPr>
          <w:color w:val="000000" w:themeColor="text1"/>
          <w:sz w:val="26"/>
          <w:szCs w:val="26"/>
        </w:rPr>
      </w:pPr>
      <w:r w:rsidRPr="00FD4C52">
        <w:rPr>
          <w:color w:val="000000" w:themeColor="text1"/>
          <w:sz w:val="26"/>
          <w:szCs w:val="26"/>
        </w:rPr>
        <w:t>региональный этап Всероссийских спортивных соревнований школьников «Президентские состязания» (г. Красноярск, май 2018), 1,3,9 места на этапах;</w:t>
      </w:r>
    </w:p>
    <w:p w:rsidR="00C93EF6" w:rsidRPr="00FD4C52" w:rsidRDefault="00C93EF6" w:rsidP="00B23FED">
      <w:pPr>
        <w:pStyle w:val="afff2"/>
        <w:widowControl w:val="0"/>
        <w:numPr>
          <w:ilvl w:val="0"/>
          <w:numId w:val="89"/>
        </w:numPr>
        <w:tabs>
          <w:tab w:val="left" w:pos="993"/>
        </w:tabs>
        <w:ind w:left="0" w:firstLine="709"/>
        <w:jc w:val="both"/>
        <w:rPr>
          <w:color w:val="000000" w:themeColor="text1"/>
          <w:sz w:val="26"/>
          <w:szCs w:val="26"/>
        </w:rPr>
      </w:pPr>
      <w:r w:rsidRPr="00FD4C52">
        <w:rPr>
          <w:color w:val="000000" w:themeColor="text1"/>
          <w:sz w:val="26"/>
          <w:szCs w:val="26"/>
        </w:rPr>
        <w:t>финальный этап соревнований по мини-футболу (футзалу) среди команд общеобразовательных учреждений в рамках Общероссийского проекта «Мини-футбол – в школу» (регион «Заполярье») (Московская обл. март 2018), юноши</w:t>
      </w:r>
      <w:r w:rsidRPr="00FD4C52">
        <w:rPr>
          <w:b/>
          <w:color w:val="000000" w:themeColor="text1"/>
          <w:sz w:val="26"/>
          <w:szCs w:val="26"/>
        </w:rPr>
        <w:t xml:space="preserve"> </w:t>
      </w:r>
      <w:r w:rsidRPr="00FD4C52">
        <w:rPr>
          <w:color w:val="000000" w:themeColor="text1"/>
          <w:sz w:val="26"/>
          <w:szCs w:val="26"/>
        </w:rPr>
        <w:t>4 и 11 места (в разных возрастных категориях), девушки</w:t>
      </w:r>
      <w:r w:rsidRPr="00FD4C52">
        <w:rPr>
          <w:b/>
          <w:color w:val="000000" w:themeColor="text1"/>
          <w:sz w:val="26"/>
          <w:szCs w:val="26"/>
        </w:rPr>
        <w:t xml:space="preserve"> </w:t>
      </w:r>
      <w:r w:rsidRPr="00FD4C52">
        <w:rPr>
          <w:color w:val="000000" w:themeColor="text1"/>
          <w:sz w:val="26"/>
          <w:szCs w:val="26"/>
        </w:rPr>
        <w:t>12 место.</w:t>
      </w:r>
    </w:p>
    <w:p w:rsidR="00C93EF6" w:rsidRPr="00FD4C52" w:rsidRDefault="00C93EF6" w:rsidP="00C93EF6">
      <w:pPr>
        <w:widowControl w:val="0"/>
        <w:tabs>
          <w:tab w:val="left" w:pos="0"/>
          <w:tab w:val="left" w:pos="993"/>
        </w:tabs>
        <w:ind w:firstLine="709"/>
        <w:jc w:val="both"/>
        <w:rPr>
          <w:sz w:val="26"/>
          <w:szCs w:val="26"/>
        </w:rPr>
      </w:pPr>
      <w:r w:rsidRPr="00FD4C52">
        <w:rPr>
          <w:sz w:val="26"/>
          <w:szCs w:val="26"/>
        </w:rPr>
        <w:t>С целью создания специфической среды для выявления и развития одаренных детей практикуется проведение сезонных интенсивных образовательных школ. В 2018 году в период весенних каникул работа</w:t>
      </w:r>
      <w:r>
        <w:rPr>
          <w:sz w:val="26"/>
          <w:szCs w:val="26"/>
        </w:rPr>
        <w:t xml:space="preserve">ли 20 школ (521 участник), на осенних </w:t>
      </w:r>
      <w:r>
        <w:rPr>
          <w:sz w:val="26"/>
          <w:szCs w:val="26"/>
        </w:rPr>
        <w:lastRenderedPageBreak/>
        <w:t xml:space="preserve">каникулах </w:t>
      </w:r>
      <w:r>
        <w:rPr>
          <w:color w:val="000000" w:themeColor="text1"/>
          <w:sz w:val="26"/>
          <w:szCs w:val="26"/>
        </w:rPr>
        <w:t xml:space="preserve">– </w:t>
      </w:r>
      <w:r w:rsidRPr="00B65838">
        <w:rPr>
          <w:sz w:val="26"/>
          <w:szCs w:val="26"/>
        </w:rPr>
        <w:t>31 школа (748 участников).</w:t>
      </w:r>
      <w:r w:rsidRPr="00FD4C52">
        <w:rPr>
          <w:sz w:val="26"/>
          <w:szCs w:val="26"/>
        </w:rPr>
        <w:t xml:space="preserve"> Школы организовывались по художественно-эстетическому, естественнонаучному, обще интеллектуальному, естественно-математическому, лингвистическому, социально-гуманитарному, патриотическому, научно-техническому и гуманитарному направлениям.</w:t>
      </w:r>
    </w:p>
    <w:p w:rsidR="00C93EF6" w:rsidRPr="00FD4C52" w:rsidRDefault="00C93EF6" w:rsidP="00C93EF6">
      <w:pPr>
        <w:widowControl w:val="0"/>
        <w:tabs>
          <w:tab w:val="left" w:pos="0"/>
          <w:tab w:val="left" w:pos="993"/>
        </w:tabs>
        <w:ind w:firstLine="709"/>
        <w:jc w:val="both"/>
        <w:rPr>
          <w:sz w:val="26"/>
          <w:szCs w:val="26"/>
        </w:rPr>
      </w:pPr>
    </w:p>
    <w:p w:rsidR="00C93EF6" w:rsidRPr="00FD4C52" w:rsidRDefault="00C93EF6" w:rsidP="00C93EF6">
      <w:pPr>
        <w:pStyle w:val="a4"/>
        <w:tabs>
          <w:tab w:val="num" w:pos="540"/>
          <w:tab w:val="left" w:pos="10260"/>
          <w:tab w:val="left" w:pos="12060"/>
        </w:tabs>
        <w:spacing w:after="120"/>
        <w:ind w:firstLine="720"/>
        <w:jc w:val="center"/>
        <w:rPr>
          <w:i/>
          <w:color w:val="000000"/>
          <w:szCs w:val="26"/>
          <w:u w:val="single"/>
        </w:rPr>
      </w:pPr>
      <w:r w:rsidRPr="00FD4C52">
        <w:rPr>
          <w:b/>
          <w:i/>
          <w:szCs w:val="26"/>
          <w:u w:val="single"/>
        </w:rPr>
        <w:t>Основные мероприятия, проводимые в области повышения квалификации педагогических работников</w:t>
      </w:r>
    </w:p>
    <w:p w:rsidR="00C93EF6" w:rsidRPr="00FD4C52" w:rsidRDefault="00C93EF6" w:rsidP="00C93EF6">
      <w:pPr>
        <w:widowControl w:val="0"/>
        <w:tabs>
          <w:tab w:val="left" w:pos="851"/>
        </w:tabs>
        <w:spacing w:before="120"/>
        <w:ind w:firstLine="709"/>
        <w:jc w:val="both"/>
        <w:rPr>
          <w:sz w:val="26"/>
          <w:szCs w:val="26"/>
        </w:rPr>
      </w:pPr>
      <w:r w:rsidRPr="00FD4C52">
        <w:rPr>
          <w:sz w:val="26"/>
          <w:szCs w:val="26"/>
        </w:rPr>
        <w:t>По данным на 31.12.2018 года 99,9% (на 0,1% меньше по сравнению с прошлым годом) педагогических работников города Норильска имеют документ о повышении квалификации 1 раз в 3 года. Данное изменение связано с обновлением педагогических кадров образовательных учреждений (приём на работу молодых специалистов в конце учебного года).</w:t>
      </w:r>
    </w:p>
    <w:p w:rsidR="00C93EF6" w:rsidRPr="00FD4C52" w:rsidRDefault="00C93EF6" w:rsidP="00C93EF6">
      <w:pPr>
        <w:widowControl w:val="0"/>
        <w:tabs>
          <w:tab w:val="left" w:pos="851"/>
        </w:tabs>
        <w:ind w:firstLine="709"/>
        <w:jc w:val="both"/>
        <w:rPr>
          <w:sz w:val="26"/>
          <w:szCs w:val="26"/>
        </w:rPr>
      </w:pPr>
      <w:r w:rsidRPr="00FD4C52">
        <w:rPr>
          <w:sz w:val="26"/>
          <w:szCs w:val="26"/>
        </w:rPr>
        <w:t>При этом можно отметить широкий спектр дистанционных курсов повышения квалификации, которые традиционно пользуются популярностью у педагогов образовательных учреждений города. Возможностью повысить квалификацию дистанционно воспользовалось 562 педагогических работника.</w:t>
      </w:r>
    </w:p>
    <w:p w:rsidR="00C93EF6" w:rsidRPr="00FD4C52" w:rsidRDefault="00C93EF6" w:rsidP="00C93EF6">
      <w:pPr>
        <w:widowControl w:val="0"/>
        <w:tabs>
          <w:tab w:val="left" w:pos="851"/>
        </w:tabs>
        <w:ind w:firstLine="709"/>
        <w:jc w:val="both"/>
        <w:rPr>
          <w:sz w:val="26"/>
          <w:szCs w:val="26"/>
        </w:rPr>
      </w:pPr>
      <w:r w:rsidRPr="00FD4C52">
        <w:rPr>
          <w:sz w:val="26"/>
          <w:szCs w:val="26"/>
        </w:rPr>
        <w:t>Проблему повышения квалификации педагогических работников помогает решить Норильский филиал Красноярского краевого института повышения квалификации (далее – НФ КК ИПК)</w:t>
      </w:r>
      <w:r w:rsidRPr="00FD4C52">
        <w:rPr>
          <w:color w:val="000000"/>
          <w:sz w:val="26"/>
          <w:szCs w:val="26"/>
        </w:rPr>
        <w:t>: 198</w:t>
      </w:r>
      <w:r w:rsidRPr="00FD4C52">
        <w:rPr>
          <w:color w:val="C00000"/>
          <w:sz w:val="26"/>
          <w:szCs w:val="26"/>
        </w:rPr>
        <w:t xml:space="preserve"> </w:t>
      </w:r>
      <w:r w:rsidRPr="00FD4C52">
        <w:rPr>
          <w:sz w:val="26"/>
          <w:szCs w:val="26"/>
        </w:rPr>
        <w:t>педагогических работников повысили квалификацию в 2017-2018 учебном году в норильском филиале института. Также, проходило обучение на выездных курсах 26</w:t>
      </w:r>
      <w:r w:rsidRPr="00FD4C52">
        <w:rPr>
          <w:color w:val="C00000"/>
          <w:sz w:val="26"/>
          <w:szCs w:val="26"/>
        </w:rPr>
        <w:t xml:space="preserve"> </w:t>
      </w:r>
      <w:r w:rsidRPr="00FD4C52">
        <w:rPr>
          <w:color w:val="000000"/>
          <w:sz w:val="26"/>
          <w:szCs w:val="26"/>
        </w:rPr>
        <w:t>педагогов.</w:t>
      </w:r>
    </w:p>
    <w:p w:rsidR="00C93EF6" w:rsidRPr="00FD4C52" w:rsidRDefault="00C93EF6" w:rsidP="00C93EF6">
      <w:pPr>
        <w:widowControl w:val="0"/>
        <w:ind w:firstLine="709"/>
        <w:jc w:val="both"/>
        <w:rPr>
          <w:sz w:val="26"/>
          <w:szCs w:val="26"/>
        </w:rPr>
      </w:pPr>
      <w:r w:rsidRPr="00FD4C52">
        <w:rPr>
          <w:bCs/>
          <w:sz w:val="26"/>
          <w:szCs w:val="26"/>
        </w:rPr>
        <w:t>Курсы повышения квалификации были организованы для педагогов МБ(А)ДОУ с учетом профессиональных запросов и потребностей педагогических работников МБ(А)ДОУ по внедрению современных методов работы с детьми ОВЗ дошкольного возраста: 44 учителя-логопеда МБ(А)ДОУ прошли повышение квалификации по теме «</w:t>
      </w:r>
      <w:r w:rsidRPr="00FD4C52">
        <w:rPr>
          <w:sz w:val="26"/>
          <w:szCs w:val="26"/>
        </w:rPr>
        <w:t>Фонопедия в работе с детьми дошкольного возраста» г.Новосибирск.</w:t>
      </w:r>
    </w:p>
    <w:p w:rsidR="00C93EF6" w:rsidRPr="00FD4C52" w:rsidRDefault="00C93EF6" w:rsidP="00C93EF6">
      <w:pPr>
        <w:widowControl w:val="0"/>
        <w:tabs>
          <w:tab w:val="left" w:pos="851"/>
        </w:tabs>
        <w:ind w:firstLine="709"/>
        <w:jc w:val="both"/>
        <w:rPr>
          <w:sz w:val="26"/>
          <w:szCs w:val="26"/>
        </w:rPr>
      </w:pPr>
      <w:r w:rsidRPr="00FD4C52">
        <w:rPr>
          <w:sz w:val="26"/>
          <w:szCs w:val="26"/>
        </w:rPr>
        <w:t xml:space="preserve">Также, для решения проблемы повышения квалификации педагогических работников были приглашены на территорию представители различных издательств, специалисты институтов повышения квалификации и проведены различные семинары.  </w:t>
      </w:r>
    </w:p>
    <w:p w:rsidR="00C93EF6" w:rsidRPr="00FD4C52" w:rsidRDefault="00C93EF6" w:rsidP="00C93EF6">
      <w:pPr>
        <w:widowControl w:val="0"/>
        <w:ind w:firstLine="709"/>
        <w:jc w:val="both"/>
        <w:rPr>
          <w:sz w:val="26"/>
          <w:szCs w:val="26"/>
        </w:rPr>
      </w:pPr>
      <w:r w:rsidRPr="00FD4C52">
        <w:rPr>
          <w:sz w:val="26"/>
          <w:szCs w:val="26"/>
        </w:rPr>
        <w:t>Особенно актуальной остается задача повышения квалификации педагогических работников на целевые курсах по вопросам введения ФГОС ООО.</w:t>
      </w:r>
    </w:p>
    <w:p w:rsidR="00C93EF6" w:rsidRPr="00FD4C52" w:rsidRDefault="00C93EF6" w:rsidP="00C93EF6">
      <w:pPr>
        <w:widowControl w:val="0"/>
        <w:ind w:firstLine="709"/>
        <w:jc w:val="both"/>
        <w:rPr>
          <w:sz w:val="26"/>
          <w:szCs w:val="26"/>
        </w:rPr>
      </w:pPr>
      <w:r w:rsidRPr="00FD4C52">
        <w:rPr>
          <w:sz w:val="26"/>
          <w:szCs w:val="26"/>
        </w:rPr>
        <w:t xml:space="preserve">99% педагогических работников, реализующих программы ФГОС НОО и ФГОС ООО, имеют повышение квалификации по вопросам преподавания учебного предмета в условиях введения новых стандартов образования.  </w:t>
      </w:r>
    </w:p>
    <w:p w:rsidR="00C93EF6" w:rsidRPr="00FD4C52" w:rsidRDefault="00C93EF6" w:rsidP="00C93EF6">
      <w:pPr>
        <w:widowControl w:val="0"/>
        <w:ind w:firstLine="709"/>
        <w:jc w:val="both"/>
        <w:rPr>
          <w:sz w:val="26"/>
          <w:szCs w:val="26"/>
        </w:rPr>
      </w:pPr>
      <w:r w:rsidRPr="00FD4C52">
        <w:rPr>
          <w:sz w:val="26"/>
          <w:szCs w:val="26"/>
        </w:rPr>
        <w:t>93,3% педагогов, планирующих работу в 2018-2019 учебном году в 8-х классах, имеют курсы повышения квалификации по вопросам введения ФГОС ООО.</w:t>
      </w:r>
    </w:p>
    <w:p w:rsidR="00C93EF6" w:rsidRDefault="00C93EF6" w:rsidP="00C93EF6">
      <w:pPr>
        <w:widowControl w:val="0"/>
        <w:ind w:firstLine="709"/>
        <w:jc w:val="both"/>
        <w:rPr>
          <w:sz w:val="26"/>
          <w:szCs w:val="26"/>
        </w:rPr>
      </w:pPr>
      <w:r w:rsidRPr="00FD4C52">
        <w:rPr>
          <w:sz w:val="26"/>
          <w:szCs w:val="26"/>
        </w:rPr>
        <w:t>В отчетном периоде активно осуществлялось тиражирование успешных образовательных практик. Опытно-экспериментальную деятельность детского сада № 92 «Облачко» представили на всероссийском творческом конкурсе «Технологии социализации дошкольников» г.Москва в категории «Лучшая методическая разработка по технологии «Клубный час» (1 место), материалы разработок включены в региональный образовательный «Атлас успешных практик Красноярского края».</w:t>
      </w:r>
    </w:p>
    <w:p w:rsidR="00AE3F38" w:rsidRDefault="00AE3F38" w:rsidP="00C93EF6">
      <w:pPr>
        <w:widowControl w:val="0"/>
        <w:ind w:firstLine="709"/>
        <w:jc w:val="both"/>
        <w:rPr>
          <w:sz w:val="26"/>
          <w:szCs w:val="26"/>
        </w:rPr>
      </w:pPr>
    </w:p>
    <w:p w:rsidR="00AE3F38" w:rsidRDefault="00AE3F38" w:rsidP="00C93EF6">
      <w:pPr>
        <w:widowControl w:val="0"/>
        <w:ind w:firstLine="709"/>
        <w:jc w:val="both"/>
        <w:rPr>
          <w:sz w:val="26"/>
          <w:szCs w:val="26"/>
        </w:rPr>
      </w:pPr>
    </w:p>
    <w:p w:rsidR="00AE3F38" w:rsidRPr="00FD4C52" w:rsidRDefault="00AE3F38" w:rsidP="00C93EF6">
      <w:pPr>
        <w:widowControl w:val="0"/>
        <w:ind w:firstLine="709"/>
        <w:jc w:val="both"/>
        <w:rPr>
          <w:sz w:val="26"/>
          <w:szCs w:val="26"/>
        </w:rPr>
      </w:pPr>
    </w:p>
    <w:p w:rsidR="00C93EF6" w:rsidRPr="00FD4C52" w:rsidRDefault="00C93EF6" w:rsidP="00C93EF6">
      <w:pPr>
        <w:pStyle w:val="a4"/>
        <w:tabs>
          <w:tab w:val="left" w:pos="993"/>
        </w:tabs>
        <w:ind w:left="709" w:firstLine="0"/>
        <w:rPr>
          <w:bCs/>
          <w:szCs w:val="26"/>
        </w:rPr>
      </w:pPr>
    </w:p>
    <w:p w:rsidR="00C93EF6" w:rsidRPr="00FD4C52" w:rsidRDefault="00C93EF6" w:rsidP="00C93EF6">
      <w:pPr>
        <w:spacing w:after="120"/>
        <w:ind w:firstLine="709"/>
        <w:jc w:val="center"/>
        <w:rPr>
          <w:b/>
          <w:bCs/>
          <w:i/>
          <w:iCs/>
          <w:sz w:val="26"/>
          <w:szCs w:val="26"/>
          <w:u w:val="single"/>
        </w:rPr>
      </w:pPr>
      <w:r w:rsidRPr="00FD4C52">
        <w:rPr>
          <w:b/>
          <w:bCs/>
          <w:i/>
          <w:iCs/>
          <w:sz w:val="26"/>
          <w:szCs w:val="26"/>
          <w:u w:val="single"/>
        </w:rPr>
        <w:lastRenderedPageBreak/>
        <w:t>Организация питания и летнего отдыха</w:t>
      </w:r>
    </w:p>
    <w:p w:rsidR="00C93EF6" w:rsidRPr="00FD4C52" w:rsidRDefault="00C93EF6" w:rsidP="00C93EF6">
      <w:pPr>
        <w:ind w:firstLine="709"/>
        <w:jc w:val="both"/>
        <w:rPr>
          <w:sz w:val="26"/>
          <w:szCs w:val="26"/>
        </w:rPr>
      </w:pPr>
      <w:r w:rsidRPr="00FD4C52">
        <w:rPr>
          <w:sz w:val="26"/>
          <w:szCs w:val="26"/>
        </w:rPr>
        <w:t>Важное значение имеет организация горячего питания учащихся в образовательных учреждениях, поскольку рациональное питание является одним из важнейших факторов сохранения здоровья детей.</w:t>
      </w:r>
    </w:p>
    <w:p w:rsidR="00C93EF6" w:rsidRPr="00FD4C52" w:rsidRDefault="00C93EF6" w:rsidP="00C93EF6">
      <w:pPr>
        <w:ind w:firstLine="709"/>
        <w:jc w:val="both"/>
        <w:rPr>
          <w:sz w:val="26"/>
          <w:szCs w:val="26"/>
        </w:rPr>
      </w:pPr>
      <w:r w:rsidRPr="00FD4C52">
        <w:rPr>
          <w:sz w:val="26"/>
          <w:szCs w:val="26"/>
        </w:rPr>
        <w:t xml:space="preserve">Среднее количество питающихся по состоянию на 01.01.2019 составило 20144 человека, что на 21,9% больше предыдущего года (16 519 чел.), в результате чего доля учащихся, получающих услуги по организации питания в общеобразовательных учреждениях, составила 83,6% от общего количества учащихся общеобразовательных учреждений в отчетном периоде за исключением 87 обучающихся на заочной форме обучения (23 993 чел.). </w:t>
      </w:r>
    </w:p>
    <w:p w:rsidR="00C93EF6" w:rsidRPr="00FD4C52" w:rsidRDefault="00C93EF6" w:rsidP="00C93EF6">
      <w:pPr>
        <w:tabs>
          <w:tab w:val="left" w:pos="993"/>
        </w:tabs>
        <w:ind w:firstLine="708"/>
        <w:jc w:val="both"/>
        <w:rPr>
          <w:sz w:val="26"/>
          <w:szCs w:val="26"/>
        </w:rPr>
      </w:pPr>
      <w:r w:rsidRPr="00FD4C52">
        <w:rPr>
          <w:sz w:val="26"/>
          <w:szCs w:val="26"/>
        </w:rPr>
        <w:t>Доля обучающихся, обеспеченных бесплатным питанием как мерой дополнительной социальной поддержки, составляет 14,0% от количества питающихся. В льготной категории питающихся следующее распределение:</w:t>
      </w:r>
    </w:p>
    <w:p w:rsidR="00C93EF6" w:rsidRPr="00FD4C52" w:rsidRDefault="00C93EF6" w:rsidP="00B23FED">
      <w:pPr>
        <w:numPr>
          <w:ilvl w:val="0"/>
          <w:numId w:val="90"/>
        </w:numPr>
        <w:tabs>
          <w:tab w:val="left" w:pos="993"/>
        </w:tabs>
        <w:ind w:left="0" w:firstLine="708"/>
        <w:contextualSpacing/>
        <w:jc w:val="both"/>
        <w:rPr>
          <w:sz w:val="26"/>
          <w:szCs w:val="26"/>
        </w:rPr>
      </w:pPr>
      <w:r w:rsidRPr="00FD4C52">
        <w:rPr>
          <w:sz w:val="26"/>
          <w:szCs w:val="26"/>
        </w:rPr>
        <w:t>16,0% составляют обучающиеся из многодетных семей;</w:t>
      </w:r>
    </w:p>
    <w:p w:rsidR="00C93EF6" w:rsidRPr="00FD4C52" w:rsidRDefault="00C93EF6" w:rsidP="00B23FED">
      <w:pPr>
        <w:numPr>
          <w:ilvl w:val="0"/>
          <w:numId w:val="90"/>
        </w:numPr>
        <w:tabs>
          <w:tab w:val="left" w:pos="993"/>
        </w:tabs>
        <w:ind w:left="0" w:firstLine="708"/>
        <w:contextualSpacing/>
        <w:jc w:val="both"/>
        <w:rPr>
          <w:sz w:val="26"/>
          <w:szCs w:val="26"/>
        </w:rPr>
      </w:pPr>
      <w:r w:rsidRPr="00FD4C52">
        <w:rPr>
          <w:sz w:val="26"/>
          <w:szCs w:val="26"/>
        </w:rPr>
        <w:t>5,0% – из семей одиноких родителей;</w:t>
      </w:r>
    </w:p>
    <w:p w:rsidR="00C93EF6" w:rsidRPr="00FD4C52" w:rsidRDefault="00C93EF6" w:rsidP="00B23FED">
      <w:pPr>
        <w:numPr>
          <w:ilvl w:val="0"/>
          <w:numId w:val="90"/>
        </w:numPr>
        <w:tabs>
          <w:tab w:val="left" w:pos="993"/>
        </w:tabs>
        <w:ind w:left="0" w:firstLine="708"/>
        <w:contextualSpacing/>
        <w:jc w:val="both"/>
        <w:rPr>
          <w:sz w:val="26"/>
          <w:szCs w:val="26"/>
        </w:rPr>
      </w:pPr>
      <w:r w:rsidRPr="00FD4C52">
        <w:rPr>
          <w:sz w:val="26"/>
          <w:szCs w:val="26"/>
        </w:rPr>
        <w:t>35,0% – обучающиеся с ОВЗ;</w:t>
      </w:r>
    </w:p>
    <w:p w:rsidR="00C93EF6" w:rsidRPr="00FD4C52" w:rsidRDefault="00C93EF6" w:rsidP="00B23FED">
      <w:pPr>
        <w:numPr>
          <w:ilvl w:val="0"/>
          <w:numId w:val="90"/>
        </w:numPr>
        <w:tabs>
          <w:tab w:val="left" w:pos="993"/>
        </w:tabs>
        <w:ind w:left="0" w:firstLine="708"/>
        <w:contextualSpacing/>
        <w:jc w:val="both"/>
        <w:rPr>
          <w:sz w:val="26"/>
          <w:szCs w:val="26"/>
        </w:rPr>
      </w:pPr>
      <w:r w:rsidRPr="00FD4C52">
        <w:rPr>
          <w:sz w:val="26"/>
          <w:szCs w:val="26"/>
        </w:rPr>
        <w:t>42,0% – малообеспеченные семьи;</w:t>
      </w:r>
    </w:p>
    <w:p w:rsidR="00C93EF6" w:rsidRPr="00FD4C52" w:rsidRDefault="00C93EF6" w:rsidP="00B23FED">
      <w:pPr>
        <w:numPr>
          <w:ilvl w:val="0"/>
          <w:numId w:val="90"/>
        </w:numPr>
        <w:tabs>
          <w:tab w:val="left" w:pos="993"/>
        </w:tabs>
        <w:ind w:left="0" w:firstLine="708"/>
        <w:contextualSpacing/>
        <w:jc w:val="both"/>
        <w:rPr>
          <w:sz w:val="26"/>
          <w:szCs w:val="26"/>
        </w:rPr>
      </w:pPr>
      <w:r w:rsidRPr="00FD4C52">
        <w:rPr>
          <w:sz w:val="26"/>
          <w:szCs w:val="26"/>
        </w:rPr>
        <w:t xml:space="preserve">2,0% – обучающиеся из семей, находящихся в социально опасном положении. </w:t>
      </w:r>
    </w:p>
    <w:p w:rsidR="00C93EF6" w:rsidRPr="006C5F28" w:rsidRDefault="00C93EF6" w:rsidP="00C93EF6">
      <w:pPr>
        <w:widowControl w:val="0"/>
        <w:spacing w:before="120"/>
        <w:ind w:firstLine="709"/>
        <w:contextualSpacing/>
        <w:jc w:val="both"/>
        <w:rPr>
          <w:bCs/>
          <w:iCs/>
          <w:sz w:val="26"/>
          <w:szCs w:val="26"/>
        </w:rPr>
      </w:pPr>
      <w:r w:rsidRPr="006C5F28">
        <w:rPr>
          <w:bCs/>
          <w:iCs/>
          <w:sz w:val="26"/>
          <w:szCs w:val="26"/>
        </w:rPr>
        <w:t>В 2018 году были организованы следующие направления отдыха и занятости детей:</w:t>
      </w:r>
    </w:p>
    <w:p w:rsidR="00C93EF6" w:rsidRPr="006C5F28" w:rsidRDefault="00C93EF6" w:rsidP="00B23FED">
      <w:pPr>
        <w:widowControl w:val="0"/>
        <w:numPr>
          <w:ilvl w:val="0"/>
          <w:numId w:val="79"/>
        </w:numPr>
        <w:tabs>
          <w:tab w:val="left" w:pos="993"/>
        </w:tabs>
        <w:ind w:left="0" w:firstLine="709"/>
        <w:contextualSpacing/>
        <w:jc w:val="both"/>
        <w:rPr>
          <w:bCs/>
          <w:iCs/>
          <w:sz w:val="26"/>
          <w:szCs w:val="26"/>
        </w:rPr>
      </w:pPr>
      <w:r w:rsidRPr="006C5F28">
        <w:rPr>
          <w:bCs/>
          <w:iCs/>
          <w:sz w:val="26"/>
          <w:szCs w:val="26"/>
        </w:rPr>
        <w:t xml:space="preserve">организация выезда в оздоровительные лагеря для детей </w:t>
      </w:r>
      <w:r>
        <w:rPr>
          <w:bCs/>
          <w:iCs/>
          <w:sz w:val="26"/>
          <w:szCs w:val="26"/>
        </w:rPr>
        <w:t xml:space="preserve">различных социальных групп – </w:t>
      </w:r>
      <w:r w:rsidRPr="001B7E42">
        <w:rPr>
          <w:bCs/>
          <w:iCs/>
          <w:sz w:val="26"/>
          <w:szCs w:val="26"/>
        </w:rPr>
        <w:t>9</w:t>
      </w:r>
      <w:r>
        <w:rPr>
          <w:bCs/>
          <w:iCs/>
          <w:sz w:val="26"/>
          <w:szCs w:val="26"/>
        </w:rPr>
        <w:t>18 чел.</w:t>
      </w:r>
      <w:r w:rsidRPr="001F3C91">
        <w:rPr>
          <w:bCs/>
          <w:iCs/>
          <w:sz w:val="26"/>
          <w:szCs w:val="26"/>
        </w:rPr>
        <w:t xml:space="preserve"> </w:t>
      </w:r>
      <w:r w:rsidRPr="006C5F28">
        <w:rPr>
          <w:bCs/>
          <w:iCs/>
          <w:sz w:val="26"/>
          <w:szCs w:val="26"/>
        </w:rPr>
        <w:t>(в 2017</w:t>
      </w:r>
      <w:r w:rsidRPr="006C5F28">
        <w:rPr>
          <w:sz w:val="26"/>
          <w:szCs w:val="26"/>
        </w:rPr>
        <w:t xml:space="preserve"> </w:t>
      </w:r>
      <w:r>
        <w:rPr>
          <w:bCs/>
          <w:iCs/>
          <w:sz w:val="26"/>
          <w:szCs w:val="26"/>
        </w:rPr>
        <w:t>– 836</w:t>
      </w:r>
      <w:r w:rsidRPr="006C5F28">
        <w:rPr>
          <w:bCs/>
          <w:iCs/>
          <w:sz w:val="26"/>
          <w:szCs w:val="26"/>
        </w:rPr>
        <w:t xml:space="preserve"> чел.);</w:t>
      </w:r>
    </w:p>
    <w:p w:rsidR="00C93EF6" w:rsidRPr="006C5F28" w:rsidRDefault="00C93EF6" w:rsidP="00B23FED">
      <w:pPr>
        <w:widowControl w:val="0"/>
        <w:numPr>
          <w:ilvl w:val="0"/>
          <w:numId w:val="79"/>
        </w:numPr>
        <w:tabs>
          <w:tab w:val="left" w:pos="993"/>
        </w:tabs>
        <w:ind w:left="0" w:firstLine="709"/>
        <w:contextualSpacing/>
        <w:jc w:val="both"/>
        <w:rPr>
          <w:sz w:val="26"/>
          <w:szCs w:val="26"/>
        </w:rPr>
      </w:pPr>
      <w:r w:rsidRPr="006C5F28">
        <w:rPr>
          <w:bCs/>
          <w:iCs/>
          <w:sz w:val="26"/>
          <w:szCs w:val="26"/>
        </w:rPr>
        <w:t>городские оздоровительные лагеря с дневным пребыванием детей на базе муниципальных образовательных учреждений, подведомственных Управлению общего и дошкольного образования Администрации города Норильска – 1 335 чел. (в 2017</w:t>
      </w:r>
      <w:r w:rsidRPr="006C5F28">
        <w:rPr>
          <w:sz w:val="26"/>
          <w:szCs w:val="26"/>
        </w:rPr>
        <w:t xml:space="preserve"> </w:t>
      </w:r>
      <w:r w:rsidRPr="006C5F28">
        <w:rPr>
          <w:bCs/>
          <w:iCs/>
          <w:sz w:val="26"/>
          <w:szCs w:val="26"/>
        </w:rPr>
        <w:t>– 1 258 чел.);</w:t>
      </w:r>
    </w:p>
    <w:p w:rsidR="00C93EF6" w:rsidRPr="006C5F28" w:rsidRDefault="00C93EF6" w:rsidP="00B23FED">
      <w:pPr>
        <w:widowControl w:val="0"/>
        <w:numPr>
          <w:ilvl w:val="0"/>
          <w:numId w:val="79"/>
        </w:numPr>
        <w:tabs>
          <w:tab w:val="left" w:pos="993"/>
        </w:tabs>
        <w:ind w:left="0" w:firstLine="709"/>
        <w:contextualSpacing/>
        <w:jc w:val="both"/>
        <w:rPr>
          <w:sz w:val="26"/>
          <w:szCs w:val="26"/>
        </w:rPr>
      </w:pPr>
      <w:r w:rsidRPr="006C5F28">
        <w:rPr>
          <w:bCs/>
          <w:iCs/>
          <w:sz w:val="26"/>
          <w:szCs w:val="26"/>
        </w:rPr>
        <w:t xml:space="preserve">военно-патриотический лагерь «Мальчишки Севера» – 100 чел., что на уровне 2017 </w:t>
      </w:r>
      <w:r w:rsidRPr="006C5F28">
        <w:rPr>
          <w:sz w:val="26"/>
          <w:szCs w:val="26"/>
        </w:rPr>
        <w:t>года</w:t>
      </w:r>
      <w:r w:rsidRPr="006C5F28">
        <w:rPr>
          <w:bCs/>
          <w:iCs/>
          <w:sz w:val="26"/>
          <w:szCs w:val="26"/>
        </w:rPr>
        <w:t>;</w:t>
      </w:r>
    </w:p>
    <w:p w:rsidR="00C93EF6" w:rsidRPr="006C5F28" w:rsidRDefault="00C93EF6" w:rsidP="00B23FED">
      <w:pPr>
        <w:widowControl w:val="0"/>
        <w:numPr>
          <w:ilvl w:val="0"/>
          <w:numId w:val="79"/>
        </w:numPr>
        <w:tabs>
          <w:tab w:val="left" w:pos="993"/>
        </w:tabs>
        <w:ind w:left="0" w:firstLine="709"/>
        <w:contextualSpacing/>
        <w:jc w:val="both"/>
        <w:rPr>
          <w:sz w:val="26"/>
          <w:szCs w:val="26"/>
        </w:rPr>
      </w:pPr>
      <w:r w:rsidRPr="006C5F28">
        <w:rPr>
          <w:bCs/>
          <w:iCs/>
          <w:sz w:val="26"/>
          <w:szCs w:val="26"/>
        </w:rPr>
        <w:t>городские трудовые отряды школьников – 821 чел. (в 2017</w:t>
      </w:r>
      <w:r w:rsidRPr="006C5F28">
        <w:rPr>
          <w:sz w:val="26"/>
          <w:szCs w:val="26"/>
        </w:rPr>
        <w:t xml:space="preserve"> </w:t>
      </w:r>
      <w:r w:rsidRPr="006C5F28">
        <w:rPr>
          <w:bCs/>
          <w:iCs/>
          <w:sz w:val="26"/>
          <w:szCs w:val="26"/>
        </w:rPr>
        <w:t>– 1 230 чел.);</w:t>
      </w:r>
    </w:p>
    <w:p w:rsidR="00C93EF6" w:rsidRPr="006C5F28" w:rsidRDefault="00C93EF6" w:rsidP="00B23FED">
      <w:pPr>
        <w:widowControl w:val="0"/>
        <w:numPr>
          <w:ilvl w:val="0"/>
          <w:numId w:val="79"/>
        </w:numPr>
        <w:tabs>
          <w:tab w:val="left" w:pos="993"/>
        </w:tabs>
        <w:ind w:left="0" w:firstLine="709"/>
        <w:contextualSpacing/>
        <w:jc w:val="both"/>
        <w:rPr>
          <w:sz w:val="26"/>
          <w:szCs w:val="26"/>
        </w:rPr>
      </w:pPr>
      <w:r w:rsidRPr="006C5F28">
        <w:rPr>
          <w:sz w:val="26"/>
          <w:szCs w:val="26"/>
        </w:rPr>
        <w:t xml:space="preserve">профильные школы для занятости детей, оставшихся на территории города в летний период – 552 чел. </w:t>
      </w:r>
      <w:r w:rsidRPr="006C5F28">
        <w:rPr>
          <w:bCs/>
          <w:iCs/>
          <w:sz w:val="26"/>
          <w:szCs w:val="26"/>
        </w:rPr>
        <w:t>(в 2017</w:t>
      </w:r>
      <w:r w:rsidRPr="006C5F28">
        <w:rPr>
          <w:sz w:val="26"/>
          <w:szCs w:val="26"/>
        </w:rPr>
        <w:t xml:space="preserve"> </w:t>
      </w:r>
      <w:r w:rsidRPr="006C5F28">
        <w:rPr>
          <w:bCs/>
          <w:iCs/>
          <w:sz w:val="26"/>
          <w:szCs w:val="26"/>
        </w:rPr>
        <w:t>– 1 922 чел.)</w:t>
      </w:r>
    </w:p>
    <w:p w:rsidR="00C93EF6" w:rsidRPr="00FD4C52" w:rsidRDefault="00C93EF6" w:rsidP="00C93EF6">
      <w:pPr>
        <w:ind w:firstLine="709"/>
        <w:jc w:val="both"/>
        <w:rPr>
          <w:sz w:val="26"/>
          <w:szCs w:val="26"/>
        </w:rPr>
      </w:pPr>
    </w:p>
    <w:p w:rsidR="00C93EF6" w:rsidRPr="00FD4C52" w:rsidRDefault="00C93EF6" w:rsidP="00C93EF6">
      <w:pPr>
        <w:widowControl w:val="0"/>
        <w:tabs>
          <w:tab w:val="left" w:pos="1100"/>
        </w:tabs>
        <w:autoSpaceDE w:val="0"/>
        <w:autoSpaceDN w:val="0"/>
        <w:adjustRightInd w:val="0"/>
        <w:jc w:val="center"/>
        <w:rPr>
          <w:i/>
          <w:sz w:val="26"/>
          <w:szCs w:val="26"/>
        </w:rPr>
      </w:pPr>
      <w:r w:rsidRPr="00FD4C52">
        <w:rPr>
          <w:i/>
          <w:sz w:val="26"/>
          <w:szCs w:val="26"/>
        </w:rPr>
        <w:t xml:space="preserve">Выездные оздоровительные лагеря, расположенные на территории </w:t>
      </w:r>
    </w:p>
    <w:p w:rsidR="00C93EF6" w:rsidRPr="00FD4C52" w:rsidRDefault="00C93EF6" w:rsidP="00C93EF6">
      <w:pPr>
        <w:widowControl w:val="0"/>
        <w:tabs>
          <w:tab w:val="left" w:pos="1100"/>
        </w:tabs>
        <w:autoSpaceDE w:val="0"/>
        <w:autoSpaceDN w:val="0"/>
        <w:adjustRightInd w:val="0"/>
        <w:spacing w:after="120"/>
        <w:jc w:val="center"/>
        <w:rPr>
          <w:i/>
          <w:sz w:val="26"/>
          <w:szCs w:val="26"/>
        </w:rPr>
      </w:pPr>
      <w:r w:rsidRPr="00FD4C52">
        <w:rPr>
          <w:i/>
          <w:sz w:val="26"/>
          <w:szCs w:val="26"/>
        </w:rPr>
        <w:t>Красноярского края</w:t>
      </w:r>
    </w:p>
    <w:p w:rsidR="00C93EF6" w:rsidRPr="00FD4C52" w:rsidRDefault="00C93EF6" w:rsidP="00C93EF6">
      <w:pPr>
        <w:widowControl w:val="0"/>
        <w:ind w:firstLine="709"/>
        <w:jc w:val="both"/>
        <w:rPr>
          <w:bCs/>
          <w:iCs/>
          <w:sz w:val="26"/>
          <w:szCs w:val="26"/>
        </w:rPr>
      </w:pPr>
      <w:r w:rsidRPr="00FD4C52">
        <w:rPr>
          <w:bCs/>
          <w:iCs/>
          <w:sz w:val="26"/>
          <w:szCs w:val="26"/>
        </w:rPr>
        <w:t>В детском санаторно-оздоровительном лагере «Солнечный – 2» в период летних каникул</w:t>
      </w:r>
      <w:r>
        <w:rPr>
          <w:bCs/>
          <w:iCs/>
          <w:sz w:val="26"/>
          <w:szCs w:val="26"/>
        </w:rPr>
        <w:t xml:space="preserve"> 2018 года организован отдых 397</w:t>
      </w:r>
      <w:r w:rsidRPr="00FD4C52">
        <w:rPr>
          <w:bCs/>
          <w:iCs/>
          <w:sz w:val="26"/>
          <w:szCs w:val="26"/>
        </w:rPr>
        <w:t xml:space="preserve"> юных северян. Из них:</w:t>
      </w:r>
    </w:p>
    <w:p w:rsidR="00C93EF6" w:rsidRPr="00FD4C52" w:rsidRDefault="00C93EF6" w:rsidP="00B23FED">
      <w:pPr>
        <w:widowControl w:val="0"/>
        <w:numPr>
          <w:ilvl w:val="0"/>
          <w:numId w:val="81"/>
        </w:numPr>
        <w:tabs>
          <w:tab w:val="left" w:pos="993"/>
        </w:tabs>
        <w:ind w:left="0" w:firstLine="709"/>
        <w:contextualSpacing/>
        <w:jc w:val="both"/>
        <w:rPr>
          <w:bCs/>
          <w:iCs/>
          <w:sz w:val="26"/>
          <w:szCs w:val="26"/>
        </w:rPr>
      </w:pPr>
      <w:r w:rsidRPr="00FD4C52">
        <w:rPr>
          <w:bCs/>
          <w:iCs/>
          <w:sz w:val="26"/>
          <w:szCs w:val="26"/>
        </w:rPr>
        <w:t>60 человек – воспитанники МБОУ «Школа-интернат № 2»;</w:t>
      </w:r>
    </w:p>
    <w:p w:rsidR="00C93EF6" w:rsidRPr="00FD4C52" w:rsidRDefault="00C93EF6" w:rsidP="00B23FED">
      <w:pPr>
        <w:widowControl w:val="0"/>
        <w:numPr>
          <w:ilvl w:val="0"/>
          <w:numId w:val="81"/>
        </w:numPr>
        <w:tabs>
          <w:tab w:val="left" w:pos="993"/>
        </w:tabs>
        <w:ind w:left="0" w:firstLine="709"/>
        <w:contextualSpacing/>
        <w:jc w:val="both"/>
        <w:rPr>
          <w:bCs/>
          <w:iCs/>
          <w:sz w:val="26"/>
          <w:szCs w:val="26"/>
        </w:rPr>
      </w:pPr>
      <w:r w:rsidRPr="00FD4C52">
        <w:rPr>
          <w:bCs/>
          <w:iCs/>
          <w:sz w:val="26"/>
          <w:szCs w:val="26"/>
        </w:rPr>
        <w:t>50 детей из малообеспеченных семей;</w:t>
      </w:r>
    </w:p>
    <w:p w:rsidR="00C93EF6" w:rsidRPr="00FD4C52" w:rsidRDefault="00C93EF6" w:rsidP="00B23FED">
      <w:pPr>
        <w:widowControl w:val="0"/>
        <w:numPr>
          <w:ilvl w:val="0"/>
          <w:numId w:val="81"/>
        </w:numPr>
        <w:tabs>
          <w:tab w:val="left" w:pos="993"/>
        </w:tabs>
        <w:ind w:left="0" w:firstLine="709"/>
        <w:contextualSpacing/>
        <w:jc w:val="both"/>
        <w:rPr>
          <w:bCs/>
          <w:iCs/>
          <w:sz w:val="26"/>
          <w:szCs w:val="26"/>
        </w:rPr>
      </w:pPr>
      <w:r w:rsidRPr="00FD4C52">
        <w:rPr>
          <w:bCs/>
          <w:iCs/>
          <w:sz w:val="26"/>
          <w:szCs w:val="26"/>
        </w:rPr>
        <w:t>30 детей с ограниченными возможностями здоровья;</w:t>
      </w:r>
    </w:p>
    <w:p w:rsidR="00C93EF6" w:rsidRPr="00FD4C52" w:rsidRDefault="00C93EF6" w:rsidP="00B23FED">
      <w:pPr>
        <w:widowControl w:val="0"/>
        <w:numPr>
          <w:ilvl w:val="0"/>
          <w:numId w:val="81"/>
        </w:numPr>
        <w:tabs>
          <w:tab w:val="left" w:pos="993"/>
        </w:tabs>
        <w:ind w:left="0" w:firstLine="709"/>
        <w:contextualSpacing/>
        <w:jc w:val="both"/>
        <w:rPr>
          <w:bCs/>
          <w:iCs/>
          <w:sz w:val="26"/>
          <w:szCs w:val="26"/>
        </w:rPr>
      </w:pPr>
      <w:r w:rsidRPr="00FD4C52">
        <w:rPr>
          <w:bCs/>
          <w:iCs/>
          <w:sz w:val="26"/>
          <w:szCs w:val="26"/>
        </w:rPr>
        <w:t>60 детей профильного отряда туристско-краеведческой направленности;</w:t>
      </w:r>
    </w:p>
    <w:p w:rsidR="00C93EF6" w:rsidRPr="00FD4C52" w:rsidRDefault="00C93EF6" w:rsidP="00B23FED">
      <w:pPr>
        <w:widowControl w:val="0"/>
        <w:numPr>
          <w:ilvl w:val="0"/>
          <w:numId w:val="81"/>
        </w:numPr>
        <w:tabs>
          <w:tab w:val="left" w:pos="993"/>
        </w:tabs>
        <w:ind w:left="0" w:firstLine="709"/>
        <w:contextualSpacing/>
        <w:jc w:val="both"/>
        <w:rPr>
          <w:bCs/>
          <w:iCs/>
          <w:sz w:val="26"/>
          <w:szCs w:val="26"/>
        </w:rPr>
      </w:pPr>
      <w:r w:rsidRPr="00FD4C52">
        <w:rPr>
          <w:bCs/>
          <w:iCs/>
          <w:sz w:val="26"/>
          <w:szCs w:val="26"/>
        </w:rPr>
        <w:t>120 учащихся ДЮСШ, занимающихся волейболом, баскетболом, боксом, прыжками на батуте, вольной борьбой, дзюдо;</w:t>
      </w:r>
    </w:p>
    <w:p w:rsidR="00C93EF6" w:rsidRDefault="00C93EF6" w:rsidP="00B23FED">
      <w:pPr>
        <w:widowControl w:val="0"/>
        <w:numPr>
          <w:ilvl w:val="0"/>
          <w:numId w:val="81"/>
        </w:numPr>
        <w:tabs>
          <w:tab w:val="left" w:pos="993"/>
        </w:tabs>
        <w:ind w:left="0" w:firstLine="709"/>
        <w:contextualSpacing/>
        <w:jc w:val="both"/>
        <w:rPr>
          <w:bCs/>
          <w:iCs/>
          <w:sz w:val="26"/>
          <w:szCs w:val="26"/>
        </w:rPr>
      </w:pPr>
      <w:r w:rsidRPr="00FD4C52">
        <w:rPr>
          <w:bCs/>
          <w:iCs/>
          <w:sz w:val="26"/>
          <w:szCs w:val="26"/>
        </w:rPr>
        <w:t>20 воспитанников МБУ «РЦ «Виктория»</w:t>
      </w:r>
      <w:r>
        <w:rPr>
          <w:bCs/>
          <w:iCs/>
          <w:sz w:val="26"/>
          <w:szCs w:val="26"/>
        </w:rPr>
        <w:t>;</w:t>
      </w:r>
    </w:p>
    <w:p w:rsidR="00C93EF6" w:rsidRPr="00FD4C52" w:rsidRDefault="00C93EF6" w:rsidP="00B23FED">
      <w:pPr>
        <w:widowControl w:val="0"/>
        <w:numPr>
          <w:ilvl w:val="0"/>
          <w:numId w:val="81"/>
        </w:numPr>
        <w:tabs>
          <w:tab w:val="left" w:pos="993"/>
        </w:tabs>
        <w:ind w:left="0" w:firstLine="709"/>
        <w:contextualSpacing/>
        <w:jc w:val="both"/>
        <w:rPr>
          <w:bCs/>
          <w:iCs/>
          <w:sz w:val="26"/>
          <w:szCs w:val="26"/>
        </w:rPr>
      </w:pPr>
      <w:r>
        <w:rPr>
          <w:bCs/>
          <w:iCs/>
          <w:sz w:val="26"/>
          <w:szCs w:val="26"/>
        </w:rPr>
        <w:t xml:space="preserve">57 детей по путевкам предоставленным </w:t>
      </w:r>
      <w:r w:rsidRPr="001B7E42">
        <w:rPr>
          <w:bCs/>
          <w:iCs/>
          <w:sz w:val="26"/>
          <w:szCs w:val="26"/>
        </w:rPr>
        <w:t>Министерство</w:t>
      </w:r>
      <w:r>
        <w:rPr>
          <w:bCs/>
          <w:iCs/>
          <w:sz w:val="26"/>
          <w:szCs w:val="26"/>
        </w:rPr>
        <w:t>м</w:t>
      </w:r>
      <w:r w:rsidRPr="001B7E42">
        <w:rPr>
          <w:bCs/>
          <w:iCs/>
          <w:sz w:val="26"/>
          <w:szCs w:val="26"/>
        </w:rPr>
        <w:t xml:space="preserve"> социальной политики Красноярского края</w:t>
      </w:r>
      <w:r w:rsidRPr="00FD4C52">
        <w:rPr>
          <w:bCs/>
          <w:iCs/>
          <w:sz w:val="26"/>
          <w:szCs w:val="26"/>
        </w:rPr>
        <w:t>.</w:t>
      </w:r>
    </w:p>
    <w:p w:rsidR="00C93EF6" w:rsidRPr="00FD4C52" w:rsidRDefault="00C93EF6" w:rsidP="00C93EF6">
      <w:pPr>
        <w:widowControl w:val="0"/>
        <w:tabs>
          <w:tab w:val="left" w:pos="1100"/>
        </w:tabs>
        <w:jc w:val="both"/>
        <w:rPr>
          <w:bCs/>
          <w:iCs/>
          <w:sz w:val="26"/>
          <w:szCs w:val="26"/>
        </w:rPr>
      </w:pPr>
    </w:p>
    <w:p w:rsidR="00C93EF6" w:rsidRPr="00FD4C52" w:rsidRDefault="00C93EF6" w:rsidP="00C93EF6">
      <w:pPr>
        <w:widowControl w:val="0"/>
        <w:tabs>
          <w:tab w:val="left" w:pos="1100"/>
        </w:tabs>
        <w:autoSpaceDE w:val="0"/>
        <w:autoSpaceDN w:val="0"/>
        <w:adjustRightInd w:val="0"/>
        <w:jc w:val="center"/>
        <w:rPr>
          <w:i/>
          <w:sz w:val="26"/>
          <w:szCs w:val="26"/>
        </w:rPr>
      </w:pPr>
      <w:r w:rsidRPr="00FD4C52">
        <w:rPr>
          <w:i/>
          <w:sz w:val="26"/>
          <w:szCs w:val="26"/>
        </w:rPr>
        <w:lastRenderedPageBreak/>
        <w:t xml:space="preserve">Выездные оздоровительные лагеря, расположенные за пределами </w:t>
      </w:r>
    </w:p>
    <w:p w:rsidR="00C93EF6" w:rsidRPr="00FD4C52" w:rsidRDefault="00C93EF6" w:rsidP="00C93EF6">
      <w:pPr>
        <w:widowControl w:val="0"/>
        <w:tabs>
          <w:tab w:val="left" w:pos="1100"/>
        </w:tabs>
        <w:autoSpaceDE w:val="0"/>
        <w:autoSpaceDN w:val="0"/>
        <w:adjustRightInd w:val="0"/>
        <w:spacing w:after="120"/>
        <w:jc w:val="center"/>
        <w:rPr>
          <w:i/>
          <w:sz w:val="26"/>
          <w:szCs w:val="26"/>
        </w:rPr>
      </w:pPr>
      <w:r w:rsidRPr="00FD4C52">
        <w:rPr>
          <w:i/>
          <w:sz w:val="26"/>
          <w:szCs w:val="26"/>
        </w:rPr>
        <w:t>Красноярского края</w:t>
      </w:r>
    </w:p>
    <w:p w:rsidR="00C93EF6" w:rsidRPr="002670DA" w:rsidRDefault="00C93EF6" w:rsidP="00C93EF6">
      <w:pPr>
        <w:widowControl w:val="0"/>
        <w:ind w:firstLine="709"/>
        <w:jc w:val="both"/>
        <w:rPr>
          <w:bCs/>
          <w:iCs/>
          <w:sz w:val="26"/>
          <w:szCs w:val="26"/>
        </w:rPr>
      </w:pPr>
      <w:r w:rsidRPr="00FD4C52">
        <w:rPr>
          <w:bCs/>
          <w:iCs/>
          <w:sz w:val="26"/>
          <w:szCs w:val="26"/>
        </w:rPr>
        <w:t>В период лет</w:t>
      </w:r>
      <w:r w:rsidRPr="002670DA">
        <w:rPr>
          <w:bCs/>
          <w:iCs/>
          <w:sz w:val="26"/>
          <w:szCs w:val="26"/>
        </w:rPr>
        <w:t>них каникул 2018 года организован отдых 521</w:t>
      </w:r>
      <w:r>
        <w:rPr>
          <w:bCs/>
          <w:iCs/>
          <w:sz w:val="26"/>
          <w:szCs w:val="26"/>
        </w:rPr>
        <w:t xml:space="preserve"> ребенка</w:t>
      </w:r>
      <w:r w:rsidRPr="002670DA">
        <w:rPr>
          <w:bCs/>
          <w:iCs/>
          <w:sz w:val="26"/>
          <w:szCs w:val="26"/>
        </w:rPr>
        <w:t xml:space="preserve"> в лагерях, расположенных за пределами Красноярского края:</w:t>
      </w:r>
    </w:p>
    <w:p w:rsidR="00C93EF6" w:rsidRPr="002670DA" w:rsidRDefault="00C93EF6" w:rsidP="00B23FED">
      <w:pPr>
        <w:widowControl w:val="0"/>
        <w:numPr>
          <w:ilvl w:val="0"/>
          <w:numId w:val="80"/>
        </w:numPr>
        <w:tabs>
          <w:tab w:val="left" w:pos="993"/>
        </w:tabs>
        <w:ind w:left="0" w:firstLine="709"/>
        <w:contextualSpacing/>
        <w:jc w:val="both"/>
        <w:rPr>
          <w:bCs/>
          <w:iCs/>
          <w:sz w:val="26"/>
          <w:szCs w:val="26"/>
        </w:rPr>
      </w:pPr>
      <w:r w:rsidRPr="002670DA">
        <w:rPr>
          <w:bCs/>
          <w:iCs/>
          <w:sz w:val="26"/>
          <w:szCs w:val="26"/>
        </w:rPr>
        <w:t>149 детей в детском санатории «Вита» (г.Анапа, Краснодарский край);</w:t>
      </w:r>
    </w:p>
    <w:p w:rsidR="00C93EF6" w:rsidRPr="002670DA" w:rsidRDefault="00C93EF6" w:rsidP="00B23FED">
      <w:pPr>
        <w:widowControl w:val="0"/>
        <w:numPr>
          <w:ilvl w:val="0"/>
          <w:numId w:val="80"/>
        </w:numPr>
        <w:tabs>
          <w:tab w:val="left" w:pos="993"/>
        </w:tabs>
        <w:ind w:left="0" w:firstLine="709"/>
        <w:contextualSpacing/>
        <w:jc w:val="both"/>
        <w:rPr>
          <w:bCs/>
          <w:iCs/>
          <w:sz w:val="26"/>
          <w:szCs w:val="26"/>
        </w:rPr>
      </w:pPr>
      <w:r w:rsidRPr="002670DA">
        <w:rPr>
          <w:bCs/>
          <w:iCs/>
          <w:sz w:val="26"/>
          <w:szCs w:val="26"/>
        </w:rPr>
        <w:t xml:space="preserve">50 </w:t>
      </w:r>
      <w:r w:rsidRPr="002670DA">
        <w:rPr>
          <w:sz w:val="26"/>
          <w:szCs w:val="26"/>
        </w:rPr>
        <w:t>воспитанников профильного отряда</w:t>
      </w:r>
      <w:r w:rsidRPr="002670DA">
        <w:rPr>
          <w:bCs/>
          <w:iCs/>
          <w:sz w:val="26"/>
          <w:szCs w:val="26"/>
        </w:rPr>
        <w:t xml:space="preserve"> и 20 воспитанников МБУ «РЦ «Виктория» в КОЦ «Премьера» (г.Анапа, Краснодарский край);</w:t>
      </w:r>
    </w:p>
    <w:p w:rsidR="00C93EF6" w:rsidRPr="002670DA" w:rsidRDefault="00C93EF6" w:rsidP="00B23FED">
      <w:pPr>
        <w:widowControl w:val="0"/>
        <w:numPr>
          <w:ilvl w:val="0"/>
          <w:numId w:val="80"/>
        </w:numPr>
        <w:tabs>
          <w:tab w:val="left" w:pos="993"/>
        </w:tabs>
        <w:ind w:left="0" w:firstLine="709"/>
        <w:contextualSpacing/>
        <w:jc w:val="both"/>
        <w:rPr>
          <w:bCs/>
          <w:iCs/>
          <w:sz w:val="26"/>
          <w:szCs w:val="26"/>
        </w:rPr>
      </w:pPr>
      <w:r w:rsidRPr="002670DA">
        <w:rPr>
          <w:bCs/>
          <w:iCs/>
          <w:sz w:val="26"/>
          <w:szCs w:val="26"/>
        </w:rPr>
        <w:t>243 учащихся ДЮСШ (Московская область);</w:t>
      </w:r>
    </w:p>
    <w:p w:rsidR="00C93EF6" w:rsidRPr="00FD4C52" w:rsidRDefault="00C93EF6" w:rsidP="00B23FED">
      <w:pPr>
        <w:widowControl w:val="0"/>
        <w:numPr>
          <w:ilvl w:val="0"/>
          <w:numId w:val="80"/>
        </w:numPr>
        <w:tabs>
          <w:tab w:val="left" w:pos="993"/>
        </w:tabs>
        <w:ind w:left="0" w:firstLine="709"/>
        <w:contextualSpacing/>
        <w:jc w:val="both"/>
        <w:rPr>
          <w:bCs/>
          <w:iCs/>
          <w:sz w:val="26"/>
          <w:szCs w:val="26"/>
        </w:rPr>
      </w:pPr>
      <w:r w:rsidRPr="002670DA">
        <w:rPr>
          <w:bCs/>
          <w:iCs/>
          <w:sz w:val="26"/>
          <w:szCs w:val="26"/>
        </w:rPr>
        <w:t>59 участников творческих коллективов «Шкода» и «Фристайл» МБУК «Городской центр культуры</w:t>
      </w:r>
      <w:r w:rsidRPr="00B73ED4">
        <w:rPr>
          <w:bCs/>
          <w:iCs/>
          <w:sz w:val="26"/>
          <w:szCs w:val="26"/>
        </w:rPr>
        <w:t xml:space="preserve">» </w:t>
      </w:r>
      <w:r w:rsidRPr="00FD4C52">
        <w:rPr>
          <w:bCs/>
          <w:iCs/>
          <w:sz w:val="26"/>
          <w:szCs w:val="26"/>
        </w:rPr>
        <w:t>в КОЦ «Премьера» (г.Анапа, Краснодарский край).</w:t>
      </w:r>
    </w:p>
    <w:p w:rsidR="00C93EF6" w:rsidRPr="00FD4C52" w:rsidRDefault="00C93EF6" w:rsidP="00C93EF6">
      <w:pPr>
        <w:widowControl w:val="0"/>
        <w:tabs>
          <w:tab w:val="left" w:pos="1100"/>
        </w:tabs>
        <w:ind w:firstLine="660"/>
        <w:jc w:val="both"/>
        <w:rPr>
          <w:bCs/>
          <w:iCs/>
          <w:color w:val="00B050"/>
          <w:sz w:val="26"/>
          <w:szCs w:val="26"/>
        </w:rPr>
      </w:pPr>
    </w:p>
    <w:p w:rsidR="00C93EF6" w:rsidRPr="00FD4C52" w:rsidRDefault="00C93EF6" w:rsidP="00C93EF6">
      <w:pPr>
        <w:widowControl w:val="0"/>
        <w:tabs>
          <w:tab w:val="left" w:pos="1100"/>
        </w:tabs>
        <w:autoSpaceDE w:val="0"/>
        <w:autoSpaceDN w:val="0"/>
        <w:adjustRightInd w:val="0"/>
        <w:spacing w:after="120"/>
        <w:jc w:val="center"/>
        <w:rPr>
          <w:i/>
          <w:sz w:val="26"/>
          <w:szCs w:val="26"/>
        </w:rPr>
      </w:pPr>
      <w:r w:rsidRPr="00FD4C52">
        <w:rPr>
          <w:i/>
          <w:sz w:val="26"/>
          <w:szCs w:val="26"/>
        </w:rPr>
        <w:t xml:space="preserve">Отдых, оздоровление и занятость детей и подростков на территории </w:t>
      </w:r>
    </w:p>
    <w:p w:rsidR="00C93EF6" w:rsidRPr="00FD4C52" w:rsidRDefault="00C93EF6" w:rsidP="00C93EF6">
      <w:pPr>
        <w:widowControl w:val="0"/>
        <w:tabs>
          <w:tab w:val="left" w:pos="1100"/>
        </w:tabs>
        <w:autoSpaceDE w:val="0"/>
        <w:autoSpaceDN w:val="0"/>
        <w:adjustRightInd w:val="0"/>
        <w:spacing w:after="120"/>
        <w:jc w:val="center"/>
        <w:rPr>
          <w:i/>
          <w:sz w:val="26"/>
          <w:szCs w:val="26"/>
        </w:rPr>
      </w:pPr>
      <w:r w:rsidRPr="00FD4C52">
        <w:rPr>
          <w:i/>
          <w:sz w:val="26"/>
          <w:szCs w:val="26"/>
        </w:rPr>
        <w:t>Городские оздоровительные лагеря с дневным пребыванием детей</w:t>
      </w:r>
    </w:p>
    <w:p w:rsidR="00C93EF6" w:rsidRPr="00FD4C52" w:rsidRDefault="00C93EF6" w:rsidP="00C93EF6">
      <w:pPr>
        <w:widowControl w:val="0"/>
        <w:tabs>
          <w:tab w:val="left" w:pos="1100"/>
        </w:tabs>
        <w:ind w:firstLine="709"/>
        <w:jc w:val="both"/>
        <w:rPr>
          <w:sz w:val="26"/>
          <w:szCs w:val="26"/>
        </w:rPr>
      </w:pPr>
      <w:r w:rsidRPr="00FD4C52">
        <w:rPr>
          <w:sz w:val="26"/>
          <w:szCs w:val="26"/>
        </w:rPr>
        <w:t>В период с 01.06.2018 по 02.08.2018 на территории была организована работа 14 городских оздоровительных лагерей (общей численностью 1 335 чел., включая п.Снежногорск). Для детей реализована комплексная программа воспитательной работы «Адрес детства – Норильск», организованы Спартакиада «Юный Олимпиец», увлекательный квест на местности «Тропа безопасности», в парке стадиона «Заполярник» - праздник физкультуры «Все во двор!», выезды в учреждения культуры, познавательные экскурсии, тренинги и занятия со специалистами службы профилактики наркомании. Период пребывания в лагере был определен с 08:30 до 18:00, организовано трехразовое питание, для детей младше 10 лет предусматривался дневной сон.</w:t>
      </w:r>
    </w:p>
    <w:p w:rsidR="00E50CA4" w:rsidRDefault="00E50CA4" w:rsidP="00C93EF6">
      <w:pPr>
        <w:widowControl w:val="0"/>
        <w:tabs>
          <w:tab w:val="left" w:pos="1100"/>
        </w:tabs>
        <w:autoSpaceDE w:val="0"/>
        <w:autoSpaceDN w:val="0"/>
        <w:adjustRightInd w:val="0"/>
        <w:spacing w:after="120"/>
        <w:jc w:val="center"/>
        <w:rPr>
          <w:i/>
          <w:sz w:val="26"/>
          <w:szCs w:val="26"/>
        </w:rPr>
      </w:pPr>
    </w:p>
    <w:p w:rsidR="00C93EF6" w:rsidRPr="00FD4C52" w:rsidRDefault="00C93EF6" w:rsidP="00C93EF6">
      <w:pPr>
        <w:widowControl w:val="0"/>
        <w:tabs>
          <w:tab w:val="left" w:pos="1100"/>
        </w:tabs>
        <w:autoSpaceDE w:val="0"/>
        <w:autoSpaceDN w:val="0"/>
        <w:adjustRightInd w:val="0"/>
        <w:spacing w:after="120"/>
        <w:jc w:val="center"/>
        <w:rPr>
          <w:i/>
          <w:sz w:val="26"/>
          <w:szCs w:val="26"/>
        </w:rPr>
      </w:pPr>
      <w:r w:rsidRPr="00FD4C52">
        <w:rPr>
          <w:i/>
          <w:sz w:val="26"/>
          <w:szCs w:val="26"/>
        </w:rPr>
        <w:t>Военно-патриотический лагерь «Мальчишки Севера»</w:t>
      </w:r>
    </w:p>
    <w:p w:rsidR="00C93EF6" w:rsidRPr="00FD4C52" w:rsidRDefault="00C93EF6" w:rsidP="00AB77E0">
      <w:pPr>
        <w:widowControl w:val="0"/>
        <w:tabs>
          <w:tab w:val="left" w:pos="1100"/>
        </w:tabs>
        <w:ind w:firstLine="709"/>
        <w:jc w:val="both"/>
        <w:rPr>
          <w:sz w:val="26"/>
          <w:szCs w:val="26"/>
        </w:rPr>
      </w:pPr>
      <w:r w:rsidRPr="00FD4C52">
        <w:rPr>
          <w:sz w:val="26"/>
          <w:szCs w:val="26"/>
        </w:rPr>
        <w:t xml:space="preserve">В период с 05.07.2018 по 02.08.2018 на территории города был организован военно-патриотического лагерь «Мальчишки Севера». Воспитанниками лагеря стали 100 мальчишек в возрасте от 9 до </w:t>
      </w:r>
      <w:r w:rsidRPr="00FD4C52">
        <w:rPr>
          <w:bCs/>
          <w:sz w:val="26"/>
          <w:szCs w:val="26"/>
        </w:rPr>
        <w:t xml:space="preserve">14 лет (включительно). </w:t>
      </w:r>
      <w:r w:rsidRPr="00FD4C52">
        <w:rPr>
          <w:sz w:val="26"/>
          <w:szCs w:val="26"/>
        </w:rPr>
        <w:t>Организация жизнедеятельности лагеря осуществляется Управлением общего и дошкольного образования Администрации города Норильска при поддержке городских структур и общественных объединений. Распорядок дня в лагере приближен к распорядку дня в Вооруженных силах РФ с учетом возрастных особенностей и возможностей детей, рекомендаций врача и педагога-психолога. Приоритетное право оформления в лагерь предоставляется подросткам из семей «группы риска», малообеспеченных семей, семей, попавших в трудную жизненную ситуацию.  Лагерь полностью финансируется из средств местного бюджета.</w:t>
      </w:r>
    </w:p>
    <w:p w:rsidR="00C93EF6" w:rsidRPr="00FD4C52" w:rsidRDefault="00C93EF6" w:rsidP="00C93EF6">
      <w:pPr>
        <w:widowControl w:val="0"/>
        <w:tabs>
          <w:tab w:val="left" w:pos="1100"/>
        </w:tabs>
        <w:ind w:firstLine="660"/>
        <w:jc w:val="both"/>
        <w:rPr>
          <w:sz w:val="26"/>
          <w:szCs w:val="26"/>
        </w:rPr>
      </w:pPr>
    </w:p>
    <w:p w:rsidR="00C93EF6" w:rsidRPr="00FD4C52" w:rsidRDefault="00C93EF6" w:rsidP="00C93EF6">
      <w:pPr>
        <w:widowControl w:val="0"/>
        <w:tabs>
          <w:tab w:val="left" w:pos="1100"/>
        </w:tabs>
        <w:autoSpaceDE w:val="0"/>
        <w:autoSpaceDN w:val="0"/>
        <w:adjustRightInd w:val="0"/>
        <w:spacing w:after="120"/>
        <w:jc w:val="center"/>
        <w:rPr>
          <w:i/>
          <w:sz w:val="26"/>
          <w:szCs w:val="26"/>
        </w:rPr>
      </w:pPr>
      <w:r w:rsidRPr="00FD4C52">
        <w:rPr>
          <w:i/>
          <w:sz w:val="26"/>
          <w:szCs w:val="26"/>
        </w:rPr>
        <w:t>Городские летние профильные школы</w:t>
      </w:r>
    </w:p>
    <w:p w:rsidR="00C93EF6" w:rsidRPr="00FD4C52" w:rsidRDefault="00C93EF6" w:rsidP="00AB77E0">
      <w:pPr>
        <w:widowControl w:val="0"/>
        <w:tabs>
          <w:tab w:val="left" w:pos="1100"/>
        </w:tabs>
        <w:ind w:firstLine="709"/>
        <w:jc w:val="both"/>
        <w:rPr>
          <w:sz w:val="26"/>
          <w:szCs w:val="26"/>
        </w:rPr>
      </w:pPr>
      <w:r w:rsidRPr="00FD4C52">
        <w:rPr>
          <w:sz w:val="26"/>
          <w:szCs w:val="26"/>
        </w:rPr>
        <w:t xml:space="preserve">В связи с реконструкцией взлетно-посадочной полосы, необходимостью обеспечения занятости большего количества детей подросткового школьного возраста 9-14 лет второй год подряд в летний период Управление общего и дошкольного образования Администрации города Норильска организовывает деятельность городских летних профильных школ на базе 19 общеобразовательных учреждений, </w:t>
      </w:r>
      <w:r>
        <w:rPr>
          <w:sz w:val="26"/>
          <w:szCs w:val="26"/>
        </w:rPr>
        <w:t>в</w:t>
      </w:r>
      <w:r w:rsidRPr="00FD4C52">
        <w:rPr>
          <w:sz w:val="26"/>
          <w:szCs w:val="26"/>
        </w:rPr>
        <w:t xml:space="preserve"> которых не запланирована дислокация городских оздоровительных лагерей с дневным пребыванием, и 3 учреждений дополнительного образования. Режим работы групп летних школ с понедельника по пятницу (суббота, воскресенье – выходные дни):</w:t>
      </w:r>
    </w:p>
    <w:p w:rsidR="00C93EF6" w:rsidRPr="00FD4C52" w:rsidRDefault="00C93EF6" w:rsidP="00B23FED">
      <w:pPr>
        <w:widowControl w:val="0"/>
        <w:numPr>
          <w:ilvl w:val="0"/>
          <w:numId w:val="81"/>
        </w:numPr>
        <w:tabs>
          <w:tab w:val="left" w:pos="993"/>
        </w:tabs>
        <w:ind w:left="0" w:firstLine="709"/>
        <w:contextualSpacing/>
        <w:jc w:val="both"/>
        <w:rPr>
          <w:bCs/>
          <w:iCs/>
          <w:sz w:val="26"/>
          <w:szCs w:val="26"/>
        </w:rPr>
      </w:pPr>
      <w:r w:rsidRPr="00FD4C52">
        <w:rPr>
          <w:bCs/>
          <w:iCs/>
          <w:sz w:val="26"/>
          <w:szCs w:val="26"/>
        </w:rPr>
        <w:lastRenderedPageBreak/>
        <w:t>в общеобразовательных организациях: с 10.00 до 13.00;</w:t>
      </w:r>
    </w:p>
    <w:p w:rsidR="00C93EF6" w:rsidRPr="00FD4C52" w:rsidRDefault="00C93EF6" w:rsidP="00B23FED">
      <w:pPr>
        <w:widowControl w:val="0"/>
        <w:numPr>
          <w:ilvl w:val="0"/>
          <w:numId w:val="81"/>
        </w:numPr>
        <w:tabs>
          <w:tab w:val="left" w:pos="993"/>
        </w:tabs>
        <w:ind w:left="0" w:firstLine="709"/>
        <w:contextualSpacing/>
        <w:jc w:val="both"/>
        <w:rPr>
          <w:bCs/>
          <w:iCs/>
          <w:sz w:val="26"/>
          <w:szCs w:val="26"/>
        </w:rPr>
      </w:pPr>
      <w:r w:rsidRPr="00FD4C52">
        <w:rPr>
          <w:bCs/>
          <w:iCs/>
          <w:sz w:val="26"/>
          <w:szCs w:val="26"/>
        </w:rPr>
        <w:t>в учреждениях дополнительного образования: с 15.00 до 18.00.</w:t>
      </w:r>
    </w:p>
    <w:p w:rsidR="00C93EF6" w:rsidRPr="00FD4C52" w:rsidRDefault="00C93EF6" w:rsidP="00AB77E0">
      <w:pPr>
        <w:widowControl w:val="0"/>
        <w:tabs>
          <w:tab w:val="left" w:pos="1100"/>
        </w:tabs>
        <w:ind w:firstLine="709"/>
        <w:jc w:val="both"/>
        <w:rPr>
          <w:sz w:val="26"/>
          <w:szCs w:val="26"/>
        </w:rPr>
      </w:pPr>
      <w:r w:rsidRPr="00FD4C52">
        <w:rPr>
          <w:sz w:val="26"/>
          <w:szCs w:val="26"/>
        </w:rPr>
        <w:t>Цель летних профильных школ: создание специфической среды для выявления и развития одаренной личности с учетом его способностей; включения одаренных детей в современные формы коммуникации, мышления и деятельности, обеспечивающих личностное развитие и самоопределение учащихся.</w:t>
      </w:r>
    </w:p>
    <w:p w:rsidR="00C93EF6" w:rsidRPr="00FD4C52" w:rsidRDefault="00C93EF6" w:rsidP="00AB77E0">
      <w:pPr>
        <w:widowControl w:val="0"/>
        <w:tabs>
          <w:tab w:val="left" w:pos="1100"/>
        </w:tabs>
        <w:ind w:firstLine="709"/>
        <w:jc w:val="both"/>
        <w:rPr>
          <w:sz w:val="26"/>
          <w:szCs w:val="26"/>
        </w:rPr>
      </w:pPr>
      <w:r w:rsidRPr="00FD4C52">
        <w:rPr>
          <w:sz w:val="26"/>
          <w:szCs w:val="26"/>
        </w:rPr>
        <w:t>Обучение в школах имеет практическую направленность. Занятия организованы по тематическим модулям, исходя из интересов детей и педагогических ресурсов. В рамках проведения летней профильной школы запланированы и организованы интерактивные и практико-ориентированные занятия, эвристические беседы, экскурсии, мастер-классы, круглые столы, творческие лаборатории и мастерские. Общее число детей, посещавших городские летние профильные школы, составило 552 человека (в 2017 году 1922 чел.).</w:t>
      </w:r>
    </w:p>
    <w:p w:rsidR="00C93EF6" w:rsidRPr="00FD4C52" w:rsidRDefault="00C93EF6" w:rsidP="00AB77E0">
      <w:pPr>
        <w:widowControl w:val="0"/>
        <w:tabs>
          <w:tab w:val="left" w:pos="1100"/>
        </w:tabs>
        <w:ind w:firstLine="709"/>
        <w:jc w:val="both"/>
        <w:rPr>
          <w:sz w:val="26"/>
          <w:szCs w:val="26"/>
        </w:rPr>
      </w:pPr>
    </w:p>
    <w:p w:rsidR="00C93EF6" w:rsidRPr="00FD4C52" w:rsidRDefault="00C93EF6" w:rsidP="00C93EF6">
      <w:pPr>
        <w:widowControl w:val="0"/>
        <w:tabs>
          <w:tab w:val="left" w:pos="1418"/>
        </w:tabs>
        <w:spacing w:after="120"/>
        <w:ind w:hanging="181"/>
        <w:jc w:val="center"/>
        <w:rPr>
          <w:i/>
          <w:sz w:val="26"/>
          <w:szCs w:val="26"/>
        </w:rPr>
      </w:pPr>
      <w:r w:rsidRPr="00FD4C52">
        <w:rPr>
          <w:i/>
          <w:sz w:val="26"/>
          <w:szCs w:val="26"/>
        </w:rPr>
        <w:t>Трудовые отряды школьников</w:t>
      </w:r>
    </w:p>
    <w:p w:rsidR="00C93EF6" w:rsidRPr="00FD4C52" w:rsidRDefault="00C93EF6" w:rsidP="00AB77E0">
      <w:pPr>
        <w:widowControl w:val="0"/>
        <w:ind w:firstLine="709"/>
        <w:jc w:val="both"/>
        <w:rPr>
          <w:sz w:val="26"/>
          <w:szCs w:val="26"/>
        </w:rPr>
      </w:pPr>
      <w:r w:rsidRPr="00FD4C52">
        <w:rPr>
          <w:sz w:val="26"/>
          <w:szCs w:val="26"/>
        </w:rPr>
        <w:t xml:space="preserve">В летний период 2018 года создано 615 временных рабочих места (в 2017 году – 1 133) для трудовой занятости подростков в возрасте от 14 до 18 лет в качестве подсобных рабочих в муниципальных учреждениях, подведомственных Управлению общего и дошкольного образования (575 мест), Управлению по спорту (20 мест), Управлению социальной политики (10 мест), Управлению по делам культуры и искусства (10 мест). Кроме того, временные рабочие места создавались на базе городских организаций жилищно-коммунальной сферы (88 мест). Всего было сформировано 48 отрядов. </w:t>
      </w:r>
    </w:p>
    <w:p w:rsidR="00C93EF6" w:rsidRPr="00FD4C52" w:rsidRDefault="00C93EF6" w:rsidP="00AB77E0">
      <w:pPr>
        <w:ind w:firstLine="709"/>
        <w:jc w:val="both"/>
        <w:rPr>
          <w:sz w:val="26"/>
          <w:szCs w:val="26"/>
        </w:rPr>
      </w:pPr>
      <w:r w:rsidRPr="00FD4C52">
        <w:rPr>
          <w:sz w:val="26"/>
          <w:szCs w:val="26"/>
        </w:rPr>
        <w:t xml:space="preserve">Количество участников мероприятия </w:t>
      </w:r>
      <w:r>
        <w:rPr>
          <w:sz w:val="26"/>
          <w:szCs w:val="26"/>
        </w:rPr>
        <w:t>составило 8</w:t>
      </w:r>
      <w:r w:rsidRPr="00FD4C52">
        <w:rPr>
          <w:sz w:val="26"/>
          <w:szCs w:val="26"/>
        </w:rPr>
        <w:t>2</w:t>
      </w:r>
      <w:r>
        <w:rPr>
          <w:sz w:val="26"/>
          <w:szCs w:val="26"/>
        </w:rPr>
        <w:t>1</w:t>
      </w:r>
      <w:r w:rsidRPr="00FD4C52">
        <w:rPr>
          <w:sz w:val="26"/>
          <w:szCs w:val="26"/>
        </w:rPr>
        <w:t xml:space="preserve"> </w:t>
      </w:r>
      <w:r>
        <w:rPr>
          <w:sz w:val="26"/>
          <w:szCs w:val="26"/>
        </w:rPr>
        <w:t>чел.</w:t>
      </w:r>
      <w:r w:rsidRPr="00FD4C52">
        <w:rPr>
          <w:sz w:val="26"/>
          <w:szCs w:val="26"/>
        </w:rPr>
        <w:t>, в результате того, что участники ТОШ не отрабатывали весь период участия во временных работах и увольнялись. На освободившееся рабочее место приходили другие участники.</w:t>
      </w:r>
    </w:p>
    <w:p w:rsidR="00C93EF6" w:rsidRPr="00FD4C52" w:rsidRDefault="00C93EF6" w:rsidP="00AB77E0">
      <w:pPr>
        <w:widowControl w:val="0"/>
        <w:autoSpaceDE w:val="0"/>
        <w:autoSpaceDN w:val="0"/>
        <w:adjustRightInd w:val="0"/>
        <w:ind w:firstLine="709"/>
        <w:jc w:val="both"/>
        <w:rPr>
          <w:sz w:val="26"/>
          <w:szCs w:val="26"/>
        </w:rPr>
      </w:pPr>
      <w:r w:rsidRPr="00FD4C52">
        <w:rPr>
          <w:sz w:val="26"/>
          <w:szCs w:val="26"/>
        </w:rPr>
        <w:t xml:space="preserve">Торжественное открытие трудового сезона состоялось 12 июня 2018 года традиционным шествием всех участников трудовых отрядов по Ленинскому проспекту. </w:t>
      </w:r>
    </w:p>
    <w:p w:rsidR="00C93EF6" w:rsidRPr="00FD4C52" w:rsidRDefault="00C93EF6" w:rsidP="00AB77E0">
      <w:pPr>
        <w:widowControl w:val="0"/>
        <w:autoSpaceDE w:val="0"/>
        <w:autoSpaceDN w:val="0"/>
        <w:adjustRightInd w:val="0"/>
        <w:ind w:firstLine="709"/>
        <w:jc w:val="both"/>
        <w:rPr>
          <w:sz w:val="26"/>
          <w:szCs w:val="26"/>
        </w:rPr>
      </w:pPr>
      <w:r w:rsidRPr="00FD4C52">
        <w:rPr>
          <w:sz w:val="26"/>
          <w:szCs w:val="26"/>
        </w:rPr>
        <w:t>Организация досуга детей в течение трудового сезона осуществляется в рамках комплексной воспитательной программы «Норильск зажигает жарки», включающей спортивные, профориентационные, профилактические, культурно-массовые мероприятия: профилактические занятия-тренинги, семинары по профориентации, посещение кинотеатров, творческие конкурсы. Трудовые отряды школьников приняли активное участие во всех социально значимых городских мероприятиях: День памяти и скорби, торжественная церемония открытия памятной доски «Специалистам Мончегорска», мероприятиях, посвящённых юбилею города.</w:t>
      </w:r>
    </w:p>
    <w:p w:rsidR="00C93EF6" w:rsidRPr="00FD4C52" w:rsidRDefault="00C93EF6" w:rsidP="00C93EF6">
      <w:pPr>
        <w:shd w:val="clear" w:color="auto" w:fill="FFFFFF"/>
        <w:autoSpaceDE w:val="0"/>
        <w:autoSpaceDN w:val="0"/>
        <w:adjustRightInd w:val="0"/>
        <w:ind w:firstLine="709"/>
        <w:jc w:val="both"/>
        <w:rPr>
          <w:sz w:val="26"/>
          <w:szCs w:val="26"/>
        </w:rPr>
      </w:pPr>
      <w:r w:rsidRPr="00FD4C52">
        <w:rPr>
          <w:sz w:val="26"/>
          <w:szCs w:val="26"/>
        </w:rPr>
        <w:t>Торжественная церемония закрытия 48 трудового сезона и награждение победителей спортивных, творческих конкурсов состоялась 17 августа 2018 во Дворце культуры комбината.</w:t>
      </w:r>
    </w:p>
    <w:p w:rsidR="00C93EF6" w:rsidRPr="00FD4C52" w:rsidRDefault="00C93EF6" w:rsidP="00C93EF6">
      <w:pPr>
        <w:spacing w:after="120"/>
        <w:ind w:firstLine="709"/>
        <w:jc w:val="center"/>
        <w:rPr>
          <w:b/>
          <w:bCs/>
          <w:i/>
          <w:iCs/>
          <w:sz w:val="26"/>
          <w:szCs w:val="26"/>
          <w:u w:val="single"/>
        </w:rPr>
      </w:pPr>
    </w:p>
    <w:p w:rsidR="00C93EF6" w:rsidRPr="00FD4C52" w:rsidRDefault="00C93EF6" w:rsidP="00C93EF6">
      <w:pPr>
        <w:spacing w:after="120"/>
        <w:ind w:firstLine="709"/>
        <w:jc w:val="center"/>
        <w:rPr>
          <w:sz w:val="26"/>
          <w:szCs w:val="26"/>
        </w:rPr>
      </w:pPr>
      <w:r w:rsidRPr="00FD4C52">
        <w:rPr>
          <w:b/>
          <w:bCs/>
          <w:i/>
          <w:iCs/>
          <w:sz w:val="26"/>
          <w:szCs w:val="26"/>
          <w:u w:val="single"/>
        </w:rPr>
        <w:t xml:space="preserve"> Организация предоставления дополнительного образования детям по дополнительным образовательным программам различной направленности</w:t>
      </w:r>
    </w:p>
    <w:p w:rsidR="00C93EF6" w:rsidRPr="00FD4C52" w:rsidRDefault="00C93EF6" w:rsidP="00C93EF6">
      <w:pPr>
        <w:ind w:firstLine="709"/>
        <w:jc w:val="both"/>
        <w:rPr>
          <w:sz w:val="26"/>
          <w:szCs w:val="26"/>
        </w:rPr>
      </w:pPr>
      <w:r w:rsidRPr="00FD4C52">
        <w:rPr>
          <w:sz w:val="26"/>
          <w:szCs w:val="26"/>
        </w:rPr>
        <w:t xml:space="preserve">Сеть учреждений дополнительного образования представлена 6 учреждениями: </w:t>
      </w:r>
    </w:p>
    <w:p w:rsidR="00C93EF6" w:rsidRPr="00FD4C52" w:rsidRDefault="00C93EF6" w:rsidP="00B23FED">
      <w:pPr>
        <w:pStyle w:val="afff2"/>
        <w:numPr>
          <w:ilvl w:val="0"/>
          <w:numId w:val="82"/>
        </w:numPr>
        <w:tabs>
          <w:tab w:val="left" w:pos="993"/>
        </w:tabs>
        <w:ind w:left="0" w:firstLine="709"/>
        <w:jc w:val="both"/>
        <w:rPr>
          <w:sz w:val="26"/>
          <w:szCs w:val="26"/>
        </w:rPr>
      </w:pPr>
      <w:r w:rsidRPr="00FD4C52">
        <w:rPr>
          <w:sz w:val="26"/>
          <w:szCs w:val="26"/>
        </w:rPr>
        <w:t>МБУ ДО «Станция юных техников», р-н Центральный;</w:t>
      </w:r>
    </w:p>
    <w:p w:rsidR="00C93EF6" w:rsidRPr="00FD4C52" w:rsidRDefault="00C93EF6" w:rsidP="00B23FED">
      <w:pPr>
        <w:pStyle w:val="afff2"/>
        <w:numPr>
          <w:ilvl w:val="0"/>
          <w:numId w:val="82"/>
        </w:numPr>
        <w:tabs>
          <w:tab w:val="left" w:pos="993"/>
        </w:tabs>
        <w:ind w:left="0" w:firstLine="709"/>
        <w:jc w:val="both"/>
        <w:rPr>
          <w:sz w:val="26"/>
          <w:szCs w:val="26"/>
        </w:rPr>
      </w:pPr>
      <w:r w:rsidRPr="00FD4C52">
        <w:rPr>
          <w:sz w:val="26"/>
          <w:szCs w:val="26"/>
        </w:rPr>
        <w:t xml:space="preserve">МБУ ДО «Центр внешкольной работы», р-н Талнах; </w:t>
      </w:r>
    </w:p>
    <w:p w:rsidR="00C93EF6" w:rsidRPr="00FD4C52" w:rsidRDefault="00C93EF6" w:rsidP="00B23FED">
      <w:pPr>
        <w:pStyle w:val="afff2"/>
        <w:numPr>
          <w:ilvl w:val="0"/>
          <w:numId w:val="82"/>
        </w:numPr>
        <w:tabs>
          <w:tab w:val="left" w:pos="993"/>
        </w:tabs>
        <w:ind w:left="0" w:firstLine="709"/>
        <w:jc w:val="both"/>
        <w:rPr>
          <w:sz w:val="26"/>
          <w:szCs w:val="26"/>
        </w:rPr>
      </w:pPr>
      <w:r w:rsidRPr="00FD4C52">
        <w:rPr>
          <w:sz w:val="26"/>
          <w:szCs w:val="26"/>
        </w:rPr>
        <w:t>МБУ ДО «Социально-образовательный центр», р-н Центральный;</w:t>
      </w:r>
    </w:p>
    <w:p w:rsidR="00C93EF6" w:rsidRPr="00FD4C52" w:rsidRDefault="00C93EF6" w:rsidP="00B23FED">
      <w:pPr>
        <w:pStyle w:val="afff2"/>
        <w:numPr>
          <w:ilvl w:val="0"/>
          <w:numId w:val="82"/>
        </w:numPr>
        <w:tabs>
          <w:tab w:val="left" w:pos="993"/>
        </w:tabs>
        <w:ind w:left="0" w:firstLine="709"/>
        <w:jc w:val="both"/>
        <w:rPr>
          <w:sz w:val="26"/>
          <w:szCs w:val="26"/>
        </w:rPr>
      </w:pPr>
      <w:r w:rsidRPr="00FD4C52">
        <w:rPr>
          <w:sz w:val="26"/>
          <w:szCs w:val="26"/>
        </w:rPr>
        <w:lastRenderedPageBreak/>
        <w:t xml:space="preserve">МБУ ДО «Дом детского творчества» р-н Кайеркан; </w:t>
      </w:r>
    </w:p>
    <w:p w:rsidR="00C93EF6" w:rsidRPr="00FD4C52" w:rsidRDefault="00C93EF6" w:rsidP="00B23FED">
      <w:pPr>
        <w:pStyle w:val="afff2"/>
        <w:numPr>
          <w:ilvl w:val="0"/>
          <w:numId w:val="82"/>
        </w:numPr>
        <w:tabs>
          <w:tab w:val="left" w:pos="993"/>
        </w:tabs>
        <w:ind w:left="0" w:firstLine="709"/>
        <w:jc w:val="both"/>
        <w:rPr>
          <w:sz w:val="26"/>
          <w:szCs w:val="26"/>
        </w:rPr>
      </w:pPr>
      <w:r w:rsidRPr="00FD4C52">
        <w:rPr>
          <w:sz w:val="26"/>
          <w:szCs w:val="26"/>
        </w:rPr>
        <w:t xml:space="preserve">МБУ ДО «Станция детского и юношеского туризма и экскурсий», р-н Центральный; </w:t>
      </w:r>
    </w:p>
    <w:p w:rsidR="00C93EF6" w:rsidRPr="00FD4C52" w:rsidRDefault="00C93EF6" w:rsidP="00B23FED">
      <w:pPr>
        <w:pStyle w:val="afff2"/>
        <w:widowControl w:val="0"/>
        <w:numPr>
          <w:ilvl w:val="0"/>
          <w:numId w:val="82"/>
        </w:numPr>
        <w:tabs>
          <w:tab w:val="left" w:pos="993"/>
        </w:tabs>
        <w:ind w:left="0" w:firstLine="709"/>
        <w:contextualSpacing w:val="0"/>
        <w:jc w:val="both"/>
        <w:rPr>
          <w:sz w:val="26"/>
          <w:szCs w:val="26"/>
        </w:rPr>
      </w:pPr>
      <w:r w:rsidRPr="00FD4C52">
        <w:rPr>
          <w:sz w:val="26"/>
          <w:szCs w:val="26"/>
        </w:rPr>
        <w:t>МАУ ДО «Дворец творчества детей и молодежи», р-н Центральный.</w:t>
      </w:r>
    </w:p>
    <w:p w:rsidR="00C93EF6" w:rsidRPr="00FD4C52" w:rsidRDefault="00C93EF6" w:rsidP="00C93EF6">
      <w:pPr>
        <w:widowControl w:val="0"/>
        <w:snapToGrid w:val="0"/>
        <w:ind w:firstLine="709"/>
        <w:jc w:val="both"/>
        <w:rPr>
          <w:bCs/>
          <w:sz w:val="26"/>
          <w:szCs w:val="26"/>
        </w:rPr>
      </w:pPr>
      <w:r w:rsidRPr="00FD4C52">
        <w:rPr>
          <w:bCs/>
          <w:sz w:val="26"/>
          <w:szCs w:val="26"/>
        </w:rPr>
        <w:t>В течение 2017-2018 учебного года на базе учреждений дополнительного образования функционировали:</w:t>
      </w:r>
    </w:p>
    <w:p w:rsidR="00C93EF6" w:rsidRPr="00FD4C52" w:rsidRDefault="00C93EF6" w:rsidP="00B23FED">
      <w:pPr>
        <w:pStyle w:val="afff2"/>
        <w:numPr>
          <w:ilvl w:val="0"/>
          <w:numId w:val="82"/>
        </w:numPr>
        <w:tabs>
          <w:tab w:val="left" w:pos="993"/>
        </w:tabs>
        <w:ind w:left="0" w:firstLine="709"/>
        <w:jc w:val="both"/>
        <w:rPr>
          <w:sz w:val="26"/>
          <w:szCs w:val="26"/>
        </w:rPr>
      </w:pPr>
      <w:r w:rsidRPr="00FD4C52">
        <w:rPr>
          <w:sz w:val="26"/>
          <w:szCs w:val="26"/>
        </w:rPr>
        <w:t>7 кадровых школ, деятельность которых направлена на повышение педагогического и методического уровня педагогов дополнительного образования;</w:t>
      </w:r>
    </w:p>
    <w:p w:rsidR="00C93EF6" w:rsidRPr="00FD4C52" w:rsidRDefault="00C93EF6" w:rsidP="00B23FED">
      <w:pPr>
        <w:pStyle w:val="afff2"/>
        <w:numPr>
          <w:ilvl w:val="0"/>
          <w:numId w:val="82"/>
        </w:numPr>
        <w:tabs>
          <w:tab w:val="left" w:pos="993"/>
        </w:tabs>
        <w:ind w:left="0" w:firstLine="709"/>
        <w:jc w:val="both"/>
        <w:rPr>
          <w:sz w:val="26"/>
          <w:szCs w:val="26"/>
        </w:rPr>
      </w:pPr>
      <w:r w:rsidRPr="00FD4C52">
        <w:rPr>
          <w:sz w:val="26"/>
          <w:szCs w:val="26"/>
        </w:rPr>
        <w:t>12 интенсивных модульных школ для стимулирования творческой активности, создания условий развития творческого потенциала педагогов и учащихся.</w:t>
      </w:r>
    </w:p>
    <w:p w:rsidR="00C93EF6" w:rsidRPr="00FD4C52" w:rsidRDefault="00C93EF6" w:rsidP="00C93EF6">
      <w:pPr>
        <w:widowControl w:val="0"/>
        <w:snapToGrid w:val="0"/>
        <w:ind w:firstLine="720"/>
        <w:jc w:val="both"/>
        <w:rPr>
          <w:bCs/>
          <w:sz w:val="26"/>
          <w:szCs w:val="26"/>
        </w:rPr>
      </w:pPr>
      <w:r w:rsidRPr="00FD4C52">
        <w:rPr>
          <w:bCs/>
          <w:sz w:val="26"/>
          <w:szCs w:val="26"/>
        </w:rPr>
        <w:t>В кадровых и модульных школах прошли обучение 110 педагогов и 406 обучающихся.</w:t>
      </w:r>
    </w:p>
    <w:p w:rsidR="00C93EF6" w:rsidRPr="00160AFE" w:rsidRDefault="00C93EF6" w:rsidP="00C93EF6">
      <w:pPr>
        <w:pStyle w:val="afff2"/>
        <w:widowControl w:val="0"/>
        <w:tabs>
          <w:tab w:val="left" w:pos="1276"/>
          <w:tab w:val="left" w:pos="1418"/>
        </w:tabs>
        <w:ind w:left="0" w:firstLine="709"/>
        <w:contextualSpacing w:val="0"/>
        <w:jc w:val="both"/>
        <w:rPr>
          <w:sz w:val="26"/>
          <w:szCs w:val="26"/>
        </w:rPr>
      </w:pPr>
      <w:r w:rsidRPr="00FD4C52">
        <w:rPr>
          <w:sz w:val="26"/>
          <w:szCs w:val="26"/>
        </w:rPr>
        <w:t>На 01.01.2019 в учреждениях дополнительного образования детей в 787 группах занимается 9 079 воспитанников, что составляет 37,7% от общего числа обучающихся в образовательных учреждениях (24 080 чел.).</w:t>
      </w:r>
    </w:p>
    <w:p w:rsidR="00C93EF6" w:rsidRPr="00BD3327" w:rsidRDefault="00C93EF6" w:rsidP="00E50CA4">
      <w:pPr>
        <w:autoSpaceDE w:val="0"/>
        <w:autoSpaceDN w:val="0"/>
        <w:adjustRightInd w:val="0"/>
        <w:spacing w:before="240" w:after="120"/>
        <w:ind w:firstLine="539"/>
        <w:jc w:val="right"/>
        <w:rPr>
          <w:sz w:val="26"/>
          <w:szCs w:val="26"/>
        </w:rPr>
      </w:pPr>
      <w:r w:rsidRPr="00BD3327">
        <w:rPr>
          <w:sz w:val="26"/>
          <w:szCs w:val="26"/>
        </w:rPr>
        <w:t xml:space="preserve"> </w:t>
      </w:r>
      <w:r w:rsidRPr="00C93EF6">
        <w:rPr>
          <w:sz w:val="26"/>
          <w:szCs w:val="26"/>
        </w:rPr>
        <w:t>Таблица</w:t>
      </w:r>
      <w:r w:rsidR="00C86D50">
        <w:rPr>
          <w:sz w:val="26"/>
          <w:szCs w:val="26"/>
        </w:rPr>
        <w:t xml:space="preserve"> 19</w:t>
      </w:r>
    </w:p>
    <w:p w:rsidR="00C93EF6" w:rsidRDefault="00C93EF6" w:rsidP="00C93EF6">
      <w:pPr>
        <w:shd w:val="clear" w:color="auto" w:fill="FFFFFF"/>
        <w:autoSpaceDE w:val="0"/>
        <w:autoSpaceDN w:val="0"/>
        <w:adjustRightInd w:val="0"/>
        <w:spacing w:after="120"/>
        <w:jc w:val="center"/>
        <w:rPr>
          <w:b/>
          <w:bCs/>
          <w:i/>
          <w:iCs/>
          <w:sz w:val="26"/>
          <w:szCs w:val="26"/>
        </w:rPr>
      </w:pPr>
      <w:r w:rsidRPr="00A271C4">
        <w:rPr>
          <w:b/>
          <w:bCs/>
          <w:i/>
          <w:iCs/>
          <w:sz w:val="26"/>
          <w:szCs w:val="26"/>
        </w:rPr>
        <w:t xml:space="preserve">Основные показатели деятельности по дополнительному образованию детей </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3762"/>
        <w:gridCol w:w="1134"/>
        <w:gridCol w:w="1276"/>
        <w:gridCol w:w="1399"/>
        <w:gridCol w:w="1297"/>
      </w:tblGrid>
      <w:tr w:rsidR="00C93EF6" w:rsidRPr="00125635" w:rsidTr="00C86D50">
        <w:trPr>
          <w:trHeight w:val="178"/>
          <w:tblHeader/>
        </w:trPr>
        <w:tc>
          <w:tcPr>
            <w:tcW w:w="330" w:type="pct"/>
            <w:shd w:val="clear" w:color="auto" w:fill="FFFFFF"/>
            <w:vAlign w:val="center"/>
          </w:tcPr>
          <w:p w:rsidR="00C93EF6" w:rsidRPr="00125635" w:rsidRDefault="00C93EF6" w:rsidP="00C93EF6">
            <w:pPr>
              <w:widowControl w:val="0"/>
              <w:jc w:val="center"/>
            </w:pPr>
            <w:r w:rsidRPr="00125635">
              <w:t>№</w:t>
            </w:r>
            <w:r w:rsidRPr="00125635">
              <w:br/>
              <w:t>п/п</w:t>
            </w:r>
          </w:p>
        </w:tc>
        <w:tc>
          <w:tcPr>
            <w:tcW w:w="1981" w:type="pct"/>
            <w:shd w:val="clear" w:color="auto" w:fill="FFFFFF"/>
            <w:vAlign w:val="center"/>
          </w:tcPr>
          <w:p w:rsidR="00C93EF6" w:rsidRPr="00125635" w:rsidRDefault="00C93EF6" w:rsidP="00C93EF6">
            <w:pPr>
              <w:widowControl w:val="0"/>
              <w:jc w:val="center"/>
            </w:pPr>
            <w:r w:rsidRPr="00125635">
              <w:t>Наименование показателя</w:t>
            </w:r>
          </w:p>
        </w:tc>
        <w:tc>
          <w:tcPr>
            <w:tcW w:w="597" w:type="pct"/>
            <w:shd w:val="clear" w:color="auto" w:fill="FFFFFF"/>
            <w:vAlign w:val="center"/>
          </w:tcPr>
          <w:p w:rsidR="00C93EF6" w:rsidRPr="00125635" w:rsidRDefault="00C93EF6" w:rsidP="00C93EF6">
            <w:pPr>
              <w:widowControl w:val="0"/>
              <w:jc w:val="center"/>
            </w:pPr>
            <w:r w:rsidRPr="00125635">
              <w:t xml:space="preserve">Ед. изм. </w:t>
            </w:r>
          </w:p>
        </w:tc>
        <w:tc>
          <w:tcPr>
            <w:tcW w:w="672" w:type="pct"/>
            <w:shd w:val="clear" w:color="auto" w:fill="FFFFFF"/>
            <w:vAlign w:val="center"/>
          </w:tcPr>
          <w:p w:rsidR="00C93EF6" w:rsidRPr="00125635" w:rsidRDefault="00C93EF6" w:rsidP="00C93EF6">
            <w:pPr>
              <w:jc w:val="center"/>
            </w:pPr>
            <w:r>
              <w:t>2017</w:t>
            </w:r>
            <w:r w:rsidRPr="00125635">
              <w:t xml:space="preserve"> год, </w:t>
            </w:r>
          </w:p>
          <w:p w:rsidR="00C93EF6" w:rsidRPr="00125635" w:rsidRDefault="00C93EF6" w:rsidP="00C93EF6">
            <w:pPr>
              <w:jc w:val="center"/>
            </w:pPr>
            <w:r w:rsidRPr="00125635">
              <w:t>чел.</w:t>
            </w:r>
          </w:p>
        </w:tc>
        <w:tc>
          <w:tcPr>
            <w:tcW w:w="737" w:type="pct"/>
            <w:shd w:val="clear" w:color="auto" w:fill="FFFFFF"/>
            <w:vAlign w:val="center"/>
          </w:tcPr>
          <w:p w:rsidR="00C93EF6" w:rsidRPr="00125635" w:rsidRDefault="00C93EF6" w:rsidP="00C93EF6">
            <w:pPr>
              <w:jc w:val="center"/>
            </w:pPr>
            <w:r>
              <w:t>2018</w:t>
            </w:r>
            <w:r w:rsidRPr="00125635">
              <w:t xml:space="preserve"> год, чел.</w:t>
            </w:r>
          </w:p>
        </w:tc>
        <w:tc>
          <w:tcPr>
            <w:tcW w:w="683" w:type="pct"/>
            <w:shd w:val="clear" w:color="auto" w:fill="FFFFFF"/>
            <w:vAlign w:val="center"/>
          </w:tcPr>
          <w:p w:rsidR="00C93EF6" w:rsidRPr="00125635" w:rsidRDefault="00C93EF6" w:rsidP="00C93EF6">
            <w:pPr>
              <w:widowControl w:val="0"/>
              <w:jc w:val="center"/>
            </w:pPr>
            <w:r w:rsidRPr="00125635">
              <w:t>Абс.откл., +/–</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1</w:t>
            </w:r>
          </w:p>
        </w:tc>
        <w:tc>
          <w:tcPr>
            <w:tcW w:w="1981" w:type="pct"/>
            <w:shd w:val="clear" w:color="auto" w:fill="FFFFFF"/>
            <w:vAlign w:val="center"/>
          </w:tcPr>
          <w:p w:rsidR="00C93EF6" w:rsidRPr="00125635" w:rsidRDefault="00C93EF6" w:rsidP="00C93EF6">
            <w:pPr>
              <w:widowControl w:val="0"/>
            </w:pPr>
            <w:r w:rsidRPr="00125635">
              <w:t>Кол-во учреждений дополнительного образования, в т.ч.:</w:t>
            </w:r>
          </w:p>
        </w:tc>
        <w:tc>
          <w:tcPr>
            <w:tcW w:w="597" w:type="pct"/>
            <w:shd w:val="clear" w:color="auto" w:fill="FFFFFF"/>
            <w:vAlign w:val="center"/>
          </w:tcPr>
          <w:p w:rsidR="00C93EF6" w:rsidRDefault="00C93EF6" w:rsidP="00C93EF6">
            <w:pPr>
              <w:widowControl w:val="0"/>
              <w:jc w:val="center"/>
            </w:pPr>
            <w:r w:rsidRPr="00125635">
              <w:t>ед./</w:t>
            </w:r>
          </w:p>
          <w:p w:rsidR="00C93EF6" w:rsidRPr="00125635" w:rsidRDefault="00C93EF6" w:rsidP="00C93EF6">
            <w:pPr>
              <w:widowControl w:val="0"/>
              <w:jc w:val="center"/>
            </w:pPr>
            <w:r w:rsidRPr="00125635">
              <w:t>мест</w:t>
            </w:r>
          </w:p>
        </w:tc>
        <w:tc>
          <w:tcPr>
            <w:tcW w:w="672" w:type="pct"/>
            <w:shd w:val="clear" w:color="auto" w:fill="FFFFFF"/>
            <w:noWrap/>
            <w:vAlign w:val="center"/>
          </w:tcPr>
          <w:p w:rsidR="00C93EF6" w:rsidRPr="00125635" w:rsidRDefault="00C93EF6" w:rsidP="00C93EF6">
            <w:pPr>
              <w:widowControl w:val="0"/>
              <w:jc w:val="center"/>
            </w:pPr>
            <w:r w:rsidRPr="00125635">
              <w:t>6/*</w:t>
            </w:r>
          </w:p>
        </w:tc>
        <w:tc>
          <w:tcPr>
            <w:tcW w:w="737" w:type="pct"/>
            <w:shd w:val="clear" w:color="auto" w:fill="FFFFFF"/>
            <w:noWrap/>
            <w:vAlign w:val="center"/>
          </w:tcPr>
          <w:p w:rsidR="00C93EF6" w:rsidRPr="00125635" w:rsidRDefault="00C93EF6" w:rsidP="00C93EF6">
            <w:pPr>
              <w:widowControl w:val="0"/>
              <w:jc w:val="center"/>
            </w:pPr>
            <w:r w:rsidRPr="00125635">
              <w:t>6/*</w:t>
            </w:r>
          </w:p>
        </w:tc>
        <w:tc>
          <w:tcPr>
            <w:tcW w:w="683" w:type="pct"/>
            <w:shd w:val="clear" w:color="auto" w:fill="FFFFFF"/>
            <w:vAlign w:val="center"/>
          </w:tcPr>
          <w:p w:rsidR="00C93EF6" w:rsidRPr="00125635" w:rsidRDefault="00C93EF6" w:rsidP="00C93EF6">
            <w:pPr>
              <w:widowControl w:val="0"/>
              <w:jc w:val="center"/>
            </w:pPr>
            <w:r w:rsidRPr="00125635">
              <w:t>0/*</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1.1</w:t>
            </w:r>
          </w:p>
        </w:tc>
        <w:tc>
          <w:tcPr>
            <w:tcW w:w="1981" w:type="pct"/>
            <w:shd w:val="clear" w:color="auto" w:fill="FFFFFF"/>
            <w:vAlign w:val="center"/>
          </w:tcPr>
          <w:p w:rsidR="00C93EF6" w:rsidRPr="00125635" w:rsidRDefault="00C93EF6" w:rsidP="00C93EF6">
            <w:pPr>
              <w:widowControl w:val="0"/>
              <w:rPr>
                <w:iCs/>
              </w:rPr>
            </w:pPr>
            <w:r w:rsidRPr="00125635">
              <w:rPr>
                <w:iCs/>
              </w:rPr>
              <w:t>Количество учреждений, здания которых находятся в аварийном состоянии или требуют капитального ремонта</w:t>
            </w:r>
          </w:p>
        </w:tc>
        <w:tc>
          <w:tcPr>
            <w:tcW w:w="597" w:type="pct"/>
            <w:shd w:val="clear" w:color="auto" w:fill="FFFFFF"/>
            <w:vAlign w:val="center"/>
          </w:tcPr>
          <w:p w:rsidR="00C93EF6" w:rsidRDefault="00C93EF6" w:rsidP="00C93EF6">
            <w:pPr>
              <w:widowControl w:val="0"/>
              <w:jc w:val="center"/>
            </w:pPr>
            <w:r w:rsidRPr="00125635">
              <w:t>ед./</w:t>
            </w:r>
          </w:p>
          <w:p w:rsidR="00C93EF6" w:rsidRPr="00125635" w:rsidRDefault="00C93EF6" w:rsidP="00C93EF6">
            <w:pPr>
              <w:widowControl w:val="0"/>
              <w:jc w:val="center"/>
            </w:pPr>
            <w:r w:rsidRPr="00125635">
              <w:t>мест</w:t>
            </w:r>
          </w:p>
        </w:tc>
        <w:tc>
          <w:tcPr>
            <w:tcW w:w="672" w:type="pct"/>
            <w:shd w:val="clear" w:color="auto" w:fill="FFFFFF"/>
            <w:noWrap/>
            <w:vAlign w:val="center"/>
          </w:tcPr>
          <w:p w:rsidR="00C93EF6" w:rsidRPr="00125635" w:rsidRDefault="00C93EF6" w:rsidP="00C93EF6">
            <w:pPr>
              <w:widowControl w:val="0"/>
              <w:jc w:val="center"/>
            </w:pPr>
            <w:r w:rsidRPr="00125635">
              <w:t>-</w:t>
            </w:r>
          </w:p>
        </w:tc>
        <w:tc>
          <w:tcPr>
            <w:tcW w:w="737" w:type="pct"/>
            <w:shd w:val="clear" w:color="auto" w:fill="FFFFFF"/>
            <w:noWrap/>
            <w:vAlign w:val="center"/>
          </w:tcPr>
          <w:p w:rsidR="00C93EF6" w:rsidRPr="00125635" w:rsidRDefault="00C93EF6" w:rsidP="00C93EF6">
            <w:pPr>
              <w:widowControl w:val="0"/>
              <w:jc w:val="center"/>
            </w:pPr>
            <w:r w:rsidRPr="00125635">
              <w:t>-</w:t>
            </w:r>
          </w:p>
        </w:tc>
        <w:tc>
          <w:tcPr>
            <w:tcW w:w="683" w:type="pct"/>
            <w:shd w:val="clear" w:color="auto" w:fill="FFFFFF"/>
            <w:vAlign w:val="center"/>
          </w:tcPr>
          <w:p w:rsidR="00C93EF6" w:rsidRPr="00125635" w:rsidRDefault="00C93EF6" w:rsidP="00C93EF6">
            <w:pPr>
              <w:widowControl w:val="0"/>
              <w:jc w:val="center"/>
            </w:pPr>
            <w:r w:rsidRPr="00125635">
              <w:t>-</w:t>
            </w:r>
          </w:p>
        </w:tc>
      </w:tr>
      <w:tr w:rsidR="00C93EF6" w:rsidRPr="00125635" w:rsidTr="00C86D50">
        <w:trPr>
          <w:trHeight w:val="183"/>
        </w:trPr>
        <w:tc>
          <w:tcPr>
            <w:tcW w:w="330" w:type="pct"/>
            <w:shd w:val="clear" w:color="auto" w:fill="FFFFFF"/>
            <w:noWrap/>
            <w:vAlign w:val="center"/>
          </w:tcPr>
          <w:p w:rsidR="00C93EF6" w:rsidRPr="00125635" w:rsidRDefault="00C93EF6" w:rsidP="00C93EF6">
            <w:pPr>
              <w:widowControl w:val="0"/>
              <w:jc w:val="center"/>
            </w:pPr>
            <w:r w:rsidRPr="00125635">
              <w:t>2</w:t>
            </w:r>
          </w:p>
        </w:tc>
        <w:tc>
          <w:tcPr>
            <w:tcW w:w="1981" w:type="pct"/>
            <w:shd w:val="clear" w:color="auto" w:fill="FFFFFF"/>
            <w:vAlign w:val="center"/>
          </w:tcPr>
          <w:p w:rsidR="00C93EF6" w:rsidRPr="00125635" w:rsidRDefault="00C93EF6" w:rsidP="00C93EF6">
            <w:pPr>
              <w:widowControl w:val="0"/>
            </w:pPr>
            <w:r w:rsidRPr="00125635">
              <w:t>Количество групп и занимающихся в них по направлениям:</w:t>
            </w:r>
          </w:p>
        </w:tc>
        <w:tc>
          <w:tcPr>
            <w:tcW w:w="597" w:type="pct"/>
            <w:shd w:val="clear" w:color="auto" w:fill="FFFFFF"/>
            <w:vAlign w:val="center"/>
          </w:tcPr>
          <w:p w:rsidR="00C93EF6" w:rsidRPr="00125635" w:rsidRDefault="00C93EF6" w:rsidP="00C93EF6">
            <w:pPr>
              <w:widowControl w:val="0"/>
              <w:jc w:val="center"/>
            </w:pPr>
            <w:r w:rsidRPr="00125635">
              <w:t>гр./чел.</w:t>
            </w:r>
          </w:p>
        </w:tc>
        <w:tc>
          <w:tcPr>
            <w:tcW w:w="672" w:type="pct"/>
            <w:shd w:val="clear" w:color="auto" w:fill="FFFFFF"/>
            <w:noWrap/>
            <w:vAlign w:val="center"/>
          </w:tcPr>
          <w:p w:rsidR="00C93EF6" w:rsidRPr="00200CE5" w:rsidRDefault="00C93EF6" w:rsidP="00C93EF6">
            <w:pPr>
              <w:widowControl w:val="0"/>
              <w:jc w:val="center"/>
            </w:pPr>
            <w:r w:rsidRPr="00200CE5">
              <w:t>774/</w:t>
            </w:r>
          </w:p>
          <w:p w:rsidR="00C93EF6" w:rsidRPr="00200CE5" w:rsidRDefault="00C93EF6" w:rsidP="00C93EF6">
            <w:pPr>
              <w:widowControl w:val="0"/>
              <w:jc w:val="center"/>
            </w:pPr>
            <w:r w:rsidRPr="00200CE5">
              <w:t>8 972**</w:t>
            </w:r>
          </w:p>
        </w:tc>
        <w:tc>
          <w:tcPr>
            <w:tcW w:w="737" w:type="pct"/>
            <w:shd w:val="clear" w:color="auto" w:fill="FFFFFF"/>
            <w:noWrap/>
            <w:vAlign w:val="center"/>
          </w:tcPr>
          <w:p w:rsidR="00C93EF6" w:rsidRDefault="00C93EF6" w:rsidP="00C93EF6">
            <w:pPr>
              <w:widowControl w:val="0"/>
              <w:jc w:val="center"/>
            </w:pPr>
            <w:r>
              <w:t>787/</w:t>
            </w:r>
          </w:p>
          <w:p w:rsidR="00C93EF6" w:rsidRPr="00200CE5" w:rsidRDefault="00C93EF6" w:rsidP="00C93EF6">
            <w:pPr>
              <w:widowControl w:val="0"/>
              <w:jc w:val="center"/>
            </w:pPr>
            <w:r>
              <w:t>9 079**</w:t>
            </w:r>
          </w:p>
        </w:tc>
        <w:tc>
          <w:tcPr>
            <w:tcW w:w="683" w:type="pct"/>
            <w:shd w:val="clear" w:color="auto" w:fill="FFFFFF"/>
            <w:vAlign w:val="center"/>
          </w:tcPr>
          <w:p w:rsidR="00C93EF6" w:rsidRPr="00200CE5" w:rsidRDefault="00C93EF6" w:rsidP="00C93EF6">
            <w:pPr>
              <w:widowControl w:val="0"/>
              <w:jc w:val="center"/>
            </w:pPr>
            <w:r>
              <w:t>13/107</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2.1</w:t>
            </w:r>
          </w:p>
        </w:tc>
        <w:tc>
          <w:tcPr>
            <w:tcW w:w="1981" w:type="pct"/>
            <w:shd w:val="clear" w:color="auto" w:fill="FFFFFF"/>
          </w:tcPr>
          <w:p w:rsidR="00C93EF6" w:rsidRPr="00125635" w:rsidRDefault="00C93EF6" w:rsidP="00C93EF6">
            <w:pPr>
              <w:widowControl w:val="0"/>
              <w:autoSpaceDE w:val="0"/>
              <w:autoSpaceDN w:val="0"/>
              <w:adjustRightInd w:val="0"/>
              <w:jc w:val="both"/>
            </w:pPr>
            <w:r w:rsidRPr="00125635">
              <w:t>техническое</w:t>
            </w:r>
          </w:p>
        </w:tc>
        <w:tc>
          <w:tcPr>
            <w:tcW w:w="597" w:type="pct"/>
            <w:shd w:val="clear" w:color="auto" w:fill="FFFFFF"/>
          </w:tcPr>
          <w:p w:rsidR="00C93EF6" w:rsidRPr="00125635" w:rsidRDefault="00C93EF6" w:rsidP="00C93EF6">
            <w:pPr>
              <w:widowControl w:val="0"/>
              <w:jc w:val="center"/>
            </w:pPr>
            <w:r w:rsidRPr="00125635">
              <w:t>гр./чел.</w:t>
            </w:r>
          </w:p>
        </w:tc>
        <w:tc>
          <w:tcPr>
            <w:tcW w:w="672" w:type="pct"/>
            <w:shd w:val="clear" w:color="auto" w:fill="FFFFFF"/>
            <w:noWrap/>
            <w:vAlign w:val="center"/>
          </w:tcPr>
          <w:p w:rsidR="00C93EF6" w:rsidRPr="00200CE5" w:rsidRDefault="00C93EF6" w:rsidP="00C93EF6">
            <w:pPr>
              <w:widowControl w:val="0"/>
              <w:jc w:val="center"/>
            </w:pPr>
            <w:r w:rsidRPr="00200CE5">
              <w:t>114/1 335</w:t>
            </w:r>
          </w:p>
        </w:tc>
        <w:tc>
          <w:tcPr>
            <w:tcW w:w="737" w:type="pct"/>
            <w:shd w:val="clear" w:color="auto" w:fill="FFFFFF"/>
            <w:noWrap/>
            <w:vAlign w:val="center"/>
          </w:tcPr>
          <w:p w:rsidR="00C93EF6" w:rsidRPr="00200CE5" w:rsidRDefault="00C93EF6" w:rsidP="00C93EF6">
            <w:pPr>
              <w:widowControl w:val="0"/>
              <w:jc w:val="center"/>
            </w:pPr>
            <w:r>
              <w:t>128/1 438</w:t>
            </w:r>
          </w:p>
        </w:tc>
        <w:tc>
          <w:tcPr>
            <w:tcW w:w="683" w:type="pct"/>
            <w:shd w:val="clear" w:color="auto" w:fill="FFFFFF"/>
            <w:vAlign w:val="center"/>
          </w:tcPr>
          <w:p w:rsidR="00C93EF6" w:rsidRPr="00200CE5" w:rsidRDefault="00C93EF6" w:rsidP="00C93EF6">
            <w:pPr>
              <w:widowControl w:val="0"/>
              <w:jc w:val="center"/>
            </w:pPr>
            <w:r>
              <w:t>14</w:t>
            </w:r>
            <w:r w:rsidRPr="00200CE5">
              <w:t>/</w:t>
            </w:r>
            <w:r>
              <w:t>103</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2.2</w:t>
            </w:r>
          </w:p>
        </w:tc>
        <w:tc>
          <w:tcPr>
            <w:tcW w:w="1981" w:type="pct"/>
            <w:shd w:val="clear" w:color="auto" w:fill="FFFFFF"/>
          </w:tcPr>
          <w:p w:rsidR="00C93EF6" w:rsidRPr="00125635" w:rsidRDefault="00C93EF6" w:rsidP="00C93EF6">
            <w:pPr>
              <w:widowControl w:val="0"/>
              <w:autoSpaceDE w:val="0"/>
              <w:autoSpaceDN w:val="0"/>
              <w:adjustRightInd w:val="0"/>
              <w:jc w:val="both"/>
            </w:pPr>
            <w:r w:rsidRPr="00125635">
              <w:t>эколого-биологическое</w:t>
            </w:r>
          </w:p>
        </w:tc>
        <w:tc>
          <w:tcPr>
            <w:tcW w:w="597" w:type="pct"/>
            <w:shd w:val="clear" w:color="auto" w:fill="FFFFFF"/>
          </w:tcPr>
          <w:p w:rsidR="00C93EF6" w:rsidRPr="00125635" w:rsidRDefault="00C93EF6" w:rsidP="00C93EF6">
            <w:pPr>
              <w:widowControl w:val="0"/>
              <w:jc w:val="center"/>
            </w:pPr>
            <w:r w:rsidRPr="00125635">
              <w:t>гр./чел.</w:t>
            </w:r>
          </w:p>
        </w:tc>
        <w:tc>
          <w:tcPr>
            <w:tcW w:w="672" w:type="pct"/>
            <w:shd w:val="clear" w:color="auto" w:fill="FFFFFF"/>
            <w:noWrap/>
            <w:vAlign w:val="center"/>
          </w:tcPr>
          <w:p w:rsidR="00C93EF6" w:rsidRPr="00200CE5" w:rsidRDefault="00C93EF6" w:rsidP="00C93EF6">
            <w:pPr>
              <w:widowControl w:val="0"/>
              <w:jc w:val="center"/>
            </w:pPr>
            <w:r w:rsidRPr="00200CE5">
              <w:t>17/186</w:t>
            </w:r>
          </w:p>
        </w:tc>
        <w:tc>
          <w:tcPr>
            <w:tcW w:w="737" w:type="pct"/>
            <w:shd w:val="clear" w:color="auto" w:fill="FFFFFF"/>
            <w:noWrap/>
            <w:vAlign w:val="center"/>
          </w:tcPr>
          <w:p w:rsidR="00C93EF6" w:rsidRPr="00200CE5" w:rsidRDefault="00C93EF6" w:rsidP="00C93EF6">
            <w:pPr>
              <w:widowControl w:val="0"/>
              <w:jc w:val="center"/>
            </w:pPr>
            <w:r>
              <w:t>17/156</w:t>
            </w:r>
          </w:p>
        </w:tc>
        <w:tc>
          <w:tcPr>
            <w:tcW w:w="683" w:type="pct"/>
            <w:shd w:val="clear" w:color="auto" w:fill="FFFFFF"/>
            <w:vAlign w:val="center"/>
          </w:tcPr>
          <w:p w:rsidR="00C93EF6" w:rsidRPr="00200CE5" w:rsidRDefault="00C93EF6" w:rsidP="00C93EF6">
            <w:pPr>
              <w:widowControl w:val="0"/>
              <w:jc w:val="center"/>
            </w:pPr>
            <w:r>
              <w:t>0</w:t>
            </w:r>
            <w:r w:rsidRPr="00200CE5">
              <w:t>/</w:t>
            </w:r>
            <w:r>
              <w:t>-30</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2.3</w:t>
            </w:r>
          </w:p>
        </w:tc>
        <w:tc>
          <w:tcPr>
            <w:tcW w:w="1981" w:type="pct"/>
            <w:shd w:val="clear" w:color="auto" w:fill="FFFFFF"/>
          </w:tcPr>
          <w:p w:rsidR="00C93EF6" w:rsidRPr="00125635" w:rsidRDefault="00C93EF6" w:rsidP="00C93EF6">
            <w:pPr>
              <w:widowControl w:val="0"/>
              <w:autoSpaceDE w:val="0"/>
              <w:autoSpaceDN w:val="0"/>
              <w:adjustRightInd w:val="0"/>
              <w:jc w:val="both"/>
            </w:pPr>
            <w:r w:rsidRPr="00125635">
              <w:t>туристско-краеведческое</w:t>
            </w:r>
          </w:p>
        </w:tc>
        <w:tc>
          <w:tcPr>
            <w:tcW w:w="597" w:type="pct"/>
            <w:shd w:val="clear" w:color="auto" w:fill="FFFFFF"/>
          </w:tcPr>
          <w:p w:rsidR="00C93EF6" w:rsidRPr="00125635" w:rsidRDefault="00C93EF6" w:rsidP="00C93EF6">
            <w:pPr>
              <w:widowControl w:val="0"/>
              <w:jc w:val="center"/>
            </w:pPr>
            <w:r w:rsidRPr="00125635">
              <w:t>гр./чел.</w:t>
            </w:r>
          </w:p>
        </w:tc>
        <w:tc>
          <w:tcPr>
            <w:tcW w:w="672" w:type="pct"/>
            <w:shd w:val="clear" w:color="auto" w:fill="FFFFFF"/>
            <w:noWrap/>
            <w:vAlign w:val="center"/>
          </w:tcPr>
          <w:p w:rsidR="00C93EF6" w:rsidRPr="00200CE5" w:rsidRDefault="00C93EF6" w:rsidP="00C93EF6">
            <w:pPr>
              <w:widowControl w:val="0"/>
              <w:jc w:val="center"/>
            </w:pPr>
            <w:r w:rsidRPr="00200CE5">
              <w:t>61/650</w:t>
            </w:r>
          </w:p>
        </w:tc>
        <w:tc>
          <w:tcPr>
            <w:tcW w:w="737" w:type="pct"/>
            <w:shd w:val="clear" w:color="auto" w:fill="FFFFFF"/>
            <w:noWrap/>
            <w:vAlign w:val="center"/>
          </w:tcPr>
          <w:p w:rsidR="00C93EF6" w:rsidRPr="00200CE5" w:rsidRDefault="00C93EF6" w:rsidP="00C93EF6">
            <w:pPr>
              <w:widowControl w:val="0"/>
              <w:jc w:val="center"/>
            </w:pPr>
            <w:r>
              <w:t>63/650</w:t>
            </w:r>
          </w:p>
        </w:tc>
        <w:tc>
          <w:tcPr>
            <w:tcW w:w="683" w:type="pct"/>
            <w:shd w:val="clear" w:color="auto" w:fill="FFFFFF"/>
            <w:vAlign w:val="center"/>
          </w:tcPr>
          <w:p w:rsidR="00C93EF6" w:rsidRPr="00200CE5" w:rsidRDefault="00C93EF6" w:rsidP="00C93EF6">
            <w:pPr>
              <w:widowControl w:val="0"/>
              <w:jc w:val="center"/>
            </w:pPr>
            <w:r>
              <w:t>2</w:t>
            </w:r>
            <w:r w:rsidRPr="00200CE5">
              <w:t>/0</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2.4</w:t>
            </w:r>
          </w:p>
        </w:tc>
        <w:tc>
          <w:tcPr>
            <w:tcW w:w="1981" w:type="pct"/>
            <w:shd w:val="clear" w:color="auto" w:fill="FFFFFF"/>
          </w:tcPr>
          <w:p w:rsidR="00C93EF6" w:rsidRPr="00125635" w:rsidRDefault="00C93EF6" w:rsidP="00C93EF6">
            <w:pPr>
              <w:widowControl w:val="0"/>
              <w:autoSpaceDE w:val="0"/>
              <w:autoSpaceDN w:val="0"/>
              <w:adjustRightInd w:val="0"/>
              <w:jc w:val="both"/>
            </w:pPr>
            <w:r w:rsidRPr="00125635">
              <w:t>спортивное</w:t>
            </w:r>
          </w:p>
        </w:tc>
        <w:tc>
          <w:tcPr>
            <w:tcW w:w="597" w:type="pct"/>
            <w:shd w:val="clear" w:color="auto" w:fill="FFFFFF"/>
          </w:tcPr>
          <w:p w:rsidR="00C93EF6" w:rsidRPr="00125635" w:rsidRDefault="00C93EF6" w:rsidP="00C93EF6">
            <w:pPr>
              <w:widowControl w:val="0"/>
              <w:jc w:val="center"/>
            </w:pPr>
            <w:r w:rsidRPr="00125635">
              <w:t>гр./чел.</w:t>
            </w:r>
          </w:p>
        </w:tc>
        <w:tc>
          <w:tcPr>
            <w:tcW w:w="672" w:type="pct"/>
            <w:shd w:val="clear" w:color="auto" w:fill="FFFFFF"/>
            <w:noWrap/>
            <w:vAlign w:val="center"/>
          </w:tcPr>
          <w:p w:rsidR="00C93EF6" w:rsidRPr="00200CE5" w:rsidRDefault="00C93EF6" w:rsidP="00C93EF6">
            <w:pPr>
              <w:widowControl w:val="0"/>
              <w:jc w:val="center"/>
            </w:pPr>
            <w:r w:rsidRPr="00200CE5">
              <w:t>45/508</w:t>
            </w:r>
          </w:p>
        </w:tc>
        <w:tc>
          <w:tcPr>
            <w:tcW w:w="737" w:type="pct"/>
            <w:shd w:val="clear" w:color="auto" w:fill="FFFFFF"/>
            <w:noWrap/>
            <w:vAlign w:val="center"/>
          </w:tcPr>
          <w:p w:rsidR="00C93EF6" w:rsidRPr="00200CE5" w:rsidRDefault="00C93EF6" w:rsidP="00C93EF6">
            <w:pPr>
              <w:widowControl w:val="0"/>
              <w:jc w:val="center"/>
            </w:pPr>
            <w:r>
              <w:t>37/422</w:t>
            </w:r>
          </w:p>
        </w:tc>
        <w:tc>
          <w:tcPr>
            <w:tcW w:w="683" w:type="pct"/>
            <w:shd w:val="clear" w:color="auto" w:fill="FFFFFF"/>
            <w:vAlign w:val="center"/>
          </w:tcPr>
          <w:p w:rsidR="00C93EF6" w:rsidRPr="00200CE5" w:rsidRDefault="00C93EF6" w:rsidP="00C93EF6">
            <w:pPr>
              <w:widowControl w:val="0"/>
              <w:jc w:val="center"/>
            </w:pPr>
            <w:r>
              <w:t>-8</w:t>
            </w:r>
            <w:r w:rsidRPr="00200CE5">
              <w:t>/</w:t>
            </w:r>
            <w:r>
              <w:t>-86</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2.5</w:t>
            </w:r>
          </w:p>
        </w:tc>
        <w:tc>
          <w:tcPr>
            <w:tcW w:w="1981" w:type="pct"/>
            <w:shd w:val="clear" w:color="auto" w:fill="FFFFFF"/>
          </w:tcPr>
          <w:p w:rsidR="00C93EF6" w:rsidRPr="00125635" w:rsidRDefault="00C93EF6" w:rsidP="00C93EF6">
            <w:pPr>
              <w:widowControl w:val="0"/>
              <w:autoSpaceDE w:val="0"/>
              <w:autoSpaceDN w:val="0"/>
              <w:adjustRightInd w:val="0"/>
              <w:jc w:val="both"/>
            </w:pPr>
            <w:r w:rsidRPr="00125635">
              <w:t>художественного творчества</w:t>
            </w:r>
          </w:p>
        </w:tc>
        <w:tc>
          <w:tcPr>
            <w:tcW w:w="597" w:type="pct"/>
            <w:shd w:val="clear" w:color="auto" w:fill="FFFFFF"/>
          </w:tcPr>
          <w:p w:rsidR="00C93EF6" w:rsidRPr="00125635" w:rsidRDefault="00C93EF6" w:rsidP="00C93EF6">
            <w:pPr>
              <w:widowControl w:val="0"/>
              <w:jc w:val="center"/>
            </w:pPr>
            <w:r w:rsidRPr="00125635">
              <w:t>гр./чел.</w:t>
            </w:r>
          </w:p>
        </w:tc>
        <w:tc>
          <w:tcPr>
            <w:tcW w:w="672" w:type="pct"/>
            <w:shd w:val="clear" w:color="auto" w:fill="FFFFFF"/>
            <w:noWrap/>
            <w:vAlign w:val="center"/>
          </w:tcPr>
          <w:p w:rsidR="00C93EF6" w:rsidRPr="00200CE5" w:rsidRDefault="00C93EF6" w:rsidP="00C93EF6">
            <w:pPr>
              <w:widowControl w:val="0"/>
              <w:jc w:val="center"/>
            </w:pPr>
            <w:r w:rsidRPr="00200CE5">
              <w:t>361/4 520</w:t>
            </w:r>
          </w:p>
        </w:tc>
        <w:tc>
          <w:tcPr>
            <w:tcW w:w="737" w:type="pct"/>
            <w:shd w:val="clear" w:color="auto" w:fill="FFFFFF"/>
            <w:noWrap/>
            <w:vAlign w:val="center"/>
          </w:tcPr>
          <w:p w:rsidR="00C93EF6" w:rsidRPr="00200CE5" w:rsidRDefault="00C93EF6" w:rsidP="00C93EF6">
            <w:pPr>
              <w:widowControl w:val="0"/>
              <w:jc w:val="center"/>
            </w:pPr>
            <w:r>
              <w:t>376/4 655</w:t>
            </w:r>
          </w:p>
        </w:tc>
        <w:tc>
          <w:tcPr>
            <w:tcW w:w="683" w:type="pct"/>
            <w:shd w:val="clear" w:color="auto" w:fill="FFFFFF"/>
            <w:vAlign w:val="center"/>
          </w:tcPr>
          <w:p w:rsidR="00C93EF6" w:rsidRPr="00200CE5" w:rsidRDefault="00C93EF6" w:rsidP="00C93EF6">
            <w:pPr>
              <w:widowControl w:val="0"/>
              <w:jc w:val="center"/>
            </w:pPr>
            <w:r>
              <w:t>15/135</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t>2.6</w:t>
            </w:r>
          </w:p>
        </w:tc>
        <w:tc>
          <w:tcPr>
            <w:tcW w:w="1981" w:type="pct"/>
            <w:shd w:val="clear" w:color="auto" w:fill="FFFFFF"/>
          </w:tcPr>
          <w:p w:rsidR="00C93EF6" w:rsidRPr="00125635" w:rsidRDefault="00C93EF6" w:rsidP="00C93EF6">
            <w:pPr>
              <w:widowControl w:val="0"/>
              <w:autoSpaceDE w:val="0"/>
              <w:autoSpaceDN w:val="0"/>
              <w:adjustRightInd w:val="0"/>
              <w:jc w:val="both"/>
            </w:pPr>
            <w:r w:rsidRPr="00125635">
              <w:t>другие</w:t>
            </w:r>
          </w:p>
        </w:tc>
        <w:tc>
          <w:tcPr>
            <w:tcW w:w="597" w:type="pct"/>
            <w:shd w:val="clear" w:color="auto" w:fill="FFFFFF"/>
          </w:tcPr>
          <w:p w:rsidR="00C93EF6" w:rsidRPr="00125635" w:rsidRDefault="00C93EF6" w:rsidP="00C93EF6">
            <w:pPr>
              <w:widowControl w:val="0"/>
              <w:jc w:val="center"/>
            </w:pPr>
            <w:r w:rsidRPr="00125635">
              <w:t>гр./чел.</w:t>
            </w:r>
          </w:p>
        </w:tc>
        <w:tc>
          <w:tcPr>
            <w:tcW w:w="672" w:type="pct"/>
            <w:shd w:val="clear" w:color="auto" w:fill="FFFFFF"/>
            <w:noWrap/>
            <w:vAlign w:val="center"/>
          </w:tcPr>
          <w:p w:rsidR="00C93EF6" w:rsidRPr="00200CE5" w:rsidRDefault="00C93EF6" w:rsidP="00C93EF6">
            <w:pPr>
              <w:widowControl w:val="0"/>
              <w:jc w:val="center"/>
            </w:pPr>
            <w:r w:rsidRPr="00200CE5">
              <w:t>176/1 773</w:t>
            </w:r>
          </w:p>
        </w:tc>
        <w:tc>
          <w:tcPr>
            <w:tcW w:w="737" w:type="pct"/>
            <w:shd w:val="clear" w:color="auto" w:fill="FFFFFF"/>
            <w:noWrap/>
            <w:vAlign w:val="center"/>
          </w:tcPr>
          <w:p w:rsidR="00C93EF6" w:rsidRPr="00200CE5" w:rsidRDefault="00C93EF6" w:rsidP="00C93EF6">
            <w:pPr>
              <w:widowControl w:val="0"/>
              <w:jc w:val="center"/>
            </w:pPr>
            <w:r>
              <w:t>166/1 758</w:t>
            </w:r>
          </w:p>
        </w:tc>
        <w:tc>
          <w:tcPr>
            <w:tcW w:w="683" w:type="pct"/>
            <w:shd w:val="clear" w:color="auto" w:fill="FFFFFF"/>
            <w:vAlign w:val="center"/>
          </w:tcPr>
          <w:p w:rsidR="00C93EF6" w:rsidRPr="00200CE5" w:rsidRDefault="00C93EF6" w:rsidP="00C93EF6">
            <w:pPr>
              <w:widowControl w:val="0"/>
              <w:jc w:val="center"/>
            </w:pPr>
            <w:r>
              <w:t>-10</w:t>
            </w:r>
            <w:r w:rsidRPr="00200CE5">
              <w:t>/</w:t>
            </w:r>
            <w:r>
              <w:t>-15</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3</w:t>
            </w:r>
          </w:p>
        </w:tc>
        <w:tc>
          <w:tcPr>
            <w:tcW w:w="1981" w:type="pct"/>
            <w:shd w:val="clear" w:color="auto" w:fill="FFFFFF"/>
            <w:vAlign w:val="center"/>
          </w:tcPr>
          <w:p w:rsidR="00C93EF6" w:rsidRPr="00125635" w:rsidRDefault="00C93EF6" w:rsidP="00C93EF6">
            <w:pPr>
              <w:widowControl w:val="0"/>
            </w:pPr>
            <w:r w:rsidRPr="00125635">
              <w:t>Состав учащихся в учреждениях дополнительного образования, в т.ч.</w:t>
            </w:r>
            <w:r>
              <w:t>**</w:t>
            </w:r>
            <w:r w:rsidRPr="00125635">
              <w:t>:</w:t>
            </w:r>
          </w:p>
        </w:tc>
        <w:tc>
          <w:tcPr>
            <w:tcW w:w="597" w:type="pct"/>
            <w:shd w:val="clear" w:color="auto" w:fill="FFFFFF"/>
            <w:vAlign w:val="center"/>
          </w:tcPr>
          <w:p w:rsidR="00C93EF6" w:rsidRPr="00125635" w:rsidRDefault="00C93EF6" w:rsidP="00C93EF6">
            <w:pPr>
              <w:widowControl w:val="0"/>
              <w:jc w:val="center"/>
            </w:pPr>
            <w:r w:rsidRPr="00125635">
              <w:t>чел.</w:t>
            </w:r>
          </w:p>
        </w:tc>
        <w:tc>
          <w:tcPr>
            <w:tcW w:w="672" w:type="pct"/>
            <w:shd w:val="clear" w:color="auto" w:fill="FFFFFF"/>
            <w:noWrap/>
            <w:vAlign w:val="center"/>
          </w:tcPr>
          <w:p w:rsidR="00C93EF6" w:rsidRPr="00756A93" w:rsidRDefault="00C93EF6" w:rsidP="00C93EF6">
            <w:pPr>
              <w:widowControl w:val="0"/>
              <w:jc w:val="center"/>
            </w:pPr>
            <w:r w:rsidRPr="00756A93">
              <w:t>8 610***</w:t>
            </w:r>
          </w:p>
        </w:tc>
        <w:tc>
          <w:tcPr>
            <w:tcW w:w="737" w:type="pct"/>
            <w:shd w:val="clear" w:color="auto" w:fill="FFFFFF"/>
            <w:noWrap/>
            <w:vAlign w:val="center"/>
          </w:tcPr>
          <w:p w:rsidR="00C93EF6" w:rsidRPr="00125635" w:rsidRDefault="00C93EF6" w:rsidP="00C93EF6">
            <w:pPr>
              <w:widowControl w:val="0"/>
              <w:jc w:val="center"/>
            </w:pPr>
            <w:r>
              <w:t>8 506</w:t>
            </w:r>
          </w:p>
        </w:tc>
        <w:tc>
          <w:tcPr>
            <w:tcW w:w="683" w:type="pct"/>
            <w:shd w:val="clear" w:color="auto" w:fill="FFFFFF"/>
            <w:vAlign w:val="center"/>
          </w:tcPr>
          <w:p w:rsidR="00C93EF6" w:rsidRPr="00125635" w:rsidRDefault="00C93EF6" w:rsidP="00C93EF6">
            <w:pPr>
              <w:widowControl w:val="0"/>
              <w:jc w:val="center"/>
            </w:pPr>
            <w:r>
              <w:t>-104</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 3.1</w:t>
            </w:r>
          </w:p>
        </w:tc>
        <w:tc>
          <w:tcPr>
            <w:tcW w:w="1981" w:type="pct"/>
            <w:shd w:val="clear" w:color="auto" w:fill="FFFFFF"/>
            <w:vAlign w:val="center"/>
          </w:tcPr>
          <w:p w:rsidR="00C93EF6" w:rsidRPr="00125635" w:rsidRDefault="00C93EF6" w:rsidP="00C93EF6">
            <w:pPr>
              <w:widowControl w:val="0"/>
            </w:pPr>
            <w:r w:rsidRPr="00125635">
              <w:t xml:space="preserve">   до 5 лет</w:t>
            </w:r>
          </w:p>
        </w:tc>
        <w:tc>
          <w:tcPr>
            <w:tcW w:w="597" w:type="pct"/>
            <w:shd w:val="clear" w:color="auto" w:fill="FFFFFF"/>
            <w:vAlign w:val="center"/>
          </w:tcPr>
          <w:p w:rsidR="00C93EF6" w:rsidRPr="00125635" w:rsidRDefault="00C93EF6" w:rsidP="00C93EF6">
            <w:pPr>
              <w:widowControl w:val="0"/>
              <w:jc w:val="center"/>
            </w:pPr>
            <w:r w:rsidRPr="00125635">
              <w:t>чел.</w:t>
            </w:r>
          </w:p>
        </w:tc>
        <w:tc>
          <w:tcPr>
            <w:tcW w:w="672" w:type="pct"/>
            <w:shd w:val="clear" w:color="auto" w:fill="FFFFFF"/>
            <w:noWrap/>
            <w:vAlign w:val="center"/>
          </w:tcPr>
          <w:p w:rsidR="00C93EF6" w:rsidRPr="00756A93" w:rsidRDefault="00C93EF6" w:rsidP="00C93EF6">
            <w:pPr>
              <w:widowControl w:val="0"/>
              <w:jc w:val="center"/>
            </w:pPr>
            <w:r w:rsidRPr="00756A93">
              <w:t>9</w:t>
            </w:r>
          </w:p>
        </w:tc>
        <w:tc>
          <w:tcPr>
            <w:tcW w:w="737" w:type="pct"/>
            <w:shd w:val="clear" w:color="auto" w:fill="FFFFFF"/>
            <w:noWrap/>
            <w:vAlign w:val="center"/>
          </w:tcPr>
          <w:p w:rsidR="00C93EF6" w:rsidRPr="00125635" w:rsidRDefault="00C93EF6" w:rsidP="00C93EF6">
            <w:pPr>
              <w:widowControl w:val="0"/>
              <w:jc w:val="center"/>
            </w:pPr>
            <w:r>
              <w:t>12</w:t>
            </w:r>
          </w:p>
        </w:tc>
        <w:tc>
          <w:tcPr>
            <w:tcW w:w="683" w:type="pct"/>
            <w:shd w:val="clear" w:color="auto" w:fill="FFFFFF"/>
            <w:vAlign w:val="center"/>
          </w:tcPr>
          <w:p w:rsidR="00C93EF6" w:rsidRPr="00125635" w:rsidRDefault="00C93EF6" w:rsidP="00C93EF6">
            <w:pPr>
              <w:widowControl w:val="0"/>
              <w:jc w:val="center"/>
            </w:pPr>
            <w:r>
              <w:t>3</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 3.2</w:t>
            </w:r>
          </w:p>
        </w:tc>
        <w:tc>
          <w:tcPr>
            <w:tcW w:w="1981" w:type="pct"/>
            <w:shd w:val="clear" w:color="auto" w:fill="FFFFFF"/>
            <w:vAlign w:val="center"/>
          </w:tcPr>
          <w:p w:rsidR="00C93EF6" w:rsidRPr="00125635" w:rsidRDefault="00C93EF6" w:rsidP="00C93EF6">
            <w:pPr>
              <w:widowControl w:val="0"/>
            </w:pPr>
            <w:r w:rsidRPr="00125635">
              <w:t xml:space="preserve">   5-9 лет</w:t>
            </w:r>
          </w:p>
        </w:tc>
        <w:tc>
          <w:tcPr>
            <w:tcW w:w="597" w:type="pct"/>
            <w:shd w:val="clear" w:color="auto" w:fill="FFFFFF"/>
            <w:vAlign w:val="center"/>
          </w:tcPr>
          <w:p w:rsidR="00C93EF6" w:rsidRPr="00125635" w:rsidRDefault="00C93EF6" w:rsidP="00C93EF6">
            <w:pPr>
              <w:widowControl w:val="0"/>
              <w:jc w:val="center"/>
            </w:pPr>
            <w:r w:rsidRPr="00125635">
              <w:t>чел.</w:t>
            </w:r>
          </w:p>
        </w:tc>
        <w:tc>
          <w:tcPr>
            <w:tcW w:w="672" w:type="pct"/>
            <w:shd w:val="clear" w:color="auto" w:fill="FFFFFF"/>
            <w:noWrap/>
            <w:vAlign w:val="center"/>
          </w:tcPr>
          <w:p w:rsidR="00C93EF6" w:rsidRPr="00756A93" w:rsidRDefault="00C93EF6" w:rsidP="00C93EF6">
            <w:pPr>
              <w:widowControl w:val="0"/>
              <w:jc w:val="center"/>
            </w:pPr>
            <w:r w:rsidRPr="00756A93">
              <w:t>4 223</w:t>
            </w:r>
          </w:p>
        </w:tc>
        <w:tc>
          <w:tcPr>
            <w:tcW w:w="737" w:type="pct"/>
            <w:shd w:val="clear" w:color="auto" w:fill="FFFFFF"/>
            <w:noWrap/>
            <w:vAlign w:val="center"/>
          </w:tcPr>
          <w:p w:rsidR="00C93EF6" w:rsidRPr="00125635" w:rsidRDefault="00C93EF6" w:rsidP="00C93EF6">
            <w:pPr>
              <w:widowControl w:val="0"/>
              <w:jc w:val="center"/>
            </w:pPr>
            <w:r>
              <w:t>4 283</w:t>
            </w:r>
          </w:p>
        </w:tc>
        <w:tc>
          <w:tcPr>
            <w:tcW w:w="683" w:type="pct"/>
            <w:shd w:val="clear" w:color="auto" w:fill="FFFFFF"/>
            <w:vAlign w:val="center"/>
          </w:tcPr>
          <w:p w:rsidR="00C93EF6" w:rsidRPr="00125635" w:rsidRDefault="00C93EF6" w:rsidP="00C93EF6">
            <w:pPr>
              <w:widowControl w:val="0"/>
              <w:jc w:val="center"/>
            </w:pPr>
            <w:r>
              <w:t>60</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 3.3</w:t>
            </w:r>
          </w:p>
        </w:tc>
        <w:tc>
          <w:tcPr>
            <w:tcW w:w="1981" w:type="pct"/>
            <w:shd w:val="clear" w:color="auto" w:fill="FFFFFF"/>
            <w:vAlign w:val="center"/>
          </w:tcPr>
          <w:p w:rsidR="00C93EF6" w:rsidRPr="00125635" w:rsidRDefault="00C93EF6" w:rsidP="00C93EF6">
            <w:pPr>
              <w:widowControl w:val="0"/>
            </w:pPr>
            <w:r w:rsidRPr="00125635">
              <w:t xml:space="preserve">   10-14 лет</w:t>
            </w:r>
          </w:p>
        </w:tc>
        <w:tc>
          <w:tcPr>
            <w:tcW w:w="597" w:type="pct"/>
            <w:shd w:val="clear" w:color="auto" w:fill="FFFFFF"/>
            <w:vAlign w:val="center"/>
          </w:tcPr>
          <w:p w:rsidR="00C93EF6" w:rsidRPr="00125635" w:rsidRDefault="00C93EF6" w:rsidP="00C93EF6">
            <w:pPr>
              <w:widowControl w:val="0"/>
              <w:jc w:val="center"/>
            </w:pPr>
            <w:r w:rsidRPr="00125635">
              <w:t>чел.</w:t>
            </w:r>
          </w:p>
        </w:tc>
        <w:tc>
          <w:tcPr>
            <w:tcW w:w="672" w:type="pct"/>
            <w:shd w:val="clear" w:color="auto" w:fill="FFFFFF"/>
            <w:noWrap/>
            <w:vAlign w:val="center"/>
          </w:tcPr>
          <w:p w:rsidR="00C93EF6" w:rsidRPr="00756A93" w:rsidRDefault="00C93EF6" w:rsidP="00C93EF6">
            <w:pPr>
              <w:widowControl w:val="0"/>
              <w:jc w:val="center"/>
            </w:pPr>
            <w:r w:rsidRPr="00756A93">
              <w:t>3 497</w:t>
            </w:r>
          </w:p>
        </w:tc>
        <w:tc>
          <w:tcPr>
            <w:tcW w:w="737" w:type="pct"/>
            <w:shd w:val="clear" w:color="auto" w:fill="FFFFFF"/>
            <w:noWrap/>
            <w:vAlign w:val="center"/>
          </w:tcPr>
          <w:p w:rsidR="00C93EF6" w:rsidRPr="00125635" w:rsidRDefault="00C93EF6" w:rsidP="00C93EF6">
            <w:pPr>
              <w:widowControl w:val="0"/>
              <w:jc w:val="center"/>
            </w:pPr>
            <w:r>
              <w:t>3 357</w:t>
            </w:r>
          </w:p>
        </w:tc>
        <w:tc>
          <w:tcPr>
            <w:tcW w:w="683" w:type="pct"/>
            <w:shd w:val="clear" w:color="auto" w:fill="FFFFFF"/>
            <w:vAlign w:val="center"/>
          </w:tcPr>
          <w:p w:rsidR="00C93EF6" w:rsidRPr="00125635" w:rsidRDefault="00C93EF6" w:rsidP="00C93EF6">
            <w:pPr>
              <w:widowControl w:val="0"/>
              <w:jc w:val="center"/>
            </w:pPr>
            <w:r>
              <w:t>-140</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3.4</w:t>
            </w:r>
          </w:p>
        </w:tc>
        <w:tc>
          <w:tcPr>
            <w:tcW w:w="1981" w:type="pct"/>
            <w:shd w:val="clear" w:color="auto" w:fill="FFFFFF"/>
            <w:vAlign w:val="center"/>
          </w:tcPr>
          <w:p w:rsidR="00C93EF6" w:rsidRPr="00125635" w:rsidRDefault="00C93EF6" w:rsidP="00C93EF6">
            <w:pPr>
              <w:widowControl w:val="0"/>
            </w:pPr>
            <w:r w:rsidRPr="00125635">
              <w:t xml:space="preserve">   15-17 лет</w:t>
            </w:r>
          </w:p>
        </w:tc>
        <w:tc>
          <w:tcPr>
            <w:tcW w:w="597" w:type="pct"/>
            <w:shd w:val="clear" w:color="auto" w:fill="FFFFFF"/>
            <w:vAlign w:val="center"/>
          </w:tcPr>
          <w:p w:rsidR="00C93EF6" w:rsidRPr="00125635" w:rsidRDefault="00C93EF6" w:rsidP="00C93EF6">
            <w:pPr>
              <w:widowControl w:val="0"/>
              <w:jc w:val="center"/>
            </w:pPr>
            <w:r w:rsidRPr="00125635">
              <w:t>чел.</w:t>
            </w:r>
          </w:p>
        </w:tc>
        <w:tc>
          <w:tcPr>
            <w:tcW w:w="672" w:type="pct"/>
            <w:shd w:val="clear" w:color="auto" w:fill="FFFFFF"/>
            <w:noWrap/>
            <w:vAlign w:val="center"/>
          </w:tcPr>
          <w:p w:rsidR="00C93EF6" w:rsidRPr="00756A93" w:rsidRDefault="00C93EF6" w:rsidP="00C93EF6">
            <w:pPr>
              <w:widowControl w:val="0"/>
              <w:jc w:val="center"/>
            </w:pPr>
            <w:r w:rsidRPr="00756A93">
              <w:t>864</w:t>
            </w:r>
          </w:p>
        </w:tc>
        <w:tc>
          <w:tcPr>
            <w:tcW w:w="737" w:type="pct"/>
            <w:shd w:val="clear" w:color="auto" w:fill="FFFFFF"/>
            <w:noWrap/>
            <w:vAlign w:val="center"/>
          </w:tcPr>
          <w:p w:rsidR="00C93EF6" w:rsidRPr="00125635" w:rsidRDefault="00C93EF6" w:rsidP="00C93EF6">
            <w:pPr>
              <w:widowControl w:val="0"/>
              <w:jc w:val="center"/>
            </w:pPr>
            <w:r>
              <w:t>834</w:t>
            </w:r>
          </w:p>
        </w:tc>
        <w:tc>
          <w:tcPr>
            <w:tcW w:w="683" w:type="pct"/>
            <w:shd w:val="clear" w:color="auto" w:fill="FFFFFF"/>
            <w:vAlign w:val="center"/>
          </w:tcPr>
          <w:p w:rsidR="00C93EF6" w:rsidRPr="00125635" w:rsidRDefault="00C93EF6" w:rsidP="00C93EF6">
            <w:pPr>
              <w:widowControl w:val="0"/>
              <w:jc w:val="center"/>
            </w:pPr>
            <w:r>
              <w:t>-30</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3.5</w:t>
            </w:r>
          </w:p>
        </w:tc>
        <w:tc>
          <w:tcPr>
            <w:tcW w:w="1981" w:type="pct"/>
            <w:shd w:val="clear" w:color="auto" w:fill="FFFFFF"/>
            <w:vAlign w:val="center"/>
          </w:tcPr>
          <w:p w:rsidR="00C93EF6" w:rsidRPr="00125635" w:rsidRDefault="00C93EF6" w:rsidP="00C93EF6">
            <w:pPr>
              <w:widowControl w:val="0"/>
            </w:pPr>
            <w:r w:rsidRPr="00125635">
              <w:t xml:space="preserve">   18 лет и старше</w:t>
            </w:r>
          </w:p>
        </w:tc>
        <w:tc>
          <w:tcPr>
            <w:tcW w:w="597" w:type="pct"/>
            <w:shd w:val="clear" w:color="auto" w:fill="FFFFFF"/>
            <w:vAlign w:val="center"/>
          </w:tcPr>
          <w:p w:rsidR="00C93EF6" w:rsidRPr="00125635" w:rsidRDefault="00C93EF6" w:rsidP="00C93EF6">
            <w:pPr>
              <w:widowControl w:val="0"/>
              <w:jc w:val="center"/>
            </w:pPr>
            <w:r w:rsidRPr="00125635">
              <w:t>чел.</w:t>
            </w:r>
          </w:p>
        </w:tc>
        <w:tc>
          <w:tcPr>
            <w:tcW w:w="672" w:type="pct"/>
            <w:shd w:val="clear" w:color="auto" w:fill="FFFFFF"/>
            <w:noWrap/>
            <w:vAlign w:val="center"/>
          </w:tcPr>
          <w:p w:rsidR="00C93EF6" w:rsidRPr="00756A93" w:rsidRDefault="00C93EF6" w:rsidP="00C93EF6">
            <w:pPr>
              <w:widowControl w:val="0"/>
              <w:jc w:val="center"/>
            </w:pPr>
            <w:r w:rsidRPr="00756A93">
              <w:t>17</w:t>
            </w:r>
          </w:p>
        </w:tc>
        <w:tc>
          <w:tcPr>
            <w:tcW w:w="737" w:type="pct"/>
            <w:shd w:val="clear" w:color="auto" w:fill="FFFFFF"/>
            <w:noWrap/>
            <w:vAlign w:val="center"/>
          </w:tcPr>
          <w:p w:rsidR="00C93EF6" w:rsidRPr="00125635" w:rsidRDefault="00C93EF6" w:rsidP="00C93EF6">
            <w:pPr>
              <w:widowControl w:val="0"/>
              <w:jc w:val="center"/>
            </w:pPr>
            <w:r>
              <w:t>20</w:t>
            </w:r>
          </w:p>
        </w:tc>
        <w:tc>
          <w:tcPr>
            <w:tcW w:w="683" w:type="pct"/>
            <w:shd w:val="clear" w:color="auto" w:fill="FFFFFF"/>
            <w:vAlign w:val="center"/>
          </w:tcPr>
          <w:p w:rsidR="00C93EF6" w:rsidRPr="00125635" w:rsidRDefault="00C93EF6" w:rsidP="00C93EF6">
            <w:pPr>
              <w:widowControl w:val="0"/>
              <w:jc w:val="center"/>
            </w:pPr>
            <w:r>
              <w:t>3</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4</w:t>
            </w:r>
          </w:p>
        </w:tc>
        <w:tc>
          <w:tcPr>
            <w:tcW w:w="1981" w:type="pct"/>
            <w:shd w:val="clear" w:color="auto" w:fill="FFFFFF"/>
            <w:vAlign w:val="center"/>
          </w:tcPr>
          <w:p w:rsidR="00C93EF6" w:rsidRPr="00125635" w:rsidRDefault="00C93EF6" w:rsidP="00C93EF6">
            <w:pPr>
              <w:widowControl w:val="0"/>
            </w:pPr>
            <w:r w:rsidRPr="00125635">
              <w:t>Средняя наполняемость групп</w:t>
            </w:r>
          </w:p>
        </w:tc>
        <w:tc>
          <w:tcPr>
            <w:tcW w:w="597" w:type="pct"/>
            <w:shd w:val="clear" w:color="auto" w:fill="FFFFFF"/>
            <w:vAlign w:val="center"/>
          </w:tcPr>
          <w:p w:rsidR="00C93EF6" w:rsidRPr="00125635" w:rsidRDefault="00C93EF6" w:rsidP="00C93EF6">
            <w:pPr>
              <w:widowControl w:val="0"/>
              <w:jc w:val="center"/>
            </w:pPr>
            <w:r w:rsidRPr="00125635">
              <w:t>чел.</w:t>
            </w:r>
          </w:p>
        </w:tc>
        <w:tc>
          <w:tcPr>
            <w:tcW w:w="672" w:type="pct"/>
            <w:shd w:val="clear" w:color="auto" w:fill="FFFFFF"/>
            <w:noWrap/>
            <w:vAlign w:val="center"/>
          </w:tcPr>
          <w:p w:rsidR="00C93EF6" w:rsidRPr="00756A93" w:rsidRDefault="00C93EF6" w:rsidP="00C93EF6">
            <w:pPr>
              <w:widowControl w:val="0"/>
              <w:jc w:val="center"/>
            </w:pPr>
            <w:r w:rsidRPr="00756A93">
              <w:t>11,6</w:t>
            </w:r>
          </w:p>
        </w:tc>
        <w:tc>
          <w:tcPr>
            <w:tcW w:w="737" w:type="pct"/>
            <w:shd w:val="clear" w:color="auto" w:fill="FFFFFF"/>
            <w:noWrap/>
            <w:vAlign w:val="center"/>
          </w:tcPr>
          <w:p w:rsidR="00C93EF6" w:rsidRPr="00756A93" w:rsidRDefault="00C93EF6" w:rsidP="00C93EF6">
            <w:pPr>
              <w:widowControl w:val="0"/>
              <w:jc w:val="center"/>
            </w:pPr>
            <w:r w:rsidRPr="00756A93">
              <w:t>11,5</w:t>
            </w:r>
          </w:p>
        </w:tc>
        <w:tc>
          <w:tcPr>
            <w:tcW w:w="683" w:type="pct"/>
            <w:shd w:val="clear" w:color="auto" w:fill="FFFFFF"/>
            <w:vAlign w:val="center"/>
          </w:tcPr>
          <w:p w:rsidR="00C93EF6" w:rsidRPr="00125635" w:rsidRDefault="00C93EF6" w:rsidP="00C93EF6">
            <w:pPr>
              <w:widowControl w:val="0"/>
              <w:jc w:val="center"/>
            </w:pPr>
            <w:r>
              <w:t>-0,1</w:t>
            </w:r>
          </w:p>
        </w:tc>
      </w:tr>
      <w:tr w:rsidR="00C93EF6" w:rsidRPr="00125635" w:rsidTr="00C86D50">
        <w:trPr>
          <w:trHeight w:val="273"/>
        </w:trPr>
        <w:tc>
          <w:tcPr>
            <w:tcW w:w="330" w:type="pct"/>
            <w:shd w:val="clear" w:color="auto" w:fill="FFFFFF"/>
            <w:noWrap/>
            <w:vAlign w:val="center"/>
          </w:tcPr>
          <w:p w:rsidR="00C93EF6" w:rsidRPr="00125635" w:rsidRDefault="00C93EF6" w:rsidP="00C93EF6">
            <w:pPr>
              <w:widowControl w:val="0"/>
              <w:jc w:val="center"/>
            </w:pPr>
            <w:r w:rsidRPr="00125635">
              <w:t>5</w:t>
            </w:r>
          </w:p>
        </w:tc>
        <w:tc>
          <w:tcPr>
            <w:tcW w:w="1981" w:type="pct"/>
            <w:shd w:val="clear" w:color="auto" w:fill="FFFFFF"/>
            <w:vAlign w:val="center"/>
          </w:tcPr>
          <w:p w:rsidR="00C93EF6" w:rsidRPr="00125635" w:rsidRDefault="00C93EF6" w:rsidP="00C93EF6">
            <w:pPr>
              <w:widowControl w:val="0"/>
            </w:pPr>
            <w:r w:rsidRPr="00125635">
              <w:t>Численность педагогов в учреждениях дополнительного образования</w:t>
            </w:r>
          </w:p>
        </w:tc>
        <w:tc>
          <w:tcPr>
            <w:tcW w:w="597" w:type="pct"/>
            <w:shd w:val="clear" w:color="auto" w:fill="FFFFFF"/>
            <w:vAlign w:val="center"/>
          </w:tcPr>
          <w:p w:rsidR="00C93EF6" w:rsidRPr="00125635" w:rsidRDefault="00C93EF6" w:rsidP="00C93EF6">
            <w:pPr>
              <w:widowControl w:val="0"/>
              <w:jc w:val="center"/>
            </w:pPr>
            <w:r w:rsidRPr="00125635">
              <w:t>чел.</w:t>
            </w:r>
          </w:p>
        </w:tc>
        <w:tc>
          <w:tcPr>
            <w:tcW w:w="672" w:type="pct"/>
            <w:shd w:val="clear" w:color="auto" w:fill="FFFFFF"/>
            <w:noWrap/>
            <w:vAlign w:val="center"/>
          </w:tcPr>
          <w:p w:rsidR="00C93EF6" w:rsidRPr="00125635" w:rsidRDefault="00C93EF6" w:rsidP="00C93EF6">
            <w:pPr>
              <w:widowControl w:val="0"/>
              <w:jc w:val="center"/>
            </w:pPr>
            <w:r>
              <w:t>304</w:t>
            </w:r>
          </w:p>
        </w:tc>
        <w:tc>
          <w:tcPr>
            <w:tcW w:w="737" w:type="pct"/>
            <w:shd w:val="clear" w:color="auto" w:fill="FFFFFF"/>
            <w:noWrap/>
            <w:vAlign w:val="center"/>
          </w:tcPr>
          <w:p w:rsidR="00C93EF6" w:rsidRPr="00125635" w:rsidRDefault="00C93EF6" w:rsidP="00C93EF6">
            <w:pPr>
              <w:widowControl w:val="0"/>
              <w:jc w:val="center"/>
            </w:pPr>
            <w:r>
              <w:t>297</w:t>
            </w:r>
          </w:p>
        </w:tc>
        <w:tc>
          <w:tcPr>
            <w:tcW w:w="683" w:type="pct"/>
            <w:shd w:val="clear" w:color="auto" w:fill="FFFFFF"/>
            <w:vAlign w:val="center"/>
          </w:tcPr>
          <w:p w:rsidR="00C93EF6" w:rsidRPr="00125635" w:rsidRDefault="00C93EF6" w:rsidP="00C93EF6">
            <w:pPr>
              <w:widowControl w:val="0"/>
              <w:jc w:val="center"/>
            </w:pPr>
            <w:r>
              <w:t>-</w:t>
            </w:r>
            <w:r w:rsidRPr="00125635">
              <w:t>7</w:t>
            </w:r>
          </w:p>
        </w:tc>
      </w:tr>
    </w:tbl>
    <w:p w:rsidR="00C93EF6" w:rsidRDefault="00C93EF6" w:rsidP="00C93EF6">
      <w:pPr>
        <w:pStyle w:val="ab"/>
        <w:spacing w:before="120"/>
        <w:ind w:firstLine="284"/>
        <w:jc w:val="both"/>
        <w:rPr>
          <w:b w:val="0"/>
          <w:sz w:val="16"/>
          <w:szCs w:val="16"/>
        </w:rPr>
      </w:pPr>
      <w:r w:rsidRPr="00660E43">
        <w:rPr>
          <w:b w:val="0"/>
          <w:sz w:val="16"/>
          <w:szCs w:val="16"/>
        </w:rPr>
        <w:t>*</w:t>
      </w:r>
      <w:r>
        <w:rPr>
          <w:b w:val="0"/>
          <w:sz w:val="16"/>
          <w:szCs w:val="16"/>
        </w:rPr>
        <w:t xml:space="preserve"> В</w:t>
      </w:r>
      <w:r w:rsidRPr="00660E43">
        <w:rPr>
          <w:b w:val="0"/>
          <w:sz w:val="16"/>
          <w:szCs w:val="16"/>
        </w:rPr>
        <w:t xml:space="preserve"> связи с работой большей части творческих объединений учреждений дополнительного образования на площадях общеобразовательных учреждений (классные кабинеты, актовые и спортивные залы, хореографические классы и др.</w:t>
      </w:r>
      <w:r>
        <w:rPr>
          <w:b w:val="0"/>
          <w:sz w:val="16"/>
          <w:szCs w:val="16"/>
        </w:rPr>
        <w:t>) количество плановых мест в МБ</w:t>
      </w:r>
      <w:r w:rsidRPr="00660E43">
        <w:rPr>
          <w:b w:val="0"/>
          <w:sz w:val="16"/>
          <w:szCs w:val="16"/>
        </w:rPr>
        <w:t xml:space="preserve">У </w:t>
      </w:r>
      <w:r>
        <w:rPr>
          <w:b w:val="0"/>
          <w:sz w:val="16"/>
          <w:szCs w:val="16"/>
        </w:rPr>
        <w:t>ДО не рассчитывается.</w:t>
      </w:r>
    </w:p>
    <w:p w:rsidR="00C93EF6" w:rsidRDefault="00C93EF6" w:rsidP="00C93EF6">
      <w:pPr>
        <w:pStyle w:val="ab"/>
        <w:spacing w:before="120"/>
        <w:ind w:firstLine="284"/>
        <w:jc w:val="both"/>
        <w:rPr>
          <w:b w:val="0"/>
          <w:sz w:val="16"/>
          <w:szCs w:val="16"/>
        </w:rPr>
      </w:pPr>
      <w:r w:rsidRPr="00437D0D">
        <w:rPr>
          <w:b w:val="0"/>
          <w:sz w:val="16"/>
          <w:szCs w:val="16"/>
        </w:rPr>
        <w:lastRenderedPageBreak/>
        <w:t>**</w:t>
      </w:r>
      <w:r>
        <w:rPr>
          <w:b w:val="0"/>
          <w:sz w:val="16"/>
          <w:szCs w:val="16"/>
        </w:rPr>
        <w:t xml:space="preserve"> К</w:t>
      </w:r>
      <w:r w:rsidRPr="00437D0D">
        <w:rPr>
          <w:b w:val="0"/>
          <w:sz w:val="16"/>
          <w:szCs w:val="16"/>
        </w:rPr>
        <w:t>оличество учащихся разнится, поскольку 1 ребенок может посещать несколько направлений (показатель 2), но в составе учащихся учитывается только один раз (показатель 3)</w:t>
      </w:r>
      <w:r>
        <w:rPr>
          <w:b w:val="0"/>
          <w:sz w:val="16"/>
          <w:szCs w:val="16"/>
        </w:rPr>
        <w:t>.</w:t>
      </w:r>
    </w:p>
    <w:p w:rsidR="00C93EF6" w:rsidRPr="00067F9D" w:rsidRDefault="00C93EF6" w:rsidP="00C93EF6">
      <w:pPr>
        <w:pStyle w:val="ab"/>
        <w:spacing w:before="120"/>
        <w:ind w:firstLine="284"/>
        <w:jc w:val="both"/>
        <w:rPr>
          <w:b w:val="0"/>
          <w:sz w:val="16"/>
          <w:szCs w:val="16"/>
        </w:rPr>
      </w:pPr>
      <w:r>
        <w:rPr>
          <w:b w:val="0"/>
          <w:sz w:val="16"/>
          <w:szCs w:val="16"/>
        </w:rPr>
        <w:t>*** П</w:t>
      </w:r>
      <w:r w:rsidRPr="00756A93">
        <w:rPr>
          <w:b w:val="0"/>
          <w:sz w:val="16"/>
          <w:szCs w:val="16"/>
        </w:rPr>
        <w:t>оказатель за 2017 год скорректирован в соответствии с представленной информацией Управлением общего и дошкольного образования Администрации города Норильска.</w:t>
      </w:r>
    </w:p>
    <w:p w:rsidR="00C93EF6" w:rsidRPr="00FD4C52" w:rsidRDefault="00C93EF6" w:rsidP="00C93EF6">
      <w:pPr>
        <w:autoSpaceDE w:val="0"/>
        <w:autoSpaceDN w:val="0"/>
        <w:adjustRightInd w:val="0"/>
        <w:spacing w:before="120"/>
        <w:ind w:firstLine="709"/>
        <w:jc w:val="both"/>
        <w:rPr>
          <w:sz w:val="26"/>
          <w:szCs w:val="26"/>
        </w:rPr>
      </w:pPr>
      <w:r w:rsidRPr="00FD4C52">
        <w:rPr>
          <w:sz w:val="26"/>
          <w:szCs w:val="26"/>
        </w:rPr>
        <w:t>Наиболее востребованными направлениями в Учреждениях дополнительного образования являются спортивное и художественное творчество.</w:t>
      </w:r>
    </w:p>
    <w:p w:rsidR="00C93EF6" w:rsidRPr="00FD4C52" w:rsidRDefault="00C93EF6" w:rsidP="00C93EF6">
      <w:pPr>
        <w:autoSpaceDE w:val="0"/>
        <w:autoSpaceDN w:val="0"/>
        <w:ind w:firstLine="709"/>
        <w:jc w:val="both"/>
        <w:rPr>
          <w:sz w:val="26"/>
          <w:szCs w:val="26"/>
        </w:rPr>
      </w:pPr>
      <w:r w:rsidRPr="00FD4C52">
        <w:rPr>
          <w:sz w:val="26"/>
          <w:szCs w:val="26"/>
        </w:rPr>
        <w:t>Также на территории функционируют 4 детско-юношеских центра по месту жительства (далее – ДЮЦ): «Романтик», «Алькор», «Фортуна», «Горка», являющиеся структурными подразделениями учреждения МАУ ДО «ДТДМ». ДЮЦ обеспечивают организацию досуга детей и подростков непосредственно на территории проживания через организацию и проведение разнообразных культурно-массовых мероприятий, акций, конкурсных программ, дворовых соревнований с привлечением жителей микрорайонов. </w:t>
      </w:r>
    </w:p>
    <w:p w:rsidR="00C93EF6" w:rsidRPr="00FD4C52" w:rsidRDefault="00C93EF6" w:rsidP="00B23FED">
      <w:pPr>
        <w:pStyle w:val="afff2"/>
        <w:numPr>
          <w:ilvl w:val="0"/>
          <w:numId w:val="40"/>
        </w:numPr>
        <w:shd w:val="clear" w:color="auto" w:fill="FFFFFF"/>
        <w:tabs>
          <w:tab w:val="left" w:pos="709"/>
          <w:tab w:val="left" w:pos="993"/>
        </w:tabs>
        <w:autoSpaceDE w:val="0"/>
        <w:autoSpaceDN w:val="0"/>
        <w:adjustRightInd w:val="0"/>
        <w:ind w:left="0" w:firstLine="709"/>
        <w:jc w:val="both"/>
        <w:rPr>
          <w:sz w:val="26"/>
          <w:szCs w:val="26"/>
        </w:rPr>
      </w:pPr>
      <w:r w:rsidRPr="00FD4C52">
        <w:rPr>
          <w:sz w:val="26"/>
          <w:szCs w:val="26"/>
        </w:rPr>
        <w:t>ДЮЦ «Романтик» – Центральный р-н, ул. Нансена, д.46:</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компьютерная грамотность (творческое объединение «Home comp»);</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английский язык (творческое объединение «Вундеркинды»);</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изобразительное искусство (творческое объединение «Этюд»);</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вокал (творческое объединение «Планета детства»);</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декоративно-прикладное творчество (творческое объединение «Светлица»; «Умелые ручки»);</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школа раннего эстетического развития «Кроха».</w:t>
      </w:r>
    </w:p>
    <w:p w:rsidR="00C93EF6" w:rsidRPr="00FD4C52" w:rsidRDefault="00C93EF6" w:rsidP="00B23FED">
      <w:pPr>
        <w:pStyle w:val="afff2"/>
        <w:numPr>
          <w:ilvl w:val="0"/>
          <w:numId w:val="40"/>
        </w:numPr>
        <w:shd w:val="clear" w:color="auto" w:fill="FFFFFF"/>
        <w:tabs>
          <w:tab w:val="left" w:pos="709"/>
        </w:tabs>
        <w:autoSpaceDE w:val="0"/>
        <w:autoSpaceDN w:val="0"/>
        <w:adjustRightInd w:val="0"/>
        <w:ind w:left="993" w:hanging="284"/>
        <w:jc w:val="both"/>
        <w:rPr>
          <w:sz w:val="26"/>
          <w:szCs w:val="26"/>
        </w:rPr>
      </w:pPr>
      <w:r w:rsidRPr="00FD4C52">
        <w:rPr>
          <w:sz w:val="26"/>
          <w:szCs w:val="26"/>
        </w:rPr>
        <w:t>ДЮЦ «Алькор» – Центральный р-н, ул. Московская, д. 29А:</w:t>
      </w:r>
    </w:p>
    <w:p w:rsidR="00C93EF6" w:rsidRPr="00FD4C52" w:rsidRDefault="00C93EF6" w:rsidP="00B23FED">
      <w:pPr>
        <w:pStyle w:val="afff2"/>
        <w:numPr>
          <w:ilvl w:val="0"/>
          <w:numId w:val="85"/>
        </w:numPr>
        <w:tabs>
          <w:tab w:val="left" w:pos="993"/>
        </w:tabs>
        <w:autoSpaceDE w:val="0"/>
        <w:autoSpaceDN w:val="0"/>
        <w:adjustRightInd w:val="0"/>
        <w:ind w:left="0" w:firstLine="709"/>
        <w:jc w:val="both"/>
        <w:rPr>
          <w:sz w:val="26"/>
          <w:szCs w:val="26"/>
        </w:rPr>
      </w:pPr>
      <w:r w:rsidRPr="00FD4C52">
        <w:rPr>
          <w:sz w:val="26"/>
          <w:szCs w:val="26"/>
        </w:rPr>
        <w:t>вокально-эстрадное пение (вокальный ансамбль «Ветер перемен»);</w:t>
      </w:r>
    </w:p>
    <w:p w:rsidR="00C93EF6" w:rsidRPr="00FD4C52" w:rsidRDefault="00C93EF6" w:rsidP="00B23FED">
      <w:pPr>
        <w:pStyle w:val="afff2"/>
        <w:numPr>
          <w:ilvl w:val="0"/>
          <w:numId w:val="85"/>
        </w:numPr>
        <w:tabs>
          <w:tab w:val="left" w:pos="993"/>
        </w:tabs>
        <w:autoSpaceDE w:val="0"/>
        <w:autoSpaceDN w:val="0"/>
        <w:adjustRightInd w:val="0"/>
        <w:ind w:left="0" w:firstLine="709"/>
        <w:jc w:val="both"/>
        <w:rPr>
          <w:sz w:val="26"/>
          <w:szCs w:val="26"/>
        </w:rPr>
      </w:pPr>
      <w:r w:rsidRPr="00FD4C52">
        <w:rPr>
          <w:sz w:val="26"/>
          <w:szCs w:val="26"/>
        </w:rPr>
        <w:t>английский язык (творческое объединение «Талант»);</w:t>
      </w:r>
    </w:p>
    <w:p w:rsidR="00C93EF6" w:rsidRPr="00FD4C52" w:rsidRDefault="00C93EF6" w:rsidP="00B23FED">
      <w:pPr>
        <w:pStyle w:val="afff2"/>
        <w:numPr>
          <w:ilvl w:val="0"/>
          <w:numId w:val="85"/>
        </w:numPr>
        <w:tabs>
          <w:tab w:val="left" w:pos="993"/>
        </w:tabs>
        <w:autoSpaceDE w:val="0"/>
        <w:autoSpaceDN w:val="0"/>
        <w:adjustRightInd w:val="0"/>
        <w:ind w:left="0" w:firstLine="709"/>
        <w:jc w:val="both"/>
        <w:rPr>
          <w:sz w:val="26"/>
          <w:szCs w:val="26"/>
        </w:rPr>
      </w:pPr>
      <w:r w:rsidRPr="00FD4C52">
        <w:rPr>
          <w:sz w:val="26"/>
          <w:szCs w:val="26"/>
        </w:rPr>
        <w:t>рукоделие (творческое объединение «Жарки»);</w:t>
      </w:r>
    </w:p>
    <w:p w:rsidR="00C93EF6" w:rsidRPr="00FD4C52" w:rsidRDefault="00C93EF6" w:rsidP="00B23FED">
      <w:pPr>
        <w:pStyle w:val="afff2"/>
        <w:numPr>
          <w:ilvl w:val="0"/>
          <w:numId w:val="85"/>
        </w:numPr>
        <w:tabs>
          <w:tab w:val="left" w:pos="993"/>
        </w:tabs>
        <w:autoSpaceDE w:val="0"/>
        <w:autoSpaceDN w:val="0"/>
        <w:adjustRightInd w:val="0"/>
        <w:ind w:left="0" w:firstLine="709"/>
        <w:jc w:val="both"/>
        <w:rPr>
          <w:sz w:val="26"/>
          <w:szCs w:val="26"/>
        </w:rPr>
      </w:pPr>
      <w:r w:rsidRPr="00FD4C52">
        <w:rPr>
          <w:sz w:val="26"/>
          <w:szCs w:val="26"/>
        </w:rPr>
        <w:t>фито-дизайн (творческое объединение «Фантазия»);</w:t>
      </w:r>
    </w:p>
    <w:p w:rsidR="00C93EF6" w:rsidRPr="00FD4C52" w:rsidRDefault="00C93EF6" w:rsidP="00B23FED">
      <w:pPr>
        <w:pStyle w:val="afff2"/>
        <w:numPr>
          <w:ilvl w:val="0"/>
          <w:numId w:val="85"/>
        </w:numPr>
        <w:tabs>
          <w:tab w:val="left" w:pos="993"/>
        </w:tabs>
        <w:autoSpaceDE w:val="0"/>
        <w:autoSpaceDN w:val="0"/>
        <w:adjustRightInd w:val="0"/>
        <w:ind w:left="0" w:firstLine="709"/>
        <w:jc w:val="both"/>
        <w:rPr>
          <w:sz w:val="26"/>
          <w:szCs w:val="26"/>
        </w:rPr>
      </w:pPr>
      <w:r w:rsidRPr="00FD4C52">
        <w:rPr>
          <w:sz w:val="26"/>
          <w:szCs w:val="26"/>
        </w:rPr>
        <w:t>школа раннего эстетического развития «Кроха».</w:t>
      </w:r>
    </w:p>
    <w:p w:rsidR="00C93EF6" w:rsidRPr="00FD4C52" w:rsidRDefault="00C93EF6" w:rsidP="00B23FED">
      <w:pPr>
        <w:pStyle w:val="afff2"/>
        <w:numPr>
          <w:ilvl w:val="0"/>
          <w:numId w:val="40"/>
        </w:numPr>
        <w:shd w:val="clear" w:color="auto" w:fill="FFFFFF"/>
        <w:tabs>
          <w:tab w:val="left" w:pos="709"/>
          <w:tab w:val="left" w:pos="993"/>
        </w:tabs>
        <w:autoSpaceDE w:val="0"/>
        <w:autoSpaceDN w:val="0"/>
        <w:adjustRightInd w:val="0"/>
        <w:ind w:left="0" w:firstLine="709"/>
        <w:jc w:val="both"/>
        <w:rPr>
          <w:sz w:val="26"/>
          <w:szCs w:val="26"/>
        </w:rPr>
      </w:pPr>
      <w:r w:rsidRPr="00FD4C52">
        <w:rPr>
          <w:sz w:val="26"/>
          <w:szCs w:val="26"/>
        </w:rPr>
        <w:t>ДЮЦ «Фортуна» – Центральный р-н, ул. Хантайская, д. 27:</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авиамоделирование (творческое объединение «Икар»);</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изобразительное искусство (творческое объединение «Кисточка»);</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конструирование и моделирование одежды (творческое объединение «Кутюрье», «Мультиколор»);</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визаж и прически (творческое объединение «Гармония»);</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начальное техническое моделирование (творческое объединение «Зодчий»).</w:t>
      </w:r>
    </w:p>
    <w:p w:rsidR="00C93EF6" w:rsidRPr="00FD4C52" w:rsidRDefault="00C93EF6" w:rsidP="00B23FED">
      <w:pPr>
        <w:pStyle w:val="afff2"/>
        <w:numPr>
          <w:ilvl w:val="0"/>
          <w:numId w:val="40"/>
        </w:numPr>
        <w:shd w:val="clear" w:color="auto" w:fill="FFFFFF"/>
        <w:tabs>
          <w:tab w:val="left" w:pos="709"/>
          <w:tab w:val="left" w:pos="993"/>
        </w:tabs>
        <w:autoSpaceDE w:val="0"/>
        <w:autoSpaceDN w:val="0"/>
        <w:adjustRightInd w:val="0"/>
        <w:ind w:left="0" w:firstLine="709"/>
        <w:jc w:val="both"/>
        <w:rPr>
          <w:sz w:val="26"/>
          <w:szCs w:val="26"/>
        </w:rPr>
      </w:pPr>
      <w:r w:rsidRPr="00FD4C52">
        <w:rPr>
          <w:sz w:val="26"/>
          <w:szCs w:val="26"/>
        </w:rPr>
        <w:t xml:space="preserve"> «Горка» – Центральный р-н, ул. Набережная Урванцева, д. 49:</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вокально-эстрадное пение (вокальный ансамбль «Настроение»);</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мягкая игрушка (творческое объединение «Ежики»);</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историческая реконструкция (творческое объединение «Ратибор»);</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изобразительное искусство (творческое объединение «Палитра»);</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русский фольклор (творческое объединение «Родничок»);</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игра на гитаре (творческое объединение «Энергетика»);</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обучение игре на инструментах (саксофон и флейта) (творческое объединение «Форте»);</w:t>
      </w:r>
    </w:p>
    <w:p w:rsidR="00C93EF6" w:rsidRPr="00FD4C52" w:rsidRDefault="00C93EF6" w:rsidP="00B23FED">
      <w:pPr>
        <w:pStyle w:val="afff2"/>
        <w:numPr>
          <w:ilvl w:val="0"/>
          <w:numId w:val="78"/>
        </w:numPr>
        <w:tabs>
          <w:tab w:val="left" w:pos="993"/>
        </w:tabs>
        <w:autoSpaceDE w:val="0"/>
        <w:autoSpaceDN w:val="0"/>
        <w:adjustRightInd w:val="0"/>
        <w:ind w:left="0" w:firstLine="709"/>
        <w:jc w:val="both"/>
        <w:rPr>
          <w:sz w:val="26"/>
          <w:szCs w:val="26"/>
        </w:rPr>
      </w:pPr>
      <w:r w:rsidRPr="00FD4C52">
        <w:rPr>
          <w:sz w:val="26"/>
          <w:szCs w:val="26"/>
        </w:rPr>
        <w:t>обучение игре на инструменте (барабаны) (творческое объединение «Синкопа»).</w:t>
      </w:r>
    </w:p>
    <w:p w:rsidR="00C93EF6" w:rsidRPr="00FD4C52" w:rsidRDefault="00C93EF6" w:rsidP="00C93EF6">
      <w:pPr>
        <w:autoSpaceDE w:val="0"/>
        <w:autoSpaceDN w:val="0"/>
        <w:adjustRightInd w:val="0"/>
        <w:ind w:firstLine="709"/>
        <w:jc w:val="both"/>
        <w:rPr>
          <w:color w:val="000000"/>
          <w:sz w:val="26"/>
          <w:szCs w:val="26"/>
        </w:rPr>
      </w:pPr>
      <w:r w:rsidRPr="00FD4C52">
        <w:rPr>
          <w:color w:val="000000"/>
          <w:sz w:val="26"/>
          <w:szCs w:val="26"/>
        </w:rPr>
        <w:t xml:space="preserve">В рамках благотворительной программы ЗФ ПАО «ГМК «Норильский никель» в конкурсе социальных проектов благотворительной программы «Мир новых </w:t>
      </w:r>
      <w:r w:rsidRPr="00FD4C52">
        <w:rPr>
          <w:color w:val="000000"/>
          <w:sz w:val="26"/>
          <w:szCs w:val="26"/>
        </w:rPr>
        <w:lastRenderedPageBreak/>
        <w:t xml:space="preserve">возможностей» МБУ ДО «ЦВР» выиграл грант на сумму 436,6 тыс. руб. с проектом «Шахматный олимп», в рамках которого запланирована организация и проведение шахматных турниров для выявления и </w:t>
      </w:r>
      <w:r w:rsidR="00AB77E0" w:rsidRPr="00FD4C52">
        <w:rPr>
          <w:color w:val="000000"/>
          <w:sz w:val="26"/>
          <w:szCs w:val="26"/>
        </w:rPr>
        <w:t>повышения интеллектуального уровня</w:t>
      </w:r>
      <w:r w:rsidR="00675B79">
        <w:rPr>
          <w:color w:val="000000"/>
          <w:sz w:val="26"/>
          <w:szCs w:val="26"/>
        </w:rPr>
        <w:t>,</w:t>
      </w:r>
      <w:r w:rsidRPr="00FD4C52">
        <w:rPr>
          <w:color w:val="000000"/>
          <w:sz w:val="26"/>
          <w:szCs w:val="26"/>
        </w:rPr>
        <w:t xml:space="preserve"> учащихся района Талнах, увлеченных игрой в шахматы. Сроки реализации проекта с марта 2018 по февраль 2019 года. </w:t>
      </w:r>
    </w:p>
    <w:p w:rsidR="00C93EF6" w:rsidRPr="00FD4C52" w:rsidRDefault="00C93EF6" w:rsidP="00C93EF6">
      <w:pPr>
        <w:pStyle w:val="afff2"/>
        <w:tabs>
          <w:tab w:val="left" w:pos="993"/>
        </w:tabs>
        <w:autoSpaceDE w:val="0"/>
        <w:autoSpaceDN w:val="0"/>
        <w:adjustRightInd w:val="0"/>
        <w:ind w:left="709"/>
        <w:jc w:val="both"/>
        <w:rPr>
          <w:sz w:val="26"/>
          <w:szCs w:val="26"/>
        </w:rPr>
      </w:pPr>
    </w:p>
    <w:p w:rsidR="00C93EF6" w:rsidRPr="00FD4C52" w:rsidRDefault="00C93EF6" w:rsidP="00C93EF6">
      <w:pPr>
        <w:pStyle w:val="afff2"/>
        <w:tabs>
          <w:tab w:val="left" w:pos="993"/>
        </w:tabs>
        <w:autoSpaceDE w:val="0"/>
        <w:autoSpaceDN w:val="0"/>
        <w:adjustRightInd w:val="0"/>
        <w:spacing w:after="120"/>
        <w:ind w:left="709"/>
        <w:jc w:val="center"/>
        <w:rPr>
          <w:b/>
          <w:bCs/>
          <w:i/>
          <w:iCs/>
          <w:sz w:val="26"/>
          <w:szCs w:val="26"/>
          <w:u w:val="single"/>
        </w:rPr>
      </w:pPr>
      <w:r w:rsidRPr="00FD4C52">
        <w:rPr>
          <w:b/>
          <w:bCs/>
          <w:i/>
          <w:iCs/>
          <w:sz w:val="26"/>
          <w:szCs w:val="26"/>
          <w:u w:val="single"/>
        </w:rPr>
        <w:t>Основные показатели работы отдела опеки и попечительства над несовершеннолетними</w:t>
      </w:r>
    </w:p>
    <w:p w:rsidR="00C93EF6" w:rsidRPr="00FD4C52" w:rsidRDefault="00C93EF6" w:rsidP="00C93EF6">
      <w:pPr>
        <w:tabs>
          <w:tab w:val="left" w:pos="540"/>
        </w:tabs>
        <w:autoSpaceDE w:val="0"/>
        <w:autoSpaceDN w:val="0"/>
        <w:adjustRightInd w:val="0"/>
        <w:ind w:firstLine="709"/>
        <w:jc w:val="both"/>
        <w:rPr>
          <w:sz w:val="26"/>
          <w:szCs w:val="26"/>
        </w:rPr>
      </w:pPr>
      <w:r w:rsidRPr="00FD4C52">
        <w:rPr>
          <w:sz w:val="26"/>
          <w:szCs w:val="26"/>
        </w:rPr>
        <w:t>По состоянию на 01.01.2019 количество детей, находящихся под опекой (попечительством) гражданских лиц, составляет 418 детей. Количество детей-сирот и детей, оставшихся без попечения родителей, находящихся в учреждениях для таких детей, составляет 96 чел., что на 16 детей больше прошлого года (80 чел.).</w:t>
      </w:r>
    </w:p>
    <w:p w:rsidR="00C93EF6" w:rsidRPr="00BD3327" w:rsidRDefault="00C93EF6" w:rsidP="00C93EF6">
      <w:pPr>
        <w:pStyle w:val="1f4"/>
        <w:ind w:firstLine="709"/>
        <w:jc w:val="both"/>
        <w:rPr>
          <w:rFonts w:ascii="Times New Roman" w:hAnsi="Times New Roman"/>
          <w:iCs/>
          <w:sz w:val="26"/>
          <w:szCs w:val="26"/>
        </w:rPr>
      </w:pPr>
      <w:r w:rsidRPr="00FD4C52">
        <w:rPr>
          <w:rFonts w:ascii="Times New Roman" w:hAnsi="Times New Roman"/>
          <w:sz w:val="26"/>
          <w:szCs w:val="26"/>
        </w:rPr>
        <w:t xml:space="preserve">Общая динамика несовершеннолетних подопечных приведена </w:t>
      </w:r>
      <w:r w:rsidRPr="001B6531">
        <w:rPr>
          <w:rFonts w:ascii="Times New Roman" w:hAnsi="Times New Roman"/>
          <w:sz w:val="26"/>
          <w:szCs w:val="26"/>
        </w:rPr>
        <w:t>в таблице.</w:t>
      </w:r>
    </w:p>
    <w:p w:rsidR="00C93EF6" w:rsidRPr="00BD3327" w:rsidRDefault="00C93EF6" w:rsidP="00C93EF6">
      <w:pPr>
        <w:pStyle w:val="a8"/>
        <w:spacing w:before="120" w:after="120"/>
        <w:jc w:val="right"/>
        <w:rPr>
          <w:sz w:val="26"/>
          <w:szCs w:val="26"/>
        </w:rPr>
      </w:pPr>
      <w:r w:rsidRPr="001B6531">
        <w:rPr>
          <w:sz w:val="26"/>
          <w:szCs w:val="26"/>
        </w:rPr>
        <w:t>Таблица</w:t>
      </w:r>
      <w:r w:rsidR="00C86D50">
        <w:rPr>
          <w:sz w:val="26"/>
          <w:szCs w:val="26"/>
        </w:rPr>
        <w:t xml:space="preserve"> 20</w:t>
      </w:r>
    </w:p>
    <w:p w:rsidR="00C93EF6" w:rsidRPr="00A271C4" w:rsidRDefault="00C93EF6" w:rsidP="00C93EF6">
      <w:pPr>
        <w:pStyle w:val="a8"/>
        <w:spacing w:after="120"/>
        <w:jc w:val="center"/>
        <w:rPr>
          <w:b/>
          <w:i/>
          <w:sz w:val="26"/>
          <w:szCs w:val="26"/>
        </w:rPr>
      </w:pPr>
      <w:r w:rsidRPr="00A271C4">
        <w:rPr>
          <w:b/>
          <w:i/>
          <w:sz w:val="26"/>
          <w:szCs w:val="26"/>
        </w:rPr>
        <w:t>Общая динамика несовершеннолетних подопечных</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56"/>
        <w:gridCol w:w="5054"/>
        <w:gridCol w:w="1136"/>
        <w:gridCol w:w="1136"/>
        <w:gridCol w:w="708"/>
        <w:gridCol w:w="756"/>
      </w:tblGrid>
      <w:tr w:rsidR="00C93EF6" w:rsidRPr="006761E7" w:rsidTr="00C93EF6">
        <w:trPr>
          <w:trHeight w:val="70"/>
          <w:tblHeader/>
        </w:trPr>
        <w:tc>
          <w:tcPr>
            <w:tcW w:w="302" w:type="pct"/>
            <w:vMerge w:val="restart"/>
            <w:shd w:val="clear" w:color="auto" w:fill="auto"/>
            <w:vAlign w:val="center"/>
            <w:hideMark/>
          </w:tcPr>
          <w:p w:rsidR="00C93EF6" w:rsidRPr="006761E7" w:rsidRDefault="00C93EF6" w:rsidP="00C93EF6">
            <w:pPr>
              <w:jc w:val="center"/>
            </w:pPr>
            <w:r w:rsidRPr="006761E7">
              <w:t> №</w:t>
            </w:r>
          </w:p>
        </w:tc>
        <w:tc>
          <w:tcPr>
            <w:tcW w:w="2708" w:type="pct"/>
            <w:vMerge w:val="restart"/>
            <w:shd w:val="clear" w:color="auto" w:fill="auto"/>
            <w:vAlign w:val="center"/>
            <w:hideMark/>
          </w:tcPr>
          <w:p w:rsidR="00C93EF6" w:rsidRPr="006761E7" w:rsidRDefault="00C93EF6" w:rsidP="00C93EF6">
            <w:pPr>
              <w:jc w:val="center"/>
            </w:pPr>
            <w:r w:rsidRPr="006761E7">
              <w:t>Показатели</w:t>
            </w:r>
          </w:p>
        </w:tc>
        <w:tc>
          <w:tcPr>
            <w:tcW w:w="612" w:type="pct"/>
            <w:vMerge w:val="restart"/>
            <w:shd w:val="clear" w:color="auto" w:fill="auto"/>
            <w:vAlign w:val="center"/>
            <w:hideMark/>
          </w:tcPr>
          <w:p w:rsidR="00C93EF6" w:rsidRPr="006761E7" w:rsidRDefault="00C93EF6" w:rsidP="00C93EF6">
            <w:pPr>
              <w:jc w:val="center"/>
            </w:pPr>
            <w:r>
              <w:t>2017</w:t>
            </w:r>
            <w:r w:rsidRPr="006761E7">
              <w:t xml:space="preserve"> год, чел.</w:t>
            </w:r>
          </w:p>
        </w:tc>
        <w:tc>
          <w:tcPr>
            <w:tcW w:w="612" w:type="pct"/>
            <w:vMerge w:val="restart"/>
            <w:shd w:val="clear" w:color="auto" w:fill="auto"/>
            <w:vAlign w:val="center"/>
          </w:tcPr>
          <w:p w:rsidR="00C93EF6" w:rsidRPr="006761E7" w:rsidRDefault="00C93EF6" w:rsidP="00C93EF6">
            <w:pPr>
              <w:jc w:val="center"/>
            </w:pPr>
            <w:r w:rsidRPr="006761E7">
              <w:t>201</w:t>
            </w:r>
            <w:r>
              <w:t>8</w:t>
            </w:r>
            <w:r w:rsidRPr="006761E7">
              <w:t xml:space="preserve"> год, чел.</w:t>
            </w:r>
          </w:p>
        </w:tc>
        <w:tc>
          <w:tcPr>
            <w:tcW w:w="766" w:type="pct"/>
            <w:gridSpan w:val="2"/>
            <w:shd w:val="clear" w:color="auto" w:fill="auto"/>
            <w:vAlign w:val="center"/>
            <w:hideMark/>
          </w:tcPr>
          <w:p w:rsidR="00C93EF6" w:rsidRPr="006761E7" w:rsidRDefault="00C93EF6" w:rsidP="00C93EF6">
            <w:pPr>
              <w:jc w:val="center"/>
            </w:pPr>
            <w:r w:rsidRPr="006761E7">
              <w:t>Отклонение 201</w:t>
            </w:r>
            <w:r>
              <w:t>8</w:t>
            </w:r>
            <w:r w:rsidRPr="006761E7">
              <w:t>/201</w:t>
            </w:r>
            <w:r>
              <w:t>7</w:t>
            </w:r>
          </w:p>
        </w:tc>
      </w:tr>
      <w:tr w:rsidR="00C93EF6" w:rsidRPr="006761E7" w:rsidTr="00C93EF6">
        <w:trPr>
          <w:trHeight w:val="117"/>
        </w:trPr>
        <w:tc>
          <w:tcPr>
            <w:tcW w:w="302" w:type="pct"/>
            <w:vMerge/>
            <w:shd w:val="clear" w:color="auto" w:fill="auto"/>
            <w:vAlign w:val="center"/>
          </w:tcPr>
          <w:p w:rsidR="00C93EF6" w:rsidRPr="006761E7" w:rsidRDefault="00C93EF6" w:rsidP="00C93EF6">
            <w:pPr>
              <w:jc w:val="center"/>
            </w:pPr>
          </w:p>
        </w:tc>
        <w:tc>
          <w:tcPr>
            <w:tcW w:w="2708" w:type="pct"/>
            <w:vMerge/>
            <w:shd w:val="clear" w:color="auto" w:fill="auto"/>
            <w:vAlign w:val="center"/>
          </w:tcPr>
          <w:p w:rsidR="00C93EF6" w:rsidRPr="006761E7" w:rsidRDefault="00C93EF6" w:rsidP="00C93EF6"/>
        </w:tc>
        <w:tc>
          <w:tcPr>
            <w:tcW w:w="612" w:type="pct"/>
            <w:vMerge/>
            <w:shd w:val="clear" w:color="auto" w:fill="auto"/>
            <w:vAlign w:val="center"/>
          </w:tcPr>
          <w:p w:rsidR="00C93EF6" w:rsidRPr="006761E7" w:rsidRDefault="00C93EF6" w:rsidP="00C93EF6">
            <w:pPr>
              <w:jc w:val="center"/>
              <w:rPr>
                <w:color w:val="000000"/>
              </w:rPr>
            </w:pPr>
          </w:p>
        </w:tc>
        <w:tc>
          <w:tcPr>
            <w:tcW w:w="612" w:type="pct"/>
            <w:vMerge/>
            <w:shd w:val="clear" w:color="auto" w:fill="auto"/>
            <w:vAlign w:val="center"/>
          </w:tcPr>
          <w:p w:rsidR="00C93EF6" w:rsidRPr="006761E7" w:rsidRDefault="00C93EF6" w:rsidP="00C93EF6">
            <w:pPr>
              <w:jc w:val="center"/>
              <w:rPr>
                <w:color w:val="000000"/>
              </w:rPr>
            </w:pPr>
          </w:p>
        </w:tc>
        <w:tc>
          <w:tcPr>
            <w:tcW w:w="383" w:type="pct"/>
            <w:shd w:val="clear" w:color="auto" w:fill="auto"/>
          </w:tcPr>
          <w:p w:rsidR="00C93EF6" w:rsidRPr="006761E7" w:rsidRDefault="00C93EF6" w:rsidP="00C93EF6">
            <w:pPr>
              <w:jc w:val="center"/>
            </w:pPr>
            <w:r w:rsidRPr="006761E7">
              <w:t>абс., +/–</w:t>
            </w:r>
          </w:p>
        </w:tc>
        <w:tc>
          <w:tcPr>
            <w:tcW w:w="383" w:type="pct"/>
            <w:shd w:val="clear" w:color="auto" w:fill="auto"/>
          </w:tcPr>
          <w:p w:rsidR="00C93EF6" w:rsidRPr="006761E7" w:rsidRDefault="00C93EF6" w:rsidP="00C93EF6">
            <w:pPr>
              <w:jc w:val="center"/>
            </w:pPr>
            <w:r w:rsidRPr="006761E7">
              <w:t>отн., %</w:t>
            </w:r>
          </w:p>
        </w:tc>
      </w:tr>
      <w:tr w:rsidR="00C93EF6" w:rsidRPr="006761E7" w:rsidTr="00C93EF6">
        <w:trPr>
          <w:trHeight w:val="237"/>
        </w:trPr>
        <w:tc>
          <w:tcPr>
            <w:tcW w:w="302" w:type="pct"/>
            <w:shd w:val="clear" w:color="auto" w:fill="auto"/>
            <w:vAlign w:val="center"/>
            <w:hideMark/>
          </w:tcPr>
          <w:p w:rsidR="00C93EF6" w:rsidRPr="006761E7" w:rsidRDefault="00C93EF6" w:rsidP="00C93EF6">
            <w:pPr>
              <w:jc w:val="center"/>
            </w:pPr>
            <w:r w:rsidRPr="006761E7">
              <w:t>1.</w:t>
            </w:r>
          </w:p>
        </w:tc>
        <w:tc>
          <w:tcPr>
            <w:tcW w:w="2708" w:type="pct"/>
            <w:shd w:val="clear" w:color="auto" w:fill="auto"/>
            <w:vAlign w:val="center"/>
            <w:hideMark/>
          </w:tcPr>
          <w:p w:rsidR="00C93EF6" w:rsidRPr="001B3348" w:rsidRDefault="00C93EF6" w:rsidP="00C93EF6">
            <w:r w:rsidRPr="001B3348">
              <w:t>Количество детей, находящихся под опекой (попечительством) по распоряжению о назначении опекуном гражданина</w:t>
            </w:r>
            <w:r>
              <w:t>, в т.ч.:</w:t>
            </w:r>
          </w:p>
        </w:tc>
        <w:tc>
          <w:tcPr>
            <w:tcW w:w="612" w:type="pct"/>
            <w:shd w:val="clear" w:color="auto" w:fill="auto"/>
            <w:vAlign w:val="center"/>
            <w:hideMark/>
          </w:tcPr>
          <w:p w:rsidR="00C93EF6" w:rsidRPr="006761E7" w:rsidRDefault="00C93EF6" w:rsidP="00C93EF6">
            <w:pPr>
              <w:jc w:val="center"/>
              <w:rPr>
                <w:color w:val="000000"/>
              </w:rPr>
            </w:pPr>
            <w:r>
              <w:rPr>
                <w:color w:val="000000"/>
              </w:rPr>
              <w:t>427</w:t>
            </w:r>
          </w:p>
        </w:tc>
        <w:tc>
          <w:tcPr>
            <w:tcW w:w="612" w:type="pct"/>
            <w:shd w:val="clear" w:color="auto" w:fill="auto"/>
            <w:vAlign w:val="center"/>
          </w:tcPr>
          <w:p w:rsidR="00C93EF6" w:rsidRPr="006761E7" w:rsidRDefault="00C93EF6" w:rsidP="00C93EF6">
            <w:pPr>
              <w:jc w:val="center"/>
              <w:rPr>
                <w:color w:val="000000"/>
              </w:rPr>
            </w:pPr>
            <w:r>
              <w:rPr>
                <w:color w:val="000000"/>
              </w:rPr>
              <w:t>418</w:t>
            </w:r>
          </w:p>
        </w:tc>
        <w:tc>
          <w:tcPr>
            <w:tcW w:w="383" w:type="pct"/>
            <w:shd w:val="clear" w:color="auto" w:fill="auto"/>
            <w:vAlign w:val="center"/>
            <w:hideMark/>
          </w:tcPr>
          <w:p w:rsidR="00C93EF6" w:rsidRPr="006761E7" w:rsidRDefault="00C93EF6" w:rsidP="00C93EF6">
            <w:pPr>
              <w:jc w:val="center"/>
              <w:rPr>
                <w:color w:val="000000"/>
              </w:rPr>
            </w:pPr>
            <w:r>
              <w:rPr>
                <w:color w:val="000000"/>
              </w:rPr>
              <w:t>-9</w:t>
            </w:r>
          </w:p>
        </w:tc>
        <w:tc>
          <w:tcPr>
            <w:tcW w:w="383" w:type="pct"/>
            <w:shd w:val="clear" w:color="auto" w:fill="auto"/>
            <w:vAlign w:val="center"/>
            <w:hideMark/>
          </w:tcPr>
          <w:p w:rsidR="00C93EF6" w:rsidRPr="006761E7" w:rsidRDefault="00C93EF6" w:rsidP="00C93EF6">
            <w:pPr>
              <w:ind w:left="-81"/>
              <w:jc w:val="center"/>
              <w:rPr>
                <w:color w:val="000000"/>
              </w:rPr>
            </w:pPr>
            <w:r>
              <w:rPr>
                <w:color w:val="000000"/>
              </w:rPr>
              <w:t>97,9</w:t>
            </w:r>
          </w:p>
        </w:tc>
      </w:tr>
      <w:tr w:rsidR="00C93EF6" w:rsidRPr="006761E7" w:rsidTr="00C93EF6">
        <w:trPr>
          <w:trHeight w:val="237"/>
        </w:trPr>
        <w:tc>
          <w:tcPr>
            <w:tcW w:w="302" w:type="pct"/>
            <w:shd w:val="clear" w:color="auto" w:fill="auto"/>
            <w:vAlign w:val="center"/>
          </w:tcPr>
          <w:p w:rsidR="00C93EF6" w:rsidRPr="006761E7" w:rsidRDefault="00C93EF6" w:rsidP="00C93EF6">
            <w:pPr>
              <w:jc w:val="center"/>
            </w:pPr>
            <w:r>
              <w:t>1.1</w:t>
            </w:r>
          </w:p>
        </w:tc>
        <w:tc>
          <w:tcPr>
            <w:tcW w:w="2708" w:type="pct"/>
            <w:shd w:val="clear" w:color="auto" w:fill="auto"/>
            <w:vAlign w:val="center"/>
          </w:tcPr>
          <w:p w:rsidR="00C93EF6" w:rsidRPr="001B3348" w:rsidRDefault="00C93EF6" w:rsidP="00C93EF6">
            <w:r>
              <w:t xml:space="preserve">           </w:t>
            </w:r>
            <w:r w:rsidRPr="001B3348">
              <w:t>дошкольного возраста, из них:</w:t>
            </w:r>
          </w:p>
        </w:tc>
        <w:tc>
          <w:tcPr>
            <w:tcW w:w="612" w:type="pct"/>
            <w:shd w:val="clear" w:color="auto" w:fill="auto"/>
            <w:vAlign w:val="center"/>
          </w:tcPr>
          <w:p w:rsidR="00C93EF6" w:rsidRPr="006761E7" w:rsidRDefault="00C93EF6" w:rsidP="00C93EF6">
            <w:pPr>
              <w:jc w:val="center"/>
              <w:rPr>
                <w:color w:val="000000"/>
              </w:rPr>
            </w:pPr>
            <w:r>
              <w:rPr>
                <w:color w:val="000000"/>
              </w:rPr>
              <w:t>72</w:t>
            </w:r>
          </w:p>
        </w:tc>
        <w:tc>
          <w:tcPr>
            <w:tcW w:w="612" w:type="pct"/>
            <w:shd w:val="clear" w:color="auto" w:fill="auto"/>
            <w:vAlign w:val="center"/>
          </w:tcPr>
          <w:p w:rsidR="00C93EF6" w:rsidRPr="006761E7" w:rsidRDefault="00C93EF6" w:rsidP="00C93EF6">
            <w:pPr>
              <w:jc w:val="center"/>
              <w:rPr>
                <w:color w:val="000000"/>
              </w:rPr>
            </w:pPr>
            <w:r>
              <w:rPr>
                <w:color w:val="000000"/>
              </w:rPr>
              <w:t>70</w:t>
            </w:r>
          </w:p>
        </w:tc>
        <w:tc>
          <w:tcPr>
            <w:tcW w:w="383" w:type="pct"/>
            <w:shd w:val="clear" w:color="auto" w:fill="auto"/>
            <w:vAlign w:val="center"/>
          </w:tcPr>
          <w:p w:rsidR="00C93EF6" w:rsidRPr="006761E7" w:rsidRDefault="00C93EF6" w:rsidP="00C93EF6">
            <w:pPr>
              <w:jc w:val="center"/>
              <w:rPr>
                <w:color w:val="000000"/>
              </w:rPr>
            </w:pPr>
            <w:r>
              <w:rPr>
                <w:color w:val="000000"/>
              </w:rPr>
              <w:t>-2</w:t>
            </w:r>
          </w:p>
        </w:tc>
        <w:tc>
          <w:tcPr>
            <w:tcW w:w="383" w:type="pct"/>
            <w:shd w:val="clear" w:color="auto" w:fill="auto"/>
            <w:vAlign w:val="center"/>
          </w:tcPr>
          <w:p w:rsidR="00C93EF6" w:rsidRPr="006761E7" w:rsidRDefault="00C93EF6" w:rsidP="00C93EF6">
            <w:pPr>
              <w:ind w:left="-81"/>
              <w:jc w:val="center"/>
              <w:rPr>
                <w:color w:val="000000"/>
              </w:rPr>
            </w:pPr>
            <w:r>
              <w:rPr>
                <w:color w:val="000000"/>
              </w:rPr>
              <w:t>97,2</w:t>
            </w:r>
          </w:p>
        </w:tc>
      </w:tr>
      <w:tr w:rsidR="00C93EF6" w:rsidRPr="006761E7" w:rsidTr="00C93EF6">
        <w:trPr>
          <w:trHeight w:val="237"/>
        </w:trPr>
        <w:tc>
          <w:tcPr>
            <w:tcW w:w="302" w:type="pct"/>
            <w:shd w:val="clear" w:color="auto" w:fill="auto"/>
            <w:vAlign w:val="center"/>
          </w:tcPr>
          <w:p w:rsidR="00C93EF6" w:rsidRPr="006761E7" w:rsidRDefault="00C93EF6" w:rsidP="00C93EF6">
            <w:pPr>
              <w:jc w:val="center"/>
            </w:pPr>
          </w:p>
        </w:tc>
        <w:tc>
          <w:tcPr>
            <w:tcW w:w="2708" w:type="pct"/>
            <w:shd w:val="clear" w:color="auto" w:fill="auto"/>
            <w:vAlign w:val="center"/>
          </w:tcPr>
          <w:p w:rsidR="00C93EF6" w:rsidRPr="001B3348" w:rsidRDefault="00C93EF6" w:rsidP="00C93EF6">
            <w:pPr>
              <w:rPr>
                <w:i/>
              </w:rPr>
            </w:pPr>
            <w:r w:rsidRPr="001B3348">
              <w:rPr>
                <w:i/>
              </w:rPr>
              <w:t xml:space="preserve">           </w:t>
            </w:r>
            <w:r>
              <w:rPr>
                <w:i/>
              </w:rPr>
              <w:t xml:space="preserve">- </w:t>
            </w:r>
            <w:r w:rsidRPr="001B3348">
              <w:rPr>
                <w:i/>
              </w:rPr>
              <w:t xml:space="preserve">посещают </w:t>
            </w:r>
            <w:r w:rsidRPr="003D2B64">
              <w:rPr>
                <w:i/>
              </w:rPr>
              <w:t>МБ(А)ДОУ</w:t>
            </w:r>
          </w:p>
        </w:tc>
        <w:tc>
          <w:tcPr>
            <w:tcW w:w="612" w:type="pct"/>
            <w:shd w:val="clear" w:color="auto" w:fill="auto"/>
            <w:vAlign w:val="center"/>
          </w:tcPr>
          <w:p w:rsidR="00C93EF6" w:rsidRPr="001B3348" w:rsidRDefault="00C93EF6" w:rsidP="00C93EF6">
            <w:pPr>
              <w:jc w:val="center"/>
              <w:rPr>
                <w:i/>
                <w:color w:val="000000"/>
              </w:rPr>
            </w:pPr>
            <w:r>
              <w:rPr>
                <w:i/>
                <w:color w:val="000000"/>
              </w:rPr>
              <w:t>61</w:t>
            </w:r>
          </w:p>
        </w:tc>
        <w:tc>
          <w:tcPr>
            <w:tcW w:w="612" w:type="pct"/>
            <w:shd w:val="clear" w:color="auto" w:fill="auto"/>
            <w:vAlign w:val="center"/>
          </w:tcPr>
          <w:p w:rsidR="00C93EF6" w:rsidRPr="001B3348" w:rsidRDefault="00C93EF6" w:rsidP="00C93EF6">
            <w:pPr>
              <w:jc w:val="center"/>
              <w:rPr>
                <w:i/>
                <w:color w:val="000000"/>
              </w:rPr>
            </w:pPr>
            <w:r>
              <w:rPr>
                <w:i/>
                <w:color w:val="000000"/>
              </w:rPr>
              <w:t>54</w:t>
            </w:r>
          </w:p>
        </w:tc>
        <w:tc>
          <w:tcPr>
            <w:tcW w:w="383" w:type="pct"/>
            <w:shd w:val="clear" w:color="auto" w:fill="auto"/>
            <w:vAlign w:val="center"/>
          </w:tcPr>
          <w:p w:rsidR="00C93EF6" w:rsidRPr="005F2F29" w:rsidRDefault="00C93EF6" w:rsidP="00C93EF6">
            <w:pPr>
              <w:jc w:val="center"/>
              <w:rPr>
                <w:i/>
                <w:color w:val="000000"/>
              </w:rPr>
            </w:pPr>
            <w:r>
              <w:rPr>
                <w:i/>
                <w:color w:val="000000"/>
              </w:rPr>
              <w:t>-7</w:t>
            </w:r>
          </w:p>
        </w:tc>
        <w:tc>
          <w:tcPr>
            <w:tcW w:w="383" w:type="pct"/>
            <w:shd w:val="clear" w:color="auto" w:fill="auto"/>
            <w:vAlign w:val="center"/>
          </w:tcPr>
          <w:p w:rsidR="00C93EF6" w:rsidRPr="005F2F29" w:rsidRDefault="00C93EF6" w:rsidP="00C93EF6">
            <w:pPr>
              <w:ind w:left="-81"/>
              <w:jc w:val="center"/>
              <w:rPr>
                <w:i/>
                <w:color w:val="000000"/>
              </w:rPr>
            </w:pPr>
            <w:r>
              <w:rPr>
                <w:i/>
                <w:color w:val="000000"/>
              </w:rPr>
              <w:t>88,5</w:t>
            </w:r>
          </w:p>
        </w:tc>
      </w:tr>
      <w:tr w:rsidR="00C93EF6" w:rsidRPr="006761E7" w:rsidTr="00C93EF6">
        <w:trPr>
          <w:trHeight w:val="237"/>
        </w:trPr>
        <w:tc>
          <w:tcPr>
            <w:tcW w:w="302" w:type="pct"/>
            <w:shd w:val="clear" w:color="auto" w:fill="auto"/>
            <w:vAlign w:val="center"/>
          </w:tcPr>
          <w:p w:rsidR="00C93EF6" w:rsidRPr="006761E7" w:rsidRDefault="00C93EF6" w:rsidP="00C93EF6">
            <w:pPr>
              <w:jc w:val="center"/>
            </w:pPr>
          </w:p>
        </w:tc>
        <w:tc>
          <w:tcPr>
            <w:tcW w:w="2708" w:type="pct"/>
            <w:shd w:val="clear" w:color="auto" w:fill="auto"/>
            <w:vAlign w:val="center"/>
          </w:tcPr>
          <w:p w:rsidR="00C93EF6" w:rsidRPr="001B3348" w:rsidRDefault="00C93EF6" w:rsidP="00C93EF6">
            <w:pPr>
              <w:rPr>
                <w:i/>
              </w:rPr>
            </w:pPr>
            <w:r w:rsidRPr="001B3348">
              <w:rPr>
                <w:i/>
              </w:rPr>
              <w:t xml:space="preserve">          </w:t>
            </w:r>
            <w:r>
              <w:rPr>
                <w:i/>
              </w:rPr>
              <w:t xml:space="preserve">- </w:t>
            </w:r>
            <w:r w:rsidRPr="001B3348">
              <w:rPr>
                <w:i/>
              </w:rPr>
              <w:t xml:space="preserve"> не организованы</w:t>
            </w:r>
          </w:p>
        </w:tc>
        <w:tc>
          <w:tcPr>
            <w:tcW w:w="612" w:type="pct"/>
            <w:shd w:val="clear" w:color="auto" w:fill="auto"/>
            <w:vAlign w:val="center"/>
          </w:tcPr>
          <w:p w:rsidR="00C93EF6" w:rsidRPr="001B3348" w:rsidRDefault="00C93EF6" w:rsidP="00C93EF6">
            <w:pPr>
              <w:jc w:val="center"/>
              <w:rPr>
                <w:i/>
                <w:color w:val="000000"/>
              </w:rPr>
            </w:pPr>
            <w:r>
              <w:rPr>
                <w:i/>
                <w:color w:val="000000"/>
              </w:rPr>
              <w:t>11</w:t>
            </w:r>
          </w:p>
        </w:tc>
        <w:tc>
          <w:tcPr>
            <w:tcW w:w="612" w:type="pct"/>
            <w:shd w:val="clear" w:color="auto" w:fill="auto"/>
            <w:vAlign w:val="center"/>
          </w:tcPr>
          <w:p w:rsidR="00C93EF6" w:rsidRPr="001B3348" w:rsidRDefault="00C93EF6" w:rsidP="00C93EF6">
            <w:pPr>
              <w:jc w:val="center"/>
              <w:rPr>
                <w:i/>
                <w:color w:val="000000"/>
              </w:rPr>
            </w:pPr>
            <w:r>
              <w:rPr>
                <w:i/>
                <w:color w:val="000000"/>
              </w:rPr>
              <w:t>16</w:t>
            </w:r>
          </w:p>
        </w:tc>
        <w:tc>
          <w:tcPr>
            <w:tcW w:w="383" w:type="pct"/>
            <w:shd w:val="clear" w:color="auto" w:fill="auto"/>
            <w:vAlign w:val="center"/>
          </w:tcPr>
          <w:p w:rsidR="00C93EF6" w:rsidRPr="005F2F29" w:rsidRDefault="00C93EF6" w:rsidP="00C93EF6">
            <w:pPr>
              <w:jc w:val="center"/>
              <w:rPr>
                <w:i/>
                <w:color w:val="000000"/>
              </w:rPr>
            </w:pPr>
            <w:r>
              <w:rPr>
                <w:i/>
                <w:color w:val="000000"/>
              </w:rPr>
              <w:t>5</w:t>
            </w:r>
          </w:p>
        </w:tc>
        <w:tc>
          <w:tcPr>
            <w:tcW w:w="383" w:type="pct"/>
            <w:shd w:val="clear" w:color="auto" w:fill="auto"/>
            <w:vAlign w:val="center"/>
          </w:tcPr>
          <w:p w:rsidR="00C93EF6" w:rsidRPr="005F2F29" w:rsidRDefault="00C93EF6" w:rsidP="00C93EF6">
            <w:pPr>
              <w:ind w:left="-81"/>
              <w:jc w:val="center"/>
              <w:rPr>
                <w:i/>
                <w:color w:val="000000"/>
              </w:rPr>
            </w:pPr>
            <w:r>
              <w:rPr>
                <w:i/>
                <w:color w:val="000000"/>
              </w:rPr>
              <w:t>145,5</w:t>
            </w:r>
          </w:p>
        </w:tc>
      </w:tr>
      <w:tr w:rsidR="00C93EF6" w:rsidRPr="006761E7" w:rsidTr="00C93EF6">
        <w:trPr>
          <w:trHeight w:val="237"/>
        </w:trPr>
        <w:tc>
          <w:tcPr>
            <w:tcW w:w="302" w:type="pct"/>
            <w:shd w:val="clear" w:color="auto" w:fill="auto"/>
            <w:vAlign w:val="center"/>
          </w:tcPr>
          <w:p w:rsidR="00C93EF6" w:rsidRPr="006761E7" w:rsidRDefault="00C93EF6" w:rsidP="00C93EF6">
            <w:pPr>
              <w:jc w:val="center"/>
            </w:pPr>
            <w:r>
              <w:t>1.2</w:t>
            </w:r>
          </w:p>
        </w:tc>
        <w:tc>
          <w:tcPr>
            <w:tcW w:w="2708" w:type="pct"/>
            <w:shd w:val="clear" w:color="auto" w:fill="auto"/>
            <w:vAlign w:val="center"/>
          </w:tcPr>
          <w:p w:rsidR="00C93EF6" w:rsidRPr="001B3348" w:rsidRDefault="00C93EF6" w:rsidP="00C93EF6">
            <w:pPr>
              <w:jc w:val="right"/>
              <w:rPr>
                <w:i/>
              </w:rPr>
            </w:pPr>
            <w:r w:rsidRPr="001B3348">
              <w:rPr>
                <w:color w:val="000000"/>
              </w:rPr>
              <w:t>количество учащихся в общеобразовательных учреждениях</w:t>
            </w:r>
          </w:p>
        </w:tc>
        <w:tc>
          <w:tcPr>
            <w:tcW w:w="612" w:type="pct"/>
            <w:shd w:val="clear" w:color="auto" w:fill="auto"/>
            <w:vAlign w:val="center"/>
          </w:tcPr>
          <w:p w:rsidR="00C93EF6" w:rsidRPr="001B3348" w:rsidRDefault="00C93EF6" w:rsidP="00C93EF6">
            <w:pPr>
              <w:jc w:val="center"/>
              <w:rPr>
                <w:color w:val="000000"/>
              </w:rPr>
            </w:pPr>
            <w:r>
              <w:rPr>
                <w:color w:val="000000"/>
              </w:rPr>
              <w:t>335</w:t>
            </w:r>
          </w:p>
        </w:tc>
        <w:tc>
          <w:tcPr>
            <w:tcW w:w="612" w:type="pct"/>
            <w:shd w:val="clear" w:color="auto" w:fill="auto"/>
            <w:vAlign w:val="center"/>
          </w:tcPr>
          <w:p w:rsidR="00C93EF6" w:rsidRPr="001B3348" w:rsidRDefault="00C93EF6" w:rsidP="00C93EF6">
            <w:pPr>
              <w:jc w:val="center"/>
              <w:rPr>
                <w:color w:val="000000"/>
              </w:rPr>
            </w:pPr>
            <w:r>
              <w:rPr>
                <w:color w:val="000000"/>
              </w:rPr>
              <w:t>311</w:t>
            </w:r>
          </w:p>
        </w:tc>
        <w:tc>
          <w:tcPr>
            <w:tcW w:w="383" w:type="pct"/>
            <w:shd w:val="clear" w:color="auto" w:fill="auto"/>
            <w:vAlign w:val="center"/>
          </w:tcPr>
          <w:p w:rsidR="00C93EF6" w:rsidRPr="001B3348" w:rsidRDefault="00C93EF6" w:rsidP="00C93EF6">
            <w:pPr>
              <w:jc w:val="center"/>
              <w:rPr>
                <w:color w:val="000000"/>
              </w:rPr>
            </w:pPr>
            <w:r>
              <w:rPr>
                <w:color w:val="000000"/>
              </w:rPr>
              <w:t>-24</w:t>
            </w:r>
          </w:p>
        </w:tc>
        <w:tc>
          <w:tcPr>
            <w:tcW w:w="383" w:type="pct"/>
            <w:shd w:val="clear" w:color="auto" w:fill="auto"/>
            <w:vAlign w:val="center"/>
          </w:tcPr>
          <w:p w:rsidR="00C93EF6" w:rsidRPr="001B3348" w:rsidRDefault="00C93EF6" w:rsidP="00C93EF6">
            <w:pPr>
              <w:ind w:left="-81"/>
              <w:jc w:val="center"/>
              <w:rPr>
                <w:color w:val="000000"/>
              </w:rPr>
            </w:pPr>
            <w:r>
              <w:rPr>
                <w:color w:val="000000"/>
              </w:rPr>
              <w:t>92,8</w:t>
            </w:r>
          </w:p>
        </w:tc>
      </w:tr>
      <w:tr w:rsidR="00C93EF6" w:rsidRPr="006761E7" w:rsidTr="00C93EF6">
        <w:trPr>
          <w:trHeight w:val="237"/>
        </w:trPr>
        <w:tc>
          <w:tcPr>
            <w:tcW w:w="302" w:type="pct"/>
            <w:shd w:val="clear" w:color="auto" w:fill="auto"/>
            <w:vAlign w:val="center"/>
          </w:tcPr>
          <w:p w:rsidR="00C93EF6" w:rsidRPr="006761E7" w:rsidRDefault="00C93EF6" w:rsidP="00C93EF6">
            <w:pPr>
              <w:jc w:val="center"/>
            </w:pPr>
            <w:r>
              <w:t>1.3</w:t>
            </w:r>
          </w:p>
        </w:tc>
        <w:tc>
          <w:tcPr>
            <w:tcW w:w="2708" w:type="pct"/>
            <w:shd w:val="clear" w:color="auto" w:fill="auto"/>
            <w:vAlign w:val="center"/>
          </w:tcPr>
          <w:p w:rsidR="00C93EF6" w:rsidRPr="001B3348" w:rsidRDefault="00C93EF6" w:rsidP="00C93EF6">
            <w:pPr>
              <w:jc w:val="right"/>
              <w:rPr>
                <w:i/>
              </w:rPr>
            </w:pPr>
            <w:r w:rsidRPr="001B3348">
              <w:rPr>
                <w:color w:val="000000"/>
              </w:rPr>
              <w:t xml:space="preserve">количество учащихся в </w:t>
            </w:r>
            <w:r w:rsidRPr="001B3348">
              <w:rPr>
                <w:iCs/>
              </w:rPr>
              <w:t>учреждениях среднего профессионального образования</w:t>
            </w:r>
          </w:p>
        </w:tc>
        <w:tc>
          <w:tcPr>
            <w:tcW w:w="612" w:type="pct"/>
            <w:shd w:val="clear" w:color="auto" w:fill="auto"/>
            <w:vAlign w:val="center"/>
          </w:tcPr>
          <w:p w:rsidR="00C93EF6" w:rsidRPr="001B3348" w:rsidRDefault="00C93EF6" w:rsidP="00C93EF6">
            <w:pPr>
              <w:jc w:val="center"/>
              <w:rPr>
                <w:color w:val="000000"/>
              </w:rPr>
            </w:pPr>
            <w:r>
              <w:rPr>
                <w:color w:val="000000"/>
              </w:rPr>
              <w:t>20</w:t>
            </w:r>
          </w:p>
        </w:tc>
        <w:tc>
          <w:tcPr>
            <w:tcW w:w="612" w:type="pct"/>
            <w:shd w:val="clear" w:color="auto" w:fill="auto"/>
            <w:vAlign w:val="center"/>
          </w:tcPr>
          <w:p w:rsidR="00C93EF6" w:rsidRPr="001B3348" w:rsidRDefault="00C93EF6" w:rsidP="00C93EF6">
            <w:pPr>
              <w:jc w:val="center"/>
              <w:rPr>
                <w:color w:val="000000"/>
              </w:rPr>
            </w:pPr>
            <w:r>
              <w:rPr>
                <w:color w:val="000000"/>
              </w:rPr>
              <w:t>35</w:t>
            </w:r>
          </w:p>
        </w:tc>
        <w:tc>
          <w:tcPr>
            <w:tcW w:w="383" w:type="pct"/>
            <w:shd w:val="clear" w:color="auto" w:fill="auto"/>
            <w:vAlign w:val="center"/>
          </w:tcPr>
          <w:p w:rsidR="00C93EF6" w:rsidRPr="001B3348" w:rsidRDefault="00C93EF6" w:rsidP="00C93EF6">
            <w:pPr>
              <w:jc w:val="center"/>
              <w:rPr>
                <w:color w:val="000000"/>
              </w:rPr>
            </w:pPr>
            <w:r>
              <w:rPr>
                <w:color w:val="000000"/>
              </w:rPr>
              <w:t>15</w:t>
            </w:r>
          </w:p>
        </w:tc>
        <w:tc>
          <w:tcPr>
            <w:tcW w:w="383" w:type="pct"/>
            <w:shd w:val="clear" w:color="auto" w:fill="auto"/>
            <w:vAlign w:val="center"/>
          </w:tcPr>
          <w:p w:rsidR="00C93EF6" w:rsidRPr="001B3348" w:rsidRDefault="00C93EF6" w:rsidP="00C93EF6">
            <w:pPr>
              <w:ind w:left="-81"/>
              <w:jc w:val="center"/>
              <w:rPr>
                <w:color w:val="000000"/>
              </w:rPr>
            </w:pPr>
            <w:r>
              <w:rPr>
                <w:color w:val="000000"/>
              </w:rPr>
              <w:t>175,5</w:t>
            </w:r>
          </w:p>
        </w:tc>
      </w:tr>
      <w:tr w:rsidR="00C93EF6" w:rsidRPr="006761E7" w:rsidTr="00C93EF6">
        <w:trPr>
          <w:trHeight w:val="237"/>
        </w:trPr>
        <w:tc>
          <w:tcPr>
            <w:tcW w:w="302" w:type="pct"/>
            <w:shd w:val="clear" w:color="auto" w:fill="auto"/>
            <w:vAlign w:val="center"/>
          </w:tcPr>
          <w:p w:rsidR="00C93EF6" w:rsidRPr="006761E7" w:rsidRDefault="00C93EF6" w:rsidP="00C93EF6">
            <w:pPr>
              <w:jc w:val="center"/>
            </w:pPr>
            <w:r>
              <w:t>1.4</w:t>
            </w:r>
          </w:p>
        </w:tc>
        <w:tc>
          <w:tcPr>
            <w:tcW w:w="2708" w:type="pct"/>
            <w:shd w:val="clear" w:color="auto" w:fill="auto"/>
            <w:vAlign w:val="center"/>
          </w:tcPr>
          <w:p w:rsidR="00C93EF6" w:rsidRPr="005F2F29" w:rsidRDefault="00C93EF6" w:rsidP="00C93EF6">
            <w:pPr>
              <w:jc w:val="right"/>
            </w:pPr>
            <w:r w:rsidRPr="005F2F29">
              <w:rPr>
                <w:color w:val="000000"/>
              </w:rPr>
              <w:t xml:space="preserve">количество учащихся в </w:t>
            </w:r>
            <w:r w:rsidRPr="005F2F29">
              <w:rPr>
                <w:iCs/>
              </w:rPr>
              <w:t>учреждениях высшего профессионального образования</w:t>
            </w:r>
          </w:p>
        </w:tc>
        <w:tc>
          <w:tcPr>
            <w:tcW w:w="612" w:type="pct"/>
            <w:shd w:val="clear" w:color="auto" w:fill="auto"/>
            <w:vAlign w:val="center"/>
          </w:tcPr>
          <w:p w:rsidR="00C93EF6" w:rsidRPr="005F2F29" w:rsidRDefault="00C93EF6" w:rsidP="00C93EF6">
            <w:pPr>
              <w:jc w:val="center"/>
              <w:rPr>
                <w:color w:val="000000"/>
              </w:rPr>
            </w:pPr>
            <w:r>
              <w:rPr>
                <w:color w:val="000000"/>
              </w:rPr>
              <w:t>0</w:t>
            </w:r>
          </w:p>
        </w:tc>
        <w:tc>
          <w:tcPr>
            <w:tcW w:w="612" w:type="pct"/>
            <w:shd w:val="clear" w:color="auto" w:fill="auto"/>
            <w:vAlign w:val="center"/>
          </w:tcPr>
          <w:p w:rsidR="00C93EF6" w:rsidRPr="005F2F29" w:rsidRDefault="00C93EF6" w:rsidP="00C93EF6">
            <w:pPr>
              <w:jc w:val="center"/>
              <w:rPr>
                <w:color w:val="000000"/>
              </w:rPr>
            </w:pPr>
            <w:r>
              <w:rPr>
                <w:color w:val="000000"/>
              </w:rPr>
              <w:t>2</w:t>
            </w:r>
          </w:p>
        </w:tc>
        <w:tc>
          <w:tcPr>
            <w:tcW w:w="383" w:type="pct"/>
            <w:shd w:val="clear" w:color="auto" w:fill="auto"/>
            <w:vAlign w:val="center"/>
          </w:tcPr>
          <w:p w:rsidR="00C93EF6" w:rsidRPr="001B3348" w:rsidRDefault="00C93EF6" w:rsidP="00C93EF6">
            <w:pPr>
              <w:jc w:val="center"/>
              <w:rPr>
                <w:color w:val="000000"/>
              </w:rPr>
            </w:pPr>
            <w:r>
              <w:rPr>
                <w:color w:val="000000"/>
              </w:rPr>
              <w:t>2</w:t>
            </w:r>
          </w:p>
        </w:tc>
        <w:tc>
          <w:tcPr>
            <w:tcW w:w="383" w:type="pct"/>
            <w:shd w:val="clear" w:color="auto" w:fill="auto"/>
            <w:vAlign w:val="center"/>
          </w:tcPr>
          <w:p w:rsidR="00C93EF6" w:rsidRPr="001B3348" w:rsidRDefault="00C93EF6" w:rsidP="00C93EF6">
            <w:pPr>
              <w:ind w:left="-81"/>
              <w:jc w:val="center"/>
              <w:rPr>
                <w:color w:val="000000"/>
              </w:rPr>
            </w:pPr>
            <w:r>
              <w:rPr>
                <w:color w:val="000000"/>
              </w:rPr>
              <w:t>-</w:t>
            </w:r>
          </w:p>
        </w:tc>
      </w:tr>
      <w:tr w:rsidR="00C93EF6" w:rsidRPr="006761E7" w:rsidTr="00C93EF6">
        <w:trPr>
          <w:trHeight w:val="237"/>
        </w:trPr>
        <w:tc>
          <w:tcPr>
            <w:tcW w:w="302" w:type="pct"/>
            <w:shd w:val="clear" w:color="auto" w:fill="auto"/>
            <w:vAlign w:val="center"/>
          </w:tcPr>
          <w:p w:rsidR="00C93EF6" w:rsidRPr="006761E7" w:rsidRDefault="00C93EF6" w:rsidP="00C93EF6">
            <w:pPr>
              <w:jc w:val="center"/>
            </w:pPr>
            <w:r>
              <w:t>1.5</w:t>
            </w:r>
          </w:p>
        </w:tc>
        <w:tc>
          <w:tcPr>
            <w:tcW w:w="2708" w:type="pct"/>
            <w:shd w:val="clear" w:color="auto" w:fill="auto"/>
            <w:vAlign w:val="center"/>
          </w:tcPr>
          <w:p w:rsidR="00C93EF6" w:rsidRPr="005F2F29" w:rsidRDefault="00C93EF6" w:rsidP="00C93EF6">
            <w:pPr>
              <w:jc w:val="center"/>
            </w:pPr>
            <w:r>
              <w:rPr>
                <w:color w:val="000000"/>
              </w:rPr>
              <w:t xml:space="preserve">      </w:t>
            </w:r>
            <w:r w:rsidRPr="005F2F29">
              <w:rPr>
                <w:color w:val="000000"/>
              </w:rPr>
              <w:t xml:space="preserve">количество учащихся в </w:t>
            </w:r>
            <w:r>
              <w:rPr>
                <w:color w:val="000000"/>
              </w:rPr>
              <w:t xml:space="preserve">МБУ РЦ </w:t>
            </w:r>
            <w:r w:rsidRPr="005F2F29">
              <w:rPr>
                <w:iCs/>
              </w:rPr>
              <w:t>«Виктория»</w:t>
            </w:r>
          </w:p>
        </w:tc>
        <w:tc>
          <w:tcPr>
            <w:tcW w:w="612" w:type="pct"/>
            <w:shd w:val="clear" w:color="auto" w:fill="auto"/>
            <w:vAlign w:val="center"/>
          </w:tcPr>
          <w:p w:rsidR="00C93EF6" w:rsidRPr="005F2F29" w:rsidRDefault="00C93EF6" w:rsidP="00C93EF6">
            <w:pPr>
              <w:jc w:val="center"/>
              <w:rPr>
                <w:color w:val="000000"/>
              </w:rPr>
            </w:pPr>
            <w:r>
              <w:rPr>
                <w:color w:val="000000"/>
              </w:rPr>
              <w:t>0</w:t>
            </w:r>
          </w:p>
        </w:tc>
        <w:tc>
          <w:tcPr>
            <w:tcW w:w="612" w:type="pct"/>
            <w:shd w:val="clear" w:color="auto" w:fill="auto"/>
            <w:vAlign w:val="center"/>
          </w:tcPr>
          <w:p w:rsidR="00C93EF6" w:rsidRPr="005F2F29" w:rsidRDefault="00C93EF6" w:rsidP="00C93EF6">
            <w:pPr>
              <w:jc w:val="center"/>
              <w:rPr>
                <w:color w:val="000000"/>
              </w:rPr>
            </w:pPr>
            <w:r>
              <w:rPr>
                <w:color w:val="000000"/>
              </w:rPr>
              <w:t>0</w:t>
            </w:r>
          </w:p>
        </w:tc>
        <w:tc>
          <w:tcPr>
            <w:tcW w:w="383" w:type="pct"/>
            <w:shd w:val="clear" w:color="auto" w:fill="auto"/>
            <w:vAlign w:val="center"/>
          </w:tcPr>
          <w:p w:rsidR="00C93EF6" w:rsidRPr="001B3348" w:rsidRDefault="00C93EF6" w:rsidP="00C93EF6">
            <w:pPr>
              <w:jc w:val="center"/>
              <w:rPr>
                <w:color w:val="000000"/>
              </w:rPr>
            </w:pPr>
            <w:r>
              <w:rPr>
                <w:color w:val="000000"/>
              </w:rPr>
              <w:t>-</w:t>
            </w:r>
          </w:p>
        </w:tc>
        <w:tc>
          <w:tcPr>
            <w:tcW w:w="383" w:type="pct"/>
            <w:shd w:val="clear" w:color="auto" w:fill="auto"/>
            <w:vAlign w:val="center"/>
          </w:tcPr>
          <w:p w:rsidR="00C93EF6" w:rsidRPr="001B3348" w:rsidRDefault="00C93EF6" w:rsidP="00C93EF6">
            <w:pPr>
              <w:ind w:left="-81"/>
              <w:jc w:val="center"/>
              <w:rPr>
                <w:color w:val="000000"/>
              </w:rPr>
            </w:pPr>
            <w:r>
              <w:rPr>
                <w:color w:val="000000"/>
              </w:rPr>
              <w:t>-</w:t>
            </w:r>
          </w:p>
        </w:tc>
      </w:tr>
      <w:tr w:rsidR="00C93EF6" w:rsidRPr="006761E7" w:rsidTr="00C93EF6">
        <w:trPr>
          <w:trHeight w:val="237"/>
        </w:trPr>
        <w:tc>
          <w:tcPr>
            <w:tcW w:w="302" w:type="pct"/>
            <w:shd w:val="clear" w:color="auto" w:fill="auto"/>
            <w:vAlign w:val="center"/>
          </w:tcPr>
          <w:p w:rsidR="00C93EF6" w:rsidRPr="006761E7" w:rsidRDefault="00C93EF6" w:rsidP="00C93EF6">
            <w:pPr>
              <w:jc w:val="center"/>
            </w:pPr>
            <w:r>
              <w:t>1.6</w:t>
            </w:r>
          </w:p>
        </w:tc>
        <w:tc>
          <w:tcPr>
            <w:tcW w:w="2708" w:type="pct"/>
            <w:shd w:val="clear" w:color="auto" w:fill="auto"/>
            <w:vAlign w:val="center"/>
          </w:tcPr>
          <w:p w:rsidR="00C93EF6" w:rsidRPr="005F2F29" w:rsidRDefault="00C93EF6" w:rsidP="00C93EF6">
            <w:r>
              <w:t xml:space="preserve">        </w:t>
            </w:r>
            <w:r w:rsidRPr="005F2F29">
              <w:t>не организованы</w:t>
            </w:r>
          </w:p>
        </w:tc>
        <w:tc>
          <w:tcPr>
            <w:tcW w:w="612" w:type="pct"/>
            <w:shd w:val="clear" w:color="auto" w:fill="auto"/>
            <w:vAlign w:val="center"/>
          </w:tcPr>
          <w:p w:rsidR="00C93EF6" w:rsidRPr="005F2F29" w:rsidRDefault="00C93EF6" w:rsidP="00C93EF6">
            <w:pPr>
              <w:jc w:val="center"/>
              <w:rPr>
                <w:color w:val="000000"/>
              </w:rPr>
            </w:pPr>
            <w:r>
              <w:rPr>
                <w:color w:val="000000"/>
              </w:rPr>
              <w:t>0</w:t>
            </w:r>
          </w:p>
        </w:tc>
        <w:tc>
          <w:tcPr>
            <w:tcW w:w="612" w:type="pct"/>
            <w:shd w:val="clear" w:color="auto" w:fill="auto"/>
            <w:vAlign w:val="center"/>
          </w:tcPr>
          <w:p w:rsidR="00C93EF6" w:rsidRPr="005F2F29" w:rsidRDefault="00C93EF6" w:rsidP="00C93EF6">
            <w:pPr>
              <w:jc w:val="center"/>
              <w:rPr>
                <w:color w:val="000000"/>
              </w:rPr>
            </w:pPr>
            <w:r>
              <w:rPr>
                <w:color w:val="000000"/>
              </w:rPr>
              <w:t>0</w:t>
            </w:r>
          </w:p>
        </w:tc>
        <w:tc>
          <w:tcPr>
            <w:tcW w:w="383" w:type="pct"/>
            <w:shd w:val="clear" w:color="auto" w:fill="auto"/>
            <w:vAlign w:val="center"/>
          </w:tcPr>
          <w:p w:rsidR="00C93EF6" w:rsidRPr="001B3348" w:rsidRDefault="00C93EF6" w:rsidP="00C93EF6">
            <w:pPr>
              <w:jc w:val="center"/>
              <w:rPr>
                <w:color w:val="000000"/>
              </w:rPr>
            </w:pPr>
            <w:r>
              <w:rPr>
                <w:color w:val="000000"/>
              </w:rPr>
              <w:t>-</w:t>
            </w:r>
          </w:p>
        </w:tc>
        <w:tc>
          <w:tcPr>
            <w:tcW w:w="383" w:type="pct"/>
            <w:shd w:val="clear" w:color="auto" w:fill="auto"/>
            <w:vAlign w:val="center"/>
          </w:tcPr>
          <w:p w:rsidR="00C93EF6" w:rsidRPr="001B3348" w:rsidRDefault="00C93EF6" w:rsidP="00C93EF6">
            <w:pPr>
              <w:ind w:left="-81"/>
              <w:jc w:val="center"/>
              <w:rPr>
                <w:color w:val="000000"/>
              </w:rPr>
            </w:pPr>
            <w:r>
              <w:rPr>
                <w:color w:val="000000"/>
              </w:rPr>
              <w:t>-</w:t>
            </w:r>
          </w:p>
        </w:tc>
      </w:tr>
      <w:tr w:rsidR="00C93EF6" w:rsidRPr="006761E7" w:rsidTr="00C93EF6">
        <w:trPr>
          <w:trHeight w:val="201"/>
        </w:trPr>
        <w:tc>
          <w:tcPr>
            <w:tcW w:w="302" w:type="pct"/>
            <w:shd w:val="clear" w:color="auto" w:fill="auto"/>
            <w:vAlign w:val="center"/>
            <w:hideMark/>
          </w:tcPr>
          <w:p w:rsidR="00C93EF6" w:rsidRPr="006761E7" w:rsidRDefault="00C93EF6" w:rsidP="00C93EF6">
            <w:pPr>
              <w:jc w:val="center"/>
            </w:pPr>
            <w:r w:rsidRPr="006761E7">
              <w:t>2.</w:t>
            </w:r>
          </w:p>
        </w:tc>
        <w:tc>
          <w:tcPr>
            <w:tcW w:w="2708" w:type="pct"/>
            <w:shd w:val="clear" w:color="auto" w:fill="auto"/>
            <w:vAlign w:val="center"/>
            <w:hideMark/>
          </w:tcPr>
          <w:p w:rsidR="00C93EF6" w:rsidRPr="001B3348" w:rsidRDefault="00C93EF6" w:rsidP="00C93EF6">
            <w:pPr>
              <w:rPr>
                <w:iCs/>
              </w:rPr>
            </w:pPr>
            <w:r w:rsidRPr="001B3348">
              <w:rPr>
                <w:iCs/>
              </w:rPr>
              <w:t xml:space="preserve">Количество детей-сирот и детей, оставшихся без попечения родителей, находящихся в специализированных учреждениях для таких детей на полном государственном обеспечении </w:t>
            </w:r>
          </w:p>
        </w:tc>
        <w:tc>
          <w:tcPr>
            <w:tcW w:w="612" w:type="pct"/>
            <w:shd w:val="clear" w:color="auto" w:fill="auto"/>
            <w:vAlign w:val="center"/>
            <w:hideMark/>
          </w:tcPr>
          <w:p w:rsidR="00C93EF6" w:rsidRPr="006761E7" w:rsidRDefault="00C93EF6" w:rsidP="00C93EF6">
            <w:pPr>
              <w:jc w:val="center"/>
              <w:rPr>
                <w:color w:val="000000"/>
              </w:rPr>
            </w:pPr>
            <w:r>
              <w:rPr>
                <w:color w:val="000000"/>
              </w:rPr>
              <w:t>80</w:t>
            </w:r>
          </w:p>
        </w:tc>
        <w:tc>
          <w:tcPr>
            <w:tcW w:w="612" w:type="pct"/>
            <w:shd w:val="clear" w:color="auto" w:fill="auto"/>
            <w:vAlign w:val="center"/>
          </w:tcPr>
          <w:p w:rsidR="00C93EF6" w:rsidRPr="006761E7" w:rsidRDefault="00C93EF6" w:rsidP="00C93EF6">
            <w:pPr>
              <w:jc w:val="center"/>
              <w:rPr>
                <w:color w:val="000000"/>
              </w:rPr>
            </w:pPr>
            <w:r>
              <w:rPr>
                <w:color w:val="000000"/>
              </w:rPr>
              <w:t>96</w:t>
            </w:r>
          </w:p>
        </w:tc>
        <w:tc>
          <w:tcPr>
            <w:tcW w:w="383" w:type="pct"/>
            <w:shd w:val="clear" w:color="auto" w:fill="auto"/>
            <w:vAlign w:val="center"/>
          </w:tcPr>
          <w:p w:rsidR="00C93EF6" w:rsidRPr="006761E7" w:rsidRDefault="00C93EF6" w:rsidP="00C93EF6">
            <w:pPr>
              <w:jc w:val="center"/>
              <w:rPr>
                <w:color w:val="000000"/>
              </w:rPr>
            </w:pPr>
            <w:r>
              <w:rPr>
                <w:color w:val="000000"/>
              </w:rPr>
              <w:t>16</w:t>
            </w:r>
          </w:p>
        </w:tc>
        <w:tc>
          <w:tcPr>
            <w:tcW w:w="383" w:type="pct"/>
            <w:shd w:val="clear" w:color="auto" w:fill="auto"/>
            <w:vAlign w:val="center"/>
            <w:hideMark/>
          </w:tcPr>
          <w:p w:rsidR="00C93EF6" w:rsidRPr="006761E7" w:rsidRDefault="00C93EF6" w:rsidP="00C93EF6">
            <w:pPr>
              <w:jc w:val="center"/>
              <w:rPr>
                <w:color w:val="000000"/>
              </w:rPr>
            </w:pPr>
            <w:r>
              <w:rPr>
                <w:color w:val="000000"/>
              </w:rPr>
              <w:t>120,0</w:t>
            </w:r>
          </w:p>
        </w:tc>
      </w:tr>
      <w:tr w:rsidR="00C93EF6" w:rsidRPr="006761E7" w:rsidTr="00C93EF6">
        <w:trPr>
          <w:trHeight w:val="737"/>
        </w:trPr>
        <w:tc>
          <w:tcPr>
            <w:tcW w:w="302" w:type="pct"/>
            <w:shd w:val="clear" w:color="auto" w:fill="auto"/>
            <w:vAlign w:val="center"/>
          </w:tcPr>
          <w:p w:rsidR="00C93EF6" w:rsidRPr="006761E7" w:rsidRDefault="00C93EF6" w:rsidP="00C93EF6">
            <w:pPr>
              <w:jc w:val="center"/>
            </w:pPr>
            <w:r>
              <w:t>2.1</w:t>
            </w:r>
          </w:p>
        </w:tc>
        <w:tc>
          <w:tcPr>
            <w:tcW w:w="2708" w:type="pct"/>
            <w:shd w:val="clear" w:color="auto" w:fill="auto"/>
            <w:vAlign w:val="bottom"/>
          </w:tcPr>
          <w:p w:rsidR="00C93EF6" w:rsidRPr="006761E7" w:rsidRDefault="00C93EF6" w:rsidP="00C93EF6">
            <w:r w:rsidRPr="006761E7">
              <w:rPr>
                <w:iCs/>
              </w:rPr>
              <w:t>Количество несовершеннолетних выпускников учреждений для детей-сирот и детей, оставшихся без попечения родителей, находящихся на попечении органов опеки и попечительства</w:t>
            </w:r>
          </w:p>
        </w:tc>
        <w:tc>
          <w:tcPr>
            <w:tcW w:w="612" w:type="pct"/>
            <w:shd w:val="clear" w:color="auto" w:fill="auto"/>
            <w:vAlign w:val="center"/>
          </w:tcPr>
          <w:p w:rsidR="00C93EF6" w:rsidRPr="006761E7" w:rsidRDefault="00C93EF6" w:rsidP="00C93EF6">
            <w:pPr>
              <w:jc w:val="center"/>
              <w:rPr>
                <w:color w:val="000000"/>
              </w:rPr>
            </w:pPr>
            <w:r>
              <w:rPr>
                <w:color w:val="000000"/>
              </w:rPr>
              <w:t>3</w:t>
            </w:r>
          </w:p>
        </w:tc>
        <w:tc>
          <w:tcPr>
            <w:tcW w:w="612" w:type="pct"/>
            <w:shd w:val="clear" w:color="auto" w:fill="auto"/>
            <w:vAlign w:val="center"/>
          </w:tcPr>
          <w:p w:rsidR="00C93EF6" w:rsidRPr="006761E7" w:rsidRDefault="00C93EF6" w:rsidP="00C93EF6">
            <w:pPr>
              <w:jc w:val="center"/>
              <w:rPr>
                <w:color w:val="000000"/>
              </w:rPr>
            </w:pPr>
            <w:r>
              <w:rPr>
                <w:color w:val="000000"/>
              </w:rPr>
              <w:t>2</w:t>
            </w:r>
          </w:p>
        </w:tc>
        <w:tc>
          <w:tcPr>
            <w:tcW w:w="383" w:type="pct"/>
            <w:shd w:val="clear" w:color="auto" w:fill="auto"/>
            <w:vAlign w:val="center"/>
          </w:tcPr>
          <w:p w:rsidR="00C93EF6" w:rsidRPr="006761E7" w:rsidRDefault="00C93EF6" w:rsidP="00C93EF6">
            <w:pPr>
              <w:jc w:val="center"/>
              <w:rPr>
                <w:color w:val="000000"/>
              </w:rPr>
            </w:pPr>
            <w:r>
              <w:rPr>
                <w:color w:val="000000"/>
              </w:rPr>
              <w:t>-1</w:t>
            </w:r>
          </w:p>
        </w:tc>
        <w:tc>
          <w:tcPr>
            <w:tcW w:w="383" w:type="pct"/>
            <w:shd w:val="clear" w:color="auto" w:fill="auto"/>
            <w:vAlign w:val="center"/>
          </w:tcPr>
          <w:p w:rsidR="00C93EF6" w:rsidRPr="006761E7" w:rsidRDefault="00C93EF6" w:rsidP="00C93EF6">
            <w:pPr>
              <w:jc w:val="center"/>
              <w:rPr>
                <w:color w:val="000000"/>
              </w:rPr>
            </w:pPr>
            <w:r>
              <w:rPr>
                <w:color w:val="000000"/>
              </w:rPr>
              <w:t>66,7</w:t>
            </w:r>
          </w:p>
        </w:tc>
      </w:tr>
      <w:tr w:rsidR="00C93EF6" w:rsidRPr="006761E7" w:rsidTr="00C93EF6">
        <w:trPr>
          <w:trHeight w:val="201"/>
        </w:trPr>
        <w:tc>
          <w:tcPr>
            <w:tcW w:w="302" w:type="pct"/>
            <w:shd w:val="clear" w:color="auto" w:fill="auto"/>
            <w:vAlign w:val="center"/>
            <w:hideMark/>
          </w:tcPr>
          <w:p w:rsidR="00C93EF6" w:rsidRPr="006761E7" w:rsidRDefault="00C93EF6" w:rsidP="00C93EF6">
            <w:pPr>
              <w:jc w:val="center"/>
            </w:pPr>
            <w:r>
              <w:t>2.2</w:t>
            </w:r>
          </w:p>
        </w:tc>
        <w:tc>
          <w:tcPr>
            <w:tcW w:w="2708" w:type="pct"/>
            <w:shd w:val="clear" w:color="auto" w:fill="auto"/>
            <w:vAlign w:val="center"/>
            <w:hideMark/>
          </w:tcPr>
          <w:p w:rsidR="00C93EF6" w:rsidRPr="006761E7" w:rsidRDefault="00C93EF6" w:rsidP="00C93EF6">
            <w:pPr>
              <w:keepNext/>
              <w:keepLines/>
              <w:ind w:right="-81"/>
              <w:jc w:val="both"/>
            </w:pPr>
            <w:r w:rsidRPr="006761E7">
              <w:t xml:space="preserve">Количество детей–сирот и детей, оставшихся без попечения родителей, находящихся в КГКОУ «Норильский детский дом» </w:t>
            </w:r>
          </w:p>
        </w:tc>
        <w:tc>
          <w:tcPr>
            <w:tcW w:w="612" w:type="pct"/>
            <w:shd w:val="clear" w:color="auto" w:fill="auto"/>
            <w:vAlign w:val="center"/>
            <w:hideMark/>
          </w:tcPr>
          <w:p w:rsidR="00C93EF6" w:rsidRPr="006761E7" w:rsidRDefault="00C93EF6" w:rsidP="00C93EF6">
            <w:pPr>
              <w:jc w:val="center"/>
              <w:rPr>
                <w:color w:val="000000"/>
              </w:rPr>
            </w:pPr>
            <w:r>
              <w:rPr>
                <w:color w:val="000000"/>
              </w:rPr>
              <w:t>44</w:t>
            </w:r>
          </w:p>
        </w:tc>
        <w:tc>
          <w:tcPr>
            <w:tcW w:w="612" w:type="pct"/>
            <w:shd w:val="clear" w:color="auto" w:fill="auto"/>
            <w:vAlign w:val="center"/>
          </w:tcPr>
          <w:p w:rsidR="00C93EF6" w:rsidRPr="006761E7" w:rsidRDefault="00C93EF6" w:rsidP="00C93EF6">
            <w:pPr>
              <w:jc w:val="center"/>
              <w:rPr>
                <w:color w:val="000000"/>
              </w:rPr>
            </w:pPr>
            <w:r>
              <w:rPr>
                <w:color w:val="000000"/>
              </w:rPr>
              <w:t>52</w:t>
            </w:r>
          </w:p>
        </w:tc>
        <w:tc>
          <w:tcPr>
            <w:tcW w:w="383" w:type="pct"/>
            <w:shd w:val="clear" w:color="auto" w:fill="auto"/>
            <w:vAlign w:val="center"/>
          </w:tcPr>
          <w:p w:rsidR="00C93EF6" w:rsidRPr="006761E7" w:rsidRDefault="00C93EF6" w:rsidP="00C93EF6">
            <w:pPr>
              <w:jc w:val="center"/>
              <w:rPr>
                <w:color w:val="000000"/>
              </w:rPr>
            </w:pPr>
            <w:r>
              <w:rPr>
                <w:color w:val="000000"/>
              </w:rPr>
              <w:t>8</w:t>
            </w:r>
          </w:p>
        </w:tc>
        <w:tc>
          <w:tcPr>
            <w:tcW w:w="383" w:type="pct"/>
            <w:shd w:val="clear" w:color="auto" w:fill="auto"/>
            <w:vAlign w:val="center"/>
            <w:hideMark/>
          </w:tcPr>
          <w:p w:rsidR="00C93EF6" w:rsidRPr="006761E7" w:rsidRDefault="00C93EF6" w:rsidP="00C93EF6">
            <w:pPr>
              <w:jc w:val="center"/>
              <w:rPr>
                <w:color w:val="000000"/>
              </w:rPr>
            </w:pPr>
            <w:r>
              <w:rPr>
                <w:color w:val="000000"/>
              </w:rPr>
              <w:t>118,2</w:t>
            </w:r>
          </w:p>
        </w:tc>
      </w:tr>
      <w:tr w:rsidR="00C93EF6" w:rsidRPr="006761E7" w:rsidTr="00C93EF6">
        <w:trPr>
          <w:trHeight w:val="201"/>
        </w:trPr>
        <w:tc>
          <w:tcPr>
            <w:tcW w:w="302" w:type="pct"/>
            <w:shd w:val="clear" w:color="auto" w:fill="auto"/>
            <w:vAlign w:val="center"/>
            <w:hideMark/>
          </w:tcPr>
          <w:p w:rsidR="00C93EF6" w:rsidRPr="006761E7" w:rsidRDefault="00C93EF6" w:rsidP="00C93EF6">
            <w:pPr>
              <w:jc w:val="center"/>
            </w:pPr>
            <w:r>
              <w:t>2.3</w:t>
            </w:r>
          </w:p>
        </w:tc>
        <w:tc>
          <w:tcPr>
            <w:tcW w:w="2708" w:type="pct"/>
            <w:shd w:val="clear" w:color="auto" w:fill="auto"/>
            <w:vAlign w:val="center"/>
            <w:hideMark/>
          </w:tcPr>
          <w:p w:rsidR="00C93EF6" w:rsidRPr="006761E7" w:rsidRDefault="00C93EF6" w:rsidP="00C93EF6">
            <w:pPr>
              <w:keepNext/>
              <w:keepLines/>
              <w:ind w:right="-81"/>
              <w:jc w:val="both"/>
            </w:pPr>
            <w:r w:rsidRPr="006761E7">
              <w:t>Количество детей-сирот, находящихся в МБОУ «Школа–интернат №2 основного общего образования»</w:t>
            </w:r>
          </w:p>
        </w:tc>
        <w:tc>
          <w:tcPr>
            <w:tcW w:w="612" w:type="pct"/>
            <w:shd w:val="clear" w:color="auto" w:fill="auto"/>
            <w:vAlign w:val="center"/>
            <w:hideMark/>
          </w:tcPr>
          <w:p w:rsidR="00C93EF6" w:rsidRPr="006761E7" w:rsidRDefault="00C93EF6" w:rsidP="00C93EF6">
            <w:pPr>
              <w:jc w:val="center"/>
              <w:rPr>
                <w:color w:val="000000"/>
              </w:rPr>
            </w:pPr>
            <w:r>
              <w:rPr>
                <w:color w:val="000000"/>
              </w:rPr>
              <w:t>33</w:t>
            </w:r>
          </w:p>
        </w:tc>
        <w:tc>
          <w:tcPr>
            <w:tcW w:w="612" w:type="pct"/>
            <w:shd w:val="clear" w:color="auto" w:fill="auto"/>
            <w:vAlign w:val="center"/>
          </w:tcPr>
          <w:p w:rsidR="00C93EF6" w:rsidRPr="006761E7" w:rsidRDefault="00C93EF6" w:rsidP="00C93EF6">
            <w:pPr>
              <w:jc w:val="center"/>
              <w:rPr>
                <w:color w:val="000000"/>
              </w:rPr>
            </w:pPr>
            <w:r>
              <w:rPr>
                <w:color w:val="000000"/>
              </w:rPr>
              <w:t>42</w:t>
            </w:r>
          </w:p>
        </w:tc>
        <w:tc>
          <w:tcPr>
            <w:tcW w:w="383" w:type="pct"/>
            <w:shd w:val="clear" w:color="auto" w:fill="auto"/>
            <w:vAlign w:val="center"/>
          </w:tcPr>
          <w:p w:rsidR="00C93EF6" w:rsidRPr="006761E7" w:rsidRDefault="00C93EF6" w:rsidP="00C93EF6">
            <w:pPr>
              <w:jc w:val="center"/>
              <w:rPr>
                <w:color w:val="000000"/>
              </w:rPr>
            </w:pPr>
            <w:r>
              <w:rPr>
                <w:color w:val="000000"/>
              </w:rPr>
              <w:t>9</w:t>
            </w:r>
          </w:p>
        </w:tc>
        <w:tc>
          <w:tcPr>
            <w:tcW w:w="383" w:type="pct"/>
            <w:shd w:val="clear" w:color="auto" w:fill="auto"/>
            <w:vAlign w:val="center"/>
            <w:hideMark/>
          </w:tcPr>
          <w:p w:rsidR="00C93EF6" w:rsidRPr="006761E7" w:rsidRDefault="00C93EF6" w:rsidP="00C93EF6">
            <w:pPr>
              <w:jc w:val="center"/>
              <w:rPr>
                <w:color w:val="000000"/>
              </w:rPr>
            </w:pPr>
            <w:r>
              <w:rPr>
                <w:color w:val="000000"/>
              </w:rPr>
              <w:t>127,3</w:t>
            </w:r>
          </w:p>
        </w:tc>
      </w:tr>
      <w:tr w:rsidR="00C93EF6" w:rsidRPr="006761E7" w:rsidTr="00C93EF6">
        <w:trPr>
          <w:trHeight w:val="201"/>
        </w:trPr>
        <w:tc>
          <w:tcPr>
            <w:tcW w:w="302" w:type="pct"/>
            <w:shd w:val="clear" w:color="auto" w:fill="auto"/>
            <w:vAlign w:val="center"/>
          </w:tcPr>
          <w:p w:rsidR="00C93EF6" w:rsidRPr="006761E7" w:rsidRDefault="00C93EF6" w:rsidP="00C93EF6">
            <w:pPr>
              <w:jc w:val="center"/>
            </w:pPr>
            <w:r w:rsidRPr="006761E7">
              <w:lastRenderedPageBreak/>
              <w:t>3.</w:t>
            </w:r>
          </w:p>
        </w:tc>
        <w:tc>
          <w:tcPr>
            <w:tcW w:w="2708" w:type="pct"/>
            <w:shd w:val="clear" w:color="auto" w:fill="auto"/>
            <w:vAlign w:val="center"/>
          </w:tcPr>
          <w:p w:rsidR="00C93EF6" w:rsidRPr="006761E7" w:rsidRDefault="00C93EF6" w:rsidP="00C93EF6">
            <w:pPr>
              <w:keepNext/>
              <w:keepLines/>
              <w:jc w:val="both"/>
            </w:pPr>
            <w:r w:rsidRPr="006761E7">
              <w:t>Количество детей-сирот, детей, оставшихся без попечения родителей, поставленных на учет в Министерство образования и науки Красноярского края с целью получения жилья в городе Норильске</w:t>
            </w:r>
          </w:p>
        </w:tc>
        <w:tc>
          <w:tcPr>
            <w:tcW w:w="612" w:type="pct"/>
            <w:shd w:val="clear" w:color="auto" w:fill="auto"/>
            <w:vAlign w:val="center"/>
          </w:tcPr>
          <w:p w:rsidR="00C93EF6" w:rsidRPr="006040D4" w:rsidRDefault="00C93EF6" w:rsidP="00C93EF6">
            <w:pPr>
              <w:jc w:val="center"/>
              <w:rPr>
                <w:color w:val="000000"/>
              </w:rPr>
            </w:pPr>
            <w:r w:rsidRPr="006040D4">
              <w:rPr>
                <w:color w:val="000000"/>
              </w:rPr>
              <w:t>52</w:t>
            </w:r>
          </w:p>
        </w:tc>
        <w:tc>
          <w:tcPr>
            <w:tcW w:w="612" w:type="pct"/>
            <w:shd w:val="clear" w:color="auto" w:fill="auto"/>
            <w:vAlign w:val="center"/>
          </w:tcPr>
          <w:p w:rsidR="00C93EF6" w:rsidRPr="006040D4" w:rsidRDefault="00C93EF6" w:rsidP="00C93EF6">
            <w:pPr>
              <w:jc w:val="center"/>
              <w:rPr>
                <w:color w:val="000000"/>
              </w:rPr>
            </w:pPr>
            <w:r w:rsidRPr="006040D4">
              <w:rPr>
                <w:color w:val="000000"/>
              </w:rPr>
              <w:t>57</w:t>
            </w:r>
          </w:p>
        </w:tc>
        <w:tc>
          <w:tcPr>
            <w:tcW w:w="383" w:type="pct"/>
            <w:shd w:val="clear" w:color="auto" w:fill="auto"/>
            <w:vAlign w:val="center"/>
          </w:tcPr>
          <w:p w:rsidR="00C93EF6" w:rsidRPr="006040D4" w:rsidRDefault="00C93EF6" w:rsidP="00C93EF6">
            <w:pPr>
              <w:jc w:val="center"/>
              <w:rPr>
                <w:color w:val="000000"/>
              </w:rPr>
            </w:pPr>
            <w:r w:rsidRPr="006040D4">
              <w:rPr>
                <w:color w:val="000000"/>
              </w:rPr>
              <w:t>5</w:t>
            </w:r>
          </w:p>
        </w:tc>
        <w:tc>
          <w:tcPr>
            <w:tcW w:w="383" w:type="pct"/>
            <w:shd w:val="clear" w:color="auto" w:fill="auto"/>
            <w:vAlign w:val="center"/>
          </w:tcPr>
          <w:p w:rsidR="00C93EF6" w:rsidRPr="006040D4" w:rsidRDefault="00C93EF6" w:rsidP="00C93EF6">
            <w:pPr>
              <w:ind w:left="-80"/>
              <w:jc w:val="center"/>
              <w:rPr>
                <w:color w:val="000000"/>
              </w:rPr>
            </w:pPr>
            <w:r w:rsidRPr="006040D4">
              <w:rPr>
                <w:color w:val="000000"/>
              </w:rPr>
              <w:t>109,6</w:t>
            </w:r>
          </w:p>
        </w:tc>
      </w:tr>
    </w:tbl>
    <w:p w:rsidR="00C93EF6" w:rsidRPr="00FD4C52" w:rsidRDefault="00C93EF6" w:rsidP="00C93EF6">
      <w:pPr>
        <w:autoSpaceDE w:val="0"/>
        <w:autoSpaceDN w:val="0"/>
        <w:adjustRightInd w:val="0"/>
        <w:spacing w:before="120"/>
        <w:ind w:firstLine="709"/>
        <w:jc w:val="both"/>
        <w:rPr>
          <w:sz w:val="26"/>
          <w:szCs w:val="26"/>
        </w:rPr>
      </w:pPr>
      <w:r w:rsidRPr="00FD4C52">
        <w:rPr>
          <w:sz w:val="26"/>
          <w:szCs w:val="26"/>
        </w:rPr>
        <w:t>Вопросу постинтернатного сопровождения выпускников учреждений для детей-сирот и детей, оставшихся без попечения родителей, на территории города уделяется особое внимание. Всем выпускникам указанной категории, обучающимся в учреждениях профессионального образования предоставляется место в общежитии при КГБОУ СПО «Норильский техникум промышленных технологий и сервиса», помещение предоставлено по договору безвозмездного пользования недвижимым имуществом, рассчитано на 32 койко-места. Дети проживают в отдельных двухместных комнатах.</w:t>
      </w:r>
    </w:p>
    <w:p w:rsidR="00C93EF6" w:rsidRPr="00FD4C52" w:rsidRDefault="00C93EF6" w:rsidP="00C93EF6">
      <w:pPr>
        <w:autoSpaceDE w:val="0"/>
        <w:autoSpaceDN w:val="0"/>
        <w:adjustRightInd w:val="0"/>
        <w:ind w:firstLine="709"/>
        <w:jc w:val="both"/>
        <w:rPr>
          <w:sz w:val="26"/>
          <w:szCs w:val="26"/>
        </w:rPr>
      </w:pPr>
      <w:r w:rsidRPr="00FD4C52">
        <w:rPr>
          <w:sz w:val="26"/>
          <w:szCs w:val="26"/>
        </w:rPr>
        <w:t>В отчетном периоде продолжалась работа по защите имущественных прав детей-сирот и детей, оставшихся без попечения родителей. По состоянию на 01.01.2019 жилыми помещениями специализи</w:t>
      </w:r>
      <w:r w:rsidR="00675B79">
        <w:rPr>
          <w:sz w:val="26"/>
          <w:szCs w:val="26"/>
        </w:rPr>
        <w:t>рованного жилищного фонда в г. Но</w:t>
      </w:r>
      <w:r w:rsidRPr="00FD4C52">
        <w:rPr>
          <w:sz w:val="26"/>
          <w:szCs w:val="26"/>
        </w:rPr>
        <w:t>рильске обеспечены 17 лиц из числа детей-сирот и детей, оставшихся без попечения родителей (2017 год – 30 чел.).</w:t>
      </w:r>
    </w:p>
    <w:p w:rsidR="00C93EF6" w:rsidRPr="00FD4C52" w:rsidRDefault="00C93EF6" w:rsidP="00C93EF6">
      <w:pPr>
        <w:autoSpaceDE w:val="0"/>
        <w:autoSpaceDN w:val="0"/>
        <w:adjustRightInd w:val="0"/>
        <w:ind w:firstLine="709"/>
        <w:jc w:val="both"/>
        <w:rPr>
          <w:sz w:val="26"/>
          <w:szCs w:val="26"/>
        </w:rPr>
      </w:pPr>
      <w:r w:rsidRPr="00FD4C52">
        <w:rPr>
          <w:sz w:val="26"/>
          <w:szCs w:val="26"/>
        </w:rPr>
        <w:t>В Министерстве образования и науки Красноярского края в качестве нуждающихся в предоставлении жилья состоит 57 человек (2017 год – 52 чел.), достигших возраста 14 лет и старше. Предоставление жилых помещений осуществляется по достижении ими возраста 18 лет, по завершении получения профессионального образования, окончании прохождения военной службы по призыву либо окончании отбывания наказания в исправительных учреждениях.</w:t>
      </w:r>
    </w:p>
    <w:p w:rsidR="00AB77E0" w:rsidRDefault="00C93EF6" w:rsidP="00C93EF6">
      <w:pPr>
        <w:autoSpaceDE w:val="0"/>
        <w:autoSpaceDN w:val="0"/>
        <w:adjustRightInd w:val="0"/>
        <w:ind w:firstLine="709"/>
        <w:jc w:val="both"/>
        <w:rPr>
          <w:sz w:val="26"/>
          <w:szCs w:val="26"/>
        </w:rPr>
      </w:pPr>
      <w:r w:rsidRPr="00FD4C52">
        <w:rPr>
          <w:sz w:val="26"/>
          <w:szCs w:val="26"/>
        </w:rPr>
        <w:t>В 2018 году из средс</w:t>
      </w:r>
      <w:r>
        <w:rPr>
          <w:sz w:val="26"/>
          <w:szCs w:val="26"/>
        </w:rPr>
        <w:t>тв местного и краевого бюджетов проведены ремонтные</w:t>
      </w:r>
      <w:r w:rsidRPr="00FD4C52">
        <w:rPr>
          <w:sz w:val="26"/>
          <w:szCs w:val="26"/>
        </w:rPr>
        <w:t xml:space="preserve"> работ</w:t>
      </w:r>
      <w:r>
        <w:rPr>
          <w:sz w:val="26"/>
          <w:szCs w:val="26"/>
        </w:rPr>
        <w:t>ы</w:t>
      </w:r>
      <w:r w:rsidRPr="00FD4C52">
        <w:rPr>
          <w:sz w:val="26"/>
          <w:szCs w:val="26"/>
        </w:rPr>
        <w:t xml:space="preserve"> 18 жилых помещений муниципального жилищного фонда города Норильска с целью дальнейшего предоставления их детям-сиротам.</w:t>
      </w:r>
    </w:p>
    <w:p w:rsidR="00AE3F38" w:rsidRDefault="00AE3F38" w:rsidP="00C93EF6">
      <w:pPr>
        <w:autoSpaceDE w:val="0"/>
        <w:autoSpaceDN w:val="0"/>
        <w:adjustRightInd w:val="0"/>
        <w:ind w:firstLine="709"/>
        <w:jc w:val="both"/>
        <w:rPr>
          <w:sz w:val="26"/>
          <w:szCs w:val="26"/>
        </w:rPr>
      </w:pPr>
    </w:p>
    <w:p w:rsidR="00C93EF6" w:rsidRPr="00FD4C52" w:rsidRDefault="00C93EF6" w:rsidP="00C93EF6">
      <w:pPr>
        <w:shd w:val="clear" w:color="auto" w:fill="FFFFFF"/>
        <w:autoSpaceDE w:val="0"/>
        <w:autoSpaceDN w:val="0"/>
        <w:adjustRightInd w:val="0"/>
        <w:spacing w:after="120"/>
        <w:ind w:firstLine="720"/>
        <w:jc w:val="center"/>
        <w:rPr>
          <w:b/>
          <w:bCs/>
          <w:i/>
          <w:iCs/>
          <w:sz w:val="26"/>
          <w:szCs w:val="26"/>
          <w:u w:val="single"/>
        </w:rPr>
      </w:pPr>
      <w:r w:rsidRPr="00FD4C52">
        <w:rPr>
          <w:b/>
          <w:bCs/>
          <w:i/>
          <w:iCs/>
          <w:sz w:val="26"/>
          <w:szCs w:val="26"/>
          <w:u w:val="single"/>
        </w:rPr>
        <w:t>Платные услуги и родительская плата</w:t>
      </w:r>
    </w:p>
    <w:p w:rsidR="00C93EF6" w:rsidRPr="00BD3327" w:rsidRDefault="00C93EF6" w:rsidP="00AB77E0">
      <w:pPr>
        <w:pStyle w:val="a4"/>
        <w:ind w:firstLine="709"/>
        <w:rPr>
          <w:snapToGrid w:val="0"/>
          <w:szCs w:val="26"/>
        </w:rPr>
      </w:pPr>
      <w:r w:rsidRPr="00FD4C52">
        <w:rPr>
          <w:szCs w:val="26"/>
        </w:rPr>
        <w:t>За отчетный период учреждениями общего, дополнительного и дошкольного образования поступления от предоставления платных услуг и родительской платы составили 342 398,7 тыс. руб., что на 4,3% больше, чем в прошлом году.</w:t>
      </w:r>
      <w:r w:rsidRPr="00BD3327">
        <w:rPr>
          <w:szCs w:val="26"/>
        </w:rPr>
        <w:t xml:space="preserve"> </w:t>
      </w:r>
    </w:p>
    <w:p w:rsidR="00C93EF6" w:rsidRPr="00BD3327" w:rsidRDefault="00C93EF6" w:rsidP="00675B79">
      <w:pPr>
        <w:pStyle w:val="a4"/>
        <w:spacing w:before="240" w:after="120"/>
        <w:ind w:firstLine="720"/>
        <w:jc w:val="right"/>
        <w:rPr>
          <w:snapToGrid w:val="0"/>
          <w:szCs w:val="26"/>
        </w:rPr>
      </w:pPr>
      <w:r w:rsidRPr="001B6531">
        <w:rPr>
          <w:snapToGrid w:val="0"/>
          <w:szCs w:val="26"/>
        </w:rPr>
        <w:t>Таблица</w:t>
      </w:r>
      <w:r w:rsidR="00675B79">
        <w:rPr>
          <w:snapToGrid w:val="0"/>
          <w:szCs w:val="26"/>
        </w:rPr>
        <w:t xml:space="preserve"> 21</w:t>
      </w:r>
    </w:p>
    <w:p w:rsidR="00C93EF6" w:rsidRPr="00A271C4" w:rsidRDefault="00C93EF6" w:rsidP="00C93EF6">
      <w:pPr>
        <w:pStyle w:val="a8"/>
        <w:jc w:val="center"/>
        <w:rPr>
          <w:b/>
          <w:i/>
          <w:sz w:val="26"/>
          <w:szCs w:val="26"/>
        </w:rPr>
      </w:pPr>
      <w:r w:rsidRPr="00A271C4">
        <w:rPr>
          <w:b/>
          <w:i/>
          <w:sz w:val="26"/>
          <w:szCs w:val="26"/>
        </w:rPr>
        <w:t>Доходы от оказания платных услуг и родительской платы</w:t>
      </w:r>
    </w:p>
    <w:p w:rsidR="00C93EF6" w:rsidRPr="00BD3327" w:rsidRDefault="00C93EF6" w:rsidP="00C93EF6">
      <w:pPr>
        <w:pStyle w:val="a8"/>
        <w:spacing w:after="120"/>
        <w:jc w:val="right"/>
        <w:rPr>
          <w:i/>
          <w:sz w:val="26"/>
          <w:szCs w:val="26"/>
        </w:rPr>
      </w:pPr>
      <w:r w:rsidRPr="00BD3327">
        <w:rPr>
          <w:i/>
          <w:sz w:val="26"/>
          <w:szCs w:val="26"/>
        </w:rPr>
        <w:t>тыс. руб.</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59"/>
        <w:gridCol w:w="3351"/>
        <w:gridCol w:w="1243"/>
        <w:gridCol w:w="1243"/>
        <w:gridCol w:w="1400"/>
        <w:gridCol w:w="1550"/>
      </w:tblGrid>
      <w:tr w:rsidR="00C93EF6" w:rsidRPr="00C44148" w:rsidTr="00C93EF6">
        <w:trPr>
          <w:trHeight w:val="237"/>
          <w:tblHeader/>
        </w:trPr>
        <w:tc>
          <w:tcPr>
            <w:tcW w:w="299" w:type="pct"/>
            <w:vMerge w:val="restart"/>
            <w:shd w:val="clear" w:color="auto" w:fill="auto"/>
            <w:vAlign w:val="center"/>
            <w:hideMark/>
          </w:tcPr>
          <w:p w:rsidR="00C93EF6" w:rsidRPr="007E2DFC" w:rsidRDefault="00C93EF6" w:rsidP="00C93EF6">
            <w:pPr>
              <w:jc w:val="center"/>
            </w:pPr>
            <w:r w:rsidRPr="003D328D">
              <w:t>№</w:t>
            </w:r>
          </w:p>
        </w:tc>
        <w:tc>
          <w:tcPr>
            <w:tcW w:w="1793" w:type="pct"/>
            <w:vMerge w:val="restart"/>
            <w:shd w:val="clear" w:color="auto" w:fill="auto"/>
            <w:vAlign w:val="center"/>
            <w:hideMark/>
          </w:tcPr>
          <w:p w:rsidR="00C93EF6" w:rsidRPr="007E2DFC" w:rsidRDefault="00C93EF6" w:rsidP="00C93EF6">
            <w:pPr>
              <w:keepNext/>
              <w:keepLines/>
              <w:widowControl w:val="0"/>
              <w:jc w:val="center"/>
            </w:pPr>
            <w:r w:rsidRPr="003D328D">
              <w:t>Учреждения</w:t>
            </w:r>
          </w:p>
        </w:tc>
        <w:tc>
          <w:tcPr>
            <w:tcW w:w="665" w:type="pct"/>
            <w:vMerge w:val="restart"/>
            <w:shd w:val="clear" w:color="auto" w:fill="auto"/>
            <w:vAlign w:val="center"/>
          </w:tcPr>
          <w:p w:rsidR="00C93EF6" w:rsidRDefault="00C93EF6" w:rsidP="00C93EF6">
            <w:pPr>
              <w:jc w:val="center"/>
              <w:rPr>
                <w:color w:val="000000"/>
              </w:rPr>
            </w:pPr>
            <w:r>
              <w:rPr>
                <w:color w:val="000000"/>
              </w:rPr>
              <w:t>2017</w:t>
            </w:r>
          </w:p>
        </w:tc>
        <w:tc>
          <w:tcPr>
            <w:tcW w:w="665" w:type="pct"/>
            <w:vMerge w:val="restart"/>
            <w:shd w:val="clear" w:color="auto" w:fill="auto"/>
            <w:vAlign w:val="center"/>
          </w:tcPr>
          <w:p w:rsidR="00C93EF6" w:rsidRDefault="00C93EF6" w:rsidP="00C93EF6">
            <w:pPr>
              <w:jc w:val="center"/>
              <w:rPr>
                <w:color w:val="000000"/>
              </w:rPr>
            </w:pPr>
            <w:r>
              <w:rPr>
                <w:color w:val="000000"/>
              </w:rPr>
              <w:t>2018</w:t>
            </w:r>
          </w:p>
        </w:tc>
        <w:tc>
          <w:tcPr>
            <w:tcW w:w="1578" w:type="pct"/>
            <w:gridSpan w:val="2"/>
            <w:shd w:val="clear" w:color="auto" w:fill="auto"/>
            <w:vAlign w:val="center"/>
            <w:hideMark/>
          </w:tcPr>
          <w:p w:rsidR="00C93EF6" w:rsidRPr="0094450B" w:rsidRDefault="00C93EF6" w:rsidP="00C93EF6">
            <w:pPr>
              <w:jc w:val="center"/>
              <w:rPr>
                <w:color w:val="000000"/>
              </w:rPr>
            </w:pPr>
            <w:r w:rsidRPr="003D328D">
              <w:t xml:space="preserve">Отклонение </w:t>
            </w:r>
          </w:p>
        </w:tc>
      </w:tr>
      <w:tr w:rsidR="00C93EF6" w:rsidRPr="00C44148" w:rsidTr="00C93EF6">
        <w:trPr>
          <w:trHeight w:val="237"/>
          <w:tblHeader/>
        </w:trPr>
        <w:tc>
          <w:tcPr>
            <w:tcW w:w="299" w:type="pct"/>
            <w:vMerge/>
            <w:shd w:val="clear" w:color="auto" w:fill="auto"/>
            <w:vAlign w:val="center"/>
            <w:hideMark/>
          </w:tcPr>
          <w:p w:rsidR="00C93EF6" w:rsidRPr="007E2DFC" w:rsidRDefault="00C93EF6" w:rsidP="00C93EF6">
            <w:pPr>
              <w:jc w:val="center"/>
            </w:pPr>
          </w:p>
        </w:tc>
        <w:tc>
          <w:tcPr>
            <w:tcW w:w="1793" w:type="pct"/>
            <w:vMerge/>
            <w:shd w:val="clear" w:color="auto" w:fill="auto"/>
            <w:vAlign w:val="center"/>
            <w:hideMark/>
          </w:tcPr>
          <w:p w:rsidR="00C93EF6" w:rsidRPr="007E2DFC" w:rsidRDefault="00C93EF6" w:rsidP="00C93EF6">
            <w:pPr>
              <w:keepNext/>
              <w:keepLines/>
              <w:widowControl w:val="0"/>
            </w:pPr>
          </w:p>
        </w:tc>
        <w:tc>
          <w:tcPr>
            <w:tcW w:w="665" w:type="pct"/>
            <w:vMerge/>
            <w:shd w:val="clear" w:color="auto" w:fill="auto"/>
            <w:vAlign w:val="center"/>
          </w:tcPr>
          <w:p w:rsidR="00C93EF6" w:rsidRPr="003D328D" w:rsidRDefault="00C93EF6" w:rsidP="00C93EF6">
            <w:pPr>
              <w:jc w:val="center"/>
            </w:pPr>
          </w:p>
        </w:tc>
        <w:tc>
          <w:tcPr>
            <w:tcW w:w="665" w:type="pct"/>
            <w:vMerge/>
            <w:shd w:val="clear" w:color="auto" w:fill="auto"/>
            <w:vAlign w:val="center"/>
          </w:tcPr>
          <w:p w:rsidR="00C93EF6" w:rsidRPr="003D328D" w:rsidRDefault="00C93EF6" w:rsidP="00C93EF6">
            <w:pPr>
              <w:jc w:val="center"/>
            </w:pPr>
          </w:p>
        </w:tc>
        <w:tc>
          <w:tcPr>
            <w:tcW w:w="749" w:type="pct"/>
            <w:shd w:val="clear" w:color="auto" w:fill="auto"/>
            <w:vAlign w:val="center"/>
            <w:hideMark/>
          </w:tcPr>
          <w:p w:rsidR="00C93EF6" w:rsidRPr="003D328D" w:rsidRDefault="00C93EF6" w:rsidP="00C93EF6">
            <w:pPr>
              <w:jc w:val="center"/>
            </w:pPr>
            <w:r w:rsidRPr="003D328D">
              <w:t>абс., +/–</w:t>
            </w:r>
          </w:p>
        </w:tc>
        <w:tc>
          <w:tcPr>
            <w:tcW w:w="829" w:type="pct"/>
            <w:shd w:val="clear" w:color="auto" w:fill="auto"/>
            <w:vAlign w:val="center"/>
            <w:hideMark/>
          </w:tcPr>
          <w:p w:rsidR="00C93EF6" w:rsidRPr="003D328D" w:rsidRDefault="00C93EF6" w:rsidP="00C93EF6">
            <w:pPr>
              <w:jc w:val="center"/>
            </w:pPr>
            <w:r w:rsidRPr="003D328D">
              <w:t>отн.,%</w:t>
            </w:r>
          </w:p>
        </w:tc>
      </w:tr>
      <w:tr w:rsidR="00C93EF6" w:rsidRPr="00C44148" w:rsidTr="00C93EF6">
        <w:trPr>
          <w:trHeight w:val="237"/>
        </w:trPr>
        <w:tc>
          <w:tcPr>
            <w:tcW w:w="299" w:type="pct"/>
            <w:shd w:val="clear" w:color="auto" w:fill="auto"/>
            <w:vAlign w:val="center"/>
            <w:hideMark/>
          </w:tcPr>
          <w:p w:rsidR="00C93EF6" w:rsidRPr="007E2DFC" w:rsidRDefault="00C93EF6" w:rsidP="00C93EF6">
            <w:pPr>
              <w:jc w:val="center"/>
            </w:pPr>
            <w:r w:rsidRPr="007E2DFC">
              <w:t>1.</w:t>
            </w:r>
          </w:p>
        </w:tc>
        <w:tc>
          <w:tcPr>
            <w:tcW w:w="1793" w:type="pct"/>
            <w:shd w:val="clear" w:color="auto" w:fill="auto"/>
            <w:vAlign w:val="center"/>
            <w:hideMark/>
          </w:tcPr>
          <w:p w:rsidR="00C93EF6" w:rsidRPr="007E2DFC" w:rsidRDefault="00C93EF6" w:rsidP="00C93EF6">
            <w:pPr>
              <w:keepNext/>
              <w:keepLines/>
              <w:widowControl w:val="0"/>
            </w:pPr>
            <w:r w:rsidRPr="007E2DFC">
              <w:t>Общеобразовательные учреждения</w:t>
            </w:r>
          </w:p>
        </w:tc>
        <w:tc>
          <w:tcPr>
            <w:tcW w:w="665" w:type="pct"/>
            <w:shd w:val="clear" w:color="auto" w:fill="auto"/>
            <w:vAlign w:val="center"/>
            <w:hideMark/>
          </w:tcPr>
          <w:p w:rsidR="00C93EF6" w:rsidRPr="003D328D" w:rsidRDefault="00C93EF6" w:rsidP="00C93EF6">
            <w:pPr>
              <w:jc w:val="center"/>
            </w:pPr>
            <w:r>
              <w:t>15 339</w:t>
            </w:r>
            <w:r w:rsidRPr="007E3D67">
              <w:t>,2</w:t>
            </w:r>
          </w:p>
        </w:tc>
        <w:tc>
          <w:tcPr>
            <w:tcW w:w="665" w:type="pct"/>
            <w:vAlign w:val="center"/>
          </w:tcPr>
          <w:p w:rsidR="00C93EF6" w:rsidRPr="006D60C3" w:rsidRDefault="00C93EF6" w:rsidP="00C93EF6">
            <w:pPr>
              <w:jc w:val="center"/>
            </w:pPr>
            <w:r w:rsidRPr="006D60C3">
              <w:t>20 290,5</w:t>
            </w:r>
          </w:p>
        </w:tc>
        <w:tc>
          <w:tcPr>
            <w:tcW w:w="749" w:type="pct"/>
            <w:shd w:val="clear" w:color="auto" w:fill="auto"/>
            <w:vAlign w:val="center"/>
          </w:tcPr>
          <w:p w:rsidR="00C93EF6" w:rsidRPr="00696C88" w:rsidRDefault="00C93EF6" w:rsidP="00C93EF6">
            <w:pPr>
              <w:jc w:val="center"/>
            </w:pPr>
            <w:r>
              <w:t>4 951,3</w:t>
            </w:r>
          </w:p>
        </w:tc>
        <w:tc>
          <w:tcPr>
            <w:tcW w:w="829" w:type="pct"/>
            <w:shd w:val="clear" w:color="auto" w:fill="auto"/>
            <w:vAlign w:val="center"/>
          </w:tcPr>
          <w:p w:rsidR="00C93EF6" w:rsidRPr="00696C88" w:rsidRDefault="00C93EF6" w:rsidP="00C93EF6">
            <w:pPr>
              <w:jc w:val="center"/>
            </w:pPr>
            <w:r>
              <w:t>132,3</w:t>
            </w:r>
          </w:p>
        </w:tc>
      </w:tr>
      <w:tr w:rsidR="00C93EF6" w:rsidRPr="00C44148" w:rsidTr="00C93EF6">
        <w:trPr>
          <w:trHeight w:val="363"/>
        </w:trPr>
        <w:tc>
          <w:tcPr>
            <w:tcW w:w="299" w:type="pct"/>
            <w:shd w:val="clear" w:color="auto" w:fill="auto"/>
            <w:vAlign w:val="center"/>
            <w:hideMark/>
          </w:tcPr>
          <w:p w:rsidR="00C93EF6" w:rsidRPr="007E2DFC" w:rsidRDefault="00C93EF6" w:rsidP="00C93EF6">
            <w:pPr>
              <w:jc w:val="center"/>
            </w:pPr>
            <w:r w:rsidRPr="007E2DFC">
              <w:t>2.</w:t>
            </w:r>
          </w:p>
        </w:tc>
        <w:tc>
          <w:tcPr>
            <w:tcW w:w="1793" w:type="pct"/>
            <w:shd w:val="clear" w:color="auto" w:fill="auto"/>
            <w:vAlign w:val="center"/>
            <w:hideMark/>
          </w:tcPr>
          <w:p w:rsidR="00C93EF6" w:rsidRPr="007E2DFC" w:rsidRDefault="00C93EF6" w:rsidP="00C93EF6">
            <w:pPr>
              <w:keepNext/>
              <w:keepLines/>
              <w:widowControl w:val="0"/>
            </w:pPr>
            <w:r w:rsidRPr="007E2DFC">
              <w:t>Учреждения дополнительного образования детей</w:t>
            </w:r>
          </w:p>
        </w:tc>
        <w:tc>
          <w:tcPr>
            <w:tcW w:w="665" w:type="pct"/>
            <w:shd w:val="clear" w:color="auto" w:fill="auto"/>
            <w:vAlign w:val="center"/>
            <w:hideMark/>
          </w:tcPr>
          <w:p w:rsidR="00C93EF6" w:rsidRPr="007E2DFC" w:rsidRDefault="00C93EF6" w:rsidP="00C93EF6">
            <w:pPr>
              <w:jc w:val="center"/>
              <w:rPr>
                <w:color w:val="000000"/>
              </w:rPr>
            </w:pPr>
            <w:r>
              <w:rPr>
                <w:color w:val="000000"/>
              </w:rPr>
              <w:t>2 434,4</w:t>
            </w:r>
          </w:p>
        </w:tc>
        <w:tc>
          <w:tcPr>
            <w:tcW w:w="665" w:type="pct"/>
            <w:vAlign w:val="center"/>
          </w:tcPr>
          <w:p w:rsidR="00C93EF6" w:rsidRPr="006D60C3" w:rsidRDefault="00C93EF6" w:rsidP="00C93EF6">
            <w:pPr>
              <w:jc w:val="center"/>
            </w:pPr>
            <w:r w:rsidRPr="006D60C3">
              <w:t>2 421,4</w:t>
            </w:r>
          </w:p>
        </w:tc>
        <w:tc>
          <w:tcPr>
            <w:tcW w:w="749" w:type="pct"/>
            <w:shd w:val="clear" w:color="auto" w:fill="auto"/>
            <w:vAlign w:val="center"/>
          </w:tcPr>
          <w:p w:rsidR="00C93EF6" w:rsidRPr="00696C88" w:rsidRDefault="00C93EF6" w:rsidP="00C93EF6">
            <w:pPr>
              <w:jc w:val="center"/>
            </w:pPr>
            <w:r>
              <w:t>-13,0</w:t>
            </w:r>
          </w:p>
        </w:tc>
        <w:tc>
          <w:tcPr>
            <w:tcW w:w="829" w:type="pct"/>
            <w:shd w:val="clear" w:color="auto" w:fill="auto"/>
            <w:vAlign w:val="center"/>
          </w:tcPr>
          <w:p w:rsidR="00C93EF6" w:rsidRPr="00696C88" w:rsidRDefault="00C93EF6" w:rsidP="00C93EF6">
            <w:pPr>
              <w:jc w:val="center"/>
            </w:pPr>
            <w:r>
              <w:t>99,5</w:t>
            </w:r>
          </w:p>
        </w:tc>
      </w:tr>
      <w:tr w:rsidR="00C93EF6" w:rsidRPr="00C44148" w:rsidTr="00C93EF6">
        <w:trPr>
          <w:trHeight w:val="201"/>
        </w:trPr>
        <w:tc>
          <w:tcPr>
            <w:tcW w:w="299" w:type="pct"/>
            <w:shd w:val="clear" w:color="auto" w:fill="auto"/>
            <w:vAlign w:val="center"/>
            <w:hideMark/>
          </w:tcPr>
          <w:p w:rsidR="00C93EF6" w:rsidRPr="007E2DFC" w:rsidRDefault="00C93EF6" w:rsidP="00C93EF6">
            <w:pPr>
              <w:jc w:val="center"/>
            </w:pPr>
            <w:r w:rsidRPr="007E2DFC">
              <w:t>3.</w:t>
            </w:r>
          </w:p>
        </w:tc>
        <w:tc>
          <w:tcPr>
            <w:tcW w:w="1793" w:type="pct"/>
            <w:shd w:val="clear" w:color="auto" w:fill="auto"/>
            <w:vAlign w:val="center"/>
            <w:hideMark/>
          </w:tcPr>
          <w:p w:rsidR="00C93EF6" w:rsidRPr="007E2DFC" w:rsidRDefault="00C93EF6" w:rsidP="00C93EF6">
            <w:pPr>
              <w:keepNext/>
              <w:keepLines/>
              <w:widowControl w:val="0"/>
            </w:pPr>
            <w:r w:rsidRPr="007E2DFC">
              <w:t>Дошкольное образование, в т.ч.:</w:t>
            </w:r>
          </w:p>
        </w:tc>
        <w:tc>
          <w:tcPr>
            <w:tcW w:w="665" w:type="pct"/>
            <w:shd w:val="clear" w:color="auto" w:fill="auto"/>
            <w:vAlign w:val="center"/>
            <w:hideMark/>
          </w:tcPr>
          <w:p w:rsidR="00C93EF6" w:rsidRPr="007E2DFC" w:rsidRDefault="00C93EF6" w:rsidP="00C93EF6">
            <w:pPr>
              <w:jc w:val="center"/>
              <w:rPr>
                <w:color w:val="000000"/>
              </w:rPr>
            </w:pPr>
            <w:r>
              <w:rPr>
                <w:color w:val="000000"/>
              </w:rPr>
              <w:t>310 616,8</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93EF6" w:rsidRPr="009A6D2F" w:rsidRDefault="00C93EF6" w:rsidP="00C93EF6">
            <w:pPr>
              <w:jc w:val="center"/>
              <w:rPr>
                <w:color w:val="000000"/>
              </w:rPr>
            </w:pPr>
            <w:r w:rsidRPr="009A6D2F">
              <w:rPr>
                <w:color w:val="000000"/>
              </w:rPr>
              <w:t>319 686,8</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C93EF6" w:rsidRPr="001725FE" w:rsidRDefault="00C93EF6" w:rsidP="00C93EF6">
            <w:pPr>
              <w:jc w:val="center"/>
              <w:rPr>
                <w:color w:val="000000"/>
              </w:rPr>
            </w:pPr>
            <w:r w:rsidRPr="001725FE">
              <w:rPr>
                <w:color w:val="000000"/>
              </w:rPr>
              <w:t>9 070,0</w:t>
            </w:r>
          </w:p>
        </w:tc>
        <w:tc>
          <w:tcPr>
            <w:tcW w:w="829" w:type="pct"/>
            <w:tcBorders>
              <w:top w:val="single" w:sz="4" w:space="0" w:color="auto"/>
              <w:left w:val="nil"/>
              <w:bottom w:val="single" w:sz="4" w:space="0" w:color="auto"/>
              <w:right w:val="single" w:sz="4" w:space="0" w:color="auto"/>
            </w:tcBorders>
            <w:shd w:val="clear" w:color="auto" w:fill="auto"/>
            <w:vAlign w:val="center"/>
          </w:tcPr>
          <w:p w:rsidR="00C93EF6" w:rsidRPr="001725FE" w:rsidRDefault="00C93EF6" w:rsidP="00C93EF6">
            <w:pPr>
              <w:jc w:val="center"/>
              <w:rPr>
                <w:color w:val="000000"/>
              </w:rPr>
            </w:pPr>
            <w:r w:rsidRPr="001725FE">
              <w:rPr>
                <w:color w:val="000000"/>
              </w:rPr>
              <w:t>102,9</w:t>
            </w:r>
          </w:p>
        </w:tc>
      </w:tr>
      <w:tr w:rsidR="00C93EF6" w:rsidRPr="00C44148" w:rsidTr="00C93EF6">
        <w:trPr>
          <w:trHeight w:val="201"/>
        </w:trPr>
        <w:tc>
          <w:tcPr>
            <w:tcW w:w="299" w:type="pct"/>
            <w:shd w:val="clear" w:color="auto" w:fill="auto"/>
            <w:vAlign w:val="center"/>
            <w:hideMark/>
          </w:tcPr>
          <w:p w:rsidR="00C93EF6" w:rsidRPr="007E2DFC" w:rsidRDefault="00C93EF6" w:rsidP="00C93EF6">
            <w:pPr>
              <w:jc w:val="center"/>
            </w:pPr>
          </w:p>
        </w:tc>
        <w:tc>
          <w:tcPr>
            <w:tcW w:w="1793" w:type="pct"/>
            <w:shd w:val="clear" w:color="auto" w:fill="auto"/>
            <w:vAlign w:val="center"/>
            <w:hideMark/>
          </w:tcPr>
          <w:p w:rsidR="00C93EF6" w:rsidRPr="00212FF5" w:rsidRDefault="00C93EF6" w:rsidP="00C93EF6">
            <w:pPr>
              <w:keepNext/>
              <w:keepLines/>
              <w:widowControl w:val="0"/>
              <w:jc w:val="right"/>
              <w:rPr>
                <w:i/>
              </w:rPr>
            </w:pPr>
            <w:r w:rsidRPr="00212FF5">
              <w:rPr>
                <w:i/>
              </w:rPr>
              <w:t>платные услуги</w:t>
            </w:r>
          </w:p>
        </w:tc>
        <w:tc>
          <w:tcPr>
            <w:tcW w:w="665" w:type="pct"/>
            <w:shd w:val="clear" w:color="auto" w:fill="auto"/>
            <w:vAlign w:val="center"/>
            <w:hideMark/>
          </w:tcPr>
          <w:p w:rsidR="00C93EF6" w:rsidRPr="00EE6A98" w:rsidRDefault="00C93EF6" w:rsidP="00C93EF6">
            <w:pPr>
              <w:jc w:val="center"/>
              <w:rPr>
                <w:i/>
                <w:color w:val="000000"/>
              </w:rPr>
            </w:pPr>
            <w:r>
              <w:rPr>
                <w:i/>
                <w:color w:val="000000"/>
              </w:rPr>
              <w:t>6 075,3</w:t>
            </w:r>
          </w:p>
        </w:tc>
        <w:tc>
          <w:tcPr>
            <w:tcW w:w="665" w:type="pct"/>
            <w:tcBorders>
              <w:top w:val="nil"/>
              <w:left w:val="single" w:sz="4" w:space="0" w:color="auto"/>
              <w:bottom w:val="single" w:sz="4" w:space="0" w:color="auto"/>
              <w:right w:val="single" w:sz="4" w:space="0" w:color="auto"/>
            </w:tcBorders>
            <w:shd w:val="clear" w:color="auto" w:fill="auto"/>
            <w:vAlign w:val="center"/>
          </w:tcPr>
          <w:p w:rsidR="00C93EF6" w:rsidRPr="009A6D2F" w:rsidRDefault="00C93EF6" w:rsidP="00C93EF6">
            <w:pPr>
              <w:jc w:val="center"/>
              <w:rPr>
                <w:i/>
                <w:color w:val="000000"/>
              </w:rPr>
            </w:pPr>
            <w:r w:rsidRPr="009A6D2F">
              <w:rPr>
                <w:i/>
                <w:color w:val="000000"/>
              </w:rPr>
              <w:t>10 093,0</w:t>
            </w:r>
          </w:p>
        </w:tc>
        <w:tc>
          <w:tcPr>
            <w:tcW w:w="749" w:type="pct"/>
            <w:tcBorders>
              <w:top w:val="nil"/>
              <w:left w:val="single" w:sz="4" w:space="0" w:color="auto"/>
              <w:bottom w:val="single" w:sz="4" w:space="0" w:color="auto"/>
              <w:right w:val="single" w:sz="4" w:space="0" w:color="auto"/>
            </w:tcBorders>
            <w:shd w:val="clear" w:color="auto" w:fill="auto"/>
            <w:vAlign w:val="center"/>
          </w:tcPr>
          <w:p w:rsidR="00C93EF6" w:rsidRPr="001725FE" w:rsidRDefault="00C93EF6" w:rsidP="00C93EF6">
            <w:pPr>
              <w:jc w:val="center"/>
              <w:rPr>
                <w:i/>
                <w:color w:val="000000"/>
              </w:rPr>
            </w:pPr>
            <w:r w:rsidRPr="001725FE">
              <w:rPr>
                <w:i/>
                <w:color w:val="000000"/>
              </w:rPr>
              <w:t>4 017,7</w:t>
            </w:r>
          </w:p>
        </w:tc>
        <w:tc>
          <w:tcPr>
            <w:tcW w:w="829" w:type="pct"/>
            <w:tcBorders>
              <w:top w:val="nil"/>
              <w:left w:val="nil"/>
              <w:bottom w:val="single" w:sz="4" w:space="0" w:color="auto"/>
              <w:right w:val="single" w:sz="4" w:space="0" w:color="auto"/>
            </w:tcBorders>
            <w:shd w:val="clear" w:color="auto" w:fill="auto"/>
            <w:vAlign w:val="center"/>
          </w:tcPr>
          <w:p w:rsidR="00C93EF6" w:rsidRPr="001725FE" w:rsidRDefault="00C93EF6" w:rsidP="00C93EF6">
            <w:pPr>
              <w:jc w:val="center"/>
              <w:rPr>
                <w:i/>
                <w:color w:val="000000"/>
              </w:rPr>
            </w:pPr>
            <w:r w:rsidRPr="001725FE">
              <w:rPr>
                <w:i/>
                <w:color w:val="000000"/>
              </w:rPr>
              <w:t>166,1</w:t>
            </w:r>
          </w:p>
        </w:tc>
      </w:tr>
      <w:tr w:rsidR="00C93EF6" w:rsidRPr="00C44148" w:rsidTr="00C93EF6">
        <w:trPr>
          <w:trHeight w:val="201"/>
        </w:trPr>
        <w:tc>
          <w:tcPr>
            <w:tcW w:w="299" w:type="pct"/>
            <w:shd w:val="clear" w:color="auto" w:fill="auto"/>
            <w:vAlign w:val="center"/>
            <w:hideMark/>
          </w:tcPr>
          <w:p w:rsidR="00C93EF6" w:rsidRPr="007E2DFC" w:rsidRDefault="00C93EF6" w:rsidP="00C93EF6">
            <w:pPr>
              <w:jc w:val="center"/>
            </w:pPr>
          </w:p>
        </w:tc>
        <w:tc>
          <w:tcPr>
            <w:tcW w:w="1793" w:type="pct"/>
            <w:shd w:val="clear" w:color="auto" w:fill="auto"/>
            <w:vAlign w:val="center"/>
            <w:hideMark/>
          </w:tcPr>
          <w:p w:rsidR="00C93EF6" w:rsidRPr="00212FF5" w:rsidRDefault="00C93EF6" w:rsidP="00C93EF6">
            <w:pPr>
              <w:keepNext/>
              <w:keepLines/>
              <w:widowControl w:val="0"/>
              <w:jc w:val="right"/>
              <w:rPr>
                <w:i/>
              </w:rPr>
            </w:pPr>
            <w:r w:rsidRPr="00212FF5">
              <w:rPr>
                <w:i/>
              </w:rPr>
              <w:t>родительская плата</w:t>
            </w:r>
          </w:p>
        </w:tc>
        <w:tc>
          <w:tcPr>
            <w:tcW w:w="665" w:type="pct"/>
            <w:shd w:val="clear" w:color="auto" w:fill="auto"/>
            <w:vAlign w:val="center"/>
            <w:hideMark/>
          </w:tcPr>
          <w:p w:rsidR="00C93EF6" w:rsidRPr="00EE6A98" w:rsidRDefault="00C93EF6" w:rsidP="00C93EF6">
            <w:pPr>
              <w:jc w:val="center"/>
              <w:rPr>
                <w:i/>
                <w:color w:val="000000"/>
              </w:rPr>
            </w:pPr>
            <w:r>
              <w:rPr>
                <w:i/>
                <w:color w:val="000000"/>
              </w:rPr>
              <w:t>279 942,8</w:t>
            </w:r>
          </w:p>
        </w:tc>
        <w:tc>
          <w:tcPr>
            <w:tcW w:w="665" w:type="pct"/>
            <w:tcBorders>
              <w:top w:val="nil"/>
              <w:left w:val="single" w:sz="4" w:space="0" w:color="auto"/>
              <w:bottom w:val="single" w:sz="4" w:space="0" w:color="auto"/>
              <w:right w:val="single" w:sz="4" w:space="0" w:color="auto"/>
            </w:tcBorders>
            <w:shd w:val="clear" w:color="auto" w:fill="auto"/>
            <w:vAlign w:val="center"/>
          </w:tcPr>
          <w:p w:rsidR="00C93EF6" w:rsidRPr="009A6D2F" w:rsidRDefault="00C93EF6" w:rsidP="00C93EF6">
            <w:pPr>
              <w:jc w:val="center"/>
              <w:rPr>
                <w:i/>
                <w:color w:val="000000"/>
              </w:rPr>
            </w:pPr>
            <w:r w:rsidRPr="009A6D2F">
              <w:rPr>
                <w:i/>
                <w:color w:val="000000"/>
              </w:rPr>
              <w:t>287 216,8</w:t>
            </w:r>
          </w:p>
        </w:tc>
        <w:tc>
          <w:tcPr>
            <w:tcW w:w="749" w:type="pct"/>
            <w:tcBorders>
              <w:top w:val="nil"/>
              <w:left w:val="single" w:sz="4" w:space="0" w:color="auto"/>
              <w:bottom w:val="single" w:sz="4" w:space="0" w:color="auto"/>
              <w:right w:val="single" w:sz="4" w:space="0" w:color="auto"/>
            </w:tcBorders>
            <w:shd w:val="clear" w:color="auto" w:fill="auto"/>
            <w:vAlign w:val="center"/>
          </w:tcPr>
          <w:p w:rsidR="00C93EF6" w:rsidRPr="001725FE" w:rsidRDefault="00C93EF6" w:rsidP="00C93EF6">
            <w:pPr>
              <w:jc w:val="center"/>
              <w:rPr>
                <w:i/>
                <w:color w:val="000000"/>
              </w:rPr>
            </w:pPr>
            <w:r w:rsidRPr="001725FE">
              <w:rPr>
                <w:i/>
                <w:color w:val="000000"/>
              </w:rPr>
              <w:t>7 274,0</w:t>
            </w:r>
          </w:p>
        </w:tc>
        <w:tc>
          <w:tcPr>
            <w:tcW w:w="829" w:type="pct"/>
            <w:tcBorders>
              <w:top w:val="nil"/>
              <w:left w:val="nil"/>
              <w:bottom w:val="single" w:sz="4" w:space="0" w:color="auto"/>
              <w:right w:val="single" w:sz="4" w:space="0" w:color="auto"/>
            </w:tcBorders>
            <w:shd w:val="clear" w:color="auto" w:fill="auto"/>
            <w:vAlign w:val="center"/>
          </w:tcPr>
          <w:p w:rsidR="00C93EF6" w:rsidRPr="001725FE" w:rsidRDefault="00C93EF6" w:rsidP="00C93EF6">
            <w:pPr>
              <w:jc w:val="center"/>
              <w:rPr>
                <w:i/>
                <w:color w:val="000000"/>
              </w:rPr>
            </w:pPr>
            <w:r w:rsidRPr="001725FE">
              <w:rPr>
                <w:i/>
                <w:color w:val="000000"/>
              </w:rPr>
              <w:t>102,6</w:t>
            </w:r>
          </w:p>
        </w:tc>
      </w:tr>
      <w:tr w:rsidR="00C93EF6" w:rsidRPr="00C44148" w:rsidTr="00C93EF6">
        <w:trPr>
          <w:trHeight w:val="65"/>
        </w:trPr>
        <w:tc>
          <w:tcPr>
            <w:tcW w:w="299" w:type="pct"/>
            <w:shd w:val="clear" w:color="auto" w:fill="auto"/>
            <w:vAlign w:val="center"/>
            <w:hideMark/>
          </w:tcPr>
          <w:p w:rsidR="00C93EF6" w:rsidRPr="007E2DFC" w:rsidRDefault="00C93EF6" w:rsidP="00C93EF6">
            <w:pPr>
              <w:jc w:val="center"/>
            </w:pPr>
          </w:p>
        </w:tc>
        <w:tc>
          <w:tcPr>
            <w:tcW w:w="1793" w:type="pct"/>
            <w:shd w:val="clear" w:color="auto" w:fill="auto"/>
            <w:vAlign w:val="center"/>
            <w:hideMark/>
          </w:tcPr>
          <w:p w:rsidR="00C93EF6" w:rsidRPr="00996E8E" w:rsidRDefault="00C93EF6" w:rsidP="00C93EF6">
            <w:pPr>
              <w:keepNext/>
              <w:keepLines/>
              <w:widowControl w:val="0"/>
              <w:jc w:val="right"/>
              <w:rPr>
                <w:i/>
              </w:rPr>
            </w:pPr>
            <w:r w:rsidRPr="00996E8E">
              <w:rPr>
                <w:i/>
              </w:rPr>
              <w:t>питание сотрудников</w:t>
            </w:r>
          </w:p>
        </w:tc>
        <w:tc>
          <w:tcPr>
            <w:tcW w:w="665" w:type="pct"/>
            <w:shd w:val="clear" w:color="auto" w:fill="auto"/>
            <w:vAlign w:val="center"/>
            <w:hideMark/>
          </w:tcPr>
          <w:p w:rsidR="00C93EF6" w:rsidRPr="00EE6A98" w:rsidRDefault="00C93EF6" w:rsidP="00C93EF6">
            <w:pPr>
              <w:jc w:val="center"/>
              <w:rPr>
                <w:i/>
                <w:color w:val="000000"/>
              </w:rPr>
            </w:pPr>
            <w:r>
              <w:rPr>
                <w:i/>
                <w:color w:val="000000"/>
              </w:rPr>
              <w:t>24 598,7</w:t>
            </w:r>
          </w:p>
        </w:tc>
        <w:tc>
          <w:tcPr>
            <w:tcW w:w="665" w:type="pct"/>
            <w:tcBorders>
              <w:top w:val="nil"/>
              <w:left w:val="single" w:sz="4" w:space="0" w:color="auto"/>
              <w:bottom w:val="single" w:sz="4" w:space="0" w:color="auto"/>
              <w:right w:val="single" w:sz="4" w:space="0" w:color="auto"/>
            </w:tcBorders>
            <w:shd w:val="clear" w:color="auto" w:fill="auto"/>
            <w:vAlign w:val="center"/>
          </w:tcPr>
          <w:p w:rsidR="00C93EF6" w:rsidRPr="009A6D2F" w:rsidRDefault="00C93EF6" w:rsidP="00C93EF6">
            <w:pPr>
              <w:jc w:val="center"/>
              <w:rPr>
                <w:i/>
                <w:color w:val="000000"/>
              </w:rPr>
            </w:pPr>
            <w:r w:rsidRPr="009A6D2F">
              <w:rPr>
                <w:i/>
                <w:color w:val="000000"/>
              </w:rPr>
              <w:t>22 377,0</w:t>
            </w:r>
          </w:p>
        </w:tc>
        <w:tc>
          <w:tcPr>
            <w:tcW w:w="749" w:type="pct"/>
            <w:tcBorders>
              <w:top w:val="nil"/>
              <w:left w:val="single" w:sz="4" w:space="0" w:color="auto"/>
              <w:bottom w:val="single" w:sz="4" w:space="0" w:color="auto"/>
              <w:right w:val="single" w:sz="4" w:space="0" w:color="auto"/>
            </w:tcBorders>
            <w:shd w:val="clear" w:color="auto" w:fill="auto"/>
            <w:vAlign w:val="center"/>
          </w:tcPr>
          <w:p w:rsidR="00C93EF6" w:rsidRPr="001725FE" w:rsidRDefault="00C93EF6" w:rsidP="00C93EF6">
            <w:pPr>
              <w:jc w:val="center"/>
              <w:rPr>
                <w:i/>
                <w:color w:val="000000"/>
              </w:rPr>
            </w:pPr>
            <w:r w:rsidRPr="001725FE">
              <w:rPr>
                <w:i/>
                <w:color w:val="000000"/>
              </w:rPr>
              <w:t>-2 221,7</w:t>
            </w:r>
          </w:p>
        </w:tc>
        <w:tc>
          <w:tcPr>
            <w:tcW w:w="829" w:type="pct"/>
            <w:tcBorders>
              <w:top w:val="nil"/>
              <w:left w:val="nil"/>
              <w:bottom w:val="single" w:sz="4" w:space="0" w:color="auto"/>
              <w:right w:val="single" w:sz="4" w:space="0" w:color="auto"/>
            </w:tcBorders>
            <w:shd w:val="clear" w:color="auto" w:fill="auto"/>
            <w:vAlign w:val="center"/>
          </w:tcPr>
          <w:p w:rsidR="00C93EF6" w:rsidRPr="001725FE" w:rsidRDefault="00C93EF6" w:rsidP="00C93EF6">
            <w:pPr>
              <w:jc w:val="center"/>
              <w:rPr>
                <w:i/>
                <w:color w:val="000000"/>
              </w:rPr>
            </w:pPr>
            <w:r w:rsidRPr="001725FE">
              <w:rPr>
                <w:i/>
                <w:color w:val="000000"/>
              </w:rPr>
              <w:t>91,0</w:t>
            </w:r>
          </w:p>
        </w:tc>
      </w:tr>
      <w:tr w:rsidR="00C93EF6" w:rsidRPr="00C44148" w:rsidTr="00C93EF6">
        <w:trPr>
          <w:trHeight w:val="201"/>
        </w:trPr>
        <w:tc>
          <w:tcPr>
            <w:tcW w:w="299" w:type="pct"/>
            <w:shd w:val="clear" w:color="auto" w:fill="auto"/>
            <w:vAlign w:val="center"/>
            <w:hideMark/>
          </w:tcPr>
          <w:p w:rsidR="00C93EF6" w:rsidRPr="003D328D" w:rsidRDefault="00C93EF6" w:rsidP="00C93EF6">
            <w:pPr>
              <w:jc w:val="center"/>
              <w:rPr>
                <w:b/>
              </w:rPr>
            </w:pPr>
          </w:p>
        </w:tc>
        <w:tc>
          <w:tcPr>
            <w:tcW w:w="1793" w:type="pct"/>
            <w:shd w:val="clear" w:color="auto" w:fill="auto"/>
            <w:vAlign w:val="center"/>
            <w:hideMark/>
          </w:tcPr>
          <w:p w:rsidR="00C93EF6" w:rsidRPr="003D328D" w:rsidRDefault="00C93EF6" w:rsidP="00C93EF6">
            <w:pPr>
              <w:keepNext/>
              <w:keepLines/>
              <w:widowControl w:val="0"/>
              <w:rPr>
                <w:b/>
              </w:rPr>
            </w:pPr>
            <w:r w:rsidRPr="003D328D">
              <w:rPr>
                <w:b/>
              </w:rPr>
              <w:t>ИТОГО:</w:t>
            </w:r>
          </w:p>
        </w:tc>
        <w:tc>
          <w:tcPr>
            <w:tcW w:w="665" w:type="pct"/>
            <w:shd w:val="clear" w:color="auto" w:fill="auto"/>
            <w:vAlign w:val="center"/>
            <w:hideMark/>
          </w:tcPr>
          <w:p w:rsidR="00C93EF6" w:rsidRPr="004837B5" w:rsidRDefault="00C93EF6" w:rsidP="00C93EF6">
            <w:pPr>
              <w:jc w:val="center"/>
              <w:rPr>
                <w:b/>
                <w:bCs/>
                <w:color w:val="000000"/>
              </w:rPr>
            </w:pPr>
            <w:r>
              <w:rPr>
                <w:b/>
                <w:bCs/>
                <w:color w:val="000000"/>
              </w:rPr>
              <w:t>328 390,4</w:t>
            </w:r>
          </w:p>
        </w:tc>
        <w:tc>
          <w:tcPr>
            <w:tcW w:w="665" w:type="pct"/>
            <w:tcBorders>
              <w:top w:val="nil"/>
              <w:left w:val="single" w:sz="4" w:space="0" w:color="auto"/>
              <w:bottom w:val="single" w:sz="4" w:space="0" w:color="auto"/>
              <w:right w:val="single" w:sz="4" w:space="0" w:color="auto"/>
            </w:tcBorders>
            <w:shd w:val="clear" w:color="auto" w:fill="auto"/>
            <w:vAlign w:val="center"/>
          </w:tcPr>
          <w:p w:rsidR="00C93EF6" w:rsidRPr="009A6D2F" w:rsidRDefault="00C93EF6" w:rsidP="00C93EF6">
            <w:pPr>
              <w:jc w:val="center"/>
              <w:rPr>
                <w:color w:val="000000"/>
              </w:rPr>
            </w:pPr>
            <w:r w:rsidRPr="009A6D2F">
              <w:rPr>
                <w:b/>
                <w:bCs/>
                <w:color w:val="000000"/>
              </w:rPr>
              <w:t>342 398,7</w:t>
            </w:r>
          </w:p>
        </w:tc>
        <w:tc>
          <w:tcPr>
            <w:tcW w:w="749" w:type="pct"/>
            <w:tcBorders>
              <w:top w:val="nil"/>
              <w:left w:val="single" w:sz="4" w:space="0" w:color="auto"/>
              <w:bottom w:val="single" w:sz="4" w:space="0" w:color="auto"/>
              <w:right w:val="single" w:sz="4" w:space="0" w:color="auto"/>
            </w:tcBorders>
            <w:shd w:val="clear" w:color="auto" w:fill="auto"/>
            <w:vAlign w:val="center"/>
            <w:hideMark/>
          </w:tcPr>
          <w:p w:rsidR="00C93EF6" w:rsidRPr="001725FE" w:rsidRDefault="00C93EF6" w:rsidP="00C93EF6">
            <w:pPr>
              <w:jc w:val="center"/>
              <w:rPr>
                <w:b/>
                <w:bCs/>
                <w:color w:val="000000"/>
              </w:rPr>
            </w:pPr>
            <w:r w:rsidRPr="001725FE">
              <w:rPr>
                <w:b/>
                <w:bCs/>
                <w:color w:val="000000"/>
              </w:rPr>
              <w:t>14 008,3</w:t>
            </w:r>
          </w:p>
        </w:tc>
        <w:tc>
          <w:tcPr>
            <w:tcW w:w="829" w:type="pct"/>
            <w:tcBorders>
              <w:top w:val="nil"/>
              <w:left w:val="nil"/>
              <w:bottom w:val="single" w:sz="4" w:space="0" w:color="auto"/>
              <w:right w:val="single" w:sz="4" w:space="0" w:color="auto"/>
            </w:tcBorders>
            <w:shd w:val="clear" w:color="auto" w:fill="auto"/>
            <w:vAlign w:val="center"/>
            <w:hideMark/>
          </w:tcPr>
          <w:p w:rsidR="00C93EF6" w:rsidRPr="001725FE" w:rsidRDefault="00C93EF6" w:rsidP="00C93EF6">
            <w:pPr>
              <w:jc w:val="center"/>
              <w:rPr>
                <w:b/>
                <w:bCs/>
                <w:color w:val="000000"/>
              </w:rPr>
            </w:pPr>
            <w:r w:rsidRPr="001725FE">
              <w:rPr>
                <w:b/>
                <w:bCs/>
                <w:color w:val="000000"/>
              </w:rPr>
              <w:t>104,3</w:t>
            </w:r>
          </w:p>
        </w:tc>
      </w:tr>
    </w:tbl>
    <w:p w:rsidR="00C93EF6" w:rsidRPr="00FD4C52" w:rsidRDefault="00C93EF6" w:rsidP="00C93EF6">
      <w:pPr>
        <w:spacing w:before="120"/>
        <w:ind w:firstLine="709"/>
        <w:jc w:val="both"/>
        <w:rPr>
          <w:sz w:val="26"/>
          <w:szCs w:val="26"/>
        </w:rPr>
      </w:pPr>
      <w:r w:rsidRPr="00FD4C52">
        <w:rPr>
          <w:sz w:val="26"/>
          <w:szCs w:val="26"/>
        </w:rPr>
        <w:t xml:space="preserve">Доходы в общеобразовательных учреждениях выросли на 4 951,3 тыс. руб. или на 32,3%. </w:t>
      </w:r>
    </w:p>
    <w:p w:rsidR="00C93EF6" w:rsidRPr="00FD4C52" w:rsidRDefault="00C93EF6" w:rsidP="00C93EF6">
      <w:pPr>
        <w:widowControl w:val="0"/>
        <w:ind w:right="-1" w:firstLine="709"/>
        <w:jc w:val="both"/>
        <w:rPr>
          <w:sz w:val="26"/>
          <w:szCs w:val="26"/>
        </w:rPr>
      </w:pPr>
      <w:r w:rsidRPr="00FD4C52">
        <w:rPr>
          <w:sz w:val="26"/>
          <w:szCs w:val="26"/>
        </w:rPr>
        <w:t>Положительная динамика по поступлению доходов в общеобразовательных учреждениях обусловлена ростом количества учреждений, предоставляющих платные образовательные услуги с 12 в 2017 году до 16 в 2018 году. Кроме того, оплата за курсы, проводимые в 2017-2018 учебном году, поступила по окончанию проведения курсов, т.е. в 2018 году.</w:t>
      </w:r>
    </w:p>
    <w:p w:rsidR="00C93EF6" w:rsidRPr="00FD4C52" w:rsidRDefault="00C93EF6" w:rsidP="00C93EF6">
      <w:pPr>
        <w:ind w:firstLine="709"/>
        <w:jc w:val="both"/>
        <w:rPr>
          <w:sz w:val="26"/>
          <w:szCs w:val="26"/>
        </w:rPr>
      </w:pPr>
      <w:r w:rsidRPr="00FD4C52">
        <w:rPr>
          <w:sz w:val="26"/>
          <w:szCs w:val="26"/>
        </w:rPr>
        <w:t>Доходы в учреждениях дополнительного образования снизились на 13,0 тыс. руб., что на 0,5% меньше чем в 2017 году. Снижение поступлений обусловлено реализацией билетов не в полном объеме.</w:t>
      </w:r>
    </w:p>
    <w:p w:rsidR="00C93EF6" w:rsidRPr="00FD4C52" w:rsidRDefault="00C93EF6" w:rsidP="00C93EF6">
      <w:pPr>
        <w:pStyle w:val="a4"/>
        <w:widowControl w:val="0"/>
        <w:tabs>
          <w:tab w:val="left" w:pos="360"/>
          <w:tab w:val="left" w:pos="10260"/>
        </w:tabs>
        <w:ind w:firstLine="709"/>
        <w:rPr>
          <w:szCs w:val="26"/>
        </w:rPr>
      </w:pPr>
      <w:r w:rsidRPr="00FD4C52">
        <w:rPr>
          <w:szCs w:val="26"/>
        </w:rPr>
        <w:t xml:space="preserve">Доходы </w:t>
      </w:r>
      <w:r w:rsidRPr="00FD4C52">
        <w:rPr>
          <w:color w:val="000000"/>
          <w:szCs w:val="26"/>
        </w:rPr>
        <w:t xml:space="preserve">от оказания платных услуг в дошкольных учреждениях </w:t>
      </w:r>
      <w:r w:rsidRPr="00FD4C52">
        <w:rPr>
          <w:szCs w:val="26"/>
        </w:rPr>
        <w:t>выросли на 9070,0 тыс. руб. или на 2,9%, что обусловлено увеличением количества учреждений, предоставляющих платные образовательные услуги с 17 в 2017 году до 25 в 2018 году.</w:t>
      </w:r>
    </w:p>
    <w:p w:rsidR="00C93EF6" w:rsidRPr="00FD4C52" w:rsidRDefault="00C93EF6" w:rsidP="00C93EF6">
      <w:pPr>
        <w:shd w:val="clear" w:color="auto" w:fill="FFFFFF"/>
        <w:tabs>
          <w:tab w:val="left" w:pos="0"/>
        </w:tabs>
        <w:autoSpaceDE w:val="0"/>
        <w:autoSpaceDN w:val="0"/>
        <w:adjustRightInd w:val="0"/>
        <w:ind w:firstLine="709"/>
        <w:jc w:val="both"/>
        <w:rPr>
          <w:color w:val="000000"/>
          <w:sz w:val="26"/>
          <w:szCs w:val="26"/>
        </w:rPr>
      </w:pPr>
      <w:r w:rsidRPr="00FD4C52">
        <w:rPr>
          <w:color w:val="000000"/>
          <w:sz w:val="26"/>
          <w:szCs w:val="26"/>
        </w:rPr>
        <w:t>С 1 января 2018 года увеличен размер родительской платы за присмотр и уход в дошкольных учреждениях на 4,2% (с 3 245 руб. до 3 381 руб. в месяц). Однако, объем родительской платы за содержание детей в дошкольных учреждениях в отчетном периоде увеличился всего на 2,6% по сравнению с объемом доходов, полученных за 2017 год, что обусловлено увеличением детей, имеющих льготу по оплате за посещение дошкольного учреждения.</w:t>
      </w:r>
    </w:p>
    <w:p w:rsidR="00D16F8A" w:rsidRPr="00532539" w:rsidRDefault="00C93EF6" w:rsidP="00C93EF6">
      <w:pPr>
        <w:widowControl w:val="0"/>
        <w:snapToGrid w:val="0"/>
        <w:ind w:firstLine="709"/>
        <w:jc w:val="both"/>
        <w:rPr>
          <w:color w:val="000000"/>
          <w:sz w:val="26"/>
          <w:szCs w:val="26"/>
          <w:highlight w:val="yellow"/>
        </w:rPr>
      </w:pPr>
      <w:r w:rsidRPr="00FD4C52">
        <w:rPr>
          <w:color w:val="000000"/>
          <w:sz w:val="26"/>
          <w:szCs w:val="26"/>
        </w:rPr>
        <w:t>Доходы, поступившие за питание сотрудников дошкольных учреждений, снизились на 9,0% за счет снижения количества питающихся.</w:t>
      </w:r>
    </w:p>
    <w:p w:rsidR="00AB77E0" w:rsidRPr="00532539" w:rsidRDefault="00AB77E0" w:rsidP="005825DE">
      <w:pPr>
        <w:widowControl w:val="0"/>
        <w:snapToGrid w:val="0"/>
        <w:ind w:firstLine="709"/>
        <w:jc w:val="both"/>
        <w:rPr>
          <w:bCs/>
          <w:sz w:val="26"/>
          <w:szCs w:val="26"/>
          <w:highlight w:val="yellow"/>
        </w:rPr>
      </w:pPr>
    </w:p>
    <w:p w:rsidR="00D74DD4" w:rsidRPr="00532539" w:rsidRDefault="00D74DD4" w:rsidP="00B166A6">
      <w:pPr>
        <w:widowControl w:val="0"/>
        <w:snapToGrid w:val="0"/>
        <w:ind w:firstLine="709"/>
        <w:jc w:val="both"/>
        <w:rPr>
          <w:bCs/>
          <w:sz w:val="26"/>
          <w:szCs w:val="26"/>
          <w:highlight w:val="yellow"/>
        </w:rPr>
      </w:pPr>
    </w:p>
    <w:p w:rsidR="00BF3D17" w:rsidRPr="00AB77E0" w:rsidRDefault="006702F5" w:rsidP="00B166A6">
      <w:pPr>
        <w:pStyle w:val="2"/>
        <w:numPr>
          <w:ilvl w:val="1"/>
          <w:numId w:val="11"/>
        </w:numPr>
        <w:tabs>
          <w:tab w:val="left" w:pos="993"/>
        </w:tabs>
        <w:ind w:left="0" w:firstLine="709"/>
        <w:jc w:val="center"/>
        <w:rPr>
          <w:sz w:val="26"/>
          <w:szCs w:val="26"/>
        </w:rPr>
      </w:pPr>
      <w:bookmarkStart w:id="51" w:name="_Toc529526444"/>
      <w:bookmarkStart w:id="52" w:name="_Toc225833534"/>
      <w:bookmarkStart w:id="53" w:name="_Toc270349251"/>
      <w:r w:rsidRPr="00AB77E0">
        <w:rPr>
          <w:sz w:val="26"/>
          <w:szCs w:val="26"/>
        </w:rPr>
        <w:t>Развитие системы здравоохранения</w:t>
      </w:r>
      <w:bookmarkEnd w:id="51"/>
    </w:p>
    <w:p w:rsidR="00B166A6" w:rsidRPr="00532539" w:rsidRDefault="00B166A6" w:rsidP="00B166A6">
      <w:pPr>
        <w:rPr>
          <w:highlight w:val="yellow"/>
        </w:rPr>
      </w:pPr>
    </w:p>
    <w:p w:rsidR="00AB77E0" w:rsidRPr="00BE75CC" w:rsidRDefault="00AB77E0" w:rsidP="00AB77E0">
      <w:pPr>
        <w:pStyle w:val="a8"/>
        <w:ind w:firstLine="709"/>
        <w:rPr>
          <w:rFonts w:ascii="Times New Roman CYR" w:hAnsi="Times New Roman CYR" w:cs="Times New Roman CYR"/>
          <w:sz w:val="26"/>
          <w:szCs w:val="26"/>
        </w:rPr>
      </w:pPr>
      <w:bookmarkStart w:id="54" w:name="_Toc529526445"/>
      <w:r>
        <w:rPr>
          <w:rFonts w:ascii="Times New Roman CYR" w:hAnsi="Times New Roman CYR" w:cs="Times New Roman CYR"/>
          <w:sz w:val="26"/>
          <w:szCs w:val="26"/>
        </w:rPr>
        <w:t>В 2018 году изменений в количестве бюджетных учреждений здравоохранения не произошло и п</w:t>
      </w:r>
      <w:r w:rsidRPr="00BE75CC">
        <w:rPr>
          <w:rFonts w:ascii="Times New Roman CYR" w:hAnsi="Times New Roman CYR" w:cs="Times New Roman CYR"/>
          <w:sz w:val="26"/>
          <w:szCs w:val="26"/>
        </w:rPr>
        <w:t xml:space="preserve">о состоянию на 01.01.2019 </w:t>
      </w:r>
      <w:r>
        <w:rPr>
          <w:rFonts w:ascii="Times New Roman CYR" w:hAnsi="Times New Roman CYR" w:cs="Times New Roman CYR"/>
          <w:sz w:val="26"/>
          <w:szCs w:val="26"/>
        </w:rPr>
        <w:t xml:space="preserve">составило </w:t>
      </w:r>
      <w:r w:rsidRPr="00BE75CC">
        <w:rPr>
          <w:rFonts w:ascii="Times New Roman CYR" w:hAnsi="Times New Roman CYR" w:cs="Times New Roman CYR"/>
          <w:sz w:val="26"/>
          <w:szCs w:val="26"/>
        </w:rPr>
        <w:t>10 краевых учреждений здравоохранения (табл.).</w:t>
      </w:r>
    </w:p>
    <w:p w:rsidR="00AB77E0" w:rsidRPr="00BE75CC" w:rsidRDefault="00AB77E0" w:rsidP="00AB77E0">
      <w:pPr>
        <w:spacing w:after="120"/>
        <w:ind w:firstLine="709"/>
        <w:jc w:val="right"/>
        <w:rPr>
          <w:sz w:val="26"/>
          <w:szCs w:val="26"/>
        </w:rPr>
      </w:pPr>
      <w:r w:rsidRPr="009B7B03">
        <w:rPr>
          <w:sz w:val="26"/>
          <w:szCs w:val="26"/>
        </w:rPr>
        <w:t>Таблица</w:t>
      </w:r>
      <w:r w:rsidR="00675B79">
        <w:rPr>
          <w:sz w:val="26"/>
          <w:szCs w:val="26"/>
        </w:rPr>
        <w:t xml:space="preserve"> 22</w:t>
      </w:r>
    </w:p>
    <w:tbl>
      <w:tblPr>
        <w:tblStyle w:val="af8"/>
        <w:tblW w:w="4944" w:type="pct"/>
        <w:tblInd w:w="108" w:type="dxa"/>
        <w:tblLook w:val="04A0" w:firstRow="1" w:lastRow="0" w:firstColumn="1" w:lastColumn="0" w:noHBand="0" w:noVBand="1"/>
      </w:tblPr>
      <w:tblGrid>
        <w:gridCol w:w="456"/>
        <w:gridCol w:w="7261"/>
        <w:gridCol w:w="762"/>
        <w:gridCol w:w="762"/>
      </w:tblGrid>
      <w:tr w:rsidR="00AB77E0" w:rsidRPr="00BE75CC" w:rsidTr="00AB77E0">
        <w:tc>
          <w:tcPr>
            <w:tcW w:w="241" w:type="pct"/>
          </w:tcPr>
          <w:p w:rsidR="00AB77E0" w:rsidRPr="00BE75CC" w:rsidRDefault="00AB77E0" w:rsidP="00AB77E0">
            <w:pPr>
              <w:jc w:val="center"/>
            </w:pPr>
            <w:r>
              <w:t>№</w:t>
            </w:r>
          </w:p>
        </w:tc>
        <w:tc>
          <w:tcPr>
            <w:tcW w:w="3931" w:type="pct"/>
            <w:vAlign w:val="center"/>
          </w:tcPr>
          <w:p w:rsidR="00AB77E0" w:rsidRPr="00BE75CC" w:rsidRDefault="00AB77E0" w:rsidP="00AB77E0">
            <w:pPr>
              <w:jc w:val="center"/>
            </w:pPr>
            <w:r w:rsidRPr="00BE75CC">
              <w:t>Наименование</w:t>
            </w:r>
          </w:p>
        </w:tc>
        <w:tc>
          <w:tcPr>
            <w:tcW w:w="414" w:type="pct"/>
          </w:tcPr>
          <w:p w:rsidR="00AB77E0" w:rsidRPr="00BE75CC" w:rsidRDefault="00AB77E0" w:rsidP="00AB77E0">
            <w:pPr>
              <w:jc w:val="center"/>
            </w:pPr>
            <w:r w:rsidRPr="00BE75CC">
              <w:t>2017</w:t>
            </w:r>
          </w:p>
        </w:tc>
        <w:tc>
          <w:tcPr>
            <w:tcW w:w="414" w:type="pct"/>
          </w:tcPr>
          <w:p w:rsidR="00AB77E0" w:rsidRPr="00BE75CC" w:rsidRDefault="00AB77E0" w:rsidP="00AB77E0">
            <w:pPr>
              <w:jc w:val="center"/>
            </w:pPr>
            <w:r>
              <w:t>2018</w:t>
            </w:r>
          </w:p>
        </w:tc>
      </w:tr>
      <w:tr w:rsidR="00AB77E0" w:rsidRPr="00BE75CC" w:rsidTr="00AB77E0">
        <w:tc>
          <w:tcPr>
            <w:tcW w:w="241" w:type="pct"/>
            <w:vAlign w:val="center"/>
          </w:tcPr>
          <w:p w:rsidR="00AB77E0" w:rsidRPr="00BE75CC" w:rsidRDefault="00AB77E0" w:rsidP="00AB77E0">
            <w:pPr>
              <w:jc w:val="center"/>
            </w:pPr>
            <w:r w:rsidRPr="00BE75CC">
              <w:t>1</w:t>
            </w:r>
          </w:p>
        </w:tc>
        <w:tc>
          <w:tcPr>
            <w:tcW w:w="3931" w:type="pct"/>
            <w:vAlign w:val="center"/>
          </w:tcPr>
          <w:p w:rsidR="00AB77E0" w:rsidRPr="00BE75CC" w:rsidRDefault="00AB77E0" w:rsidP="00AB77E0">
            <w:r w:rsidRPr="00BE75CC">
              <w:t>КГБУЗ «Норильская межрайонная больница № 1»*</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vAlign w:val="center"/>
          </w:tcPr>
          <w:p w:rsidR="00AB77E0" w:rsidRPr="00BE75CC" w:rsidRDefault="00AB77E0" w:rsidP="00AB77E0">
            <w:pPr>
              <w:jc w:val="center"/>
            </w:pPr>
            <w:r w:rsidRPr="00BE75CC">
              <w:t>2</w:t>
            </w:r>
          </w:p>
        </w:tc>
        <w:tc>
          <w:tcPr>
            <w:tcW w:w="3931" w:type="pct"/>
            <w:vAlign w:val="center"/>
          </w:tcPr>
          <w:p w:rsidR="00AB77E0" w:rsidRPr="00BE75CC" w:rsidRDefault="00AB77E0" w:rsidP="00AB77E0">
            <w:r w:rsidRPr="00BE75CC">
              <w:t>КГБУЗ «Норильская городская больница № 2»</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vAlign w:val="center"/>
          </w:tcPr>
          <w:p w:rsidR="00AB77E0" w:rsidRPr="00BE75CC" w:rsidRDefault="00AB77E0" w:rsidP="00AB77E0">
            <w:pPr>
              <w:jc w:val="center"/>
            </w:pPr>
            <w:r w:rsidRPr="00BE75CC">
              <w:t>3</w:t>
            </w:r>
          </w:p>
        </w:tc>
        <w:tc>
          <w:tcPr>
            <w:tcW w:w="3931" w:type="pct"/>
            <w:vAlign w:val="center"/>
          </w:tcPr>
          <w:p w:rsidR="00AB77E0" w:rsidRPr="00BE75CC" w:rsidRDefault="00AB77E0" w:rsidP="00AB77E0">
            <w:r w:rsidRPr="00BE75CC">
              <w:t>КГБУЗ «Норильская межрайонная поликлиника № 1»</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vAlign w:val="center"/>
          </w:tcPr>
          <w:p w:rsidR="00AB77E0" w:rsidRPr="00BE75CC" w:rsidRDefault="00AB77E0" w:rsidP="00AB77E0">
            <w:pPr>
              <w:jc w:val="center"/>
            </w:pPr>
            <w:r w:rsidRPr="00BE75CC">
              <w:t>4</w:t>
            </w:r>
          </w:p>
        </w:tc>
        <w:tc>
          <w:tcPr>
            <w:tcW w:w="3931" w:type="pct"/>
            <w:vAlign w:val="center"/>
          </w:tcPr>
          <w:p w:rsidR="00AB77E0" w:rsidRPr="00BE75CC" w:rsidRDefault="00AB77E0" w:rsidP="00AB77E0">
            <w:r w:rsidRPr="00BE75CC">
              <w:t>КГБУЗ «Норильская городская поликлиника № 2»</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vAlign w:val="center"/>
          </w:tcPr>
          <w:p w:rsidR="00AB77E0" w:rsidRPr="00BE75CC" w:rsidRDefault="00AB77E0" w:rsidP="00AB77E0">
            <w:pPr>
              <w:jc w:val="center"/>
            </w:pPr>
            <w:r w:rsidRPr="00BE75CC">
              <w:t>5</w:t>
            </w:r>
          </w:p>
        </w:tc>
        <w:tc>
          <w:tcPr>
            <w:tcW w:w="3931" w:type="pct"/>
            <w:vAlign w:val="center"/>
          </w:tcPr>
          <w:p w:rsidR="00AB77E0" w:rsidRPr="00BE75CC" w:rsidRDefault="00AB77E0" w:rsidP="00AB77E0">
            <w:r w:rsidRPr="00BE75CC">
              <w:t>КГБУЗ «Норильская городская поликлиника № 3»</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vAlign w:val="center"/>
          </w:tcPr>
          <w:p w:rsidR="00AB77E0" w:rsidRPr="00BE75CC" w:rsidRDefault="00AB77E0" w:rsidP="00AB77E0">
            <w:pPr>
              <w:jc w:val="center"/>
            </w:pPr>
            <w:r w:rsidRPr="00BE75CC">
              <w:t>6</w:t>
            </w:r>
          </w:p>
        </w:tc>
        <w:tc>
          <w:tcPr>
            <w:tcW w:w="3931" w:type="pct"/>
            <w:vAlign w:val="center"/>
          </w:tcPr>
          <w:p w:rsidR="00AB77E0" w:rsidRPr="00BE75CC" w:rsidRDefault="00AB77E0" w:rsidP="00AB77E0">
            <w:r w:rsidRPr="00BE75CC">
              <w:t>КГБУЗ «Норильская межрайонная детская больница»</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vAlign w:val="center"/>
          </w:tcPr>
          <w:p w:rsidR="00AB77E0" w:rsidRPr="00BE75CC" w:rsidRDefault="00AB77E0" w:rsidP="00AB77E0">
            <w:pPr>
              <w:jc w:val="center"/>
            </w:pPr>
            <w:r w:rsidRPr="00BE75CC">
              <w:t>7</w:t>
            </w:r>
          </w:p>
        </w:tc>
        <w:tc>
          <w:tcPr>
            <w:tcW w:w="3931" w:type="pct"/>
            <w:vAlign w:val="center"/>
          </w:tcPr>
          <w:p w:rsidR="00AB77E0" w:rsidRPr="00BE75CC" w:rsidRDefault="00AB77E0" w:rsidP="00AB77E0">
            <w:r w:rsidRPr="00BE75CC">
              <w:t>КГАУЗ «Норильская городская стоматологическая поликлиника»</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vAlign w:val="center"/>
          </w:tcPr>
          <w:p w:rsidR="00AB77E0" w:rsidRPr="00BE75CC" w:rsidRDefault="00AB77E0" w:rsidP="00AB77E0">
            <w:pPr>
              <w:jc w:val="center"/>
            </w:pPr>
            <w:r w:rsidRPr="00BE75CC">
              <w:t>8</w:t>
            </w:r>
          </w:p>
        </w:tc>
        <w:tc>
          <w:tcPr>
            <w:tcW w:w="3931" w:type="pct"/>
            <w:vAlign w:val="center"/>
          </w:tcPr>
          <w:p w:rsidR="00AB77E0" w:rsidRPr="00BE75CC" w:rsidRDefault="00AB77E0" w:rsidP="00AB77E0">
            <w:r w:rsidRPr="00BE75CC">
              <w:t>КГБУЗ «Норильская станция скорой медицинской помощи»</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vAlign w:val="center"/>
          </w:tcPr>
          <w:p w:rsidR="00AB77E0" w:rsidRPr="00BE75CC" w:rsidRDefault="00AB77E0" w:rsidP="00AB77E0">
            <w:pPr>
              <w:jc w:val="center"/>
            </w:pPr>
            <w:r w:rsidRPr="00BE75CC">
              <w:t>9</w:t>
            </w:r>
          </w:p>
        </w:tc>
        <w:tc>
          <w:tcPr>
            <w:tcW w:w="3931" w:type="pct"/>
            <w:vAlign w:val="center"/>
          </w:tcPr>
          <w:p w:rsidR="00AB77E0" w:rsidRPr="00BE75CC" w:rsidRDefault="00AB77E0" w:rsidP="00AB77E0">
            <w:r w:rsidRPr="00BE75CC">
              <w:t>КГБУЗ «Красноярский краевой центр крови №2»</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vAlign w:val="center"/>
          </w:tcPr>
          <w:p w:rsidR="00AB77E0" w:rsidRPr="00BE75CC" w:rsidRDefault="00AB77E0" w:rsidP="00AB77E0">
            <w:pPr>
              <w:jc w:val="center"/>
            </w:pPr>
            <w:r w:rsidRPr="00BE75CC">
              <w:t>10</w:t>
            </w:r>
          </w:p>
        </w:tc>
        <w:tc>
          <w:tcPr>
            <w:tcW w:w="3931" w:type="pct"/>
            <w:vAlign w:val="center"/>
          </w:tcPr>
          <w:p w:rsidR="00AB77E0" w:rsidRPr="00BE75CC" w:rsidRDefault="00AB77E0" w:rsidP="00AB77E0">
            <w:r w:rsidRPr="00BE75CC">
              <w:t>КГБУЗ «Красноярский краевой психоневрологический диспансер №5»</w:t>
            </w:r>
          </w:p>
        </w:tc>
        <w:tc>
          <w:tcPr>
            <w:tcW w:w="414" w:type="pct"/>
            <w:vAlign w:val="center"/>
          </w:tcPr>
          <w:p w:rsidR="00AB77E0" w:rsidRPr="00BE75CC" w:rsidRDefault="00AB77E0" w:rsidP="00AB77E0">
            <w:pPr>
              <w:jc w:val="center"/>
            </w:pPr>
            <w:r w:rsidRPr="00BE75CC">
              <w:t>1</w:t>
            </w:r>
          </w:p>
        </w:tc>
        <w:tc>
          <w:tcPr>
            <w:tcW w:w="414" w:type="pct"/>
            <w:vAlign w:val="center"/>
          </w:tcPr>
          <w:p w:rsidR="00AB77E0" w:rsidRPr="00BE75CC" w:rsidRDefault="00AB77E0" w:rsidP="00AB77E0">
            <w:pPr>
              <w:jc w:val="center"/>
            </w:pPr>
            <w:r w:rsidRPr="00BE75CC">
              <w:t>1</w:t>
            </w:r>
          </w:p>
        </w:tc>
      </w:tr>
      <w:tr w:rsidR="00AB77E0" w:rsidRPr="00BE75CC" w:rsidTr="00AB77E0">
        <w:tc>
          <w:tcPr>
            <w:tcW w:w="241" w:type="pct"/>
          </w:tcPr>
          <w:p w:rsidR="00AB77E0" w:rsidRPr="00BE75CC" w:rsidRDefault="00AB77E0" w:rsidP="00AB77E0">
            <w:pPr>
              <w:jc w:val="center"/>
              <w:rPr>
                <w:b/>
              </w:rPr>
            </w:pPr>
          </w:p>
        </w:tc>
        <w:tc>
          <w:tcPr>
            <w:tcW w:w="3931" w:type="pct"/>
            <w:vAlign w:val="center"/>
          </w:tcPr>
          <w:p w:rsidR="00AB77E0" w:rsidRPr="00BE75CC" w:rsidRDefault="00AB77E0" w:rsidP="00AB77E0">
            <w:pPr>
              <w:rPr>
                <w:b/>
              </w:rPr>
            </w:pPr>
            <w:r w:rsidRPr="00BE75CC">
              <w:rPr>
                <w:b/>
              </w:rPr>
              <w:t>Итого:</w:t>
            </w:r>
          </w:p>
        </w:tc>
        <w:tc>
          <w:tcPr>
            <w:tcW w:w="414" w:type="pct"/>
            <w:vAlign w:val="center"/>
          </w:tcPr>
          <w:p w:rsidR="00AB77E0" w:rsidRPr="00BE75CC" w:rsidRDefault="00AB77E0" w:rsidP="00AB77E0">
            <w:pPr>
              <w:jc w:val="center"/>
              <w:rPr>
                <w:b/>
              </w:rPr>
            </w:pPr>
            <w:r w:rsidRPr="00BE75CC">
              <w:rPr>
                <w:b/>
              </w:rPr>
              <w:t>10</w:t>
            </w:r>
          </w:p>
        </w:tc>
        <w:tc>
          <w:tcPr>
            <w:tcW w:w="414" w:type="pct"/>
            <w:vAlign w:val="center"/>
          </w:tcPr>
          <w:p w:rsidR="00AB77E0" w:rsidRPr="00BE75CC" w:rsidRDefault="00AB77E0" w:rsidP="00AB77E0">
            <w:pPr>
              <w:jc w:val="center"/>
              <w:rPr>
                <w:b/>
              </w:rPr>
            </w:pPr>
            <w:r w:rsidRPr="00BE75CC">
              <w:rPr>
                <w:b/>
              </w:rPr>
              <w:t>10</w:t>
            </w:r>
          </w:p>
        </w:tc>
      </w:tr>
    </w:tbl>
    <w:p w:rsidR="00AB77E0" w:rsidRPr="00854331" w:rsidRDefault="00AB77E0" w:rsidP="00AB77E0">
      <w:pPr>
        <w:widowControl w:val="0"/>
        <w:shd w:val="clear" w:color="auto" w:fill="FFFFFF"/>
        <w:tabs>
          <w:tab w:val="left" w:pos="-5812"/>
          <w:tab w:val="left" w:pos="-5529"/>
          <w:tab w:val="left" w:pos="-4820"/>
        </w:tabs>
        <w:autoSpaceDE w:val="0"/>
        <w:autoSpaceDN w:val="0"/>
        <w:adjustRightInd w:val="0"/>
        <w:spacing w:before="120"/>
        <w:ind w:firstLine="709"/>
        <w:jc w:val="both"/>
        <w:rPr>
          <w:i/>
          <w:sz w:val="20"/>
          <w:szCs w:val="18"/>
        </w:rPr>
      </w:pPr>
      <w:r w:rsidRPr="00854331">
        <w:rPr>
          <w:i/>
          <w:sz w:val="20"/>
          <w:szCs w:val="18"/>
        </w:rPr>
        <w:lastRenderedPageBreak/>
        <w:t>*с 01.12.2017 - Снежногорское отделение (ранее КГБУЗ «Норильская городская больница № 3») и Центр охраны материнства и детства (ранее КГБУЗ «Норильский межрайонный родильный дом») входят в состав Норильской межрайонной больницы № 1.</w:t>
      </w:r>
    </w:p>
    <w:p w:rsidR="00AB77E0" w:rsidRDefault="00AB77E0" w:rsidP="00AB77E0">
      <w:pPr>
        <w:widowControl w:val="0"/>
        <w:shd w:val="clear" w:color="auto" w:fill="FFFFFF"/>
        <w:tabs>
          <w:tab w:val="left" w:pos="-5812"/>
          <w:tab w:val="left" w:pos="-5529"/>
          <w:tab w:val="left" w:pos="-4820"/>
        </w:tabs>
        <w:autoSpaceDE w:val="0"/>
        <w:autoSpaceDN w:val="0"/>
        <w:adjustRightInd w:val="0"/>
        <w:ind w:firstLine="709"/>
        <w:jc w:val="both"/>
        <w:rPr>
          <w:sz w:val="26"/>
          <w:szCs w:val="26"/>
        </w:rPr>
      </w:pPr>
    </w:p>
    <w:p w:rsidR="00AB77E0" w:rsidRDefault="00AB77E0" w:rsidP="00AB77E0">
      <w:pPr>
        <w:widowControl w:val="0"/>
        <w:shd w:val="clear" w:color="auto" w:fill="FFFFFF"/>
        <w:tabs>
          <w:tab w:val="left" w:pos="-5812"/>
          <w:tab w:val="left" w:pos="-5529"/>
          <w:tab w:val="left" w:pos="-4820"/>
        </w:tabs>
        <w:autoSpaceDE w:val="0"/>
        <w:autoSpaceDN w:val="0"/>
        <w:adjustRightInd w:val="0"/>
        <w:ind w:firstLine="709"/>
        <w:jc w:val="both"/>
        <w:rPr>
          <w:sz w:val="26"/>
          <w:szCs w:val="26"/>
        </w:rPr>
      </w:pPr>
      <w:r>
        <w:rPr>
          <w:sz w:val="26"/>
          <w:szCs w:val="26"/>
        </w:rPr>
        <w:t>Вместе с тем, в</w:t>
      </w:r>
      <w:r w:rsidRPr="00DB4D99">
        <w:rPr>
          <w:sz w:val="26"/>
          <w:szCs w:val="26"/>
        </w:rPr>
        <w:t xml:space="preserve"> ноябре 2018 год</w:t>
      </w:r>
      <w:r>
        <w:rPr>
          <w:sz w:val="26"/>
          <w:szCs w:val="26"/>
        </w:rPr>
        <w:t>а</w:t>
      </w:r>
      <w:r w:rsidRPr="00DB4D99">
        <w:rPr>
          <w:sz w:val="26"/>
          <w:szCs w:val="26"/>
        </w:rPr>
        <w:t xml:space="preserve"> был</w:t>
      </w:r>
      <w:r>
        <w:rPr>
          <w:sz w:val="26"/>
          <w:szCs w:val="26"/>
        </w:rPr>
        <w:t>о</w:t>
      </w:r>
      <w:r w:rsidRPr="00DB4D99">
        <w:rPr>
          <w:sz w:val="26"/>
          <w:szCs w:val="26"/>
        </w:rPr>
        <w:t xml:space="preserve"> введено в эксплуатацию новое здание Центра охраны материнства и детства на 128 коек, которое расположено в ж/о Оганер, ул. Озерная, д. 55, рядом с КГБУЗ «Норильская межрайонная больница №1». Работа Центра позволит организовать более полное функционирование трехуровневой системы перинатальной помощи, реализовывать все ранее выполняемые Родильным домом функции на более высоком уровне. В здании Родильного дома по ул. Богдана Хмельницкого, д. 18, находящемся на балансе КГБУЗ «Норильская межрайонная больница № 1», в настоящее время медицинская деятельность не осуществляется.</w:t>
      </w:r>
      <w:r>
        <w:rPr>
          <w:sz w:val="26"/>
          <w:szCs w:val="26"/>
        </w:rPr>
        <w:t xml:space="preserve">  </w:t>
      </w:r>
    </w:p>
    <w:p w:rsidR="00AB77E0" w:rsidRPr="00BE75CC" w:rsidRDefault="00AB77E0" w:rsidP="00AB77E0">
      <w:pPr>
        <w:widowControl w:val="0"/>
        <w:shd w:val="clear" w:color="auto" w:fill="FFFFFF"/>
        <w:tabs>
          <w:tab w:val="left" w:pos="-5812"/>
          <w:tab w:val="left" w:pos="-5529"/>
          <w:tab w:val="left" w:pos="-4820"/>
        </w:tabs>
        <w:autoSpaceDE w:val="0"/>
        <w:autoSpaceDN w:val="0"/>
        <w:adjustRightInd w:val="0"/>
        <w:ind w:firstLine="709"/>
        <w:jc w:val="both"/>
        <w:rPr>
          <w:sz w:val="26"/>
          <w:szCs w:val="26"/>
        </w:rPr>
      </w:pPr>
      <w:r w:rsidRPr="00BE75CC">
        <w:rPr>
          <w:sz w:val="26"/>
          <w:szCs w:val="26"/>
        </w:rPr>
        <w:t xml:space="preserve">Также, в составе учреждений, подведомственных министерству здравоохранения Красноярского края, </w:t>
      </w:r>
      <w:r>
        <w:rPr>
          <w:sz w:val="26"/>
          <w:szCs w:val="26"/>
        </w:rPr>
        <w:t xml:space="preserve">на территории города </w:t>
      </w:r>
      <w:r w:rsidRPr="00BE75CC">
        <w:rPr>
          <w:sz w:val="26"/>
          <w:szCs w:val="26"/>
        </w:rPr>
        <w:t>функционируют Норильское городское судебно-медицинское отделение КГБУЗ «Красноярское краевое бюро судебно-медицинской экспертизы» и КГБПОУ «Норильский медицинский техникум».</w:t>
      </w:r>
    </w:p>
    <w:p w:rsidR="00AB77E0" w:rsidRPr="00BE75CC" w:rsidRDefault="00AB77E0" w:rsidP="00AB77E0">
      <w:pPr>
        <w:widowControl w:val="0"/>
        <w:shd w:val="clear" w:color="auto" w:fill="FFFFFF"/>
        <w:tabs>
          <w:tab w:val="left" w:pos="-5812"/>
          <w:tab w:val="left" w:pos="-5529"/>
          <w:tab w:val="left" w:pos="-4820"/>
        </w:tabs>
        <w:autoSpaceDE w:val="0"/>
        <w:autoSpaceDN w:val="0"/>
        <w:adjustRightInd w:val="0"/>
        <w:ind w:firstLine="709"/>
        <w:jc w:val="both"/>
        <w:rPr>
          <w:sz w:val="26"/>
          <w:szCs w:val="26"/>
        </w:rPr>
      </w:pPr>
      <w:r w:rsidRPr="00BE75CC">
        <w:rPr>
          <w:sz w:val="26"/>
          <w:szCs w:val="26"/>
        </w:rPr>
        <w:t>Помимо бюджетных учреждений медицинск</w:t>
      </w:r>
      <w:r>
        <w:rPr>
          <w:sz w:val="26"/>
          <w:szCs w:val="26"/>
        </w:rPr>
        <w:t xml:space="preserve">ие услуги населению оказывают </w:t>
      </w:r>
      <w:r w:rsidRPr="00BE75CC">
        <w:rPr>
          <w:sz w:val="26"/>
          <w:szCs w:val="26"/>
        </w:rPr>
        <w:t>частные медицинские учреждения, медицинские клиники, стоматологические кабинеты.</w:t>
      </w:r>
    </w:p>
    <w:p w:rsidR="00AB77E0" w:rsidRPr="00BE75CC" w:rsidRDefault="00AB77E0" w:rsidP="00AB77E0">
      <w:pPr>
        <w:tabs>
          <w:tab w:val="left" w:pos="7335"/>
        </w:tabs>
        <w:ind w:firstLine="709"/>
        <w:jc w:val="both"/>
        <w:rPr>
          <w:sz w:val="26"/>
          <w:szCs w:val="26"/>
        </w:rPr>
      </w:pPr>
      <w:r w:rsidRPr="00BE75CC">
        <w:rPr>
          <w:sz w:val="26"/>
          <w:szCs w:val="26"/>
        </w:rPr>
        <w:tab/>
      </w:r>
    </w:p>
    <w:p w:rsidR="00AB77E0" w:rsidRPr="00BE75CC" w:rsidRDefault="00AB77E0" w:rsidP="00AB77E0">
      <w:pPr>
        <w:ind w:firstLine="708"/>
        <w:jc w:val="center"/>
        <w:rPr>
          <w:b/>
          <w:i/>
          <w:sz w:val="26"/>
          <w:u w:val="single"/>
        </w:rPr>
      </w:pPr>
      <w:r w:rsidRPr="00BE75CC">
        <w:rPr>
          <w:b/>
          <w:i/>
          <w:sz w:val="26"/>
          <w:u w:val="single"/>
        </w:rPr>
        <w:t>Основные показатели отрасли</w:t>
      </w:r>
    </w:p>
    <w:p w:rsidR="00AB77E0" w:rsidRPr="00BE75CC" w:rsidRDefault="00AB77E0" w:rsidP="00AB77E0">
      <w:pPr>
        <w:ind w:firstLine="748"/>
        <w:jc w:val="both"/>
        <w:rPr>
          <w:sz w:val="26"/>
        </w:rPr>
      </w:pPr>
    </w:p>
    <w:p w:rsidR="00AB77E0" w:rsidRPr="00BE75CC" w:rsidRDefault="00AB77E0" w:rsidP="00AB77E0">
      <w:pPr>
        <w:ind w:firstLine="709"/>
        <w:jc w:val="both"/>
        <w:rPr>
          <w:iCs/>
          <w:sz w:val="26"/>
          <w:szCs w:val="26"/>
        </w:rPr>
      </w:pPr>
      <w:r w:rsidRPr="00BE75CC">
        <w:rPr>
          <w:b/>
          <w:iCs/>
          <w:sz w:val="26"/>
          <w:szCs w:val="26"/>
        </w:rPr>
        <w:t>Общая заболеваемость</w:t>
      </w:r>
      <w:r w:rsidRPr="00BE75CC">
        <w:rPr>
          <w:iCs/>
          <w:sz w:val="26"/>
          <w:szCs w:val="26"/>
        </w:rPr>
        <w:t xml:space="preserve"> населения в 2018 году в сравнении с прошлым годом снизилась на 3,2% с 2 366,8 чел. до 2 292,1 чел. на 1 </w:t>
      </w:r>
      <w:r>
        <w:rPr>
          <w:iCs/>
          <w:sz w:val="26"/>
          <w:szCs w:val="26"/>
        </w:rPr>
        <w:t>тыс.</w:t>
      </w:r>
      <w:r w:rsidRPr="00BE75CC">
        <w:rPr>
          <w:iCs/>
          <w:sz w:val="26"/>
          <w:szCs w:val="26"/>
        </w:rPr>
        <w:t xml:space="preserve"> населения. Заболеваемость с впервые в жизни установленным диагнозом за 2018 год снизилась на 5,</w:t>
      </w:r>
      <w:r>
        <w:rPr>
          <w:iCs/>
          <w:sz w:val="26"/>
          <w:szCs w:val="26"/>
        </w:rPr>
        <w:t>2</w:t>
      </w:r>
      <w:r w:rsidRPr="00BE75CC">
        <w:rPr>
          <w:iCs/>
          <w:sz w:val="26"/>
          <w:szCs w:val="26"/>
        </w:rPr>
        <w:t>% с 1 204,</w:t>
      </w:r>
      <w:r>
        <w:rPr>
          <w:iCs/>
          <w:sz w:val="26"/>
          <w:szCs w:val="26"/>
        </w:rPr>
        <w:t>6</w:t>
      </w:r>
      <w:r w:rsidRPr="00BE75CC">
        <w:rPr>
          <w:iCs/>
          <w:sz w:val="26"/>
          <w:szCs w:val="26"/>
        </w:rPr>
        <w:t xml:space="preserve"> чел. до 1 141,4 чел. на 1 </w:t>
      </w:r>
      <w:r>
        <w:rPr>
          <w:iCs/>
          <w:sz w:val="26"/>
          <w:szCs w:val="26"/>
        </w:rPr>
        <w:t>тыс.</w:t>
      </w:r>
      <w:r w:rsidRPr="00BE75CC">
        <w:rPr>
          <w:iCs/>
          <w:sz w:val="26"/>
          <w:szCs w:val="26"/>
        </w:rPr>
        <w:t xml:space="preserve"> населения.</w:t>
      </w:r>
    </w:p>
    <w:p w:rsidR="00AB77E0" w:rsidRPr="00BE75CC" w:rsidRDefault="00AB77E0" w:rsidP="00AB77E0">
      <w:pPr>
        <w:tabs>
          <w:tab w:val="left" w:pos="6720"/>
        </w:tabs>
        <w:ind w:firstLine="709"/>
        <w:jc w:val="both"/>
        <w:rPr>
          <w:iCs/>
          <w:sz w:val="26"/>
          <w:szCs w:val="26"/>
        </w:rPr>
      </w:pPr>
      <w:r w:rsidRPr="00BE75CC">
        <w:rPr>
          <w:iCs/>
          <w:sz w:val="26"/>
          <w:szCs w:val="26"/>
        </w:rPr>
        <w:t>В структуре общей заболеваемости по всем категориям граждан за 2018 год ранговые места занимают следующие нозологии:</w:t>
      </w:r>
    </w:p>
    <w:p w:rsidR="00AB77E0" w:rsidRPr="00BE75CC" w:rsidRDefault="00AB77E0" w:rsidP="00AB77E0">
      <w:pPr>
        <w:tabs>
          <w:tab w:val="left" w:pos="6720"/>
        </w:tabs>
        <w:ind w:firstLine="709"/>
        <w:jc w:val="both"/>
        <w:rPr>
          <w:iCs/>
          <w:sz w:val="26"/>
          <w:szCs w:val="26"/>
        </w:rPr>
      </w:pPr>
      <w:r w:rsidRPr="00BE75CC">
        <w:rPr>
          <w:iCs/>
          <w:sz w:val="26"/>
          <w:szCs w:val="26"/>
        </w:rPr>
        <w:t>1 место – болезни органов дыхания;</w:t>
      </w:r>
    </w:p>
    <w:p w:rsidR="00AB77E0" w:rsidRPr="00BE75CC" w:rsidRDefault="00AB77E0" w:rsidP="00AB77E0">
      <w:pPr>
        <w:tabs>
          <w:tab w:val="left" w:pos="6720"/>
        </w:tabs>
        <w:ind w:firstLine="709"/>
        <w:jc w:val="both"/>
        <w:rPr>
          <w:sz w:val="26"/>
          <w:szCs w:val="26"/>
        </w:rPr>
      </w:pPr>
      <w:r w:rsidRPr="00BE75CC">
        <w:rPr>
          <w:iCs/>
          <w:sz w:val="26"/>
          <w:szCs w:val="26"/>
        </w:rPr>
        <w:t>2 место –</w:t>
      </w:r>
      <w:r>
        <w:rPr>
          <w:iCs/>
          <w:sz w:val="26"/>
          <w:szCs w:val="26"/>
        </w:rPr>
        <w:t xml:space="preserve"> </w:t>
      </w:r>
      <w:r w:rsidRPr="00BE75CC">
        <w:rPr>
          <w:iCs/>
          <w:sz w:val="26"/>
          <w:szCs w:val="26"/>
        </w:rPr>
        <w:t>болезни костно-мышечной системы и соединительной ткани</w:t>
      </w:r>
      <w:r w:rsidRPr="00BE75CC">
        <w:rPr>
          <w:sz w:val="26"/>
          <w:szCs w:val="26"/>
        </w:rPr>
        <w:t xml:space="preserve">; </w:t>
      </w:r>
    </w:p>
    <w:p w:rsidR="00AB77E0" w:rsidRPr="00BE75CC" w:rsidRDefault="00AB77E0" w:rsidP="00AB77E0">
      <w:pPr>
        <w:tabs>
          <w:tab w:val="left" w:pos="6720"/>
        </w:tabs>
        <w:ind w:firstLine="709"/>
        <w:jc w:val="both"/>
        <w:rPr>
          <w:iCs/>
          <w:sz w:val="26"/>
          <w:szCs w:val="26"/>
        </w:rPr>
      </w:pPr>
      <w:r w:rsidRPr="00BE75CC">
        <w:rPr>
          <w:iCs/>
          <w:sz w:val="26"/>
          <w:szCs w:val="26"/>
        </w:rPr>
        <w:t>3 место – болезни</w:t>
      </w:r>
      <w:r>
        <w:rPr>
          <w:iCs/>
          <w:sz w:val="26"/>
          <w:szCs w:val="26"/>
        </w:rPr>
        <w:t xml:space="preserve"> </w:t>
      </w:r>
      <w:r w:rsidRPr="00BE75CC">
        <w:rPr>
          <w:sz w:val="26"/>
        </w:rPr>
        <w:t>системы кровообращения</w:t>
      </w:r>
      <w:r w:rsidRPr="00BE75CC">
        <w:rPr>
          <w:sz w:val="26"/>
          <w:szCs w:val="26"/>
        </w:rPr>
        <w:t>;</w:t>
      </w:r>
    </w:p>
    <w:p w:rsidR="00AB77E0" w:rsidRPr="00BE75CC" w:rsidRDefault="00AB77E0" w:rsidP="00AB77E0">
      <w:pPr>
        <w:tabs>
          <w:tab w:val="left" w:pos="6720"/>
        </w:tabs>
        <w:ind w:firstLine="709"/>
        <w:jc w:val="both"/>
        <w:rPr>
          <w:iCs/>
          <w:sz w:val="26"/>
          <w:szCs w:val="26"/>
        </w:rPr>
      </w:pPr>
      <w:r w:rsidRPr="00BE75CC">
        <w:rPr>
          <w:iCs/>
          <w:sz w:val="26"/>
          <w:szCs w:val="26"/>
        </w:rPr>
        <w:t>4 место –</w:t>
      </w:r>
      <w:r>
        <w:rPr>
          <w:iCs/>
          <w:sz w:val="26"/>
          <w:szCs w:val="26"/>
        </w:rPr>
        <w:t xml:space="preserve"> </w:t>
      </w:r>
      <w:r w:rsidRPr="00BE75CC">
        <w:rPr>
          <w:sz w:val="26"/>
        </w:rPr>
        <w:t xml:space="preserve">болезни </w:t>
      </w:r>
      <w:r w:rsidRPr="00BE75CC">
        <w:rPr>
          <w:sz w:val="26"/>
          <w:szCs w:val="26"/>
        </w:rPr>
        <w:t>мочеполовой системы;</w:t>
      </w:r>
    </w:p>
    <w:p w:rsidR="00AB77E0" w:rsidRPr="00C508F1" w:rsidRDefault="00AB77E0" w:rsidP="00AB77E0">
      <w:pPr>
        <w:tabs>
          <w:tab w:val="left" w:pos="6720"/>
        </w:tabs>
        <w:ind w:firstLine="709"/>
        <w:jc w:val="both"/>
        <w:rPr>
          <w:iCs/>
          <w:sz w:val="26"/>
          <w:szCs w:val="26"/>
        </w:rPr>
      </w:pPr>
      <w:r w:rsidRPr="00BE75CC">
        <w:rPr>
          <w:iCs/>
          <w:sz w:val="26"/>
          <w:szCs w:val="26"/>
        </w:rPr>
        <w:t>5 место –</w:t>
      </w:r>
      <w:r>
        <w:rPr>
          <w:iCs/>
          <w:sz w:val="26"/>
          <w:szCs w:val="26"/>
        </w:rPr>
        <w:t xml:space="preserve"> </w:t>
      </w:r>
      <w:r w:rsidRPr="00BE75CC">
        <w:rPr>
          <w:sz w:val="26"/>
        </w:rPr>
        <w:t>болезни глаза и его придаточного аппарата</w:t>
      </w:r>
      <w:r w:rsidRPr="00BE75CC">
        <w:rPr>
          <w:iCs/>
          <w:sz w:val="26"/>
          <w:szCs w:val="26"/>
        </w:rPr>
        <w:t>.</w:t>
      </w:r>
    </w:p>
    <w:p w:rsidR="00AB77E0" w:rsidRPr="00E137F6" w:rsidRDefault="00AB77E0" w:rsidP="00E50CA4">
      <w:pPr>
        <w:spacing w:before="240" w:after="120"/>
        <w:ind w:firstLine="539"/>
        <w:jc w:val="right"/>
        <w:rPr>
          <w:sz w:val="26"/>
          <w:szCs w:val="26"/>
        </w:rPr>
      </w:pPr>
      <w:r w:rsidRPr="00AB77E0">
        <w:rPr>
          <w:sz w:val="26"/>
          <w:szCs w:val="26"/>
        </w:rPr>
        <w:t>Таблица</w:t>
      </w:r>
      <w:r w:rsidR="00675B79">
        <w:rPr>
          <w:sz w:val="26"/>
          <w:szCs w:val="26"/>
        </w:rPr>
        <w:t xml:space="preserve"> 23</w:t>
      </w:r>
    </w:p>
    <w:p w:rsidR="00AB77E0" w:rsidRPr="0082427A" w:rsidRDefault="00AB77E0" w:rsidP="00AB77E0">
      <w:pPr>
        <w:spacing w:after="120"/>
        <w:jc w:val="center"/>
        <w:rPr>
          <w:b/>
          <w:bCs/>
          <w:i/>
          <w:sz w:val="26"/>
          <w:szCs w:val="26"/>
        </w:rPr>
      </w:pPr>
      <w:r w:rsidRPr="0082427A">
        <w:rPr>
          <w:b/>
          <w:i/>
          <w:sz w:val="26"/>
          <w:szCs w:val="26"/>
        </w:rPr>
        <w:t>Сравнительный анализ заболеваемости</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740"/>
        <w:gridCol w:w="2163"/>
        <w:gridCol w:w="1417"/>
        <w:gridCol w:w="1340"/>
      </w:tblGrid>
      <w:tr w:rsidR="00AB77E0" w:rsidRPr="0082427A" w:rsidTr="00AB77E0">
        <w:trPr>
          <w:trHeight w:val="70"/>
          <w:tblHeader/>
          <w:jc w:val="center"/>
        </w:trPr>
        <w:tc>
          <w:tcPr>
            <w:tcW w:w="2825" w:type="dxa"/>
            <w:vMerge w:val="restart"/>
            <w:shd w:val="clear" w:color="auto" w:fill="auto"/>
            <w:vAlign w:val="center"/>
          </w:tcPr>
          <w:p w:rsidR="00AB77E0" w:rsidRPr="005C570F" w:rsidRDefault="00AB77E0" w:rsidP="00AB77E0">
            <w:pPr>
              <w:tabs>
                <w:tab w:val="left" w:pos="2592"/>
              </w:tabs>
              <w:jc w:val="center"/>
            </w:pPr>
            <w:r w:rsidRPr="005C570F">
              <w:t>Показатели</w:t>
            </w:r>
          </w:p>
        </w:tc>
        <w:tc>
          <w:tcPr>
            <w:tcW w:w="1740" w:type="dxa"/>
            <w:vMerge w:val="restart"/>
            <w:shd w:val="clear" w:color="auto" w:fill="auto"/>
            <w:vAlign w:val="center"/>
          </w:tcPr>
          <w:p w:rsidR="00AB77E0" w:rsidRPr="005C570F" w:rsidRDefault="00AB77E0" w:rsidP="00AB77E0">
            <w:pPr>
              <w:jc w:val="center"/>
              <w:rPr>
                <w:bCs/>
              </w:rPr>
            </w:pPr>
            <w:r w:rsidRPr="005C570F">
              <w:rPr>
                <w:bCs/>
              </w:rPr>
              <w:t>2017 год</w:t>
            </w:r>
          </w:p>
        </w:tc>
        <w:tc>
          <w:tcPr>
            <w:tcW w:w="2163" w:type="dxa"/>
            <w:vMerge w:val="restart"/>
            <w:shd w:val="clear" w:color="auto" w:fill="auto"/>
            <w:vAlign w:val="center"/>
          </w:tcPr>
          <w:p w:rsidR="00AB77E0" w:rsidRPr="005C570F" w:rsidRDefault="00AB77E0" w:rsidP="00AB77E0">
            <w:pPr>
              <w:jc w:val="center"/>
              <w:rPr>
                <w:bCs/>
              </w:rPr>
            </w:pPr>
            <w:r w:rsidRPr="005C570F">
              <w:rPr>
                <w:bCs/>
              </w:rPr>
              <w:t>2018 год</w:t>
            </w:r>
          </w:p>
        </w:tc>
        <w:tc>
          <w:tcPr>
            <w:tcW w:w="2757" w:type="dxa"/>
            <w:gridSpan w:val="2"/>
            <w:vAlign w:val="center"/>
          </w:tcPr>
          <w:p w:rsidR="00AB77E0" w:rsidRPr="005C570F" w:rsidRDefault="00AB77E0" w:rsidP="00AB77E0">
            <w:pPr>
              <w:jc w:val="center"/>
            </w:pPr>
            <w:r w:rsidRPr="005C570F">
              <w:t>Отклонения</w:t>
            </w:r>
          </w:p>
        </w:tc>
      </w:tr>
      <w:tr w:rsidR="00AB77E0" w:rsidRPr="0082427A" w:rsidTr="00AB77E0">
        <w:trPr>
          <w:trHeight w:val="70"/>
          <w:tblHeader/>
          <w:jc w:val="center"/>
        </w:trPr>
        <w:tc>
          <w:tcPr>
            <w:tcW w:w="2825" w:type="dxa"/>
            <w:vMerge/>
            <w:shd w:val="clear" w:color="auto" w:fill="auto"/>
            <w:vAlign w:val="center"/>
          </w:tcPr>
          <w:p w:rsidR="00AB77E0" w:rsidRPr="005C570F" w:rsidRDefault="00AB77E0" w:rsidP="00AB77E0">
            <w:pPr>
              <w:tabs>
                <w:tab w:val="left" w:pos="2592"/>
              </w:tabs>
              <w:jc w:val="center"/>
            </w:pPr>
          </w:p>
        </w:tc>
        <w:tc>
          <w:tcPr>
            <w:tcW w:w="1740" w:type="dxa"/>
            <w:vMerge/>
            <w:shd w:val="clear" w:color="auto" w:fill="auto"/>
            <w:vAlign w:val="center"/>
          </w:tcPr>
          <w:p w:rsidR="00AB77E0" w:rsidRPr="005C570F" w:rsidRDefault="00AB77E0" w:rsidP="00AB77E0">
            <w:pPr>
              <w:jc w:val="center"/>
              <w:rPr>
                <w:b/>
                <w:bCs/>
                <w:lang w:val="en-US"/>
              </w:rPr>
            </w:pPr>
          </w:p>
        </w:tc>
        <w:tc>
          <w:tcPr>
            <w:tcW w:w="2163" w:type="dxa"/>
            <w:vMerge/>
            <w:shd w:val="clear" w:color="auto" w:fill="auto"/>
            <w:vAlign w:val="center"/>
          </w:tcPr>
          <w:p w:rsidR="00AB77E0" w:rsidRPr="005C570F" w:rsidRDefault="00AB77E0" w:rsidP="00AB77E0">
            <w:pPr>
              <w:jc w:val="center"/>
              <w:rPr>
                <w:b/>
                <w:bCs/>
                <w:lang w:val="en-US"/>
              </w:rPr>
            </w:pPr>
          </w:p>
        </w:tc>
        <w:tc>
          <w:tcPr>
            <w:tcW w:w="1417" w:type="dxa"/>
            <w:vAlign w:val="center"/>
          </w:tcPr>
          <w:p w:rsidR="00AB77E0" w:rsidRPr="005C570F" w:rsidRDefault="00AB77E0" w:rsidP="00AB77E0">
            <w:pPr>
              <w:jc w:val="center"/>
              <w:rPr>
                <w:b/>
              </w:rPr>
            </w:pPr>
            <w:r w:rsidRPr="005C570F">
              <w:t>+/-</w:t>
            </w:r>
          </w:p>
        </w:tc>
        <w:tc>
          <w:tcPr>
            <w:tcW w:w="1340" w:type="dxa"/>
            <w:shd w:val="clear" w:color="auto" w:fill="auto"/>
            <w:vAlign w:val="center"/>
          </w:tcPr>
          <w:p w:rsidR="00AB77E0" w:rsidRPr="005C570F" w:rsidRDefault="00AB77E0" w:rsidP="00AB77E0">
            <w:pPr>
              <w:jc w:val="center"/>
              <w:rPr>
                <w:b/>
              </w:rPr>
            </w:pPr>
            <w:r w:rsidRPr="005C570F">
              <w:t>%</w:t>
            </w:r>
          </w:p>
        </w:tc>
      </w:tr>
      <w:tr w:rsidR="00AB77E0" w:rsidRPr="0082427A" w:rsidTr="00AB77E0">
        <w:trPr>
          <w:trHeight w:val="70"/>
          <w:jc w:val="center"/>
        </w:trPr>
        <w:tc>
          <w:tcPr>
            <w:tcW w:w="9485" w:type="dxa"/>
            <w:gridSpan w:val="5"/>
            <w:shd w:val="clear" w:color="auto" w:fill="auto"/>
            <w:vAlign w:val="center"/>
          </w:tcPr>
          <w:p w:rsidR="00AB77E0" w:rsidRPr="0082427A" w:rsidRDefault="00AB77E0" w:rsidP="00AB77E0">
            <w:pPr>
              <w:jc w:val="center"/>
              <w:rPr>
                <w:sz w:val="26"/>
                <w:szCs w:val="26"/>
              </w:rPr>
            </w:pPr>
            <w:r w:rsidRPr="0082427A">
              <w:rPr>
                <w:sz w:val="26"/>
                <w:szCs w:val="26"/>
                <w:u w:val="single"/>
              </w:rPr>
              <w:t>Заболеваемость общая</w:t>
            </w:r>
            <w:r w:rsidRPr="0082427A">
              <w:rPr>
                <w:sz w:val="26"/>
                <w:szCs w:val="26"/>
              </w:rPr>
              <w:t xml:space="preserve"> (</w:t>
            </w:r>
            <w:r>
              <w:rPr>
                <w:sz w:val="26"/>
                <w:szCs w:val="26"/>
              </w:rPr>
              <w:t xml:space="preserve">чел. </w:t>
            </w:r>
            <w:r w:rsidRPr="0082427A">
              <w:rPr>
                <w:sz w:val="26"/>
                <w:szCs w:val="26"/>
              </w:rPr>
              <w:t xml:space="preserve">на 1 </w:t>
            </w:r>
            <w:r>
              <w:rPr>
                <w:sz w:val="26"/>
                <w:szCs w:val="26"/>
              </w:rPr>
              <w:t>тыс.</w:t>
            </w:r>
            <w:r w:rsidRPr="0082427A">
              <w:rPr>
                <w:sz w:val="26"/>
                <w:szCs w:val="26"/>
              </w:rPr>
              <w:t xml:space="preserve"> населения)</w:t>
            </w:r>
          </w:p>
        </w:tc>
      </w:tr>
      <w:tr w:rsidR="00AB77E0" w:rsidRPr="00BE75CC" w:rsidTr="00AB77E0">
        <w:trPr>
          <w:trHeight w:val="251"/>
          <w:jc w:val="center"/>
        </w:trPr>
        <w:tc>
          <w:tcPr>
            <w:tcW w:w="2825" w:type="dxa"/>
            <w:shd w:val="clear" w:color="auto" w:fill="auto"/>
            <w:vAlign w:val="center"/>
          </w:tcPr>
          <w:p w:rsidR="00AB77E0" w:rsidRPr="00BE75CC" w:rsidRDefault="00AB77E0" w:rsidP="00AB77E0">
            <w:pPr>
              <w:jc w:val="both"/>
            </w:pPr>
            <w:r w:rsidRPr="00BE75CC">
              <w:t>Общая</w:t>
            </w:r>
          </w:p>
        </w:tc>
        <w:tc>
          <w:tcPr>
            <w:tcW w:w="1740" w:type="dxa"/>
            <w:shd w:val="clear" w:color="auto" w:fill="auto"/>
            <w:vAlign w:val="center"/>
          </w:tcPr>
          <w:p w:rsidR="00AB77E0" w:rsidRPr="00BE75CC" w:rsidRDefault="00AB77E0" w:rsidP="00AB77E0">
            <w:pPr>
              <w:jc w:val="center"/>
              <w:rPr>
                <w:b/>
              </w:rPr>
            </w:pPr>
            <w:r w:rsidRPr="00BE75CC">
              <w:rPr>
                <w:b/>
              </w:rPr>
              <w:t>2 366,8</w:t>
            </w:r>
          </w:p>
        </w:tc>
        <w:tc>
          <w:tcPr>
            <w:tcW w:w="2163" w:type="dxa"/>
            <w:shd w:val="clear" w:color="auto" w:fill="auto"/>
            <w:vAlign w:val="center"/>
          </w:tcPr>
          <w:p w:rsidR="00AB77E0" w:rsidRPr="00BE75CC" w:rsidRDefault="00AB77E0" w:rsidP="00AB77E0">
            <w:pPr>
              <w:jc w:val="center"/>
              <w:rPr>
                <w:b/>
              </w:rPr>
            </w:pPr>
            <w:r w:rsidRPr="00BE75CC">
              <w:rPr>
                <w:b/>
              </w:rPr>
              <w:t>2 292,1**</w:t>
            </w:r>
          </w:p>
        </w:tc>
        <w:tc>
          <w:tcPr>
            <w:tcW w:w="1417" w:type="dxa"/>
            <w:vAlign w:val="center"/>
          </w:tcPr>
          <w:p w:rsidR="00AB77E0" w:rsidRPr="00BE75CC" w:rsidRDefault="00AB77E0" w:rsidP="00AB77E0">
            <w:pPr>
              <w:jc w:val="center"/>
              <w:rPr>
                <w:b/>
              </w:rPr>
            </w:pPr>
            <w:r w:rsidRPr="00BE75CC">
              <w:rPr>
                <w:b/>
              </w:rPr>
              <w:t>-74,7</w:t>
            </w:r>
          </w:p>
        </w:tc>
        <w:tc>
          <w:tcPr>
            <w:tcW w:w="1340" w:type="dxa"/>
            <w:shd w:val="clear" w:color="auto" w:fill="auto"/>
            <w:vAlign w:val="center"/>
          </w:tcPr>
          <w:p w:rsidR="00AB77E0" w:rsidRPr="00BE75CC" w:rsidRDefault="00AB77E0" w:rsidP="00AB77E0">
            <w:pPr>
              <w:jc w:val="center"/>
              <w:rPr>
                <w:b/>
              </w:rPr>
            </w:pPr>
            <w:r w:rsidRPr="00BE75CC">
              <w:rPr>
                <w:b/>
              </w:rPr>
              <w:t>96,8</w:t>
            </w:r>
          </w:p>
        </w:tc>
      </w:tr>
      <w:tr w:rsidR="00AB77E0" w:rsidRPr="00BE75CC" w:rsidTr="00AB77E0">
        <w:trPr>
          <w:trHeight w:val="70"/>
          <w:jc w:val="center"/>
        </w:trPr>
        <w:tc>
          <w:tcPr>
            <w:tcW w:w="2825" w:type="dxa"/>
            <w:shd w:val="clear" w:color="auto" w:fill="auto"/>
            <w:vAlign w:val="center"/>
          </w:tcPr>
          <w:p w:rsidR="00AB77E0" w:rsidRPr="00BE75CC" w:rsidRDefault="00AB77E0" w:rsidP="00AB77E0">
            <w:pPr>
              <w:ind w:left="708"/>
              <w:jc w:val="both"/>
            </w:pPr>
            <w:r w:rsidRPr="00BE75CC">
              <w:t>- детей</w:t>
            </w:r>
          </w:p>
        </w:tc>
        <w:tc>
          <w:tcPr>
            <w:tcW w:w="1740" w:type="dxa"/>
            <w:shd w:val="clear" w:color="auto" w:fill="auto"/>
            <w:vAlign w:val="center"/>
          </w:tcPr>
          <w:p w:rsidR="00AB77E0" w:rsidRPr="00BE75CC" w:rsidRDefault="00AB77E0" w:rsidP="00AB77E0">
            <w:pPr>
              <w:jc w:val="center"/>
            </w:pPr>
            <w:r w:rsidRPr="00BE75CC">
              <w:t>2 609,2</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77E0" w:rsidRPr="00BE75CC" w:rsidRDefault="00AB77E0" w:rsidP="00AB77E0">
            <w:pPr>
              <w:jc w:val="center"/>
            </w:pPr>
            <w:r w:rsidRPr="00BE75CC">
              <w:t>2 513,8</w:t>
            </w:r>
          </w:p>
        </w:tc>
        <w:tc>
          <w:tcPr>
            <w:tcW w:w="1417" w:type="dxa"/>
            <w:vAlign w:val="center"/>
          </w:tcPr>
          <w:p w:rsidR="00AB77E0" w:rsidRPr="00BE75CC" w:rsidRDefault="00AB77E0" w:rsidP="00AB77E0">
            <w:pPr>
              <w:jc w:val="center"/>
            </w:pPr>
            <w:r w:rsidRPr="00BE75CC">
              <w:t>-95,4</w:t>
            </w:r>
          </w:p>
        </w:tc>
        <w:tc>
          <w:tcPr>
            <w:tcW w:w="1340" w:type="dxa"/>
            <w:shd w:val="clear" w:color="auto" w:fill="auto"/>
            <w:vAlign w:val="center"/>
          </w:tcPr>
          <w:p w:rsidR="00AB77E0" w:rsidRPr="00BE75CC" w:rsidRDefault="00AB77E0" w:rsidP="00AB77E0">
            <w:pPr>
              <w:jc w:val="center"/>
            </w:pPr>
            <w:r w:rsidRPr="00BE75CC">
              <w:t>96,3</w:t>
            </w:r>
          </w:p>
        </w:tc>
      </w:tr>
      <w:tr w:rsidR="00AB77E0" w:rsidRPr="00BE75CC" w:rsidTr="00AB77E0">
        <w:trPr>
          <w:trHeight w:val="70"/>
          <w:jc w:val="center"/>
        </w:trPr>
        <w:tc>
          <w:tcPr>
            <w:tcW w:w="2825" w:type="dxa"/>
            <w:shd w:val="clear" w:color="auto" w:fill="auto"/>
            <w:vAlign w:val="center"/>
          </w:tcPr>
          <w:p w:rsidR="00AB77E0" w:rsidRPr="00BE75CC" w:rsidRDefault="00AB77E0" w:rsidP="00AB77E0">
            <w:pPr>
              <w:ind w:left="708"/>
              <w:jc w:val="both"/>
            </w:pPr>
            <w:r w:rsidRPr="00BE75CC">
              <w:t>- подростков</w:t>
            </w:r>
          </w:p>
        </w:tc>
        <w:tc>
          <w:tcPr>
            <w:tcW w:w="1740" w:type="dxa"/>
            <w:shd w:val="clear" w:color="auto" w:fill="auto"/>
            <w:vAlign w:val="center"/>
          </w:tcPr>
          <w:p w:rsidR="00AB77E0" w:rsidRPr="00BE75CC" w:rsidRDefault="00AB77E0" w:rsidP="00AB77E0">
            <w:pPr>
              <w:jc w:val="center"/>
            </w:pPr>
            <w:r w:rsidRPr="00BE75CC">
              <w:t>2 637,1</w:t>
            </w:r>
          </w:p>
        </w:tc>
        <w:tc>
          <w:tcPr>
            <w:tcW w:w="2163" w:type="dxa"/>
            <w:tcBorders>
              <w:top w:val="single" w:sz="4" w:space="0" w:color="000000"/>
              <w:left w:val="single" w:sz="4" w:space="0" w:color="auto"/>
              <w:bottom w:val="single" w:sz="4" w:space="0" w:color="000000"/>
              <w:right w:val="single" w:sz="4" w:space="0" w:color="auto"/>
            </w:tcBorders>
            <w:shd w:val="clear" w:color="auto" w:fill="auto"/>
            <w:vAlign w:val="center"/>
          </w:tcPr>
          <w:p w:rsidR="00AB77E0" w:rsidRPr="00BE75CC" w:rsidRDefault="00AB77E0" w:rsidP="00AB77E0">
            <w:pPr>
              <w:jc w:val="center"/>
            </w:pPr>
            <w:r w:rsidRPr="00BE75CC">
              <w:t>2 654,7</w:t>
            </w:r>
          </w:p>
        </w:tc>
        <w:tc>
          <w:tcPr>
            <w:tcW w:w="1417" w:type="dxa"/>
            <w:vAlign w:val="center"/>
          </w:tcPr>
          <w:p w:rsidR="00AB77E0" w:rsidRPr="00BE75CC" w:rsidRDefault="00AB77E0" w:rsidP="00AB77E0">
            <w:pPr>
              <w:jc w:val="center"/>
            </w:pPr>
            <w:r w:rsidRPr="00BE75CC">
              <w:t>17,6</w:t>
            </w:r>
          </w:p>
        </w:tc>
        <w:tc>
          <w:tcPr>
            <w:tcW w:w="1340" w:type="dxa"/>
            <w:shd w:val="clear" w:color="auto" w:fill="auto"/>
            <w:vAlign w:val="center"/>
          </w:tcPr>
          <w:p w:rsidR="00AB77E0" w:rsidRPr="00BE75CC" w:rsidRDefault="00AB77E0" w:rsidP="00AB77E0">
            <w:pPr>
              <w:jc w:val="center"/>
            </w:pPr>
            <w:r w:rsidRPr="00BE75CC">
              <w:t>100,7</w:t>
            </w:r>
          </w:p>
        </w:tc>
      </w:tr>
      <w:tr w:rsidR="00AB77E0" w:rsidRPr="00BE75CC" w:rsidTr="00AB77E0">
        <w:trPr>
          <w:trHeight w:val="70"/>
          <w:jc w:val="center"/>
        </w:trPr>
        <w:tc>
          <w:tcPr>
            <w:tcW w:w="2825" w:type="dxa"/>
            <w:shd w:val="clear" w:color="auto" w:fill="auto"/>
            <w:vAlign w:val="center"/>
          </w:tcPr>
          <w:p w:rsidR="00AB77E0" w:rsidRPr="00BE75CC" w:rsidRDefault="00AB77E0" w:rsidP="00AB77E0">
            <w:pPr>
              <w:ind w:left="708"/>
              <w:jc w:val="both"/>
            </w:pPr>
            <w:r w:rsidRPr="00BE75CC">
              <w:t>- взрослых</w:t>
            </w:r>
          </w:p>
        </w:tc>
        <w:tc>
          <w:tcPr>
            <w:tcW w:w="1740" w:type="dxa"/>
            <w:shd w:val="clear" w:color="auto" w:fill="auto"/>
            <w:vAlign w:val="center"/>
          </w:tcPr>
          <w:p w:rsidR="00AB77E0" w:rsidRPr="00BE75CC" w:rsidRDefault="00AB77E0" w:rsidP="00AB77E0">
            <w:pPr>
              <w:jc w:val="center"/>
            </w:pPr>
            <w:r w:rsidRPr="00BE75CC">
              <w:t>2 287,5</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77E0" w:rsidRPr="00BE75CC" w:rsidRDefault="00AB77E0" w:rsidP="00AB77E0">
            <w:pPr>
              <w:jc w:val="center"/>
            </w:pPr>
            <w:r w:rsidRPr="00BE75CC">
              <w:t>2 212,6</w:t>
            </w:r>
          </w:p>
        </w:tc>
        <w:tc>
          <w:tcPr>
            <w:tcW w:w="1417" w:type="dxa"/>
            <w:vAlign w:val="center"/>
          </w:tcPr>
          <w:p w:rsidR="00AB77E0" w:rsidRPr="00BE75CC" w:rsidRDefault="00AB77E0" w:rsidP="00AB77E0">
            <w:pPr>
              <w:jc w:val="center"/>
            </w:pPr>
            <w:r w:rsidRPr="00BE75CC">
              <w:t>-74,9</w:t>
            </w:r>
          </w:p>
        </w:tc>
        <w:tc>
          <w:tcPr>
            <w:tcW w:w="1340" w:type="dxa"/>
            <w:shd w:val="clear" w:color="auto" w:fill="auto"/>
            <w:vAlign w:val="center"/>
          </w:tcPr>
          <w:p w:rsidR="00AB77E0" w:rsidRPr="00BE75CC" w:rsidRDefault="00AB77E0" w:rsidP="00AB77E0">
            <w:pPr>
              <w:jc w:val="center"/>
            </w:pPr>
            <w:r w:rsidRPr="00BE75CC">
              <w:t>96,7</w:t>
            </w:r>
          </w:p>
        </w:tc>
      </w:tr>
      <w:tr w:rsidR="00AB77E0" w:rsidRPr="00BE75CC" w:rsidTr="00AB77E0">
        <w:trPr>
          <w:trHeight w:val="83"/>
          <w:jc w:val="center"/>
        </w:trPr>
        <w:tc>
          <w:tcPr>
            <w:tcW w:w="9485" w:type="dxa"/>
            <w:gridSpan w:val="5"/>
            <w:shd w:val="clear" w:color="auto" w:fill="auto"/>
            <w:vAlign w:val="center"/>
          </w:tcPr>
          <w:p w:rsidR="00AB77E0" w:rsidRPr="00BE75CC" w:rsidRDefault="00AB77E0" w:rsidP="00AB77E0">
            <w:pPr>
              <w:jc w:val="center"/>
              <w:rPr>
                <w:b/>
                <w:sz w:val="26"/>
                <w:szCs w:val="26"/>
              </w:rPr>
            </w:pPr>
            <w:r w:rsidRPr="00BE75CC">
              <w:rPr>
                <w:sz w:val="26"/>
                <w:szCs w:val="26"/>
                <w:u w:val="single"/>
              </w:rPr>
              <w:t>Заболеваемость с впервые в жизни установленным диагнозом</w:t>
            </w:r>
            <w:r w:rsidRPr="00BE75CC">
              <w:rPr>
                <w:sz w:val="26"/>
                <w:szCs w:val="26"/>
              </w:rPr>
              <w:t xml:space="preserve"> (чел. на 1</w:t>
            </w:r>
            <w:r>
              <w:rPr>
                <w:sz w:val="26"/>
                <w:szCs w:val="26"/>
              </w:rPr>
              <w:t xml:space="preserve"> тыс.</w:t>
            </w:r>
            <w:r w:rsidRPr="00BE75CC">
              <w:rPr>
                <w:sz w:val="26"/>
                <w:szCs w:val="26"/>
              </w:rPr>
              <w:t xml:space="preserve"> чел. соответствующего контингента)</w:t>
            </w:r>
          </w:p>
        </w:tc>
      </w:tr>
      <w:tr w:rsidR="00AB77E0" w:rsidRPr="00BE75CC" w:rsidTr="00AB77E0">
        <w:trPr>
          <w:trHeight w:val="70"/>
          <w:jc w:val="center"/>
        </w:trPr>
        <w:tc>
          <w:tcPr>
            <w:tcW w:w="2825" w:type="dxa"/>
            <w:shd w:val="clear" w:color="auto" w:fill="auto"/>
            <w:vAlign w:val="center"/>
          </w:tcPr>
          <w:p w:rsidR="00AB77E0" w:rsidRPr="00BE75CC" w:rsidRDefault="00AB77E0" w:rsidP="00AB77E0">
            <w:pPr>
              <w:jc w:val="both"/>
            </w:pPr>
            <w:r w:rsidRPr="00BE75CC">
              <w:t>Общая</w:t>
            </w:r>
          </w:p>
        </w:tc>
        <w:tc>
          <w:tcPr>
            <w:tcW w:w="1740" w:type="dxa"/>
            <w:shd w:val="clear" w:color="auto" w:fill="auto"/>
            <w:vAlign w:val="center"/>
          </w:tcPr>
          <w:p w:rsidR="00AB77E0" w:rsidRPr="00BE75CC" w:rsidRDefault="00AB77E0" w:rsidP="00AB77E0">
            <w:pPr>
              <w:jc w:val="center"/>
              <w:rPr>
                <w:b/>
              </w:rPr>
            </w:pPr>
            <w:r w:rsidRPr="00BE75CC">
              <w:rPr>
                <w:b/>
              </w:rPr>
              <w:t>1 204,6</w:t>
            </w:r>
          </w:p>
        </w:tc>
        <w:tc>
          <w:tcPr>
            <w:tcW w:w="2163" w:type="dxa"/>
            <w:shd w:val="clear" w:color="auto" w:fill="auto"/>
            <w:vAlign w:val="center"/>
          </w:tcPr>
          <w:p w:rsidR="00AB77E0" w:rsidRPr="00BE75CC" w:rsidRDefault="00AB77E0" w:rsidP="00AB77E0">
            <w:pPr>
              <w:jc w:val="center"/>
              <w:rPr>
                <w:b/>
                <w:bCs/>
                <w:color w:val="000000"/>
              </w:rPr>
            </w:pPr>
            <w:r w:rsidRPr="00BE75CC">
              <w:rPr>
                <w:b/>
                <w:bCs/>
                <w:color w:val="000000"/>
              </w:rPr>
              <w:t>1 141,4**</w:t>
            </w:r>
          </w:p>
        </w:tc>
        <w:tc>
          <w:tcPr>
            <w:tcW w:w="1417" w:type="dxa"/>
            <w:vAlign w:val="center"/>
          </w:tcPr>
          <w:p w:rsidR="00AB77E0" w:rsidRPr="00BE75CC" w:rsidRDefault="00AB77E0" w:rsidP="00AB77E0">
            <w:pPr>
              <w:jc w:val="center"/>
              <w:rPr>
                <w:color w:val="000000"/>
              </w:rPr>
            </w:pPr>
            <w:r w:rsidRPr="00BE75CC">
              <w:rPr>
                <w:color w:val="000000"/>
              </w:rPr>
              <w:t>-63,2</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94,8</w:t>
            </w:r>
          </w:p>
        </w:tc>
      </w:tr>
      <w:tr w:rsidR="00AB77E0" w:rsidRPr="00BE75CC" w:rsidTr="00AB77E0">
        <w:trPr>
          <w:trHeight w:val="70"/>
          <w:jc w:val="center"/>
        </w:trPr>
        <w:tc>
          <w:tcPr>
            <w:tcW w:w="2825" w:type="dxa"/>
            <w:shd w:val="clear" w:color="auto" w:fill="auto"/>
            <w:vAlign w:val="center"/>
          </w:tcPr>
          <w:p w:rsidR="00AB77E0" w:rsidRPr="00BE75CC" w:rsidRDefault="00AB77E0" w:rsidP="00AB77E0">
            <w:pPr>
              <w:ind w:left="708"/>
              <w:jc w:val="both"/>
            </w:pPr>
            <w:r w:rsidRPr="00BE75CC">
              <w:t>- детей</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2 032,4</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1 987,1</w:t>
            </w:r>
          </w:p>
        </w:tc>
        <w:tc>
          <w:tcPr>
            <w:tcW w:w="1417" w:type="dxa"/>
            <w:vAlign w:val="center"/>
          </w:tcPr>
          <w:p w:rsidR="00AB77E0" w:rsidRPr="00BE75CC" w:rsidRDefault="00AB77E0" w:rsidP="00AB77E0">
            <w:pPr>
              <w:jc w:val="center"/>
              <w:rPr>
                <w:color w:val="000000"/>
              </w:rPr>
            </w:pPr>
            <w:r w:rsidRPr="00BE75CC">
              <w:rPr>
                <w:color w:val="000000"/>
              </w:rPr>
              <w:t>-45,3</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97,8</w:t>
            </w:r>
          </w:p>
        </w:tc>
      </w:tr>
      <w:tr w:rsidR="00AB77E0" w:rsidRPr="00BE75CC" w:rsidTr="00AB77E0">
        <w:trPr>
          <w:trHeight w:val="70"/>
          <w:jc w:val="center"/>
        </w:trPr>
        <w:tc>
          <w:tcPr>
            <w:tcW w:w="2825" w:type="dxa"/>
            <w:shd w:val="clear" w:color="auto" w:fill="auto"/>
            <w:vAlign w:val="center"/>
          </w:tcPr>
          <w:p w:rsidR="00AB77E0" w:rsidRPr="00BE75CC" w:rsidRDefault="00AB77E0" w:rsidP="00AB77E0">
            <w:pPr>
              <w:ind w:left="708"/>
              <w:jc w:val="both"/>
            </w:pPr>
            <w:r w:rsidRPr="00BE75CC">
              <w:t>- подростков</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1 530,4</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1 547,9</w:t>
            </w:r>
          </w:p>
        </w:tc>
        <w:tc>
          <w:tcPr>
            <w:tcW w:w="1417" w:type="dxa"/>
            <w:vAlign w:val="center"/>
          </w:tcPr>
          <w:p w:rsidR="00AB77E0" w:rsidRPr="00BE75CC" w:rsidRDefault="00AB77E0" w:rsidP="00AB77E0">
            <w:pPr>
              <w:jc w:val="center"/>
              <w:rPr>
                <w:color w:val="000000"/>
              </w:rPr>
            </w:pPr>
            <w:r w:rsidRPr="00BE75CC">
              <w:rPr>
                <w:color w:val="000000"/>
              </w:rPr>
              <w:t>17,5</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101,1</w:t>
            </w:r>
          </w:p>
        </w:tc>
      </w:tr>
      <w:tr w:rsidR="00AB77E0" w:rsidRPr="00BE75CC" w:rsidTr="00AB77E0">
        <w:trPr>
          <w:trHeight w:val="70"/>
          <w:jc w:val="center"/>
        </w:trPr>
        <w:tc>
          <w:tcPr>
            <w:tcW w:w="2825" w:type="dxa"/>
            <w:shd w:val="clear" w:color="auto" w:fill="auto"/>
            <w:vAlign w:val="center"/>
          </w:tcPr>
          <w:p w:rsidR="00AB77E0" w:rsidRPr="00BE75CC" w:rsidRDefault="00AB77E0" w:rsidP="00AB77E0">
            <w:pPr>
              <w:jc w:val="center"/>
              <w:rPr>
                <w:sz w:val="26"/>
                <w:szCs w:val="26"/>
              </w:rPr>
            </w:pPr>
            <w:r w:rsidRPr="00BE75CC">
              <w:rPr>
                <w:sz w:val="26"/>
                <w:szCs w:val="26"/>
              </w:rPr>
              <w:lastRenderedPageBreak/>
              <w:t>- взрослых</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961,5</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884,7</w:t>
            </w:r>
          </w:p>
        </w:tc>
        <w:tc>
          <w:tcPr>
            <w:tcW w:w="1417" w:type="dxa"/>
            <w:vAlign w:val="center"/>
          </w:tcPr>
          <w:p w:rsidR="00AB77E0" w:rsidRPr="00BE75CC" w:rsidRDefault="00AB77E0" w:rsidP="00AB77E0">
            <w:pPr>
              <w:jc w:val="center"/>
              <w:rPr>
                <w:color w:val="000000"/>
              </w:rPr>
            </w:pPr>
            <w:r w:rsidRPr="00BE75CC">
              <w:rPr>
                <w:color w:val="000000"/>
              </w:rPr>
              <w:t>-76,8</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92,0</w:t>
            </w:r>
          </w:p>
        </w:tc>
      </w:tr>
      <w:tr w:rsidR="00AB77E0" w:rsidRPr="00BE75CC" w:rsidTr="00AB77E0">
        <w:trPr>
          <w:trHeight w:val="301"/>
          <w:jc w:val="center"/>
        </w:trPr>
        <w:tc>
          <w:tcPr>
            <w:tcW w:w="9485" w:type="dxa"/>
            <w:gridSpan w:val="5"/>
            <w:shd w:val="clear" w:color="auto" w:fill="auto"/>
            <w:vAlign w:val="center"/>
          </w:tcPr>
          <w:p w:rsidR="00AB77E0" w:rsidRPr="00BE75CC" w:rsidRDefault="00AB77E0" w:rsidP="00AB77E0">
            <w:pPr>
              <w:jc w:val="center"/>
              <w:rPr>
                <w:sz w:val="26"/>
                <w:szCs w:val="26"/>
              </w:rPr>
            </w:pPr>
            <w:r w:rsidRPr="00BE75CC">
              <w:rPr>
                <w:sz w:val="26"/>
                <w:szCs w:val="26"/>
                <w:u w:val="single"/>
              </w:rPr>
              <w:t>Заболеваемость отдельными видами заболеваний</w:t>
            </w:r>
            <w:r>
              <w:rPr>
                <w:sz w:val="26"/>
                <w:szCs w:val="26"/>
                <w:u w:val="single"/>
              </w:rPr>
              <w:t> </w:t>
            </w:r>
            <w:r w:rsidRPr="00BE75CC">
              <w:rPr>
                <w:sz w:val="26"/>
                <w:szCs w:val="26"/>
              </w:rPr>
              <w:t>(чел. на 100 тыс. населения)</w:t>
            </w:r>
          </w:p>
        </w:tc>
      </w:tr>
      <w:tr w:rsidR="00AB77E0" w:rsidRPr="00BE75CC" w:rsidTr="00AB77E0">
        <w:trPr>
          <w:trHeight w:val="70"/>
          <w:jc w:val="center"/>
        </w:trPr>
        <w:tc>
          <w:tcPr>
            <w:tcW w:w="2825" w:type="dxa"/>
            <w:shd w:val="clear" w:color="auto" w:fill="auto"/>
            <w:vAlign w:val="center"/>
          </w:tcPr>
          <w:p w:rsidR="00AB77E0" w:rsidRPr="00BE75CC" w:rsidRDefault="00AB77E0" w:rsidP="00AB77E0">
            <w:r w:rsidRPr="00BE75CC">
              <w:t xml:space="preserve">           - туберкулезом</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68,2*</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56</w:t>
            </w:r>
          </w:p>
        </w:tc>
        <w:tc>
          <w:tcPr>
            <w:tcW w:w="1417" w:type="dxa"/>
            <w:vAlign w:val="center"/>
          </w:tcPr>
          <w:p w:rsidR="00AB77E0" w:rsidRPr="00BE75CC" w:rsidRDefault="00AB77E0" w:rsidP="00AB77E0">
            <w:pPr>
              <w:jc w:val="center"/>
              <w:rPr>
                <w:color w:val="000000"/>
              </w:rPr>
            </w:pPr>
            <w:r w:rsidRPr="00BE75CC">
              <w:rPr>
                <w:color w:val="000000"/>
              </w:rPr>
              <w:t>-12,2</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82,1</w:t>
            </w:r>
          </w:p>
        </w:tc>
      </w:tr>
      <w:tr w:rsidR="00AB77E0" w:rsidRPr="00BE75CC" w:rsidTr="00AB77E0">
        <w:trPr>
          <w:trHeight w:val="70"/>
          <w:jc w:val="center"/>
        </w:trPr>
        <w:tc>
          <w:tcPr>
            <w:tcW w:w="2825" w:type="dxa"/>
            <w:shd w:val="clear" w:color="auto" w:fill="auto"/>
            <w:vAlign w:val="center"/>
          </w:tcPr>
          <w:p w:rsidR="00AB77E0" w:rsidRPr="00BE75CC" w:rsidRDefault="00AB77E0" w:rsidP="00AB77E0">
            <w:r w:rsidRPr="00BE75CC">
              <w:t xml:space="preserve">           - сифилисом</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10,5*</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9,4</w:t>
            </w:r>
          </w:p>
        </w:tc>
        <w:tc>
          <w:tcPr>
            <w:tcW w:w="1417" w:type="dxa"/>
            <w:vAlign w:val="center"/>
          </w:tcPr>
          <w:p w:rsidR="00AB77E0" w:rsidRPr="00BE75CC" w:rsidRDefault="00AB77E0" w:rsidP="00AB77E0">
            <w:pPr>
              <w:jc w:val="center"/>
              <w:rPr>
                <w:color w:val="000000"/>
              </w:rPr>
            </w:pPr>
            <w:r w:rsidRPr="00BE75CC">
              <w:rPr>
                <w:color w:val="000000"/>
              </w:rPr>
              <w:t>-1,1</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89,5</w:t>
            </w:r>
          </w:p>
        </w:tc>
      </w:tr>
      <w:tr w:rsidR="00AB77E0" w:rsidRPr="00BE75CC" w:rsidTr="00AB77E0">
        <w:trPr>
          <w:trHeight w:val="70"/>
          <w:jc w:val="center"/>
        </w:trPr>
        <w:tc>
          <w:tcPr>
            <w:tcW w:w="2825" w:type="dxa"/>
            <w:shd w:val="clear" w:color="auto" w:fill="auto"/>
            <w:vAlign w:val="center"/>
          </w:tcPr>
          <w:p w:rsidR="00AB77E0" w:rsidRPr="00BE75CC" w:rsidRDefault="00AB77E0" w:rsidP="00AB77E0">
            <w:r w:rsidRPr="00BE75CC">
              <w:t xml:space="preserve">           - гонореей</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15,5*</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8,3</w:t>
            </w:r>
          </w:p>
        </w:tc>
        <w:tc>
          <w:tcPr>
            <w:tcW w:w="1417" w:type="dxa"/>
            <w:vAlign w:val="center"/>
          </w:tcPr>
          <w:p w:rsidR="00AB77E0" w:rsidRPr="00BE75CC" w:rsidRDefault="00AB77E0" w:rsidP="00AB77E0">
            <w:pPr>
              <w:jc w:val="center"/>
              <w:rPr>
                <w:color w:val="000000"/>
              </w:rPr>
            </w:pPr>
            <w:r w:rsidRPr="00BE75CC">
              <w:rPr>
                <w:color w:val="000000"/>
              </w:rPr>
              <w:t>-7,2</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53,5</w:t>
            </w:r>
          </w:p>
        </w:tc>
      </w:tr>
      <w:tr w:rsidR="00AB77E0" w:rsidRPr="00BE75CC" w:rsidTr="00AB77E0">
        <w:trPr>
          <w:trHeight w:val="70"/>
          <w:jc w:val="center"/>
        </w:trPr>
        <w:tc>
          <w:tcPr>
            <w:tcW w:w="2825" w:type="dxa"/>
            <w:shd w:val="clear" w:color="auto" w:fill="auto"/>
            <w:vAlign w:val="center"/>
          </w:tcPr>
          <w:p w:rsidR="00AB77E0" w:rsidRPr="00BE75CC" w:rsidRDefault="00AB77E0" w:rsidP="00AB77E0">
            <w:r w:rsidRPr="00BE75CC">
              <w:t xml:space="preserve">         - злокачественными</w:t>
            </w:r>
          </w:p>
          <w:p w:rsidR="00AB77E0" w:rsidRPr="00BE75CC" w:rsidRDefault="00AB77E0" w:rsidP="00AB77E0">
            <w:r w:rsidRPr="00BE75CC">
              <w:t xml:space="preserve">         новообразованиями</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219,7*</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218</w:t>
            </w:r>
          </w:p>
        </w:tc>
        <w:tc>
          <w:tcPr>
            <w:tcW w:w="1417" w:type="dxa"/>
            <w:vAlign w:val="center"/>
          </w:tcPr>
          <w:p w:rsidR="00AB77E0" w:rsidRPr="00BE75CC" w:rsidRDefault="00AB77E0" w:rsidP="00AB77E0">
            <w:pPr>
              <w:jc w:val="center"/>
              <w:rPr>
                <w:color w:val="000000"/>
              </w:rPr>
            </w:pPr>
            <w:r w:rsidRPr="00BE75CC">
              <w:rPr>
                <w:color w:val="000000"/>
              </w:rPr>
              <w:t>-1,7</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99,2</w:t>
            </w:r>
          </w:p>
        </w:tc>
      </w:tr>
      <w:tr w:rsidR="00AB77E0" w:rsidRPr="00BE75CC" w:rsidTr="00AB77E0">
        <w:trPr>
          <w:trHeight w:val="70"/>
          <w:jc w:val="center"/>
        </w:trPr>
        <w:tc>
          <w:tcPr>
            <w:tcW w:w="2825" w:type="dxa"/>
            <w:shd w:val="clear" w:color="auto" w:fill="auto"/>
            <w:vAlign w:val="center"/>
          </w:tcPr>
          <w:p w:rsidR="00AB77E0" w:rsidRPr="00BE75CC" w:rsidRDefault="00AB77E0" w:rsidP="00AB77E0">
            <w:r w:rsidRPr="00BE75CC">
              <w:t xml:space="preserve">         - ВИЧ-инфекция</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143,1*</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132</w:t>
            </w:r>
          </w:p>
        </w:tc>
        <w:tc>
          <w:tcPr>
            <w:tcW w:w="1417" w:type="dxa"/>
            <w:vAlign w:val="center"/>
          </w:tcPr>
          <w:p w:rsidR="00AB77E0" w:rsidRPr="00BE75CC" w:rsidRDefault="00AB77E0" w:rsidP="00AB77E0">
            <w:pPr>
              <w:jc w:val="center"/>
              <w:rPr>
                <w:color w:val="000000"/>
              </w:rPr>
            </w:pPr>
            <w:r w:rsidRPr="00BE75CC">
              <w:rPr>
                <w:color w:val="000000"/>
              </w:rPr>
              <w:t>-11,1</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92,2</w:t>
            </w:r>
          </w:p>
        </w:tc>
      </w:tr>
      <w:tr w:rsidR="00AB77E0" w:rsidRPr="00BE75CC" w:rsidTr="00AB77E0">
        <w:trPr>
          <w:trHeight w:val="266"/>
          <w:jc w:val="center"/>
        </w:trPr>
        <w:tc>
          <w:tcPr>
            <w:tcW w:w="9485" w:type="dxa"/>
            <w:gridSpan w:val="5"/>
            <w:shd w:val="clear" w:color="auto" w:fill="auto"/>
            <w:vAlign w:val="center"/>
          </w:tcPr>
          <w:p w:rsidR="00AB77E0" w:rsidRPr="00BE75CC" w:rsidRDefault="00AB77E0" w:rsidP="00AB77E0">
            <w:pPr>
              <w:jc w:val="center"/>
              <w:rPr>
                <w:sz w:val="26"/>
                <w:szCs w:val="26"/>
              </w:rPr>
            </w:pPr>
            <w:r w:rsidRPr="00BE75CC">
              <w:rPr>
                <w:sz w:val="26"/>
                <w:szCs w:val="26"/>
                <w:u w:val="single"/>
              </w:rPr>
              <w:t>Количество больных с впервые выявленным диагнозом</w:t>
            </w:r>
            <w:r w:rsidRPr="00BE75CC">
              <w:rPr>
                <w:sz w:val="26"/>
                <w:szCs w:val="26"/>
              </w:rPr>
              <w:t>, (чел.)</w:t>
            </w:r>
          </w:p>
        </w:tc>
      </w:tr>
      <w:tr w:rsidR="00AB77E0" w:rsidRPr="00BE75CC" w:rsidTr="00AB77E0">
        <w:trPr>
          <w:trHeight w:val="70"/>
          <w:jc w:val="center"/>
        </w:trPr>
        <w:tc>
          <w:tcPr>
            <w:tcW w:w="2825" w:type="dxa"/>
            <w:shd w:val="clear" w:color="auto" w:fill="auto"/>
            <w:vAlign w:val="center"/>
          </w:tcPr>
          <w:p w:rsidR="00AB77E0" w:rsidRPr="00BE75CC" w:rsidRDefault="00AB77E0" w:rsidP="00AB77E0">
            <w:r w:rsidRPr="00BE75CC">
              <w:t xml:space="preserve">           - ВИЧ-инфекция</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258</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238</w:t>
            </w:r>
          </w:p>
        </w:tc>
        <w:tc>
          <w:tcPr>
            <w:tcW w:w="1417" w:type="dxa"/>
            <w:vAlign w:val="center"/>
          </w:tcPr>
          <w:p w:rsidR="00AB77E0" w:rsidRPr="00BE75CC" w:rsidRDefault="00AB77E0" w:rsidP="00AB77E0">
            <w:pPr>
              <w:jc w:val="center"/>
              <w:rPr>
                <w:color w:val="000000"/>
              </w:rPr>
            </w:pPr>
            <w:r w:rsidRPr="00BE75CC">
              <w:rPr>
                <w:color w:val="000000"/>
              </w:rPr>
              <w:t>-20,0</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92,2</w:t>
            </w:r>
          </w:p>
        </w:tc>
      </w:tr>
      <w:tr w:rsidR="00AB77E0" w:rsidRPr="00BE75CC" w:rsidTr="00AB77E0">
        <w:trPr>
          <w:trHeight w:val="72"/>
          <w:jc w:val="center"/>
        </w:trPr>
        <w:tc>
          <w:tcPr>
            <w:tcW w:w="2825" w:type="dxa"/>
            <w:shd w:val="clear" w:color="auto" w:fill="auto"/>
            <w:vAlign w:val="center"/>
          </w:tcPr>
          <w:p w:rsidR="00AB77E0" w:rsidRPr="00BE75CC" w:rsidRDefault="00AB77E0" w:rsidP="00AB77E0">
            <w:r w:rsidRPr="00BE75CC">
              <w:t xml:space="preserve">           - туберкулез</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123</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101</w:t>
            </w:r>
          </w:p>
        </w:tc>
        <w:tc>
          <w:tcPr>
            <w:tcW w:w="1417" w:type="dxa"/>
            <w:vAlign w:val="center"/>
          </w:tcPr>
          <w:p w:rsidR="00AB77E0" w:rsidRPr="00BE75CC" w:rsidRDefault="00AB77E0" w:rsidP="00AB77E0">
            <w:pPr>
              <w:jc w:val="center"/>
              <w:rPr>
                <w:color w:val="000000"/>
              </w:rPr>
            </w:pPr>
            <w:r w:rsidRPr="00BE75CC">
              <w:rPr>
                <w:color w:val="000000"/>
              </w:rPr>
              <w:t>-22,0</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82,1</w:t>
            </w:r>
          </w:p>
        </w:tc>
      </w:tr>
      <w:tr w:rsidR="00AB77E0" w:rsidRPr="00BE75CC" w:rsidTr="00AB77E0">
        <w:trPr>
          <w:trHeight w:val="70"/>
          <w:jc w:val="center"/>
        </w:trPr>
        <w:tc>
          <w:tcPr>
            <w:tcW w:w="2825" w:type="dxa"/>
            <w:shd w:val="clear" w:color="auto" w:fill="auto"/>
            <w:vAlign w:val="center"/>
          </w:tcPr>
          <w:p w:rsidR="00AB77E0" w:rsidRPr="00BE75CC" w:rsidRDefault="00AB77E0" w:rsidP="00AB77E0">
            <w:r w:rsidRPr="00BE75CC">
              <w:t xml:space="preserve">           - сахарный диабет</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549</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503</w:t>
            </w:r>
          </w:p>
        </w:tc>
        <w:tc>
          <w:tcPr>
            <w:tcW w:w="1417" w:type="dxa"/>
            <w:vAlign w:val="center"/>
          </w:tcPr>
          <w:p w:rsidR="00AB77E0" w:rsidRPr="00BE75CC" w:rsidRDefault="00AB77E0" w:rsidP="00AB77E0">
            <w:pPr>
              <w:jc w:val="center"/>
              <w:rPr>
                <w:color w:val="000000"/>
              </w:rPr>
            </w:pPr>
            <w:r w:rsidRPr="00BE75CC">
              <w:rPr>
                <w:color w:val="000000"/>
              </w:rPr>
              <w:t>-46,0</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91,6</w:t>
            </w:r>
          </w:p>
        </w:tc>
      </w:tr>
      <w:tr w:rsidR="00AB77E0" w:rsidRPr="00BE75CC" w:rsidTr="00AB77E0">
        <w:trPr>
          <w:trHeight w:val="70"/>
          <w:jc w:val="center"/>
        </w:trPr>
        <w:tc>
          <w:tcPr>
            <w:tcW w:w="2825" w:type="dxa"/>
            <w:shd w:val="clear" w:color="auto" w:fill="auto"/>
            <w:vAlign w:val="center"/>
          </w:tcPr>
          <w:p w:rsidR="00AB77E0" w:rsidRPr="00BE75CC" w:rsidRDefault="00AB77E0" w:rsidP="00AB77E0">
            <w:r w:rsidRPr="00BE75CC">
              <w:t xml:space="preserve">           - злокачественные</w:t>
            </w:r>
          </w:p>
          <w:p w:rsidR="00AB77E0" w:rsidRPr="00BE75CC" w:rsidRDefault="00AB77E0" w:rsidP="00AB77E0">
            <w:r w:rsidRPr="00BE75CC">
              <w:t xml:space="preserve">              новообразования</w:t>
            </w:r>
          </w:p>
        </w:tc>
        <w:tc>
          <w:tcPr>
            <w:tcW w:w="1740" w:type="dxa"/>
            <w:shd w:val="clear" w:color="auto" w:fill="auto"/>
            <w:vAlign w:val="center"/>
          </w:tcPr>
          <w:p w:rsidR="00AB77E0" w:rsidRPr="00BE75CC" w:rsidRDefault="00AB77E0" w:rsidP="00AB77E0">
            <w:pPr>
              <w:jc w:val="center"/>
              <w:rPr>
                <w:color w:val="000000"/>
              </w:rPr>
            </w:pPr>
            <w:r w:rsidRPr="00BE75CC">
              <w:rPr>
                <w:color w:val="000000"/>
              </w:rPr>
              <w:t>396</w:t>
            </w:r>
          </w:p>
        </w:tc>
        <w:tc>
          <w:tcPr>
            <w:tcW w:w="2163" w:type="dxa"/>
            <w:shd w:val="clear" w:color="auto" w:fill="auto"/>
            <w:vAlign w:val="center"/>
          </w:tcPr>
          <w:p w:rsidR="00AB77E0" w:rsidRPr="00BE75CC" w:rsidRDefault="00AB77E0" w:rsidP="00AB77E0">
            <w:pPr>
              <w:jc w:val="center"/>
              <w:rPr>
                <w:color w:val="000000"/>
              </w:rPr>
            </w:pPr>
            <w:r w:rsidRPr="00BE75CC">
              <w:rPr>
                <w:color w:val="000000"/>
              </w:rPr>
              <w:t>393</w:t>
            </w:r>
          </w:p>
        </w:tc>
        <w:tc>
          <w:tcPr>
            <w:tcW w:w="1417" w:type="dxa"/>
            <w:vAlign w:val="center"/>
          </w:tcPr>
          <w:p w:rsidR="00AB77E0" w:rsidRPr="00BE75CC" w:rsidRDefault="00AB77E0" w:rsidP="00AB77E0">
            <w:pPr>
              <w:jc w:val="center"/>
              <w:rPr>
                <w:color w:val="000000"/>
              </w:rPr>
            </w:pPr>
            <w:r w:rsidRPr="00BE75CC">
              <w:rPr>
                <w:color w:val="000000"/>
              </w:rPr>
              <w:t>-3,0</w:t>
            </w:r>
          </w:p>
        </w:tc>
        <w:tc>
          <w:tcPr>
            <w:tcW w:w="1340" w:type="dxa"/>
            <w:shd w:val="clear" w:color="auto" w:fill="auto"/>
            <w:vAlign w:val="center"/>
          </w:tcPr>
          <w:p w:rsidR="00AB77E0" w:rsidRPr="00BE75CC" w:rsidRDefault="00AB77E0" w:rsidP="00AB77E0">
            <w:pPr>
              <w:jc w:val="center"/>
              <w:rPr>
                <w:color w:val="000000"/>
              </w:rPr>
            </w:pPr>
            <w:r w:rsidRPr="00BE75CC">
              <w:rPr>
                <w:color w:val="000000"/>
              </w:rPr>
              <w:t>99,2</w:t>
            </w:r>
          </w:p>
        </w:tc>
      </w:tr>
    </w:tbl>
    <w:p w:rsidR="00AB77E0" w:rsidRPr="00BE75CC" w:rsidRDefault="00AB77E0" w:rsidP="00AB77E0">
      <w:pPr>
        <w:spacing w:before="120"/>
        <w:jc w:val="both"/>
        <w:rPr>
          <w:i/>
          <w:color w:val="000000" w:themeColor="text1"/>
          <w:sz w:val="20"/>
          <w:szCs w:val="20"/>
        </w:rPr>
      </w:pPr>
      <w:r w:rsidRPr="00BE75CC">
        <w:rPr>
          <w:i/>
          <w:sz w:val="20"/>
          <w:szCs w:val="20"/>
        </w:rPr>
        <w:t xml:space="preserve">* </w:t>
      </w:r>
      <w:r w:rsidRPr="00BE75CC">
        <w:rPr>
          <w:i/>
          <w:color w:val="000000" w:themeColor="text1"/>
          <w:sz w:val="20"/>
          <w:szCs w:val="20"/>
        </w:rPr>
        <w:t>Ряд показателей, предоставленных по итогам 2017 года, откорректированы по результатам сверки с КМИАЦ (Красноярский медицинский информационно-аналитический центр).</w:t>
      </w:r>
    </w:p>
    <w:p w:rsidR="00AB77E0" w:rsidRPr="00BE75CC" w:rsidRDefault="00AB77E0" w:rsidP="00AB77E0">
      <w:pPr>
        <w:jc w:val="both"/>
        <w:rPr>
          <w:i/>
          <w:color w:val="000000" w:themeColor="text1"/>
          <w:sz w:val="20"/>
          <w:szCs w:val="20"/>
        </w:rPr>
      </w:pPr>
      <w:r w:rsidRPr="00BE75CC">
        <w:rPr>
          <w:i/>
          <w:sz w:val="20"/>
          <w:szCs w:val="20"/>
        </w:rPr>
        <w:t xml:space="preserve">** Ряд показателей, предоставленных по итогам 2018 года, могут подлежать корректировке, т.к. являются предварительными и находятся в работе ККМИАЦ </w:t>
      </w:r>
      <w:r w:rsidRPr="00BE75CC">
        <w:rPr>
          <w:i/>
          <w:color w:val="000000" w:themeColor="text1"/>
          <w:sz w:val="20"/>
          <w:szCs w:val="20"/>
        </w:rPr>
        <w:t>(Красноярский медицинский информационно-аналитический центр).</w:t>
      </w:r>
    </w:p>
    <w:p w:rsidR="00AB77E0" w:rsidRPr="00BE75CC" w:rsidRDefault="00AB77E0" w:rsidP="00AB77E0">
      <w:pPr>
        <w:jc w:val="both"/>
        <w:rPr>
          <w:i/>
          <w:sz w:val="12"/>
          <w:szCs w:val="12"/>
        </w:rPr>
      </w:pPr>
    </w:p>
    <w:p w:rsidR="00AB77E0" w:rsidRPr="00BE75CC" w:rsidRDefault="00AB77E0" w:rsidP="00AB77E0">
      <w:pPr>
        <w:spacing w:before="120"/>
        <w:ind w:firstLine="709"/>
        <w:jc w:val="both"/>
        <w:rPr>
          <w:sz w:val="26"/>
          <w:szCs w:val="26"/>
          <w:u w:val="single"/>
        </w:rPr>
      </w:pPr>
      <w:r w:rsidRPr="00BE75CC">
        <w:rPr>
          <w:sz w:val="26"/>
          <w:szCs w:val="26"/>
          <w:u w:val="single"/>
        </w:rPr>
        <w:t>В структуре общей заболеваемости:</w:t>
      </w:r>
    </w:p>
    <w:p w:rsidR="00AB77E0" w:rsidRPr="00BE75CC" w:rsidRDefault="00AB77E0" w:rsidP="00B23FED">
      <w:pPr>
        <w:numPr>
          <w:ilvl w:val="0"/>
          <w:numId w:val="28"/>
        </w:numPr>
        <w:tabs>
          <w:tab w:val="clear" w:pos="-1108"/>
          <w:tab w:val="num" w:pos="-257"/>
          <w:tab w:val="left" w:pos="993"/>
        </w:tabs>
        <w:suppressAutoHyphens/>
        <w:ind w:left="0" w:firstLine="709"/>
        <w:jc w:val="both"/>
        <w:rPr>
          <w:sz w:val="26"/>
          <w:szCs w:val="26"/>
        </w:rPr>
      </w:pPr>
      <w:r w:rsidRPr="00BE75CC">
        <w:rPr>
          <w:b/>
          <w:i/>
          <w:sz w:val="26"/>
          <w:szCs w:val="26"/>
        </w:rPr>
        <w:t xml:space="preserve">среди детей </w:t>
      </w:r>
      <w:r w:rsidRPr="00BE75CC">
        <w:rPr>
          <w:sz w:val="26"/>
          <w:szCs w:val="26"/>
        </w:rPr>
        <w:t>за 2018 год заболеваемость снизилась на 3,7%. На первом месте стоят болезни органов дыхания 54,2%, на втором месте болезни глаза и его придаточного аппарата – 7,2%, на третьем месте болезни кожи и подкожной клетчатки – 4,9%; на четвертом месте травмы и отравления – 4,8%; на пятом месте болезни костно-мышечной системы и соединительной ткани – 3,9%;</w:t>
      </w:r>
    </w:p>
    <w:p w:rsidR="00AB77E0" w:rsidRPr="00BE75CC" w:rsidRDefault="00AB77E0" w:rsidP="00B23FED">
      <w:pPr>
        <w:numPr>
          <w:ilvl w:val="0"/>
          <w:numId w:val="28"/>
        </w:numPr>
        <w:tabs>
          <w:tab w:val="clear" w:pos="-1108"/>
          <w:tab w:val="num" w:pos="-257"/>
          <w:tab w:val="left" w:pos="993"/>
        </w:tabs>
        <w:suppressAutoHyphens/>
        <w:ind w:left="0" w:firstLine="709"/>
        <w:jc w:val="both"/>
        <w:rPr>
          <w:sz w:val="26"/>
          <w:szCs w:val="26"/>
        </w:rPr>
      </w:pPr>
      <w:r w:rsidRPr="00BE75CC">
        <w:rPr>
          <w:b/>
          <w:i/>
          <w:sz w:val="26"/>
          <w:szCs w:val="26"/>
        </w:rPr>
        <w:t xml:space="preserve">среди подростков </w:t>
      </w:r>
      <w:r w:rsidRPr="00BE75CC">
        <w:rPr>
          <w:sz w:val="26"/>
          <w:szCs w:val="26"/>
        </w:rPr>
        <w:t>за 2018 год заболеваемость увеличилась на 0,7%. На первом месте стоят болезни органов дыхания 32,6%, на втором месте болезни глаза и его придаточного аппарата – 13,1%, на третьем месте травмы и отравления – 11,5%; на четвертом месте болезни кожи и подкожной клетчатки – 6,5%; на пятом месте – болезни костно-мышечной системы и соединительной ткани – 6,1%;</w:t>
      </w:r>
    </w:p>
    <w:p w:rsidR="00AB77E0" w:rsidRPr="00BE75CC" w:rsidRDefault="00AB77E0" w:rsidP="00B23FED">
      <w:pPr>
        <w:pStyle w:val="afff2"/>
        <w:numPr>
          <w:ilvl w:val="0"/>
          <w:numId w:val="27"/>
        </w:numPr>
        <w:tabs>
          <w:tab w:val="left" w:pos="993"/>
        </w:tabs>
        <w:ind w:left="0" w:firstLine="709"/>
        <w:jc w:val="both"/>
        <w:rPr>
          <w:sz w:val="26"/>
          <w:szCs w:val="26"/>
        </w:rPr>
      </w:pPr>
      <w:r w:rsidRPr="00BE75CC">
        <w:rPr>
          <w:b/>
          <w:i/>
          <w:sz w:val="26"/>
          <w:szCs w:val="26"/>
        </w:rPr>
        <w:t xml:space="preserve">среди взрослого населения </w:t>
      </w:r>
      <w:r w:rsidRPr="00BE75CC">
        <w:rPr>
          <w:sz w:val="26"/>
          <w:szCs w:val="26"/>
        </w:rPr>
        <w:t xml:space="preserve">за 2018 год заболеваемость снизилась на 3,3%. На первом месте стоят болезни костно-мышечной системы </w:t>
      </w:r>
      <w:r w:rsidRPr="00BE75CC">
        <w:rPr>
          <w:sz w:val="26"/>
        </w:rPr>
        <w:t xml:space="preserve">и соединительной ткани </w:t>
      </w:r>
      <w:r w:rsidRPr="00BE75CC">
        <w:rPr>
          <w:color w:val="000000"/>
          <w:sz w:val="26"/>
        </w:rPr>
        <w:t>– 17,9%, н</w:t>
      </w:r>
      <w:r w:rsidRPr="00BE75CC">
        <w:rPr>
          <w:sz w:val="26"/>
          <w:szCs w:val="26"/>
        </w:rPr>
        <w:t xml:space="preserve">а втором месте </w:t>
      </w:r>
      <w:r w:rsidRPr="00BE75CC">
        <w:rPr>
          <w:sz w:val="26"/>
        </w:rPr>
        <w:t xml:space="preserve">болезни органов дыхания – 12,9%; </w:t>
      </w:r>
      <w:r w:rsidRPr="00BE75CC">
        <w:rPr>
          <w:color w:val="000000"/>
          <w:sz w:val="26"/>
        </w:rPr>
        <w:t>н</w:t>
      </w:r>
      <w:r w:rsidRPr="00BE75CC">
        <w:rPr>
          <w:sz w:val="26"/>
          <w:szCs w:val="26"/>
        </w:rPr>
        <w:t xml:space="preserve">а третьем месте </w:t>
      </w:r>
      <w:r w:rsidRPr="00BE75CC">
        <w:rPr>
          <w:sz w:val="26"/>
        </w:rPr>
        <w:t>болезни системы кровообращения – 12,4</w:t>
      </w:r>
      <w:r w:rsidRPr="00BE75CC">
        <w:rPr>
          <w:sz w:val="26"/>
          <w:szCs w:val="26"/>
        </w:rPr>
        <w:t xml:space="preserve">%, на четвертом месте болезни мочеполовой системы </w:t>
      </w:r>
      <w:r w:rsidRPr="00BE75CC">
        <w:rPr>
          <w:color w:val="000000"/>
          <w:sz w:val="26"/>
        </w:rPr>
        <w:t xml:space="preserve">– 10,6%, </w:t>
      </w:r>
      <w:r w:rsidRPr="00BE75CC">
        <w:rPr>
          <w:sz w:val="26"/>
          <w:szCs w:val="26"/>
        </w:rPr>
        <w:t>на пятом месте болезни глаза и его придаточного аппарата</w:t>
      </w:r>
      <w:r w:rsidRPr="00BE75CC">
        <w:rPr>
          <w:sz w:val="26"/>
        </w:rPr>
        <w:t xml:space="preserve"> – 8,7</w:t>
      </w:r>
      <w:r w:rsidRPr="00BE75CC">
        <w:rPr>
          <w:sz w:val="26"/>
          <w:szCs w:val="26"/>
        </w:rPr>
        <w:t>%.</w:t>
      </w:r>
    </w:p>
    <w:p w:rsidR="00AB77E0" w:rsidRPr="0082427A" w:rsidRDefault="00AB77E0" w:rsidP="00AB77E0">
      <w:pPr>
        <w:tabs>
          <w:tab w:val="left" w:pos="6720"/>
        </w:tabs>
        <w:ind w:firstLine="709"/>
        <w:jc w:val="both"/>
        <w:rPr>
          <w:sz w:val="26"/>
          <w:szCs w:val="26"/>
        </w:rPr>
      </w:pPr>
      <w:r w:rsidRPr="00BE75CC">
        <w:rPr>
          <w:sz w:val="26"/>
          <w:szCs w:val="26"/>
          <w:u w:val="single"/>
        </w:rPr>
        <w:t>Заболеваемость с впервые в жизни установленным диагнозом снизилась</w:t>
      </w:r>
      <w:r w:rsidRPr="00BE75CC">
        <w:rPr>
          <w:sz w:val="26"/>
          <w:szCs w:val="26"/>
        </w:rPr>
        <w:t xml:space="preserve"> на 5,2%. В структуре заболеваемости по всем категориям граждан на первом месте стоит заболеваемость органов дыхания – 41,9%, на втором месте травмы </w:t>
      </w:r>
      <w:r w:rsidRPr="00BE75CC">
        <w:rPr>
          <w:sz w:val="26"/>
        </w:rPr>
        <w:t xml:space="preserve">и отравления – </w:t>
      </w:r>
      <w:r w:rsidRPr="00BE75CC">
        <w:rPr>
          <w:sz w:val="26"/>
          <w:szCs w:val="26"/>
        </w:rPr>
        <w:t xml:space="preserve">13,1%, на третьем месте болезни костно-мышечной системы и соединительной ткани – 7,1%, на четвертом месте </w:t>
      </w:r>
      <w:r w:rsidRPr="00BE75CC">
        <w:rPr>
          <w:sz w:val="26"/>
        </w:rPr>
        <w:t xml:space="preserve">болезни мочеполовой системы – 6,0%, </w:t>
      </w:r>
      <w:r w:rsidRPr="00BE75CC">
        <w:rPr>
          <w:sz w:val="26"/>
          <w:szCs w:val="26"/>
        </w:rPr>
        <w:t xml:space="preserve">на пятом месте </w:t>
      </w:r>
      <w:r w:rsidRPr="00BE75CC">
        <w:rPr>
          <w:sz w:val="26"/>
        </w:rPr>
        <w:t>болезни кожи и подкожной клетчатки – 5,7</w:t>
      </w:r>
      <w:r w:rsidRPr="00BE75CC">
        <w:rPr>
          <w:sz w:val="26"/>
          <w:szCs w:val="26"/>
        </w:rPr>
        <w:t>%.</w:t>
      </w:r>
    </w:p>
    <w:p w:rsidR="00AB77E0" w:rsidRDefault="00AB77E0" w:rsidP="00AB77E0">
      <w:pPr>
        <w:tabs>
          <w:tab w:val="left" w:pos="709"/>
        </w:tabs>
        <w:jc w:val="both"/>
        <w:rPr>
          <w:sz w:val="26"/>
          <w:szCs w:val="26"/>
        </w:rPr>
      </w:pPr>
    </w:p>
    <w:p w:rsidR="00AB77E0" w:rsidRPr="00E100EB" w:rsidRDefault="00AB77E0" w:rsidP="00AB77E0">
      <w:pPr>
        <w:tabs>
          <w:tab w:val="left" w:pos="900"/>
        </w:tabs>
        <w:ind w:firstLine="540"/>
        <w:jc w:val="center"/>
        <w:rPr>
          <w:b/>
          <w:i/>
          <w:sz w:val="26"/>
          <w:szCs w:val="26"/>
          <w:u w:val="single"/>
        </w:rPr>
      </w:pPr>
      <w:r w:rsidRPr="00E100EB">
        <w:rPr>
          <w:b/>
          <w:i/>
          <w:sz w:val="26"/>
          <w:szCs w:val="26"/>
          <w:u w:val="single"/>
        </w:rPr>
        <w:t>Оказание медико-санитарной помощи в условиях</w:t>
      </w:r>
    </w:p>
    <w:p w:rsidR="00AB77E0" w:rsidRPr="00E100EB" w:rsidRDefault="00AB77E0" w:rsidP="00AB77E0">
      <w:pPr>
        <w:tabs>
          <w:tab w:val="left" w:pos="900"/>
        </w:tabs>
        <w:ind w:firstLine="540"/>
        <w:jc w:val="center"/>
        <w:rPr>
          <w:b/>
          <w:i/>
          <w:sz w:val="26"/>
          <w:szCs w:val="26"/>
          <w:u w:val="single"/>
        </w:rPr>
      </w:pPr>
      <w:r w:rsidRPr="00E100EB">
        <w:rPr>
          <w:b/>
          <w:i/>
          <w:sz w:val="26"/>
          <w:szCs w:val="26"/>
          <w:u w:val="single"/>
        </w:rPr>
        <w:t xml:space="preserve"> круглосуточных стационаров</w:t>
      </w:r>
    </w:p>
    <w:p w:rsidR="00AB77E0" w:rsidRDefault="00AB77E0" w:rsidP="00AB77E0">
      <w:pPr>
        <w:pStyle w:val="a8"/>
        <w:ind w:firstLine="708"/>
        <w:rPr>
          <w:sz w:val="26"/>
          <w:szCs w:val="26"/>
        </w:rPr>
      </w:pPr>
      <w:r w:rsidRPr="00CD181B">
        <w:rPr>
          <w:iCs/>
          <w:sz w:val="26"/>
          <w:szCs w:val="26"/>
        </w:rPr>
        <w:t>По состоянию на 01.0</w:t>
      </w:r>
      <w:r>
        <w:rPr>
          <w:iCs/>
          <w:sz w:val="26"/>
          <w:szCs w:val="26"/>
        </w:rPr>
        <w:t>1</w:t>
      </w:r>
      <w:r w:rsidRPr="00CD181B">
        <w:rPr>
          <w:iCs/>
          <w:sz w:val="26"/>
          <w:szCs w:val="26"/>
        </w:rPr>
        <w:t>.201</w:t>
      </w:r>
      <w:r>
        <w:rPr>
          <w:iCs/>
          <w:sz w:val="26"/>
          <w:szCs w:val="26"/>
        </w:rPr>
        <w:t>9</w:t>
      </w:r>
      <w:r w:rsidRPr="00CD181B">
        <w:rPr>
          <w:sz w:val="26"/>
          <w:szCs w:val="26"/>
        </w:rPr>
        <w:t xml:space="preserve"> количество коек круглосуточного стационара составляет 1 2</w:t>
      </w:r>
      <w:r>
        <w:rPr>
          <w:sz w:val="26"/>
          <w:szCs w:val="26"/>
        </w:rPr>
        <w:t>30</w:t>
      </w:r>
      <w:r w:rsidRPr="00CD181B">
        <w:rPr>
          <w:sz w:val="26"/>
          <w:szCs w:val="26"/>
        </w:rPr>
        <w:t xml:space="preserve"> ед., что на </w:t>
      </w:r>
      <w:r>
        <w:rPr>
          <w:sz w:val="26"/>
          <w:szCs w:val="26"/>
        </w:rPr>
        <w:t>6</w:t>
      </w:r>
      <w:r w:rsidRPr="00CD181B">
        <w:rPr>
          <w:sz w:val="26"/>
          <w:szCs w:val="26"/>
        </w:rPr>
        <w:t xml:space="preserve"> коек</w:t>
      </w:r>
      <w:r>
        <w:rPr>
          <w:sz w:val="26"/>
          <w:szCs w:val="26"/>
        </w:rPr>
        <w:t xml:space="preserve"> бол</w:t>
      </w:r>
      <w:r w:rsidRPr="00CD181B">
        <w:rPr>
          <w:sz w:val="26"/>
          <w:szCs w:val="26"/>
        </w:rPr>
        <w:t>ьше, чем в</w:t>
      </w:r>
      <w:r>
        <w:rPr>
          <w:sz w:val="26"/>
          <w:szCs w:val="26"/>
        </w:rPr>
        <w:t xml:space="preserve"> </w:t>
      </w:r>
      <w:r w:rsidRPr="00CD181B">
        <w:rPr>
          <w:sz w:val="26"/>
          <w:szCs w:val="26"/>
        </w:rPr>
        <w:t>прошло</w:t>
      </w:r>
      <w:r>
        <w:rPr>
          <w:sz w:val="26"/>
          <w:szCs w:val="26"/>
        </w:rPr>
        <w:t>м</w:t>
      </w:r>
      <w:r w:rsidRPr="00CD181B">
        <w:rPr>
          <w:sz w:val="26"/>
          <w:szCs w:val="26"/>
        </w:rPr>
        <w:t xml:space="preserve"> год</w:t>
      </w:r>
      <w:r>
        <w:rPr>
          <w:sz w:val="26"/>
          <w:szCs w:val="26"/>
        </w:rPr>
        <w:t>у</w:t>
      </w:r>
      <w:r w:rsidRPr="00CD181B">
        <w:rPr>
          <w:sz w:val="26"/>
          <w:szCs w:val="26"/>
        </w:rPr>
        <w:t>.</w:t>
      </w:r>
    </w:p>
    <w:p w:rsidR="00AB77E0" w:rsidRPr="001A67AB" w:rsidRDefault="00AB77E0" w:rsidP="00AB77E0">
      <w:pPr>
        <w:pStyle w:val="a8"/>
        <w:ind w:firstLine="708"/>
        <w:rPr>
          <w:sz w:val="12"/>
          <w:szCs w:val="12"/>
        </w:rPr>
      </w:pPr>
    </w:p>
    <w:p w:rsidR="00AB77E0" w:rsidRDefault="00AB77E0" w:rsidP="00AB77E0">
      <w:pPr>
        <w:spacing w:after="120"/>
        <w:jc w:val="right"/>
        <w:rPr>
          <w:sz w:val="26"/>
          <w:szCs w:val="26"/>
        </w:rPr>
      </w:pPr>
      <w:r w:rsidRPr="00AB77E0">
        <w:rPr>
          <w:sz w:val="26"/>
          <w:szCs w:val="26"/>
        </w:rPr>
        <w:lastRenderedPageBreak/>
        <w:t>Таблица</w:t>
      </w:r>
      <w:r w:rsidR="00675B79">
        <w:rPr>
          <w:sz w:val="26"/>
          <w:szCs w:val="26"/>
        </w:rPr>
        <w:t xml:space="preserve"> 24</w:t>
      </w:r>
    </w:p>
    <w:p w:rsidR="00AB77E0" w:rsidRDefault="00AB77E0" w:rsidP="00AB77E0">
      <w:pPr>
        <w:spacing w:after="120"/>
        <w:jc w:val="center"/>
        <w:rPr>
          <w:b/>
          <w:bCs/>
          <w:i/>
          <w:sz w:val="26"/>
          <w:szCs w:val="26"/>
        </w:rPr>
      </w:pPr>
      <w:r w:rsidRPr="0009776C">
        <w:rPr>
          <w:b/>
          <w:bCs/>
          <w:i/>
          <w:sz w:val="26"/>
          <w:szCs w:val="26"/>
        </w:rPr>
        <w:t>Коечный фонд лечебно-профилактических учреждений</w:t>
      </w:r>
    </w:p>
    <w:tbl>
      <w:tblPr>
        <w:tblW w:w="5003" w:type="pct"/>
        <w:tblLayout w:type="fixed"/>
        <w:tblLook w:val="04A0" w:firstRow="1" w:lastRow="0" w:firstColumn="1" w:lastColumn="0" w:noHBand="0" w:noVBand="1"/>
      </w:tblPr>
      <w:tblGrid>
        <w:gridCol w:w="697"/>
        <w:gridCol w:w="4115"/>
        <w:gridCol w:w="853"/>
        <w:gridCol w:w="952"/>
        <w:gridCol w:w="952"/>
        <w:gridCol w:w="911"/>
        <w:gridCol w:w="872"/>
      </w:tblGrid>
      <w:tr w:rsidR="00AB77E0" w:rsidRPr="0082427A" w:rsidTr="00AB77E0">
        <w:trPr>
          <w:trHeight w:val="315"/>
          <w:tblHeader/>
        </w:trPr>
        <w:tc>
          <w:tcPr>
            <w:tcW w:w="373" w:type="pct"/>
            <w:vMerge w:val="restart"/>
            <w:tcBorders>
              <w:top w:val="single" w:sz="4" w:space="0" w:color="auto"/>
              <w:left w:val="single" w:sz="4" w:space="0" w:color="auto"/>
              <w:right w:val="single" w:sz="4" w:space="0" w:color="auto"/>
            </w:tcBorders>
            <w:shd w:val="clear" w:color="auto" w:fill="auto"/>
            <w:noWrap/>
            <w:vAlign w:val="center"/>
            <w:hideMark/>
          </w:tcPr>
          <w:p w:rsidR="00AB77E0" w:rsidRPr="005C570F" w:rsidRDefault="00AB77E0" w:rsidP="00AB77E0">
            <w:pPr>
              <w:jc w:val="center"/>
              <w:rPr>
                <w:bCs/>
              </w:rPr>
            </w:pPr>
            <w:r w:rsidRPr="005C570F">
              <w:rPr>
                <w:bCs/>
              </w:rPr>
              <w:t>№ п/п</w:t>
            </w:r>
          </w:p>
        </w:tc>
        <w:tc>
          <w:tcPr>
            <w:tcW w:w="22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7E0" w:rsidRPr="005C570F" w:rsidRDefault="00AB77E0" w:rsidP="00AB77E0">
            <w:pPr>
              <w:jc w:val="center"/>
            </w:pPr>
            <w:r w:rsidRPr="005C570F">
              <w:t>Лечебно-профилактические учреждения</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E0" w:rsidRPr="005C570F" w:rsidRDefault="00AB77E0" w:rsidP="00AB77E0">
            <w:pPr>
              <w:jc w:val="center"/>
            </w:pPr>
            <w:r w:rsidRPr="005C570F">
              <w:t>Ед. изм.</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7E0" w:rsidRPr="005C570F" w:rsidRDefault="00AB77E0" w:rsidP="00AB77E0">
            <w:pPr>
              <w:jc w:val="center"/>
              <w:rPr>
                <w:bCs/>
              </w:rPr>
            </w:pPr>
            <w:r w:rsidRPr="005C570F">
              <w:rPr>
                <w:bCs/>
              </w:rPr>
              <w:t>2017 год</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7E0" w:rsidRPr="005C570F" w:rsidRDefault="00AB77E0" w:rsidP="00AB77E0">
            <w:pPr>
              <w:jc w:val="center"/>
              <w:rPr>
                <w:bCs/>
              </w:rPr>
            </w:pPr>
            <w:r w:rsidRPr="005C570F">
              <w:rPr>
                <w:bCs/>
              </w:rPr>
              <w:t>2018 год</w:t>
            </w:r>
          </w:p>
        </w:tc>
        <w:tc>
          <w:tcPr>
            <w:tcW w:w="953" w:type="pct"/>
            <w:gridSpan w:val="2"/>
            <w:tcBorders>
              <w:top w:val="single" w:sz="4" w:space="0" w:color="auto"/>
              <w:left w:val="nil"/>
              <w:bottom w:val="single" w:sz="4" w:space="0" w:color="auto"/>
              <w:right w:val="single" w:sz="4" w:space="0" w:color="auto"/>
            </w:tcBorders>
            <w:shd w:val="clear" w:color="auto" w:fill="auto"/>
            <w:vAlign w:val="center"/>
            <w:hideMark/>
          </w:tcPr>
          <w:p w:rsidR="00AB77E0" w:rsidRPr="005C570F" w:rsidRDefault="00AB77E0" w:rsidP="00AB77E0">
            <w:pPr>
              <w:jc w:val="center"/>
            </w:pPr>
            <w:r w:rsidRPr="005C570F">
              <w:t>Отклонения</w:t>
            </w:r>
          </w:p>
        </w:tc>
      </w:tr>
      <w:tr w:rsidR="00AB77E0" w:rsidRPr="0082427A" w:rsidTr="00AB77E0">
        <w:trPr>
          <w:trHeight w:val="330"/>
          <w:tblHeader/>
        </w:trPr>
        <w:tc>
          <w:tcPr>
            <w:tcW w:w="373" w:type="pct"/>
            <w:vMerge/>
            <w:tcBorders>
              <w:left w:val="single" w:sz="4" w:space="0" w:color="auto"/>
              <w:bottom w:val="single" w:sz="4" w:space="0" w:color="auto"/>
              <w:right w:val="single" w:sz="4" w:space="0" w:color="auto"/>
            </w:tcBorders>
            <w:shd w:val="clear" w:color="auto" w:fill="auto"/>
            <w:noWrap/>
            <w:vAlign w:val="center"/>
            <w:hideMark/>
          </w:tcPr>
          <w:p w:rsidR="00AB77E0" w:rsidRPr="005C570F" w:rsidRDefault="00AB77E0" w:rsidP="00AB77E0">
            <w:pPr>
              <w:jc w:val="center"/>
              <w:rPr>
                <w:b/>
                <w:bCs/>
              </w:rPr>
            </w:pPr>
          </w:p>
        </w:tc>
        <w:tc>
          <w:tcPr>
            <w:tcW w:w="2200" w:type="pct"/>
            <w:vMerge/>
            <w:tcBorders>
              <w:top w:val="single" w:sz="4" w:space="0" w:color="auto"/>
              <w:left w:val="single" w:sz="4" w:space="0" w:color="auto"/>
              <w:bottom w:val="single" w:sz="4" w:space="0" w:color="auto"/>
              <w:right w:val="single" w:sz="4" w:space="0" w:color="auto"/>
            </w:tcBorders>
            <w:vAlign w:val="center"/>
            <w:hideMark/>
          </w:tcPr>
          <w:p w:rsidR="00AB77E0" w:rsidRPr="005C570F" w:rsidRDefault="00AB77E0" w:rsidP="00AB77E0"/>
        </w:tc>
        <w:tc>
          <w:tcPr>
            <w:tcW w:w="456" w:type="pct"/>
            <w:vMerge/>
            <w:tcBorders>
              <w:top w:val="single" w:sz="4" w:space="0" w:color="auto"/>
              <w:left w:val="single" w:sz="4" w:space="0" w:color="auto"/>
              <w:bottom w:val="single" w:sz="4" w:space="0" w:color="auto"/>
              <w:right w:val="single" w:sz="4" w:space="0" w:color="auto"/>
            </w:tcBorders>
            <w:vAlign w:val="center"/>
            <w:hideMark/>
          </w:tcPr>
          <w:p w:rsidR="00AB77E0" w:rsidRPr="005C570F" w:rsidRDefault="00AB77E0" w:rsidP="00AB77E0"/>
        </w:tc>
        <w:tc>
          <w:tcPr>
            <w:tcW w:w="509" w:type="pct"/>
            <w:vMerge/>
            <w:tcBorders>
              <w:top w:val="single" w:sz="4" w:space="0" w:color="auto"/>
              <w:left w:val="single" w:sz="4" w:space="0" w:color="auto"/>
              <w:bottom w:val="single" w:sz="4" w:space="0" w:color="auto"/>
              <w:right w:val="single" w:sz="4" w:space="0" w:color="auto"/>
            </w:tcBorders>
            <w:vAlign w:val="center"/>
            <w:hideMark/>
          </w:tcPr>
          <w:p w:rsidR="00AB77E0" w:rsidRPr="005C570F" w:rsidRDefault="00AB77E0" w:rsidP="00AB77E0"/>
        </w:tc>
        <w:tc>
          <w:tcPr>
            <w:tcW w:w="509" w:type="pct"/>
            <w:vMerge/>
            <w:tcBorders>
              <w:top w:val="single" w:sz="4" w:space="0" w:color="auto"/>
              <w:left w:val="single" w:sz="4" w:space="0" w:color="auto"/>
              <w:bottom w:val="single" w:sz="4" w:space="0" w:color="auto"/>
              <w:right w:val="single" w:sz="4" w:space="0" w:color="auto"/>
            </w:tcBorders>
            <w:vAlign w:val="center"/>
            <w:hideMark/>
          </w:tcPr>
          <w:p w:rsidR="00AB77E0" w:rsidRPr="005C570F" w:rsidRDefault="00AB77E0" w:rsidP="00AB77E0"/>
        </w:tc>
        <w:tc>
          <w:tcPr>
            <w:tcW w:w="487" w:type="pct"/>
            <w:tcBorders>
              <w:top w:val="nil"/>
              <w:left w:val="nil"/>
              <w:bottom w:val="single" w:sz="4" w:space="0" w:color="auto"/>
              <w:right w:val="single" w:sz="4" w:space="0" w:color="auto"/>
            </w:tcBorders>
            <w:shd w:val="clear" w:color="auto" w:fill="auto"/>
            <w:vAlign w:val="center"/>
            <w:hideMark/>
          </w:tcPr>
          <w:p w:rsidR="00AB77E0" w:rsidRPr="005C570F" w:rsidRDefault="00AB77E0" w:rsidP="00AB77E0">
            <w:pPr>
              <w:jc w:val="center"/>
            </w:pPr>
            <w:r w:rsidRPr="005C570F">
              <w:t>+/-</w:t>
            </w:r>
          </w:p>
        </w:tc>
        <w:tc>
          <w:tcPr>
            <w:tcW w:w="466" w:type="pct"/>
            <w:tcBorders>
              <w:top w:val="nil"/>
              <w:left w:val="nil"/>
              <w:bottom w:val="single" w:sz="4" w:space="0" w:color="auto"/>
              <w:right w:val="single" w:sz="4" w:space="0" w:color="auto"/>
            </w:tcBorders>
            <w:shd w:val="clear" w:color="auto" w:fill="auto"/>
            <w:vAlign w:val="center"/>
            <w:hideMark/>
          </w:tcPr>
          <w:p w:rsidR="00AB77E0" w:rsidRPr="005C570F" w:rsidRDefault="00AB77E0" w:rsidP="00AB77E0">
            <w:pPr>
              <w:jc w:val="center"/>
            </w:pPr>
            <w:r w:rsidRPr="005C570F">
              <w:t>%</w:t>
            </w:r>
          </w:p>
        </w:tc>
      </w:tr>
      <w:tr w:rsidR="00AB77E0" w:rsidRPr="0082427A" w:rsidTr="00AB77E0">
        <w:trPr>
          <w:trHeight w:val="3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AB77E0" w:rsidRPr="0082427A" w:rsidRDefault="00AB77E0" w:rsidP="00AB77E0">
            <w:pPr>
              <w:jc w:val="center"/>
            </w:pPr>
          </w:p>
        </w:tc>
        <w:tc>
          <w:tcPr>
            <w:tcW w:w="2200" w:type="pct"/>
            <w:tcBorders>
              <w:top w:val="nil"/>
              <w:left w:val="nil"/>
              <w:bottom w:val="single" w:sz="4" w:space="0" w:color="auto"/>
              <w:right w:val="single" w:sz="4" w:space="0" w:color="auto"/>
            </w:tcBorders>
            <w:shd w:val="clear" w:color="auto" w:fill="auto"/>
            <w:vAlign w:val="center"/>
            <w:hideMark/>
          </w:tcPr>
          <w:p w:rsidR="00AB77E0" w:rsidRPr="0082427A" w:rsidRDefault="00AB77E0" w:rsidP="00AB77E0">
            <w:pPr>
              <w:jc w:val="center"/>
              <w:rPr>
                <w:b/>
                <w:bCs/>
              </w:rPr>
            </w:pPr>
            <w:r>
              <w:rPr>
                <w:b/>
                <w:bCs/>
              </w:rPr>
              <w:t>Коечный фонд</w:t>
            </w:r>
          </w:p>
        </w:tc>
        <w:tc>
          <w:tcPr>
            <w:tcW w:w="456" w:type="pct"/>
            <w:tcBorders>
              <w:top w:val="nil"/>
              <w:left w:val="nil"/>
              <w:bottom w:val="single" w:sz="4" w:space="0" w:color="auto"/>
              <w:right w:val="single" w:sz="4" w:space="0" w:color="auto"/>
            </w:tcBorders>
            <w:shd w:val="clear" w:color="auto" w:fill="auto"/>
            <w:vAlign w:val="center"/>
            <w:hideMark/>
          </w:tcPr>
          <w:p w:rsidR="00AB77E0" w:rsidRPr="0082427A" w:rsidRDefault="00AB77E0" w:rsidP="00AB77E0">
            <w:pPr>
              <w:jc w:val="center"/>
              <w:rPr>
                <w:b/>
                <w:bCs/>
              </w:rPr>
            </w:pPr>
            <w:r w:rsidRPr="0082427A">
              <w:rPr>
                <w:b/>
                <w:bCs/>
              </w:rPr>
              <w:t>коек</w:t>
            </w:r>
          </w:p>
        </w:tc>
        <w:tc>
          <w:tcPr>
            <w:tcW w:w="509"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rPr>
                <w:b/>
                <w:bCs/>
              </w:rPr>
            </w:pPr>
            <w:r w:rsidRPr="00BE75CC">
              <w:rPr>
                <w:b/>
                <w:bCs/>
              </w:rPr>
              <w:t>1 224</w:t>
            </w:r>
          </w:p>
        </w:tc>
        <w:tc>
          <w:tcPr>
            <w:tcW w:w="509" w:type="pct"/>
            <w:tcBorders>
              <w:top w:val="nil"/>
              <w:left w:val="nil"/>
              <w:bottom w:val="single" w:sz="4" w:space="0" w:color="auto"/>
              <w:right w:val="single" w:sz="4" w:space="0" w:color="auto"/>
            </w:tcBorders>
            <w:shd w:val="clear" w:color="auto" w:fill="auto"/>
            <w:noWrap/>
            <w:vAlign w:val="center"/>
          </w:tcPr>
          <w:p w:rsidR="00AB77E0" w:rsidRPr="00BE75CC" w:rsidRDefault="00AB77E0" w:rsidP="00AB77E0">
            <w:pPr>
              <w:jc w:val="center"/>
              <w:rPr>
                <w:b/>
                <w:bCs/>
              </w:rPr>
            </w:pPr>
            <w:r w:rsidRPr="00BE75CC">
              <w:rPr>
                <w:b/>
                <w:bCs/>
              </w:rPr>
              <w:t>1 230</w:t>
            </w:r>
          </w:p>
        </w:tc>
        <w:tc>
          <w:tcPr>
            <w:tcW w:w="487"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rPr>
                <w:b/>
              </w:rPr>
            </w:pPr>
            <w:r w:rsidRPr="00BE75CC">
              <w:rPr>
                <w:b/>
              </w:rPr>
              <w:t>6</w:t>
            </w:r>
          </w:p>
        </w:tc>
        <w:tc>
          <w:tcPr>
            <w:tcW w:w="466"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rPr>
                <w:b/>
              </w:rPr>
            </w:pPr>
            <w:r w:rsidRPr="00BE75CC">
              <w:rPr>
                <w:b/>
              </w:rPr>
              <w:t>100,5</w:t>
            </w:r>
          </w:p>
        </w:tc>
      </w:tr>
      <w:tr w:rsidR="00AB77E0" w:rsidRPr="00CD181B" w:rsidTr="00AB77E0">
        <w:trPr>
          <w:trHeight w:val="315"/>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AB77E0" w:rsidRPr="00CD181B" w:rsidRDefault="00AB77E0" w:rsidP="00AB77E0">
            <w:pPr>
              <w:jc w:val="center"/>
            </w:pPr>
            <w:r w:rsidRPr="00CD181B">
              <w:t>1</w:t>
            </w:r>
          </w:p>
        </w:tc>
        <w:tc>
          <w:tcPr>
            <w:tcW w:w="2200" w:type="pct"/>
            <w:tcBorders>
              <w:top w:val="nil"/>
              <w:left w:val="nil"/>
              <w:bottom w:val="single" w:sz="4" w:space="0" w:color="auto"/>
              <w:right w:val="single" w:sz="4" w:space="0" w:color="auto"/>
            </w:tcBorders>
            <w:shd w:val="clear" w:color="auto" w:fill="auto"/>
            <w:vAlign w:val="center"/>
            <w:hideMark/>
          </w:tcPr>
          <w:p w:rsidR="00AB77E0" w:rsidRDefault="00AB77E0" w:rsidP="00AB77E0">
            <w:r w:rsidRPr="00CD181B">
              <w:t xml:space="preserve">Норильская межрайонная </w:t>
            </w:r>
          </w:p>
          <w:p w:rsidR="00AB77E0" w:rsidRPr="00CD181B" w:rsidRDefault="00AB77E0" w:rsidP="00AB77E0">
            <w:r w:rsidRPr="00CD181B">
              <w:t>больница № 1</w:t>
            </w:r>
          </w:p>
        </w:tc>
        <w:tc>
          <w:tcPr>
            <w:tcW w:w="456"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pPr>
              <w:jc w:val="center"/>
            </w:pPr>
            <w:r w:rsidRPr="00CD181B">
              <w:t>коек</w:t>
            </w:r>
          </w:p>
        </w:tc>
        <w:tc>
          <w:tcPr>
            <w:tcW w:w="509"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rPr>
                <w:szCs w:val="26"/>
              </w:rPr>
            </w:pPr>
            <w:r w:rsidRPr="00BE75CC">
              <w:rPr>
                <w:szCs w:val="26"/>
              </w:rPr>
              <w:t>632</w:t>
            </w:r>
          </w:p>
        </w:tc>
        <w:tc>
          <w:tcPr>
            <w:tcW w:w="509" w:type="pct"/>
            <w:tcBorders>
              <w:top w:val="nil"/>
              <w:left w:val="nil"/>
              <w:bottom w:val="single" w:sz="4" w:space="0" w:color="auto"/>
              <w:right w:val="single" w:sz="4" w:space="0" w:color="auto"/>
            </w:tcBorders>
            <w:shd w:val="clear" w:color="auto" w:fill="auto"/>
            <w:noWrap/>
            <w:vAlign w:val="center"/>
          </w:tcPr>
          <w:p w:rsidR="00AB77E0" w:rsidRPr="00BE75CC" w:rsidRDefault="00AB77E0" w:rsidP="00AB77E0">
            <w:pPr>
              <w:jc w:val="center"/>
            </w:pPr>
            <w:r w:rsidRPr="00BE75CC">
              <w:t>632</w:t>
            </w:r>
          </w:p>
        </w:tc>
        <w:tc>
          <w:tcPr>
            <w:tcW w:w="487"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0</w:t>
            </w:r>
          </w:p>
        </w:tc>
        <w:tc>
          <w:tcPr>
            <w:tcW w:w="466"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100,0</w:t>
            </w:r>
          </w:p>
        </w:tc>
      </w:tr>
      <w:tr w:rsidR="00AB77E0" w:rsidRPr="004D1E85" w:rsidTr="00AB77E0">
        <w:trPr>
          <w:trHeight w:val="315"/>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AB77E0" w:rsidRPr="00CD181B" w:rsidRDefault="00AB77E0" w:rsidP="00AB77E0">
            <w:pPr>
              <w:jc w:val="center"/>
            </w:pPr>
            <w:r>
              <w:t>2</w:t>
            </w:r>
          </w:p>
        </w:tc>
        <w:tc>
          <w:tcPr>
            <w:tcW w:w="2200"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pPr>
              <w:rPr>
                <w:sz w:val="18"/>
                <w:szCs w:val="18"/>
              </w:rPr>
            </w:pPr>
            <w:r>
              <w:rPr>
                <w:sz w:val="22"/>
                <w:szCs w:val="22"/>
              </w:rPr>
              <w:t>Снежногорское отделение в составе Норильской межрайонной больницы № 1</w:t>
            </w:r>
          </w:p>
        </w:tc>
        <w:tc>
          <w:tcPr>
            <w:tcW w:w="456"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pPr>
              <w:jc w:val="center"/>
            </w:pPr>
            <w:r w:rsidRPr="00CD181B">
              <w:t>коек</w:t>
            </w:r>
          </w:p>
        </w:tc>
        <w:tc>
          <w:tcPr>
            <w:tcW w:w="509"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16</w:t>
            </w:r>
          </w:p>
        </w:tc>
        <w:tc>
          <w:tcPr>
            <w:tcW w:w="509" w:type="pct"/>
            <w:tcBorders>
              <w:top w:val="nil"/>
              <w:left w:val="nil"/>
              <w:bottom w:val="single" w:sz="4" w:space="0" w:color="auto"/>
              <w:right w:val="single" w:sz="4" w:space="0" w:color="auto"/>
            </w:tcBorders>
            <w:shd w:val="clear" w:color="auto" w:fill="auto"/>
            <w:noWrap/>
            <w:vAlign w:val="center"/>
          </w:tcPr>
          <w:p w:rsidR="00AB77E0" w:rsidRPr="00BE75CC" w:rsidRDefault="00AB77E0" w:rsidP="00AB77E0">
            <w:pPr>
              <w:jc w:val="center"/>
            </w:pPr>
            <w:r w:rsidRPr="00BE75CC">
              <w:t>16</w:t>
            </w:r>
          </w:p>
        </w:tc>
        <w:tc>
          <w:tcPr>
            <w:tcW w:w="487"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0</w:t>
            </w:r>
          </w:p>
        </w:tc>
        <w:tc>
          <w:tcPr>
            <w:tcW w:w="466"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100,0</w:t>
            </w:r>
          </w:p>
        </w:tc>
      </w:tr>
      <w:tr w:rsidR="00AB77E0" w:rsidRPr="00CD181B" w:rsidTr="00AB77E0">
        <w:trPr>
          <w:trHeight w:val="630"/>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AB77E0" w:rsidRPr="00CD181B" w:rsidRDefault="00AB77E0" w:rsidP="00AB77E0">
            <w:pPr>
              <w:jc w:val="center"/>
            </w:pPr>
            <w:r>
              <w:t>3</w:t>
            </w:r>
          </w:p>
        </w:tc>
        <w:tc>
          <w:tcPr>
            <w:tcW w:w="2200"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r w:rsidRPr="009F31FF">
              <w:rPr>
                <w:sz w:val="22"/>
                <w:szCs w:val="22"/>
              </w:rPr>
              <w:t>Центр охраны материнства и детства</w:t>
            </w:r>
            <w:r>
              <w:rPr>
                <w:sz w:val="22"/>
                <w:szCs w:val="22"/>
              </w:rPr>
              <w:t xml:space="preserve"> в составе Норильской межрайонной больницы № 1</w:t>
            </w:r>
          </w:p>
        </w:tc>
        <w:tc>
          <w:tcPr>
            <w:tcW w:w="456"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pPr>
              <w:jc w:val="center"/>
            </w:pPr>
            <w:r w:rsidRPr="00CD181B">
              <w:t>коек</w:t>
            </w:r>
          </w:p>
        </w:tc>
        <w:tc>
          <w:tcPr>
            <w:tcW w:w="509"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102</w:t>
            </w:r>
          </w:p>
        </w:tc>
        <w:tc>
          <w:tcPr>
            <w:tcW w:w="509" w:type="pct"/>
            <w:tcBorders>
              <w:top w:val="nil"/>
              <w:left w:val="nil"/>
              <w:bottom w:val="single" w:sz="4" w:space="0" w:color="auto"/>
              <w:right w:val="single" w:sz="4" w:space="0" w:color="auto"/>
            </w:tcBorders>
            <w:shd w:val="clear" w:color="auto" w:fill="auto"/>
            <w:noWrap/>
            <w:vAlign w:val="center"/>
          </w:tcPr>
          <w:p w:rsidR="00AB77E0" w:rsidRPr="00BE75CC" w:rsidRDefault="00AB77E0" w:rsidP="00AB77E0">
            <w:pPr>
              <w:jc w:val="center"/>
            </w:pPr>
            <w:r w:rsidRPr="00BE75CC">
              <w:t>128</w:t>
            </w:r>
          </w:p>
        </w:tc>
        <w:tc>
          <w:tcPr>
            <w:tcW w:w="487"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26</w:t>
            </w:r>
          </w:p>
        </w:tc>
        <w:tc>
          <w:tcPr>
            <w:tcW w:w="466"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125,5</w:t>
            </w:r>
          </w:p>
        </w:tc>
      </w:tr>
      <w:tr w:rsidR="00AB77E0" w:rsidRPr="00CD181B" w:rsidTr="00AB77E0">
        <w:trPr>
          <w:trHeight w:val="315"/>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AB77E0" w:rsidRPr="00CD181B" w:rsidRDefault="00AB77E0" w:rsidP="00AB77E0">
            <w:pPr>
              <w:jc w:val="center"/>
            </w:pPr>
            <w:r>
              <w:t>4</w:t>
            </w:r>
          </w:p>
        </w:tc>
        <w:tc>
          <w:tcPr>
            <w:tcW w:w="2200"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r w:rsidRPr="00CD181B">
              <w:t>Норильская городская больница № 2</w:t>
            </w:r>
          </w:p>
        </w:tc>
        <w:tc>
          <w:tcPr>
            <w:tcW w:w="456"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pPr>
              <w:jc w:val="center"/>
            </w:pPr>
            <w:r w:rsidRPr="00CD181B">
              <w:t>коек</w:t>
            </w:r>
          </w:p>
        </w:tc>
        <w:tc>
          <w:tcPr>
            <w:tcW w:w="509"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121</w:t>
            </w:r>
          </w:p>
        </w:tc>
        <w:tc>
          <w:tcPr>
            <w:tcW w:w="509" w:type="pct"/>
            <w:tcBorders>
              <w:top w:val="nil"/>
              <w:left w:val="nil"/>
              <w:bottom w:val="single" w:sz="4" w:space="0" w:color="auto"/>
              <w:right w:val="single" w:sz="4" w:space="0" w:color="auto"/>
            </w:tcBorders>
            <w:shd w:val="clear" w:color="auto" w:fill="auto"/>
            <w:noWrap/>
            <w:vAlign w:val="center"/>
          </w:tcPr>
          <w:p w:rsidR="00AB77E0" w:rsidRPr="00BE75CC" w:rsidRDefault="00AB77E0" w:rsidP="00AB77E0">
            <w:pPr>
              <w:jc w:val="center"/>
            </w:pPr>
            <w:r w:rsidRPr="00BE75CC">
              <w:t>131</w:t>
            </w:r>
          </w:p>
        </w:tc>
        <w:tc>
          <w:tcPr>
            <w:tcW w:w="487"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10</w:t>
            </w:r>
          </w:p>
        </w:tc>
        <w:tc>
          <w:tcPr>
            <w:tcW w:w="466"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108,3</w:t>
            </w:r>
          </w:p>
        </w:tc>
      </w:tr>
      <w:tr w:rsidR="00AB77E0" w:rsidRPr="00CD181B" w:rsidTr="00AB77E0">
        <w:trPr>
          <w:trHeight w:val="630"/>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AB77E0" w:rsidRPr="00CD181B" w:rsidRDefault="00AB77E0" w:rsidP="00AB77E0">
            <w:pPr>
              <w:jc w:val="center"/>
            </w:pPr>
            <w:r>
              <w:t>5</w:t>
            </w:r>
          </w:p>
        </w:tc>
        <w:tc>
          <w:tcPr>
            <w:tcW w:w="2200"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r w:rsidRPr="00CD181B">
              <w:t xml:space="preserve">Норильская межрайонная детская больница </w:t>
            </w:r>
          </w:p>
        </w:tc>
        <w:tc>
          <w:tcPr>
            <w:tcW w:w="456"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pPr>
              <w:jc w:val="center"/>
            </w:pPr>
            <w:r w:rsidRPr="00CD181B">
              <w:t>коек</w:t>
            </w:r>
          </w:p>
        </w:tc>
        <w:tc>
          <w:tcPr>
            <w:tcW w:w="509"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123</w:t>
            </w:r>
          </w:p>
        </w:tc>
        <w:tc>
          <w:tcPr>
            <w:tcW w:w="509" w:type="pct"/>
            <w:tcBorders>
              <w:top w:val="nil"/>
              <w:left w:val="nil"/>
              <w:bottom w:val="single" w:sz="4" w:space="0" w:color="auto"/>
              <w:right w:val="single" w:sz="4" w:space="0" w:color="auto"/>
            </w:tcBorders>
            <w:shd w:val="clear" w:color="auto" w:fill="auto"/>
            <w:noWrap/>
            <w:vAlign w:val="center"/>
          </w:tcPr>
          <w:p w:rsidR="00AB77E0" w:rsidRPr="00BE75CC" w:rsidRDefault="00AB77E0" w:rsidP="00AB77E0">
            <w:pPr>
              <w:jc w:val="center"/>
            </w:pPr>
            <w:r w:rsidRPr="00BE75CC">
              <w:t>98</w:t>
            </w:r>
          </w:p>
        </w:tc>
        <w:tc>
          <w:tcPr>
            <w:tcW w:w="487"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-25</w:t>
            </w:r>
          </w:p>
        </w:tc>
        <w:tc>
          <w:tcPr>
            <w:tcW w:w="466"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79,7</w:t>
            </w:r>
          </w:p>
        </w:tc>
      </w:tr>
      <w:tr w:rsidR="00AB77E0" w:rsidRPr="00CD181B" w:rsidTr="00AB77E0">
        <w:trPr>
          <w:trHeight w:val="213"/>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E0" w:rsidRPr="00CD181B" w:rsidRDefault="00AB77E0" w:rsidP="00AB77E0">
            <w:pPr>
              <w:jc w:val="center"/>
            </w:pPr>
            <w:r w:rsidRPr="00CD181B">
              <w:t>6</w:t>
            </w:r>
          </w:p>
        </w:tc>
        <w:tc>
          <w:tcPr>
            <w:tcW w:w="2200"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r w:rsidRPr="00CD181B">
              <w:t>Красноярский краевой психоневрологический диспансер №</w:t>
            </w:r>
            <w:r>
              <w:t xml:space="preserve"> </w:t>
            </w:r>
            <w:r w:rsidRPr="00CD181B">
              <w:t>5</w:t>
            </w:r>
          </w:p>
        </w:tc>
        <w:tc>
          <w:tcPr>
            <w:tcW w:w="456" w:type="pct"/>
            <w:tcBorders>
              <w:top w:val="nil"/>
              <w:left w:val="nil"/>
              <w:bottom w:val="single" w:sz="4" w:space="0" w:color="auto"/>
              <w:right w:val="single" w:sz="4" w:space="0" w:color="auto"/>
            </w:tcBorders>
            <w:shd w:val="clear" w:color="auto" w:fill="auto"/>
            <w:vAlign w:val="center"/>
            <w:hideMark/>
          </w:tcPr>
          <w:p w:rsidR="00AB77E0" w:rsidRPr="00CD181B" w:rsidRDefault="00AB77E0" w:rsidP="00AB77E0">
            <w:pPr>
              <w:jc w:val="center"/>
            </w:pPr>
            <w:r w:rsidRPr="00CD181B">
              <w:t>коек</w:t>
            </w:r>
          </w:p>
        </w:tc>
        <w:tc>
          <w:tcPr>
            <w:tcW w:w="509"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230</w:t>
            </w:r>
          </w:p>
        </w:tc>
        <w:tc>
          <w:tcPr>
            <w:tcW w:w="509" w:type="pct"/>
            <w:tcBorders>
              <w:top w:val="nil"/>
              <w:left w:val="nil"/>
              <w:bottom w:val="single" w:sz="4" w:space="0" w:color="auto"/>
              <w:right w:val="single" w:sz="4" w:space="0" w:color="auto"/>
            </w:tcBorders>
            <w:shd w:val="clear" w:color="auto" w:fill="auto"/>
            <w:noWrap/>
            <w:vAlign w:val="center"/>
          </w:tcPr>
          <w:p w:rsidR="00AB77E0" w:rsidRPr="00BE75CC" w:rsidRDefault="00AB77E0" w:rsidP="00AB77E0">
            <w:pPr>
              <w:jc w:val="center"/>
            </w:pPr>
            <w:r w:rsidRPr="00BE75CC">
              <w:t>225</w:t>
            </w:r>
          </w:p>
        </w:tc>
        <w:tc>
          <w:tcPr>
            <w:tcW w:w="487"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-5</w:t>
            </w:r>
          </w:p>
        </w:tc>
        <w:tc>
          <w:tcPr>
            <w:tcW w:w="466" w:type="pct"/>
            <w:tcBorders>
              <w:top w:val="nil"/>
              <w:left w:val="nil"/>
              <w:bottom w:val="single" w:sz="4" w:space="0" w:color="auto"/>
              <w:right w:val="single" w:sz="4" w:space="0" w:color="auto"/>
            </w:tcBorders>
            <w:shd w:val="clear" w:color="auto" w:fill="auto"/>
            <w:noWrap/>
            <w:vAlign w:val="center"/>
            <w:hideMark/>
          </w:tcPr>
          <w:p w:rsidR="00AB77E0" w:rsidRPr="00BE75CC" w:rsidRDefault="00AB77E0" w:rsidP="00AB77E0">
            <w:pPr>
              <w:jc w:val="center"/>
            </w:pPr>
            <w:r w:rsidRPr="00BE75CC">
              <w:t>97,8</w:t>
            </w:r>
          </w:p>
        </w:tc>
      </w:tr>
      <w:tr w:rsidR="00AB77E0" w:rsidRPr="00CD181B" w:rsidTr="00AB77E0">
        <w:trPr>
          <w:trHeight w:val="630"/>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CD181B" w:rsidRDefault="00AB77E0" w:rsidP="00AB77E0">
            <w:pPr>
              <w:jc w:val="center"/>
              <w:rPr>
                <w:b/>
              </w:rPr>
            </w:pPr>
          </w:p>
        </w:tc>
        <w:tc>
          <w:tcPr>
            <w:tcW w:w="2200" w:type="pct"/>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rPr>
                <w:b/>
              </w:rPr>
            </w:pPr>
            <w:r w:rsidRPr="00CD181B">
              <w:rPr>
                <w:b/>
              </w:rPr>
              <w:t>Обеспеченность больничными койками</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E0" w:rsidRPr="00CD181B" w:rsidRDefault="00AB77E0" w:rsidP="00AB77E0">
            <w:pPr>
              <w:jc w:val="center"/>
              <w:rPr>
                <w:b/>
              </w:rPr>
            </w:pPr>
            <w:r w:rsidRPr="00CD181B">
              <w:rPr>
                <w:b/>
                <w:sz w:val="22"/>
                <w:szCs w:val="22"/>
              </w:rPr>
              <w:t>коек на 10 тыс. населения</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E0" w:rsidRPr="00BE75CC" w:rsidRDefault="00AB77E0" w:rsidP="00AB77E0">
            <w:pPr>
              <w:jc w:val="center"/>
              <w:rPr>
                <w:b/>
              </w:rPr>
            </w:pPr>
            <w:r w:rsidRPr="00BE75CC">
              <w:rPr>
                <w:b/>
              </w:rPr>
              <w:t>68,5</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rPr>
            </w:pPr>
            <w:r w:rsidRPr="00BE75CC">
              <w:rPr>
                <w:b/>
              </w:rPr>
              <w:t>68,2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E0" w:rsidRPr="00BE75CC" w:rsidRDefault="00AB77E0" w:rsidP="00AB77E0">
            <w:pPr>
              <w:jc w:val="center"/>
              <w:rPr>
                <w:b/>
              </w:rPr>
            </w:pPr>
            <w:r w:rsidRPr="00BE75CC">
              <w:rPr>
                <w:b/>
              </w:rPr>
              <w:t>-0,3</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E0" w:rsidRPr="00BE75CC" w:rsidRDefault="00AB77E0" w:rsidP="00AB77E0">
            <w:pPr>
              <w:jc w:val="center"/>
              <w:rPr>
                <w:b/>
              </w:rPr>
            </w:pPr>
            <w:r w:rsidRPr="00BE75CC">
              <w:rPr>
                <w:b/>
              </w:rPr>
              <w:t>99,6</w:t>
            </w:r>
          </w:p>
        </w:tc>
      </w:tr>
      <w:tr w:rsidR="00AB77E0" w:rsidRPr="00CD181B" w:rsidTr="00AB77E0">
        <w:trPr>
          <w:trHeight w:val="124"/>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CD181B" w:rsidRDefault="00AB77E0" w:rsidP="00AB77E0">
            <w:pPr>
              <w:jc w:val="center"/>
              <w:rPr>
                <w:b/>
                <w:bCs/>
              </w:rPr>
            </w:pPr>
          </w:p>
        </w:tc>
        <w:tc>
          <w:tcPr>
            <w:tcW w:w="2200" w:type="pct"/>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rPr>
                <w:b/>
                <w:bCs/>
              </w:rPr>
            </w:pPr>
            <w:r w:rsidRPr="00CD181B">
              <w:rPr>
                <w:b/>
                <w:bCs/>
              </w:rPr>
              <w:t>Количество койко-дней</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CD181B" w:rsidRDefault="00AB77E0" w:rsidP="00AB77E0">
            <w:pPr>
              <w:ind w:left="-108" w:right="-108"/>
              <w:jc w:val="center"/>
              <w:rPr>
                <w:b/>
              </w:rPr>
            </w:pPr>
            <w:r w:rsidRPr="00CD181B">
              <w:rPr>
                <w:b/>
                <w:sz w:val="22"/>
                <w:szCs w:val="22"/>
              </w:rPr>
              <w:t>койко –</w:t>
            </w:r>
          </w:p>
          <w:p w:rsidR="00AB77E0" w:rsidRDefault="00AB77E0" w:rsidP="00AB77E0">
            <w:pPr>
              <w:ind w:left="-108" w:right="-108"/>
              <w:jc w:val="center"/>
              <w:rPr>
                <w:b/>
              </w:rPr>
            </w:pPr>
            <w:r w:rsidRPr="00CD181B">
              <w:rPr>
                <w:b/>
                <w:sz w:val="22"/>
                <w:szCs w:val="22"/>
              </w:rPr>
              <w:t>дней</w:t>
            </w:r>
          </w:p>
          <w:p w:rsidR="00AB77E0" w:rsidRPr="00CD181B" w:rsidRDefault="00AB77E0" w:rsidP="00AB77E0">
            <w:pPr>
              <w:ind w:left="-108" w:right="-108"/>
              <w:jc w:val="center"/>
              <w:rPr>
                <w:b/>
              </w:rPr>
            </w:pPr>
          </w:p>
        </w:tc>
        <w:tc>
          <w:tcPr>
            <w:tcW w:w="509" w:type="pct"/>
            <w:tcBorders>
              <w:top w:val="single" w:sz="4" w:space="0" w:color="000000"/>
              <w:left w:val="nil"/>
              <w:bottom w:val="single" w:sz="4" w:space="0" w:color="auto"/>
              <w:right w:val="single" w:sz="4" w:space="0" w:color="000000"/>
            </w:tcBorders>
            <w:shd w:val="clear" w:color="auto" w:fill="auto"/>
            <w:noWrap/>
            <w:vAlign w:val="center"/>
          </w:tcPr>
          <w:p w:rsidR="00AB77E0" w:rsidRPr="00BE75CC" w:rsidRDefault="00AB77E0" w:rsidP="00AB77E0">
            <w:pPr>
              <w:jc w:val="center"/>
              <w:rPr>
                <w:b/>
                <w:bCs/>
              </w:rPr>
            </w:pPr>
            <w:r w:rsidRPr="00BE75CC">
              <w:rPr>
                <w:b/>
                <w:bCs/>
                <w:sz w:val="22"/>
                <w:szCs w:val="22"/>
              </w:rPr>
              <w:t>357 938</w:t>
            </w:r>
          </w:p>
        </w:tc>
        <w:tc>
          <w:tcPr>
            <w:tcW w:w="509" w:type="pct"/>
            <w:tcBorders>
              <w:top w:val="single" w:sz="4" w:space="0" w:color="000000"/>
              <w:left w:val="nil"/>
              <w:bottom w:val="single" w:sz="4" w:space="0" w:color="auto"/>
              <w:right w:val="single" w:sz="4" w:space="0" w:color="000000"/>
            </w:tcBorders>
            <w:shd w:val="clear" w:color="auto" w:fill="auto"/>
            <w:noWrap/>
            <w:vAlign w:val="center"/>
          </w:tcPr>
          <w:p w:rsidR="00AB77E0" w:rsidRPr="00BE75CC" w:rsidRDefault="00AB77E0" w:rsidP="00AB77E0">
            <w:pPr>
              <w:jc w:val="center"/>
              <w:rPr>
                <w:b/>
              </w:rPr>
            </w:pPr>
            <w:r w:rsidRPr="00BE75CC">
              <w:rPr>
                <w:b/>
                <w:sz w:val="22"/>
                <w:szCs w:val="22"/>
              </w:rPr>
              <w:t>344 901</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rPr>
            </w:pPr>
            <w:r w:rsidRPr="00BE75CC">
              <w:rPr>
                <w:b/>
                <w:sz w:val="22"/>
                <w:szCs w:val="22"/>
              </w:rPr>
              <w:t>-13 037</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rPr>
            </w:pPr>
            <w:r w:rsidRPr="00BE75CC">
              <w:rPr>
                <w:b/>
                <w:sz w:val="22"/>
                <w:szCs w:val="22"/>
              </w:rPr>
              <w:t>96,4</w:t>
            </w:r>
          </w:p>
        </w:tc>
      </w:tr>
      <w:tr w:rsidR="00AB77E0" w:rsidRPr="00CD181B" w:rsidTr="00AB77E0">
        <w:trPr>
          <w:trHeight w:val="458"/>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CD181B" w:rsidRDefault="00AB77E0" w:rsidP="00AB77E0">
            <w:pPr>
              <w:jc w:val="center"/>
              <w:rPr>
                <w:b/>
                <w:bCs/>
              </w:rPr>
            </w:pPr>
          </w:p>
        </w:tc>
        <w:tc>
          <w:tcPr>
            <w:tcW w:w="2200" w:type="pct"/>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rPr>
                <w:b/>
                <w:bCs/>
              </w:rPr>
            </w:pPr>
            <w:r w:rsidRPr="00CD181B">
              <w:rPr>
                <w:b/>
                <w:bCs/>
              </w:rPr>
              <w:t>Объем стационарной помощи</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CD181B" w:rsidRDefault="00AB77E0" w:rsidP="00AB77E0">
            <w:pPr>
              <w:ind w:left="-108" w:right="-108"/>
              <w:jc w:val="center"/>
              <w:rPr>
                <w:b/>
              </w:rPr>
            </w:pPr>
            <w:r w:rsidRPr="00CD181B">
              <w:rPr>
                <w:b/>
                <w:sz w:val="22"/>
                <w:szCs w:val="22"/>
              </w:rPr>
              <w:t>койко-дней на 1 жителя</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bCs/>
              </w:rPr>
            </w:pPr>
            <w:r w:rsidRPr="00BE75CC">
              <w:rPr>
                <w:b/>
                <w:bCs/>
              </w:rPr>
              <w:t>2,0</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bCs/>
              </w:rPr>
            </w:pPr>
            <w:r w:rsidRPr="00BE75CC">
              <w:rPr>
                <w:b/>
                <w:bCs/>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rPr>
            </w:pPr>
            <w:r w:rsidRPr="00BE75CC">
              <w:rPr>
                <w:b/>
              </w:rPr>
              <w:t>-0,1</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rPr>
            </w:pPr>
            <w:r w:rsidRPr="00BE75CC">
              <w:rPr>
                <w:b/>
              </w:rPr>
              <w:t>95,0</w:t>
            </w:r>
          </w:p>
        </w:tc>
      </w:tr>
      <w:tr w:rsidR="00AB77E0" w:rsidRPr="009F3AC2" w:rsidTr="00AB77E0">
        <w:trPr>
          <w:trHeight w:val="466"/>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CD181B" w:rsidRDefault="00AB77E0" w:rsidP="00AB77E0">
            <w:pPr>
              <w:jc w:val="center"/>
              <w:rPr>
                <w:b/>
              </w:rPr>
            </w:pPr>
          </w:p>
        </w:tc>
        <w:tc>
          <w:tcPr>
            <w:tcW w:w="2200" w:type="pct"/>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rPr>
                <w:b/>
              </w:rPr>
            </w:pPr>
            <w:r w:rsidRPr="00CD181B">
              <w:rPr>
                <w:b/>
              </w:rPr>
              <w:t>Среднее количество дней функционирования койки</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CD181B" w:rsidRDefault="00AB77E0" w:rsidP="00AB77E0">
            <w:pPr>
              <w:jc w:val="center"/>
              <w:rPr>
                <w:b/>
              </w:rPr>
            </w:pPr>
            <w:r w:rsidRPr="00CD181B">
              <w:rPr>
                <w:b/>
                <w:sz w:val="22"/>
                <w:szCs w:val="22"/>
              </w:rPr>
              <w:t>дней</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bCs/>
              </w:rPr>
            </w:pPr>
            <w:r w:rsidRPr="00BE75CC">
              <w:rPr>
                <w:b/>
                <w:bCs/>
              </w:rPr>
              <w:t>292,4</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bCs/>
              </w:rPr>
            </w:pPr>
            <w:r w:rsidRPr="00BE75CC">
              <w:rPr>
                <w:b/>
                <w:bCs/>
              </w:rPr>
              <w:t>280,4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rPr>
            </w:pPr>
            <w:r w:rsidRPr="00BE75CC">
              <w:rPr>
                <w:b/>
              </w:rPr>
              <w:t>-12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7E0" w:rsidRPr="00BE75CC" w:rsidRDefault="00AB77E0" w:rsidP="00AB77E0">
            <w:pPr>
              <w:jc w:val="center"/>
              <w:rPr>
                <w:b/>
              </w:rPr>
            </w:pPr>
            <w:r w:rsidRPr="00BE75CC">
              <w:rPr>
                <w:b/>
              </w:rPr>
              <w:t>95,9</w:t>
            </w:r>
          </w:p>
        </w:tc>
      </w:tr>
    </w:tbl>
    <w:p w:rsidR="00AB77E0" w:rsidRPr="001D515C" w:rsidRDefault="00AB77E0" w:rsidP="00AB77E0">
      <w:pPr>
        <w:spacing w:before="120"/>
        <w:ind w:firstLine="709"/>
        <w:jc w:val="both"/>
        <w:rPr>
          <w:iCs/>
          <w:sz w:val="12"/>
          <w:szCs w:val="12"/>
        </w:rPr>
      </w:pPr>
    </w:p>
    <w:p w:rsidR="00AB77E0" w:rsidRPr="000B6451" w:rsidRDefault="00AB77E0" w:rsidP="00AB77E0">
      <w:pPr>
        <w:spacing w:before="120"/>
        <w:ind w:firstLine="709"/>
        <w:jc w:val="both"/>
        <w:rPr>
          <w:iCs/>
          <w:sz w:val="26"/>
          <w:szCs w:val="26"/>
        </w:rPr>
      </w:pPr>
      <w:r w:rsidRPr="000B6451">
        <w:rPr>
          <w:iCs/>
          <w:sz w:val="26"/>
          <w:szCs w:val="26"/>
        </w:rPr>
        <w:t xml:space="preserve">В течение 2018 года по коечному фонду круглосуточного стационара </w:t>
      </w:r>
      <w:r w:rsidRPr="000B6451">
        <w:rPr>
          <w:sz w:val="26"/>
          <w:szCs w:val="26"/>
        </w:rPr>
        <w:t>учреждений здравоохранения города произошли следующие изменения</w:t>
      </w:r>
      <w:r w:rsidRPr="000B6451">
        <w:rPr>
          <w:iCs/>
          <w:sz w:val="26"/>
          <w:szCs w:val="26"/>
        </w:rPr>
        <w:t xml:space="preserve">: </w:t>
      </w:r>
    </w:p>
    <w:p w:rsidR="00AB77E0" w:rsidRPr="000B6451" w:rsidRDefault="00AB77E0" w:rsidP="00B23FED">
      <w:pPr>
        <w:numPr>
          <w:ilvl w:val="0"/>
          <w:numId w:val="143"/>
        </w:numPr>
        <w:tabs>
          <w:tab w:val="left" w:pos="0"/>
          <w:tab w:val="left" w:pos="993"/>
        </w:tabs>
        <w:suppressAutoHyphens/>
        <w:ind w:left="0" w:firstLine="709"/>
        <w:jc w:val="both"/>
        <w:rPr>
          <w:sz w:val="26"/>
          <w:szCs w:val="26"/>
        </w:rPr>
      </w:pPr>
      <w:r w:rsidRPr="000B6451">
        <w:rPr>
          <w:sz w:val="26"/>
          <w:szCs w:val="26"/>
        </w:rPr>
        <w:t>в КГБУЗ «Норильская городская больница № 2»</w:t>
      </w:r>
      <w:r>
        <w:rPr>
          <w:sz w:val="26"/>
          <w:szCs w:val="26"/>
        </w:rPr>
        <w:t xml:space="preserve"> </w:t>
      </w:r>
      <w:r w:rsidRPr="000B6451">
        <w:rPr>
          <w:sz w:val="26"/>
          <w:szCs w:val="26"/>
        </w:rPr>
        <w:t>увеличение на 10 детских инфекционных коек;</w:t>
      </w:r>
    </w:p>
    <w:p w:rsidR="00AB77E0" w:rsidRPr="000B6451" w:rsidRDefault="00AB77E0" w:rsidP="00B23FED">
      <w:pPr>
        <w:numPr>
          <w:ilvl w:val="0"/>
          <w:numId w:val="143"/>
        </w:numPr>
        <w:tabs>
          <w:tab w:val="left" w:pos="0"/>
          <w:tab w:val="left" w:pos="993"/>
        </w:tabs>
        <w:suppressAutoHyphens/>
        <w:ind w:left="0" w:firstLine="709"/>
        <w:jc w:val="both"/>
        <w:rPr>
          <w:sz w:val="26"/>
          <w:szCs w:val="26"/>
        </w:rPr>
      </w:pPr>
      <w:r w:rsidRPr="000B6451">
        <w:rPr>
          <w:rFonts w:eastAsia="Calibri" w:cs="Calibri"/>
          <w:sz w:val="26"/>
          <w:szCs w:val="26"/>
        </w:rPr>
        <w:t xml:space="preserve">в Центре охраны материнства и детства увеличение на 26 коек в связи с вводом в эксплуатацию нового здания </w:t>
      </w:r>
      <w:r>
        <w:rPr>
          <w:rFonts w:eastAsia="Calibri" w:cs="Calibri"/>
          <w:sz w:val="26"/>
          <w:szCs w:val="26"/>
        </w:rPr>
        <w:t>на 128 коек (в закрытом Родильном доме коечный фонд составлял 102 койки);</w:t>
      </w:r>
    </w:p>
    <w:p w:rsidR="00AB77E0" w:rsidRPr="004B5E0B" w:rsidRDefault="00AB77E0" w:rsidP="00B23FED">
      <w:pPr>
        <w:numPr>
          <w:ilvl w:val="0"/>
          <w:numId w:val="143"/>
        </w:numPr>
        <w:tabs>
          <w:tab w:val="left" w:pos="0"/>
          <w:tab w:val="left" w:pos="993"/>
        </w:tabs>
        <w:suppressAutoHyphens/>
        <w:ind w:left="0" w:firstLine="709"/>
        <w:jc w:val="both"/>
        <w:rPr>
          <w:sz w:val="26"/>
          <w:szCs w:val="26"/>
        </w:rPr>
      </w:pPr>
      <w:r w:rsidRPr="000B6451">
        <w:rPr>
          <w:rFonts w:eastAsia="Calibri" w:cs="Calibri"/>
          <w:sz w:val="26"/>
          <w:szCs w:val="26"/>
        </w:rPr>
        <w:t xml:space="preserve"> в КГБУЗ «Норильская межрайонная детская больница» сокращение 25 коек отделения патологии новорожденных и недоношенных детей</w:t>
      </w:r>
      <w:r>
        <w:rPr>
          <w:rFonts w:eastAsia="Calibri" w:cs="Calibri"/>
          <w:sz w:val="26"/>
          <w:szCs w:val="26"/>
        </w:rPr>
        <w:t xml:space="preserve"> в с</w:t>
      </w:r>
      <w:r w:rsidRPr="004B5E0B">
        <w:rPr>
          <w:rFonts w:eastAsia="Calibri" w:cs="Calibri"/>
          <w:sz w:val="26"/>
          <w:szCs w:val="26"/>
        </w:rPr>
        <w:t>вязи с налич</w:t>
      </w:r>
      <w:r>
        <w:rPr>
          <w:rFonts w:eastAsia="Calibri" w:cs="Calibri"/>
          <w:sz w:val="26"/>
          <w:szCs w:val="26"/>
        </w:rPr>
        <w:t>ием отделения данного профиля во вновь открытом Центре охраны материнства и детства</w:t>
      </w:r>
      <w:r w:rsidRPr="004B5E0B">
        <w:rPr>
          <w:rFonts w:eastAsia="Calibri" w:cs="Calibri"/>
          <w:sz w:val="26"/>
          <w:szCs w:val="26"/>
        </w:rPr>
        <w:t xml:space="preserve">; </w:t>
      </w:r>
    </w:p>
    <w:p w:rsidR="00AB77E0" w:rsidRPr="000B6451" w:rsidRDefault="00AB77E0" w:rsidP="00B23FED">
      <w:pPr>
        <w:pStyle w:val="afff2"/>
        <w:numPr>
          <w:ilvl w:val="0"/>
          <w:numId w:val="143"/>
        </w:numPr>
        <w:tabs>
          <w:tab w:val="left" w:pos="851"/>
          <w:tab w:val="left" w:pos="993"/>
          <w:tab w:val="left" w:pos="1276"/>
        </w:tabs>
        <w:ind w:left="0" w:firstLine="709"/>
        <w:jc w:val="both"/>
        <w:rPr>
          <w:sz w:val="26"/>
          <w:szCs w:val="26"/>
        </w:rPr>
      </w:pPr>
      <w:r w:rsidRPr="000B6451">
        <w:rPr>
          <w:sz w:val="26"/>
          <w:szCs w:val="26"/>
        </w:rPr>
        <w:t>в КГБУЗ «Красноярский краевой психоневрологический диспансер № 5» сокращение 5 коек наркологического профиля.</w:t>
      </w:r>
    </w:p>
    <w:p w:rsidR="00AB77E0" w:rsidRPr="00BE75CC" w:rsidRDefault="00AB77E0" w:rsidP="00AB77E0">
      <w:pPr>
        <w:tabs>
          <w:tab w:val="left" w:pos="709"/>
          <w:tab w:val="left" w:pos="993"/>
          <w:tab w:val="left" w:pos="1276"/>
        </w:tabs>
        <w:jc w:val="both"/>
        <w:rPr>
          <w:sz w:val="26"/>
          <w:szCs w:val="26"/>
        </w:rPr>
      </w:pPr>
      <w:r w:rsidRPr="00BE75CC">
        <w:rPr>
          <w:sz w:val="26"/>
          <w:szCs w:val="26"/>
        </w:rPr>
        <w:tab/>
      </w:r>
    </w:p>
    <w:p w:rsidR="00AB77E0" w:rsidRPr="00BE75CC" w:rsidRDefault="00AB77E0" w:rsidP="00AB77E0">
      <w:pPr>
        <w:tabs>
          <w:tab w:val="left" w:pos="709"/>
          <w:tab w:val="left" w:pos="993"/>
          <w:tab w:val="left" w:pos="1276"/>
        </w:tabs>
        <w:jc w:val="both"/>
        <w:rPr>
          <w:sz w:val="26"/>
          <w:szCs w:val="26"/>
        </w:rPr>
      </w:pPr>
      <w:r w:rsidRPr="00BE75CC">
        <w:rPr>
          <w:sz w:val="26"/>
          <w:szCs w:val="26"/>
        </w:rPr>
        <w:tab/>
      </w:r>
      <w:r>
        <w:rPr>
          <w:sz w:val="26"/>
          <w:szCs w:val="26"/>
        </w:rPr>
        <w:t xml:space="preserve">В </w:t>
      </w:r>
      <w:r w:rsidRPr="00BE75CC">
        <w:rPr>
          <w:sz w:val="26"/>
          <w:szCs w:val="26"/>
        </w:rPr>
        <w:t>2018 году по сравнению с прошлым годом произошло снижение показателей:</w:t>
      </w:r>
    </w:p>
    <w:p w:rsidR="00AB77E0" w:rsidRPr="00BE75CC" w:rsidRDefault="00AB77E0" w:rsidP="00B23FED">
      <w:pPr>
        <w:pStyle w:val="afff2"/>
        <w:numPr>
          <w:ilvl w:val="1"/>
          <w:numId w:val="148"/>
        </w:numPr>
        <w:tabs>
          <w:tab w:val="left" w:pos="851"/>
          <w:tab w:val="left" w:pos="993"/>
          <w:tab w:val="left" w:pos="1276"/>
        </w:tabs>
        <w:ind w:left="0" w:firstLine="709"/>
        <w:jc w:val="both"/>
        <w:rPr>
          <w:sz w:val="26"/>
          <w:szCs w:val="26"/>
        </w:rPr>
      </w:pPr>
      <w:r w:rsidRPr="00BE75CC">
        <w:rPr>
          <w:sz w:val="26"/>
          <w:szCs w:val="26"/>
        </w:rPr>
        <w:lastRenderedPageBreak/>
        <w:t>обеспеченност</w:t>
      </w:r>
      <w:r>
        <w:rPr>
          <w:sz w:val="26"/>
          <w:szCs w:val="26"/>
        </w:rPr>
        <w:t>и</w:t>
      </w:r>
      <w:r w:rsidRPr="00BE75CC">
        <w:rPr>
          <w:sz w:val="26"/>
          <w:szCs w:val="26"/>
        </w:rPr>
        <w:t xml:space="preserve"> больничными койками на 0,3% с 68,5 до 68,2 коек на 10</w:t>
      </w:r>
      <w:r>
        <w:rPr>
          <w:sz w:val="26"/>
          <w:szCs w:val="26"/>
        </w:rPr>
        <w:t> тыс.</w:t>
      </w:r>
      <w:r w:rsidRPr="00BE75CC">
        <w:rPr>
          <w:sz w:val="26"/>
          <w:szCs w:val="26"/>
        </w:rPr>
        <w:t xml:space="preserve"> населения; </w:t>
      </w:r>
    </w:p>
    <w:p w:rsidR="00AB77E0" w:rsidRPr="00BE75CC" w:rsidRDefault="00AB77E0" w:rsidP="00B23FED">
      <w:pPr>
        <w:pStyle w:val="afff2"/>
        <w:numPr>
          <w:ilvl w:val="1"/>
          <w:numId w:val="148"/>
        </w:numPr>
        <w:tabs>
          <w:tab w:val="left" w:pos="851"/>
          <w:tab w:val="left" w:pos="993"/>
          <w:tab w:val="left" w:pos="1276"/>
        </w:tabs>
        <w:ind w:left="0" w:firstLine="709"/>
        <w:jc w:val="both"/>
        <w:rPr>
          <w:sz w:val="26"/>
          <w:szCs w:val="26"/>
        </w:rPr>
      </w:pPr>
      <w:r w:rsidRPr="00BE75CC">
        <w:rPr>
          <w:sz w:val="26"/>
          <w:szCs w:val="26"/>
        </w:rPr>
        <w:t>количеств</w:t>
      </w:r>
      <w:r>
        <w:rPr>
          <w:sz w:val="26"/>
          <w:szCs w:val="26"/>
        </w:rPr>
        <w:t>а</w:t>
      </w:r>
      <w:r w:rsidRPr="00BE75CC">
        <w:rPr>
          <w:sz w:val="26"/>
          <w:szCs w:val="26"/>
        </w:rPr>
        <w:t xml:space="preserve"> койко-дней на 3,6% с 357 938 ед. до 344 901 ед.;</w:t>
      </w:r>
    </w:p>
    <w:p w:rsidR="00AB77E0" w:rsidRDefault="00AB77E0" w:rsidP="00B23FED">
      <w:pPr>
        <w:pStyle w:val="afff2"/>
        <w:numPr>
          <w:ilvl w:val="1"/>
          <w:numId w:val="148"/>
        </w:numPr>
        <w:tabs>
          <w:tab w:val="left" w:pos="851"/>
          <w:tab w:val="left" w:pos="993"/>
          <w:tab w:val="left" w:pos="1276"/>
        </w:tabs>
        <w:ind w:left="0" w:firstLine="709"/>
        <w:jc w:val="both"/>
        <w:rPr>
          <w:sz w:val="26"/>
          <w:szCs w:val="26"/>
        </w:rPr>
      </w:pPr>
      <w:r w:rsidRPr="00BE75CC">
        <w:rPr>
          <w:sz w:val="26"/>
          <w:szCs w:val="26"/>
        </w:rPr>
        <w:t>объем</w:t>
      </w:r>
      <w:r>
        <w:rPr>
          <w:sz w:val="26"/>
          <w:szCs w:val="26"/>
        </w:rPr>
        <w:t>а</w:t>
      </w:r>
      <w:r w:rsidRPr="00BE75CC">
        <w:rPr>
          <w:sz w:val="26"/>
          <w:szCs w:val="26"/>
        </w:rPr>
        <w:t xml:space="preserve"> стационарной помощи на 1 жителя </w:t>
      </w:r>
      <w:r>
        <w:rPr>
          <w:sz w:val="26"/>
          <w:szCs w:val="26"/>
        </w:rPr>
        <w:t>на 0,1% с 2,0 до 1</w:t>
      </w:r>
      <w:r w:rsidRPr="00BE75CC">
        <w:rPr>
          <w:sz w:val="26"/>
          <w:szCs w:val="26"/>
        </w:rPr>
        <w:t>,9 койко-дней на 1 жителя;</w:t>
      </w:r>
      <w:r w:rsidRPr="00882C42">
        <w:rPr>
          <w:sz w:val="26"/>
          <w:szCs w:val="26"/>
        </w:rPr>
        <w:t xml:space="preserve"> </w:t>
      </w:r>
    </w:p>
    <w:p w:rsidR="00AB77E0" w:rsidRPr="00BE75CC" w:rsidRDefault="00AB77E0" w:rsidP="00B23FED">
      <w:pPr>
        <w:pStyle w:val="afff2"/>
        <w:numPr>
          <w:ilvl w:val="1"/>
          <w:numId w:val="148"/>
        </w:numPr>
        <w:tabs>
          <w:tab w:val="left" w:pos="851"/>
          <w:tab w:val="left" w:pos="993"/>
          <w:tab w:val="left" w:pos="1276"/>
        </w:tabs>
        <w:ind w:left="0" w:firstLine="709"/>
        <w:jc w:val="both"/>
        <w:rPr>
          <w:sz w:val="26"/>
          <w:szCs w:val="26"/>
        </w:rPr>
      </w:pPr>
      <w:r>
        <w:rPr>
          <w:sz w:val="26"/>
          <w:szCs w:val="26"/>
        </w:rPr>
        <w:t xml:space="preserve">количества пролеченных больных </w:t>
      </w:r>
      <w:r w:rsidRPr="00BE75CC">
        <w:rPr>
          <w:sz w:val="26"/>
          <w:szCs w:val="26"/>
        </w:rPr>
        <w:t>на 3,7% с 33 019 до 31 793 чел.</w:t>
      </w:r>
      <w:r>
        <w:rPr>
          <w:sz w:val="26"/>
          <w:szCs w:val="26"/>
        </w:rPr>
        <w:t>;</w:t>
      </w:r>
    </w:p>
    <w:p w:rsidR="00AB77E0" w:rsidRPr="00BE75CC" w:rsidRDefault="00AB77E0" w:rsidP="00B23FED">
      <w:pPr>
        <w:pStyle w:val="afff2"/>
        <w:numPr>
          <w:ilvl w:val="1"/>
          <w:numId w:val="148"/>
        </w:numPr>
        <w:tabs>
          <w:tab w:val="left" w:pos="851"/>
          <w:tab w:val="left" w:pos="993"/>
          <w:tab w:val="left" w:pos="1276"/>
        </w:tabs>
        <w:ind w:left="0" w:firstLine="709"/>
        <w:jc w:val="both"/>
        <w:rPr>
          <w:sz w:val="26"/>
          <w:szCs w:val="26"/>
        </w:rPr>
      </w:pPr>
      <w:r w:rsidRPr="00BE75CC">
        <w:rPr>
          <w:sz w:val="26"/>
          <w:szCs w:val="26"/>
        </w:rPr>
        <w:t>средне</w:t>
      </w:r>
      <w:r>
        <w:rPr>
          <w:sz w:val="26"/>
          <w:szCs w:val="26"/>
        </w:rPr>
        <w:t>го</w:t>
      </w:r>
      <w:r w:rsidRPr="00BE75CC">
        <w:rPr>
          <w:sz w:val="26"/>
          <w:szCs w:val="26"/>
        </w:rPr>
        <w:t xml:space="preserve"> количеств</w:t>
      </w:r>
      <w:r>
        <w:rPr>
          <w:sz w:val="26"/>
          <w:szCs w:val="26"/>
        </w:rPr>
        <w:t>а</w:t>
      </w:r>
      <w:r w:rsidRPr="00BE75CC">
        <w:rPr>
          <w:sz w:val="26"/>
          <w:szCs w:val="26"/>
        </w:rPr>
        <w:t xml:space="preserve"> дней работы койки на 4,1% с 292,4 до 280,4 дней.</w:t>
      </w:r>
    </w:p>
    <w:p w:rsidR="00AB77E0" w:rsidRPr="00D717EB" w:rsidRDefault="00AB77E0" w:rsidP="00AB77E0">
      <w:pPr>
        <w:tabs>
          <w:tab w:val="left" w:pos="3750"/>
        </w:tabs>
        <w:jc w:val="both"/>
        <w:rPr>
          <w:b/>
          <w:i/>
          <w:sz w:val="26"/>
          <w:szCs w:val="26"/>
        </w:rPr>
      </w:pPr>
      <w:r w:rsidRPr="00D717EB">
        <w:rPr>
          <w:b/>
          <w:i/>
          <w:sz w:val="26"/>
          <w:szCs w:val="26"/>
        </w:rPr>
        <w:tab/>
      </w:r>
    </w:p>
    <w:p w:rsidR="00AB77E0" w:rsidRDefault="00AB77E0" w:rsidP="00AB77E0">
      <w:pPr>
        <w:tabs>
          <w:tab w:val="left" w:pos="900"/>
        </w:tabs>
        <w:ind w:firstLine="540"/>
        <w:jc w:val="center"/>
        <w:rPr>
          <w:b/>
          <w:i/>
          <w:sz w:val="26"/>
          <w:szCs w:val="26"/>
          <w:u w:val="single"/>
        </w:rPr>
      </w:pPr>
      <w:r w:rsidRPr="0009776C">
        <w:rPr>
          <w:b/>
          <w:i/>
          <w:sz w:val="26"/>
          <w:szCs w:val="26"/>
          <w:u w:val="single"/>
        </w:rPr>
        <w:t xml:space="preserve">Оказание медико-санитарной помощи </w:t>
      </w:r>
      <w:r>
        <w:rPr>
          <w:b/>
          <w:i/>
          <w:sz w:val="26"/>
          <w:szCs w:val="26"/>
          <w:u w:val="single"/>
        </w:rPr>
        <w:t>в условиях дневных стационаров</w:t>
      </w:r>
    </w:p>
    <w:p w:rsidR="00AB77E0" w:rsidRPr="001A67AB" w:rsidRDefault="00AB77E0" w:rsidP="00AB77E0">
      <w:pPr>
        <w:tabs>
          <w:tab w:val="left" w:pos="900"/>
        </w:tabs>
        <w:ind w:firstLine="540"/>
        <w:jc w:val="both"/>
        <w:rPr>
          <w:b/>
          <w:i/>
          <w:sz w:val="12"/>
          <w:szCs w:val="12"/>
          <w:u w:val="single"/>
        </w:rPr>
      </w:pPr>
    </w:p>
    <w:p w:rsidR="00AB77E0" w:rsidRPr="00BE75CC" w:rsidRDefault="00AB77E0" w:rsidP="00AB77E0">
      <w:pPr>
        <w:tabs>
          <w:tab w:val="left" w:pos="709"/>
        </w:tabs>
        <w:ind w:firstLine="709"/>
        <w:jc w:val="both"/>
        <w:rPr>
          <w:sz w:val="26"/>
          <w:szCs w:val="26"/>
        </w:rPr>
      </w:pPr>
      <w:r w:rsidRPr="00BE75CC">
        <w:rPr>
          <w:sz w:val="26"/>
          <w:szCs w:val="26"/>
        </w:rPr>
        <w:t xml:space="preserve">Количество пациенто-мест в дневных стационарах в 2018 году в сравнении с прошлым годом снизилось на 5 пациенто-мест (на 1,5%) с 344 до 339 пациенто-мест дневного пребывания. </w:t>
      </w:r>
    </w:p>
    <w:p w:rsidR="00AB77E0" w:rsidRPr="00AB77E0" w:rsidRDefault="00AB77E0" w:rsidP="00AB77E0">
      <w:pPr>
        <w:spacing w:before="120"/>
        <w:jc w:val="right"/>
        <w:rPr>
          <w:sz w:val="26"/>
          <w:szCs w:val="26"/>
        </w:rPr>
      </w:pPr>
      <w:r w:rsidRPr="00AB77E0">
        <w:rPr>
          <w:sz w:val="26"/>
          <w:szCs w:val="26"/>
        </w:rPr>
        <w:t>Таблица</w:t>
      </w:r>
      <w:r w:rsidR="00675B79">
        <w:rPr>
          <w:sz w:val="26"/>
          <w:szCs w:val="26"/>
        </w:rPr>
        <w:t xml:space="preserve"> 25</w:t>
      </w:r>
    </w:p>
    <w:p w:rsidR="00AB77E0" w:rsidRPr="0009776C" w:rsidRDefault="00AB77E0" w:rsidP="00AB77E0">
      <w:pPr>
        <w:spacing w:after="120"/>
        <w:jc w:val="center"/>
      </w:pPr>
      <w:r w:rsidRPr="00AB77E0">
        <w:rPr>
          <w:b/>
          <w:bCs/>
          <w:i/>
          <w:sz w:val="26"/>
          <w:szCs w:val="26"/>
        </w:rPr>
        <w:t>Коечный фонд дневных стационаров</w:t>
      </w:r>
    </w:p>
    <w:tbl>
      <w:tblPr>
        <w:tblW w:w="9302" w:type="dxa"/>
        <w:tblInd w:w="5" w:type="dxa"/>
        <w:tblLayout w:type="fixed"/>
        <w:tblCellMar>
          <w:left w:w="0" w:type="dxa"/>
          <w:right w:w="0" w:type="dxa"/>
        </w:tblCellMar>
        <w:tblLook w:val="0000" w:firstRow="0" w:lastRow="0" w:firstColumn="0" w:lastColumn="0" w:noHBand="0" w:noVBand="0"/>
      </w:tblPr>
      <w:tblGrid>
        <w:gridCol w:w="3251"/>
        <w:gridCol w:w="1711"/>
        <w:gridCol w:w="1266"/>
        <w:gridCol w:w="1418"/>
        <w:gridCol w:w="850"/>
        <w:gridCol w:w="806"/>
      </w:tblGrid>
      <w:tr w:rsidR="00AB77E0" w:rsidRPr="005C570F" w:rsidTr="00AB77E0">
        <w:trPr>
          <w:trHeight w:val="225"/>
          <w:tblHeader/>
        </w:trPr>
        <w:tc>
          <w:tcPr>
            <w:tcW w:w="3251" w:type="dxa"/>
            <w:vMerge w:val="restart"/>
            <w:tcBorders>
              <w:top w:val="single" w:sz="4" w:space="0" w:color="auto"/>
              <w:left w:val="single" w:sz="4" w:space="0" w:color="auto"/>
              <w:right w:val="single" w:sz="4" w:space="0" w:color="auto"/>
            </w:tcBorders>
            <w:shd w:val="clear" w:color="auto" w:fill="auto"/>
            <w:vAlign w:val="center"/>
          </w:tcPr>
          <w:p w:rsidR="00AB77E0" w:rsidRPr="005C570F" w:rsidRDefault="00AB77E0" w:rsidP="00AB77E0">
            <w:pPr>
              <w:jc w:val="center"/>
            </w:pPr>
            <w:r w:rsidRPr="005C570F">
              <w:t xml:space="preserve">Наименование </w:t>
            </w:r>
          </w:p>
          <w:p w:rsidR="00AB77E0" w:rsidRPr="005C570F" w:rsidRDefault="00AB77E0" w:rsidP="00AB77E0">
            <w:pPr>
              <w:jc w:val="center"/>
            </w:pPr>
            <w:r w:rsidRPr="005C570F">
              <w:t>показателя</w:t>
            </w:r>
          </w:p>
        </w:tc>
        <w:tc>
          <w:tcPr>
            <w:tcW w:w="1711" w:type="dxa"/>
            <w:vMerge w:val="restart"/>
            <w:tcBorders>
              <w:top w:val="single" w:sz="4" w:space="0" w:color="auto"/>
              <w:left w:val="nil"/>
              <w:right w:val="single" w:sz="4" w:space="0" w:color="auto"/>
            </w:tcBorders>
            <w:shd w:val="clear" w:color="auto" w:fill="auto"/>
            <w:noWrap/>
            <w:vAlign w:val="center"/>
          </w:tcPr>
          <w:p w:rsidR="00AB77E0" w:rsidRPr="005C570F" w:rsidRDefault="00AB77E0" w:rsidP="00AB77E0">
            <w:pPr>
              <w:jc w:val="center"/>
            </w:pPr>
            <w:r w:rsidRPr="005C570F">
              <w:t>Ед. изм.</w:t>
            </w:r>
          </w:p>
        </w:tc>
        <w:tc>
          <w:tcPr>
            <w:tcW w:w="1266" w:type="dxa"/>
            <w:vMerge w:val="restart"/>
            <w:tcBorders>
              <w:top w:val="single" w:sz="4" w:space="0" w:color="auto"/>
              <w:left w:val="nil"/>
              <w:right w:val="single" w:sz="4" w:space="0" w:color="auto"/>
            </w:tcBorders>
            <w:shd w:val="clear" w:color="auto" w:fill="auto"/>
            <w:vAlign w:val="center"/>
          </w:tcPr>
          <w:p w:rsidR="00AB77E0" w:rsidRPr="005C570F" w:rsidRDefault="00AB77E0" w:rsidP="00AB77E0">
            <w:pPr>
              <w:jc w:val="center"/>
              <w:rPr>
                <w:bCs/>
              </w:rPr>
            </w:pPr>
            <w:r w:rsidRPr="005C570F">
              <w:rPr>
                <w:bCs/>
              </w:rPr>
              <w:t>2017 год</w:t>
            </w:r>
          </w:p>
        </w:tc>
        <w:tc>
          <w:tcPr>
            <w:tcW w:w="1418" w:type="dxa"/>
            <w:vMerge w:val="restart"/>
            <w:tcBorders>
              <w:top w:val="single" w:sz="4" w:space="0" w:color="auto"/>
              <w:left w:val="nil"/>
              <w:right w:val="single" w:sz="4" w:space="0" w:color="auto"/>
            </w:tcBorders>
            <w:shd w:val="clear" w:color="auto" w:fill="auto"/>
            <w:vAlign w:val="center"/>
          </w:tcPr>
          <w:p w:rsidR="00AB77E0" w:rsidRPr="005C570F" w:rsidRDefault="00AB77E0" w:rsidP="00AB77E0">
            <w:pPr>
              <w:jc w:val="center"/>
              <w:rPr>
                <w:bCs/>
              </w:rPr>
            </w:pPr>
            <w:r w:rsidRPr="005C570F">
              <w:rPr>
                <w:bCs/>
              </w:rPr>
              <w:t>2018 год</w:t>
            </w:r>
          </w:p>
        </w:tc>
        <w:tc>
          <w:tcPr>
            <w:tcW w:w="1656" w:type="dxa"/>
            <w:gridSpan w:val="2"/>
            <w:tcBorders>
              <w:top w:val="single" w:sz="4" w:space="0" w:color="auto"/>
              <w:left w:val="nil"/>
              <w:bottom w:val="single" w:sz="4" w:space="0" w:color="auto"/>
              <w:right w:val="single" w:sz="4" w:space="0" w:color="auto"/>
            </w:tcBorders>
            <w:vAlign w:val="center"/>
          </w:tcPr>
          <w:p w:rsidR="00AB77E0" w:rsidRPr="005C570F" w:rsidRDefault="00AB77E0" w:rsidP="00AB77E0">
            <w:pPr>
              <w:jc w:val="center"/>
            </w:pPr>
            <w:r w:rsidRPr="005C570F">
              <w:t>Отклонения</w:t>
            </w:r>
          </w:p>
        </w:tc>
      </w:tr>
      <w:tr w:rsidR="00AB77E0" w:rsidRPr="005C570F" w:rsidTr="00AB77E0">
        <w:trPr>
          <w:trHeight w:val="225"/>
          <w:tblHeader/>
        </w:trPr>
        <w:tc>
          <w:tcPr>
            <w:tcW w:w="3251" w:type="dxa"/>
            <w:vMerge/>
            <w:tcBorders>
              <w:left w:val="single" w:sz="4" w:space="0" w:color="auto"/>
              <w:bottom w:val="single" w:sz="4" w:space="0" w:color="auto"/>
              <w:right w:val="single" w:sz="4" w:space="0" w:color="auto"/>
            </w:tcBorders>
            <w:shd w:val="clear" w:color="auto" w:fill="auto"/>
            <w:vAlign w:val="center"/>
          </w:tcPr>
          <w:p w:rsidR="00AB77E0" w:rsidRPr="005C570F" w:rsidRDefault="00AB77E0" w:rsidP="00AB77E0">
            <w:pPr>
              <w:jc w:val="center"/>
            </w:pPr>
          </w:p>
        </w:tc>
        <w:tc>
          <w:tcPr>
            <w:tcW w:w="1711" w:type="dxa"/>
            <w:vMerge/>
            <w:tcBorders>
              <w:left w:val="nil"/>
              <w:bottom w:val="single" w:sz="4" w:space="0" w:color="auto"/>
              <w:right w:val="single" w:sz="4" w:space="0" w:color="auto"/>
            </w:tcBorders>
            <w:shd w:val="clear" w:color="auto" w:fill="auto"/>
            <w:noWrap/>
            <w:vAlign w:val="center"/>
          </w:tcPr>
          <w:p w:rsidR="00AB77E0" w:rsidRPr="005C570F" w:rsidRDefault="00AB77E0" w:rsidP="00AB77E0">
            <w:pPr>
              <w:jc w:val="center"/>
            </w:pPr>
          </w:p>
        </w:tc>
        <w:tc>
          <w:tcPr>
            <w:tcW w:w="1266" w:type="dxa"/>
            <w:vMerge/>
            <w:tcBorders>
              <w:left w:val="nil"/>
              <w:bottom w:val="single" w:sz="4" w:space="0" w:color="auto"/>
              <w:right w:val="single" w:sz="4" w:space="0" w:color="auto"/>
            </w:tcBorders>
            <w:shd w:val="clear" w:color="auto" w:fill="auto"/>
          </w:tcPr>
          <w:p w:rsidR="00AB77E0" w:rsidRPr="005C570F" w:rsidRDefault="00AB77E0" w:rsidP="00AB77E0">
            <w:pPr>
              <w:jc w:val="center"/>
            </w:pPr>
          </w:p>
        </w:tc>
        <w:tc>
          <w:tcPr>
            <w:tcW w:w="1418" w:type="dxa"/>
            <w:vMerge/>
            <w:tcBorders>
              <w:left w:val="nil"/>
              <w:bottom w:val="single" w:sz="4" w:space="0" w:color="auto"/>
              <w:right w:val="single" w:sz="4" w:space="0" w:color="auto"/>
            </w:tcBorders>
            <w:shd w:val="clear" w:color="auto" w:fill="auto"/>
          </w:tcPr>
          <w:p w:rsidR="00AB77E0" w:rsidRPr="005C570F" w:rsidRDefault="00AB77E0" w:rsidP="00AB77E0">
            <w:pPr>
              <w:jc w:val="center"/>
            </w:pPr>
          </w:p>
        </w:tc>
        <w:tc>
          <w:tcPr>
            <w:tcW w:w="850" w:type="dxa"/>
            <w:tcBorders>
              <w:top w:val="single" w:sz="4" w:space="0" w:color="auto"/>
              <w:left w:val="nil"/>
              <w:bottom w:val="single" w:sz="4" w:space="0" w:color="auto"/>
              <w:right w:val="single" w:sz="4" w:space="0" w:color="auto"/>
            </w:tcBorders>
            <w:vAlign w:val="center"/>
          </w:tcPr>
          <w:p w:rsidR="00AB77E0" w:rsidRPr="005C570F" w:rsidRDefault="00AB77E0" w:rsidP="00AB77E0">
            <w:pPr>
              <w:jc w:val="center"/>
              <w:rPr>
                <w:b/>
              </w:rPr>
            </w:pPr>
            <w:r w:rsidRPr="005C570F">
              <w:t>+/-</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5C570F" w:rsidRDefault="00AB77E0" w:rsidP="00AB77E0">
            <w:pPr>
              <w:jc w:val="center"/>
              <w:rPr>
                <w:b/>
              </w:rPr>
            </w:pPr>
            <w:r w:rsidRPr="005C570F">
              <w:t>%</w:t>
            </w:r>
          </w:p>
        </w:tc>
      </w:tr>
      <w:tr w:rsidR="00AB77E0" w:rsidRPr="0082427A"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8D06BF" w:rsidRDefault="00AB77E0" w:rsidP="00AB77E0">
            <w:pPr>
              <w:ind w:left="132"/>
              <w:rPr>
                <w:b/>
              </w:rPr>
            </w:pPr>
            <w:r w:rsidRPr="008D06BF">
              <w:rPr>
                <w:b/>
              </w:rPr>
              <w:t>Дневной стационар всего, в т.ч.:</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8D06BF" w:rsidRDefault="00AB77E0" w:rsidP="00AB77E0">
            <w:pPr>
              <w:jc w:val="center"/>
              <w:rPr>
                <w:b/>
              </w:rPr>
            </w:pPr>
            <w:r w:rsidRPr="008D06BF">
              <w:rPr>
                <w:b/>
              </w:rPr>
              <w:t>пациенто-мест</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8D06BF" w:rsidRDefault="00AB77E0" w:rsidP="00AB77E0">
            <w:pPr>
              <w:jc w:val="center"/>
              <w:rPr>
                <w:b/>
                <w:bCs/>
              </w:rPr>
            </w:pPr>
            <w:r w:rsidRPr="008D06BF">
              <w:rPr>
                <w:b/>
                <w:bCs/>
              </w:rPr>
              <w:t>344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8D06BF" w:rsidRDefault="00AB77E0" w:rsidP="00AB77E0">
            <w:pPr>
              <w:jc w:val="center"/>
              <w:rPr>
                <w:b/>
                <w:bCs/>
              </w:rPr>
            </w:pPr>
            <w:r w:rsidRPr="008D06BF">
              <w:rPr>
                <w:b/>
                <w:bCs/>
              </w:rPr>
              <w:t>339</w:t>
            </w:r>
          </w:p>
        </w:tc>
        <w:tc>
          <w:tcPr>
            <w:tcW w:w="850" w:type="dxa"/>
            <w:tcBorders>
              <w:top w:val="single" w:sz="4" w:space="0" w:color="auto"/>
              <w:left w:val="nil"/>
              <w:bottom w:val="single" w:sz="4" w:space="0" w:color="auto"/>
              <w:right w:val="single" w:sz="4" w:space="0" w:color="auto"/>
            </w:tcBorders>
            <w:vAlign w:val="center"/>
          </w:tcPr>
          <w:p w:rsidR="00AB77E0" w:rsidRPr="008D06BF" w:rsidRDefault="00AB77E0" w:rsidP="00AB77E0">
            <w:pPr>
              <w:jc w:val="center"/>
              <w:rPr>
                <w:b/>
                <w:bCs/>
                <w:color w:val="000000"/>
              </w:rPr>
            </w:pPr>
            <w:r w:rsidRPr="008D06BF">
              <w:rPr>
                <w:b/>
                <w:bCs/>
                <w:color w:val="000000"/>
              </w:rPr>
              <w:t>-5</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FB7A01" w:rsidRDefault="00AB77E0" w:rsidP="00AB77E0">
            <w:pPr>
              <w:jc w:val="center"/>
              <w:rPr>
                <w:b/>
                <w:bCs/>
                <w:color w:val="000000"/>
              </w:rPr>
            </w:pPr>
            <w:r w:rsidRPr="008D06BF">
              <w:rPr>
                <w:b/>
                <w:bCs/>
                <w:color w:val="000000"/>
              </w:rPr>
              <w:t>98,5</w:t>
            </w:r>
          </w:p>
        </w:tc>
      </w:tr>
      <w:tr w:rsidR="00AB77E0" w:rsidRPr="00CD181B" w:rsidTr="00AB77E0">
        <w:trPr>
          <w:trHeight w:val="70"/>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ind w:left="132"/>
            </w:pPr>
            <w:r w:rsidRPr="00CD181B">
              <w:t>Норильская межрайонная поликлиника № 1</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CD181B" w:rsidRDefault="00AB77E0" w:rsidP="00AB77E0">
            <w:pPr>
              <w:jc w:val="center"/>
            </w:pPr>
            <w:r w:rsidRPr="00CD181B">
              <w:t>пациенто-мест</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65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65</w:t>
            </w:r>
          </w:p>
        </w:tc>
        <w:tc>
          <w:tcPr>
            <w:tcW w:w="850" w:type="dxa"/>
            <w:tcBorders>
              <w:top w:val="single" w:sz="4" w:space="0" w:color="auto"/>
              <w:left w:val="nil"/>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100,0</w:t>
            </w:r>
          </w:p>
        </w:tc>
      </w:tr>
      <w:tr w:rsidR="00AB77E0" w:rsidRPr="00CD181B"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ind w:left="132"/>
            </w:pPr>
            <w:r w:rsidRPr="00CD181B">
              <w:t>Норильская городская поликлиника № 2</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CD181B" w:rsidRDefault="00AB77E0" w:rsidP="00AB77E0">
            <w:pPr>
              <w:jc w:val="center"/>
            </w:pPr>
            <w:r w:rsidRPr="00CD181B">
              <w:t>пациенто-мест</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88</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88</w:t>
            </w:r>
          </w:p>
        </w:tc>
        <w:tc>
          <w:tcPr>
            <w:tcW w:w="850" w:type="dxa"/>
            <w:tcBorders>
              <w:top w:val="single" w:sz="4" w:space="0" w:color="auto"/>
              <w:left w:val="nil"/>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100,0</w:t>
            </w:r>
          </w:p>
        </w:tc>
      </w:tr>
      <w:tr w:rsidR="00AB77E0" w:rsidRPr="00CD181B"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ind w:left="132"/>
            </w:pPr>
            <w:r w:rsidRPr="00CD181B">
              <w:t>Норильская городская поликлиника № 3</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CD181B" w:rsidRDefault="00AB77E0" w:rsidP="00AB77E0">
            <w:pPr>
              <w:jc w:val="center"/>
            </w:pPr>
            <w:r w:rsidRPr="00CD181B">
              <w:t>пациенто-мест</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28</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28</w:t>
            </w:r>
          </w:p>
        </w:tc>
        <w:tc>
          <w:tcPr>
            <w:tcW w:w="850" w:type="dxa"/>
            <w:tcBorders>
              <w:top w:val="single" w:sz="4" w:space="0" w:color="auto"/>
              <w:left w:val="nil"/>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100,0</w:t>
            </w:r>
          </w:p>
        </w:tc>
      </w:tr>
      <w:tr w:rsidR="00AB77E0" w:rsidRPr="00CD181B"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ind w:left="132"/>
            </w:pPr>
            <w:r w:rsidRPr="00CD181B">
              <w:t>Норильская межрайонная больница № 1</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CD181B" w:rsidRDefault="00AB77E0" w:rsidP="00AB77E0">
            <w:pPr>
              <w:jc w:val="center"/>
            </w:pPr>
            <w:r w:rsidRPr="00CD181B">
              <w:t>пациенто-мест</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43</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43</w:t>
            </w:r>
          </w:p>
        </w:tc>
        <w:tc>
          <w:tcPr>
            <w:tcW w:w="850" w:type="dxa"/>
            <w:tcBorders>
              <w:top w:val="single" w:sz="4" w:space="0" w:color="auto"/>
              <w:left w:val="nil"/>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100,0</w:t>
            </w:r>
          </w:p>
        </w:tc>
      </w:tr>
      <w:tr w:rsidR="00AB77E0" w:rsidRPr="00CD181B"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ind w:left="132"/>
            </w:pPr>
            <w:r w:rsidRPr="009F31FF">
              <w:rPr>
                <w:sz w:val="22"/>
                <w:szCs w:val="22"/>
              </w:rPr>
              <w:t>Центр охраны материнства и детства</w:t>
            </w:r>
            <w:r>
              <w:rPr>
                <w:sz w:val="22"/>
                <w:szCs w:val="22"/>
              </w:rPr>
              <w:t xml:space="preserve"> в составе Норильской межрайонной больницы № 1</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CD181B" w:rsidRDefault="00AB77E0" w:rsidP="00AB77E0">
            <w:pPr>
              <w:jc w:val="center"/>
            </w:pPr>
            <w:r w:rsidRPr="00CD181B">
              <w:t>пациенто-мест</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t>36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36</w:t>
            </w:r>
          </w:p>
        </w:tc>
        <w:tc>
          <w:tcPr>
            <w:tcW w:w="850" w:type="dxa"/>
            <w:tcBorders>
              <w:top w:val="single" w:sz="4" w:space="0" w:color="auto"/>
              <w:left w:val="nil"/>
              <w:bottom w:val="single" w:sz="4" w:space="0" w:color="auto"/>
              <w:right w:val="single" w:sz="4" w:space="0" w:color="auto"/>
            </w:tcBorders>
            <w:vAlign w:val="center"/>
          </w:tcPr>
          <w:p w:rsidR="00AB77E0" w:rsidRPr="00CD181B" w:rsidRDefault="00AB77E0" w:rsidP="00AB77E0">
            <w:pPr>
              <w:jc w:val="center"/>
              <w:rPr>
                <w:color w:val="000000"/>
              </w:rPr>
            </w:pPr>
            <w:r>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CD181B" w:rsidRDefault="00AB77E0" w:rsidP="00AB77E0">
            <w:pPr>
              <w:jc w:val="center"/>
              <w:rPr>
                <w:color w:val="000000"/>
              </w:rPr>
            </w:pPr>
            <w:r>
              <w:rPr>
                <w:color w:val="000000"/>
              </w:rPr>
              <w:t>100,0</w:t>
            </w:r>
          </w:p>
        </w:tc>
      </w:tr>
      <w:tr w:rsidR="00AB77E0" w:rsidRPr="00CD181B"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ind w:left="132"/>
            </w:pPr>
            <w:r w:rsidRPr="00CD181B">
              <w:t>Норильская городская больница № 2</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CD181B" w:rsidRDefault="00AB77E0" w:rsidP="00AB77E0">
            <w:pPr>
              <w:jc w:val="center"/>
            </w:pPr>
            <w:r w:rsidRPr="00CD181B">
              <w:t>пациенто-мест</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14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14</w:t>
            </w:r>
          </w:p>
        </w:tc>
        <w:tc>
          <w:tcPr>
            <w:tcW w:w="850" w:type="dxa"/>
            <w:tcBorders>
              <w:top w:val="single" w:sz="4" w:space="0" w:color="auto"/>
              <w:left w:val="nil"/>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100,0</w:t>
            </w:r>
          </w:p>
        </w:tc>
      </w:tr>
      <w:tr w:rsidR="00AB77E0" w:rsidRPr="00CD181B"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ind w:left="132"/>
            </w:pPr>
            <w:r w:rsidRPr="00CD181B">
              <w:t xml:space="preserve">Норильская межрайонная детская больница </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CD181B" w:rsidRDefault="00AB77E0" w:rsidP="00AB77E0">
            <w:pPr>
              <w:jc w:val="center"/>
            </w:pPr>
            <w:r w:rsidRPr="00CD181B">
              <w:t>пациенто-мест</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60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60</w:t>
            </w:r>
          </w:p>
        </w:tc>
        <w:tc>
          <w:tcPr>
            <w:tcW w:w="850" w:type="dxa"/>
            <w:tcBorders>
              <w:top w:val="single" w:sz="4" w:space="0" w:color="auto"/>
              <w:left w:val="nil"/>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100,0</w:t>
            </w:r>
          </w:p>
        </w:tc>
      </w:tr>
      <w:tr w:rsidR="00AB77E0" w:rsidRPr="0082427A"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CD181B" w:rsidRDefault="00AB77E0" w:rsidP="00AB77E0">
            <w:pPr>
              <w:ind w:left="132"/>
            </w:pPr>
            <w:r w:rsidRPr="00CD181B">
              <w:t>Красноярский краевой психоневрологический диспансер №</w:t>
            </w:r>
            <w:r>
              <w:t xml:space="preserve"> </w:t>
            </w:r>
            <w:r w:rsidRPr="00CD181B">
              <w:t>5</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CD181B" w:rsidRDefault="00AB77E0" w:rsidP="00AB77E0">
            <w:pPr>
              <w:jc w:val="center"/>
            </w:pPr>
            <w:r w:rsidRPr="00CD181B">
              <w:t>пациенто-мест</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10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CD181B" w:rsidRDefault="00AB77E0" w:rsidP="00AB77E0">
            <w:pPr>
              <w:jc w:val="center"/>
            </w:pPr>
            <w:r w:rsidRPr="00CD181B">
              <w:t>5</w:t>
            </w:r>
          </w:p>
        </w:tc>
        <w:tc>
          <w:tcPr>
            <w:tcW w:w="850" w:type="dxa"/>
            <w:tcBorders>
              <w:top w:val="single" w:sz="4" w:space="0" w:color="auto"/>
              <w:left w:val="nil"/>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-5</w:t>
            </w:r>
          </w:p>
        </w:tc>
        <w:tc>
          <w:tcPr>
            <w:tcW w:w="806" w:type="dxa"/>
            <w:tcBorders>
              <w:top w:val="single" w:sz="4" w:space="0" w:color="auto"/>
              <w:left w:val="single" w:sz="4" w:space="0" w:color="auto"/>
              <w:bottom w:val="single" w:sz="4" w:space="0" w:color="auto"/>
              <w:right w:val="single" w:sz="4" w:space="0" w:color="auto"/>
            </w:tcBorders>
            <w:vAlign w:val="center"/>
          </w:tcPr>
          <w:p w:rsidR="00AB77E0" w:rsidRPr="00CD181B" w:rsidRDefault="00AB77E0" w:rsidP="00AB77E0">
            <w:pPr>
              <w:jc w:val="center"/>
              <w:rPr>
                <w:color w:val="000000"/>
              </w:rPr>
            </w:pPr>
            <w:r w:rsidRPr="00CD181B">
              <w:rPr>
                <w:color w:val="000000"/>
              </w:rPr>
              <w:t>50,0</w:t>
            </w:r>
          </w:p>
        </w:tc>
      </w:tr>
      <w:tr w:rsidR="00AB77E0" w:rsidRPr="00A01834"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7E7407" w:rsidRDefault="00AB77E0" w:rsidP="00AB77E0">
            <w:pPr>
              <w:ind w:left="132"/>
              <w:rPr>
                <w:b/>
                <w:bCs/>
              </w:rPr>
            </w:pPr>
            <w:r w:rsidRPr="007E7407">
              <w:rPr>
                <w:b/>
                <w:bCs/>
              </w:rPr>
              <w:t>Объем помощи в дневных стационарах</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7E7407" w:rsidRDefault="00AB77E0" w:rsidP="00AB77E0">
            <w:pPr>
              <w:jc w:val="center"/>
              <w:rPr>
                <w:b/>
              </w:rPr>
            </w:pPr>
            <w:r w:rsidRPr="007E7407">
              <w:rPr>
                <w:b/>
                <w:sz w:val="22"/>
                <w:szCs w:val="22"/>
              </w:rPr>
              <w:t>пациенто-дней пребывания на 1 жителя</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7E7407" w:rsidRDefault="00AB77E0" w:rsidP="00AB77E0">
            <w:pPr>
              <w:jc w:val="center"/>
              <w:rPr>
                <w:b/>
                <w:bCs/>
              </w:rPr>
            </w:pPr>
            <w:r w:rsidRPr="007E7407">
              <w:rPr>
                <w:b/>
                <w:bCs/>
              </w:rPr>
              <w:t>0,</w:t>
            </w:r>
            <w:r>
              <w:rPr>
                <w:b/>
                <w:bCs/>
              </w:rPr>
              <w:t>52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7E7407" w:rsidRDefault="00AB77E0" w:rsidP="00AB77E0">
            <w:pPr>
              <w:jc w:val="center"/>
              <w:rPr>
                <w:b/>
                <w:bCs/>
              </w:rPr>
            </w:pPr>
            <w:r w:rsidRPr="007E7407">
              <w:rPr>
                <w:b/>
                <w:bCs/>
              </w:rPr>
              <w:t>0,</w:t>
            </w:r>
            <w:r>
              <w:rPr>
                <w:b/>
                <w:bCs/>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AB77E0" w:rsidRPr="007E7407" w:rsidRDefault="00AB77E0" w:rsidP="00AB77E0">
            <w:pPr>
              <w:jc w:val="center"/>
              <w:rPr>
                <w:b/>
                <w:color w:val="000000"/>
              </w:rPr>
            </w:pPr>
            <w:r>
              <w:rPr>
                <w:b/>
                <w:color w:val="000000"/>
              </w:rPr>
              <w:t>-0,02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9F3AC2" w:rsidRDefault="00AB77E0" w:rsidP="00AB77E0">
            <w:pPr>
              <w:jc w:val="center"/>
              <w:rPr>
                <w:b/>
                <w:color w:val="000000"/>
              </w:rPr>
            </w:pPr>
            <w:r w:rsidRPr="007E7407">
              <w:rPr>
                <w:b/>
                <w:color w:val="000000"/>
              </w:rPr>
              <w:t>9</w:t>
            </w:r>
            <w:r>
              <w:rPr>
                <w:b/>
                <w:color w:val="000000"/>
              </w:rPr>
              <w:t>6,2</w:t>
            </w:r>
          </w:p>
        </w:tc>
      </w:tr>
      <w:tr w:rsidR="00AB77E0" w:rsidRPr="00A01834"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7E7407" w:rsidRDefault="00AB77E0" w:rsidP="00AB77E0">
            <w:pPr>
              <w:ind w:left="132"/>
              <w:rPr>
                <w:b/>
                <w:bCs/>
              </w:rPr>
            </w:pPr>
            <w:r w:rsidRPr="007E7407">
              <w:rPr>
                <w:b/>
                <w:bCs/>
              </w:rPr>
              <w:t xml:space="preserve">Средняя длительность пребывания пациента на койке </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7E7407" w:rsidRDefault="00AB77E0" w:rsidP="00AB77E0">
            <w:pPr>
              <w:jc w:val="center"/>
              <w:rPr>
                <w:b/>
              </w:rPr>
            </w:pPr>
            <w:r w:rsidRPr="007E7407">
              <w:rPr>
                <w:b/>
                <w:sz w:val="22"/>
                <w:szCs w:val="22"/>
              </w:rPr>
              <w:t>дней</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7E7407" w:rsidRDefault="00AB77E0" w:rsidP="00AB77E0">
            <w:pPr>
              <w:jc w:val="center"/>
              <w:rPr>
                <w:b/>
                <w:bCs/>
              </w:rPr>
            </w:pPr>
            <w:r>
              <w:rPr>
                <w:b/>
                <w:bCs/>
              </w:rPr>
              <w:t>11,0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7E7407" w:rsidRDefault="00AB77E0" w:rsidP="00AB77E0">
            <w:pPr>
              <w:jc w:val="center"/>
              <w:rPr>
                <w:b/>
                <w:bCs/>
              </w:rPr>
            </w:pPr>
            <w:r w:rsidRPr="007E7407">
              <w:rPr>
                <w:b/>
                <w:bCs/>
              </w:rPr>
              <w:t>11,</w:t>
            </w:r>
            <w:r>
              <w:rPr>
                <w:b/>
                <w:bCs/>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AB77E0" w:rsidRPr="007E7407" w:rsidRDefault="00AB77E0" w:rsidP="00AB77E0">
            <w:pPr>
              <w:jc w:val="center"/>
              <w:rPr>
                <w:b/>
                <w:color w:val="000000"/>
              </w:rPr>
            </w:pPr>
            <w:r w:rsidRPr="007E7407">
              <w:rPr>
                <w:b/>
                <w:color w:val="000000"/>
              </w:rPr>
              <w:t>0,</w:t>
            </w:r>
            <w:r>
              <w:rPr>
                <w:b/>
                <w:color w:val="000000"/>
              </w:rPr>
              <w:t>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9F3AC2" w:rsidRDefault="00AB77E0" w:rsidP="00AB77E0">
            <w:pPr>
              <w:jc w:val="center"/>
              <w:rPr>
                <w:b/>
                <w:color w:val="000000"/>
              </w:rPr>
            </w:pPr>
            <w:r w:rsidRPr="007E7407">
              <w:rPr>
                <w:b/>
                <w:color w:val="000000"/>
              </w:rPr>
              <w:t>10</w:t>
            </w:r>
            <w:r>
              <w:rPr>
                <w:b/>
                <w:color w:val="000000"/>
              </w:rPr>
              <w:t>2</w:t>
            </w:r>
            <w:r w:rsidRPr="007E7407">
              <w:rPr>
                <w:b/>
                <w:color w:val="000000"/>
              </w:rPr>
              <w:t>,</w:t>
            </w:r>
            <w:r>
              <w:rPr>
                <w:b/>
                <w:color w:val="000000"/>
              </w:rPr>
              <w:t>7</w:t>
            </w:r>
          </w:p>
        </w:tc>
      </w:tr>
      <w:tr w:rsidR="00AB77E0" w:rsidRPr="0082427A"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7E7407" w:rsidRDefault="00AB77E0" w:rsidP="00AB77E0">
            <w:pPr>
              <w:ind w:left="132"/>
              <w:rPr>
                <w:b/>
                <w:bCs/>
              </w:rPr>
            </w:pPr>
            <w:r w:rsidRPr="007E7407">
              <w:rPr>
                <w:b/>
                <w:bCs/>
              </w:rPr>
              <w:t>Обеспеченность местами в дневных стационарах</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7E7407" w:rsidRDefault="00AB77E0" w:rsidP="00AB77E0">
            <w:pPr>
              <w:jc w:val="center"/>
              <w:rPr>
                <w:b/>
              </w:rPr>
            </w:pPr>
            <w:r w:rsidRPr="007E7407">
              <w:rPr>
                <w:b/>
                <w:sz w:val="22"/>
                <w:szCs w:val="22"/>
              </w:rPr>
              <w:t xml:space="preserve">пациенто-мест на 10 </w:t>
            </w:r>
            <w:r>
              <w:rPr>
                <w:b/>
                <w:sz w:val="22"/>
                <w:szCs w:val="22"/>
              </w:rPr>
              <w:t>тыс.</w:t>
            </w:r>
            <w:r w:rsidRPr="007E7407">
              <w:rPr>
                <w:b/>
                <w:sz w:val="22"/>
                <w:szCs w:val="22"/>
              </w:rPr>
              <w:t xml:space="preserve"> населения</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7E7407" w:rsidRDefault="00AB77E0" w:rsidP="00AB77E0">
            <w:pPr>
              <w:jc w:val="center"/>
              <w:rPr>
                <w:b/>
                <w:bCs/>
              </w:rPr>
            </w:pPr>
            <w:r w:rsidRPr="007E7407">
              <w:rPr>
                <w:b/>
                <w:bCs/>
              </w:rPr>
              <w:t>19,3</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7E7407" w:rsidRDefault="00AB77E0" w:rsidP="00AB77E0">
            <w:pPr>
              <w:jc w:val="center"/>
              <w:rPr>
                <w:b/>
                <w:bCs/>
              </w:rPr>
            </w:pPr>
            <w:r w:rsidRPr="007E7407">
              <w:rPr>
                <w:b/>
                <w:bCs/>
              </w:rPr>
              <w:t>1</w:t>
            </w:r>
            <w:r>
              <w:rPr>
                <w:b/>
                <w:bCs/>
              </w:rPr>
              <w:t>8,8</w:t>
            </w:r>
          </w:p>
        </w:tc>
        <w:tc>
          <w:tcPr>
            <w:tcW w:w="850" w:type="dxa"/>
            <w:tcBorders>
              <w:top w:val="single" w:sz="4" w:space="0" w:color="auto"/>
              <w:left w:val="nil"/>
              <w:bottom w:val="single" w:sz="4" w:space="0" w:color="auto"/>
              <w:right w:val="single" w:sz="4" w:space="0" w:color="auto"/>
            </w:tcBorders>
            <w:shd w:val="clear" w:color="auto" w:fill="auto"/>
            <w:vAlign w:val="center"/>
          </w:tcPr>
          <w:p w:rsidR="00AB77E0" w:rsidRPr="007E7407" w:rsidRDefault="00AB77E0" w:rsidP="00AB77E0">
            <w:pPr>
              <w:jc w:val="center"/>
              <w:rPr>
                <w:b/>
                <w:color w:val="000000"/>
              </w:rPr>
            </w:pPr>
            <w:r w:rsidRPr="007E7407">
              <w:rPr>
                <w:b/>
                <w:color w:val="000000"/>
              </w:rPr>
              <w:t>-0,</w:t>
            </w:r>
            <w:r>
              <w:rPr>
                <w:b/>
                <w:color w:val="000000"/>
              </w:rPr>
              <w:t>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9F3AC2" w:rsidRDefault="00AB77E0" w:rsidP="00AB77E0">
            <w:pPr>
              <w:jc w:val="center"/>
              <w:rPr>
                <w:b/>
                <w:color w:val="000000"/>
              </w:rPr>
            </w:pPr>
            <w:r w:rsidRPr="007E7407">
              <w:rPr>
                <w:b/>
                <w:color w:val="000000"/>
              </w:rPr>
              <w:t>9</w:t>
            </w:r>
            <w:r>
              <w:rPr>
                <w:b/>
                <w:color w:val="000000"/>
              </w:rPr>
              <w:t>7</w:t>
            </w:r>
            <w:r w:rsidRPr="007E7407">
              <w:rPr>
                <w:b/>
                <w:color w:val="000000"/>
              </w:rPr>
              <w:t>,4</w:t>
            </w:r>
          </w:p>
        </w:tc>
      </w:tr>
      <w:tr w:rsidR="00AB77E0" w:rsidRPr="0082427A" w:rsidTr="00AB77E0">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7E7407" w:rsidRDefault="00AB77E0" w:rsidP="00AB77E0">
            <w:pPr>
              <w:ind w:left="132"/>
              <w:rPr>
                <w:b/>
                <w:bCs/>
              </w:rPr>
            </w:pPr>
            <w:r w:rsidRPr="007E7407">
              <w:rPr>
                <w:b/>
                <w:bCs/>
              </w:rPr>
              <w:t xml:space="preserve">Количество пролеченных пациентов в дневном стационаре </w:t>
            </w:r>
          </w:p>
        </w:tc>
        <w:tc>
          <w:tcPr>
            <w:tcW w:w="1711" w:type="dxa"/>
            <w:tcBorders>
              <w:top w:val="single" w:sz="4" w:space="0" w:color="auto"/>
              <w:left w:val="nil"/>
              <w:bottom w:val="single" w:sz="4" w:space="0" w:color="auto"/>
              <w:right w:val="single" w:sz="4" w:space="0" w:color="auto"/>
            </w:tcBorders>
            <w:shd w:val="clear" w:color="auto" w:fill="auto"/>
            <w:vAlign w:val="center"/>
          </w:tcPr>
          <w:p w:rsidR="00AB77E0" w:rsidRPr="007E7407" w:rsidRDefault="00AB77E0" w:rsidP="00AB77E0">
            <w:pPr>
              <w:jc w:val="center"/>
              <w:rPr>
                <w:b/>
              </w:rPr>
            </w:pPr>
            <w:r w:rsidRPr="007E7407">
              <w:rPr>
                <w:b/>
                <w:sz w:val="22"/>
                <w:szCs w:val="22"/>
              </w:rPr>
              <w:t>чел.</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AB77E0" w:rsidRPr="007E7407" w:rsidRDefault="00AB77E0" w:rsidP="00AB77E0">
            <w:pPr>
              <w:jc w:val="center"/>
              <w:rPr>
                <w:b/>
                <w:bCs/>
              </w:rPr>
            </w:pPr>
            <w:r>
              <w:rPr>
                <w:b/>
                <w:bCs/>
              </w:rPr>
              <w:t>8 416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B77E0" w:rsidRPr="007E7407" w:rsidRDefault="00AB77E0" w:rsidP="00AB77E0">
            <w:pPr>
              <w:jc w:val="center"/>
              <w:rPr>
                <w:b/>
                <w:bCs/>
              </w:rPr>
            </w:pPr>
            <w:r>
              <w:rPr>
                <w:b/>
                <w:bCs/>
              </w:rPr>
              <w:t>7 892</w:t>
            </w:r>
          </w:p>
        </w:tc>
        <w:tc>
          <w:tcPr>
            <w:tcW w:w="850" w:type="dxa"/>
            <w:tcBorders>
              <w:top w:val="single" w:sz="4" w:space="0" w:color="auto"/>
              <w:left w:val="nil"/>
              <w:bottom w:val="single" w:sz="4" w:space="0" w:color="auto"/>
              <w:right w:val="single" w:sz="4" w:space="0" w:color="auto"/>
            </w:tcBorders>
            <w:shd w:val="clear" w:color="auto" w:fill="auto"/>
            <w:vAlign w:val="center"/>
          </w:tcPr>
          <w:p w:rsidR="00AB77E0" w:rsidRPr="007E7407" w:rsidRDefault="00AB77E0" w:rsidP="00AB77E0">
            <w:pPr>
              <w:jc w:val="center"/>
              <w:rPr>
                <w:b/>
                <w:color w:val="000000"/>
              </w:rPr>
            </w:pPr>
            <w:r w:rsidRPr="007E7407">
              <w:rPr>
                <w:b/>
                <w:color w:val="000000"/>
              </w:rPr>
              <w:t>-</w:t>
            </w:r>
            <w:r>
              <w:rPr>
                <w:b/>
                <w:color w:val="000000"/>
              </w:rPr>
              <w:t>524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9F3AC2" w:rsidRDefault="00AB77E0" w:rsidP="00AB77E0">
            <w:pPr>
              <w:jc w:val="center"/>
              <w:rPr>
                <w:b/>
                <w:color w:val="000000"/>
              </w:rPr>
            </w:pPr>
            <w:r w:rsidRPr="007E7407">
              <w:rPr>
                <w:b/>
                <w:color w:val="000000"/>
              </w:rPr>
              <w:t>9</w:t>
            </w:r>
            <w:r>
              <w:rPr>
                <w:b/>
                <w:color w:val="000000"/>
              </w:rPr>
              <w:t>3,8</w:t>
            </w:r>
          </w:p>
        </w:tc>
      </w:tr>
    </w:tbl>
    <w:p w:rsidR="00AB77E0" w:rsidRDefault="00AB77E0" w:rsidP="00AB77E0">
      <w:pPr>
        <w:tabs>
          <w:tab w:val="left" w:pos="709"/>
        </w:tabs>
        <w:ind w:firstLine="709"/>
        <w:jc w:val="both"/>
        <w:rPr>
          <w:sz w:val="26"/>
          <w:szCs w:val="26"/>
        </w:rPr>
      </w:pPr>
    </w:p>
    <w:p w:rsidR="00AB77E0" w:rsidRPr="00BE75CC" w:rsidRDefault="00AB77E0" w:rsidP="00AB77E0">
      <w:pPr>
        <w:tabs>
          <w:tab w:val="left" w:pos="709"/>
        </w:tabs>
        <w:ind w:firstLine="709"/>
        <w:jc w:val="both"/>
        <w:rPr>
          <w:sz w:val="26"/>
          <w:szCs w:val="26"/>
        </w:rPr>
      </w:pPr>
      <w:r w:rsidRPr="00BE75CC">
        <w:rPr>
          <w:sz w:val="26"/>
          <w:szCs w:val="26"/>
        </w:rPr>
        <w:lastRenderedPageBreak/>
        <w:t>В КГБУЗ «Красноярский краевой психоневрологический диспансер № 5» произведено сокращение 5 пациенто-мест</w:t>
      </w:r>
      <w:r>
        <w:rPr>
          <w:sz w:val="26"/>
          <w:szCs w:val="26"/>
        </w:rPr>
        <w:t xml:space="preserve"> </w:t>
      </w:r>
      <w:r w:rsidRPr="00BE75CC">
        <w:rPr>
          <w:sz w:val="26"/>
          <w:szCs w:val="26"/>
        </w:rPr>
        <w:t>наркологического профиля</w:t>
      </w:r>
      <w:r>
        <w:rPr>
          <w:sz w:val="26"/>
          <w:szCs w:val="26"/>
        </w:rPr>
        <w:t xml:space="preserve"> </w:t>
      </w:r>
      <w:r w:rsidRPr="00585AF9">
        <w:rPr>
          <w:sz w:val="26"/>
          <w:szCs w:val="26"/>
        </w:rPr>
        <w:t>с целью рационального использования коечного фонда и кадрового потенциала</w:t>
      </w:r>
      <w:r>
        <w:rPr>
          <w:sz w:val="26"/>
          <w:szCs w:val="26"/>
        </w:rPr>
        <w:t xml:space="preserve">, также </w:t>
      </w:r>
      <w:r w:rsidRPr="00BE75CC">
        <w:rPr>
          <w:sz w:val="26"/>
          <w:szCs w:val="26"/>
        </w:rPr>
        <w:t>в связи с невостребованностью данного вид</w:t>
      </w:r>
      <w:r>
        <w:rPr>
          <w:sz w:val="26"/>
          <w:szCs w:val="26"/>
        </w:rPr>
        <w:t>а медицинской помощи населением.</w:t>
      </w:r>
    </w:p>
    <w:p w:rsidR="00AB77E0" w:rsidRPr="00BE75CC" w:rsidRDefault="00AB77E0" w:rsidP="00AB77E0">
      <w:pPr>
        <w:tabs>
          <w:tab w:val="left" w:pos="709"/>
        </w:tabs>
        <w:jc w:val="both"/>
        <w:rPr>
          <w:sz w:val="26"/>
          <w:szCs w:val="26"/>
        </w:rPr>
      </w:pPr>
      <w:r w:rsidRPr="00BE75CC">
        <w:rPr>
          <w:sz w:val="26"/>
          <w:szCs w:val="26"/>
        </w:rPr>
        <w:tab/>
      </w:r>
      <w:r>
        <w:rPr>
          <w:sz w:val="26"/>
          <w:szCs w:val="26"/>
        </w:rPr>
        <w:t>В</w:t>
      </w:r>
      <w:r w:rsidRPr="00BE75CC">
        <w:rPr>
          <w:sz w:val="26"/>
          <w:szCs w:val="26"/>
        </w:rPr>
        <w:t xml:space="preserve"> стационарах дневного пребывания за 2018 год в сравнении с прошлым годом произошли следующие изменения:</w:t>
      </w:r>
    </w:p>
    <w:p w:rsidR="00AB77E0" w:rsidRPr="00BE75CC" w:rsidRDefault="00AB77E0" w:rsidP="00B23FED">
      <w:pPr>
        <w:pStyle w:val="afff2"/>
        <w:numPr>
          <w:ilvl w:val="0"/>
          <w:numId w:val="145"/>
        </w:numPr>
        <w:tabs>
          <w:tab w:val="left" w:pos="709"/>
          <w:tab w:val="left" w:pos="993"/>
        </w:tabs>
        <w:ind w:left="0" w:firstLine="709"/>
        <w:jc w:val="both"/>
        <w:rPr>
          <w:sz w:val="26"/>
          <w:szCs w:val="26"/>
        </w:rPr>
      </w:pPr>
      <w:r w:rsidRPr="00BE75CC">
        <w:rPr>
          <w:sz w:val="26"/>
          <w:szCs w:val="26"/>
        </w:rPr>
        <w:t>объем помощи в дневных стационарах снизился на 3,8% с 0,52 до 0,50 пациенто-дней пребывания на 1 жителя города;</w:t>
      </w:r>
    </w:p>
    <w:p w:rsidR="00AB77E0" w:rsidRPr="00BE75CC" w:rsidRDefault="00AB77E0" w:rsidP="00B23FED">
      <w:pPr>
        <w:numPr>
          <w:ilvl w:val="0"/>
          <w:numId w:val="145"/>
        </w:numPr>
        <w:tabs>
          <w:tab w:val="left" w:pos="709"/>
          <w:tab w:val="left" w:pos="993"/>
        </w:tabs>
        <w:suppressAutoHyphens/>
        <w:ind w:left="0" w:firstLine="709"/>
        <w:jc w:val="both"/>
        <w:rPr>
          <w:sz w:val="26"/>
          <w:szCs w:val="26"/>
        </w:rPr>
      </w:pPr>
      <w:r w:rsidRPr="00BE75CC">
        <w:rPr>
          <w:sz w:val="26"/>
          <w:szCs w:val="26"/>
        </w:rPr>
        <w:t>средняя длительность пребывания пациента на койке</w:t>
      </w:r>
      <w:r>
        <w:rPr>
          <w:sz w:val="26"/>
          <w:szCs w:val="26"/>
        </w:rPr>
        <w:t xml:space="preserve"> увеличилась</w:t>
      </w:r>
      <w:r w:rsidRPr="00BE75CC">
        <w:rPr>
          <w:sz w:val="26"/>
          <w:szCs w:val="26"/>
        </w:rPr>
        <w:t xml:space="preserve"> на 2,7% с 11,0 до 11,3 дней;</w:t>
      </w:r>
    </w:p>
    <w:p w:rsidR="00AB77E0" w:rsidRPr="00BE75CC" w:rsidRDefault="00AB77E0" w:rsidP="00B23FED">
      <w:pPr>
        <w:pStyle w:val="afff2"/>
        <w:numPr>
          <w:ilvl w:val="0"/>
          <w:numId w:val="145"/>
        </w:numPr>
        <w:tabs>
          <w:tab w:val="left" w:pos="709"/>
          <w:tab w:val="left" w:pos="993"/>
        </w:tabs>
        <w:ind w:left="0" w:firstLine="709"/>
        <w:jc w:val="both"/>
        <w:rPr>
          <w:b/>
          <w:i/>
          <w:sz w:val="26"/>
          <w:szCs w:val="26"/>
          <w:u w:val="single"/>
        </w:rPr>
      </w:pPr>
      <w:r w:rsidRPr="00BE75CC">
        <w:rPr>
          <w:sz w:val="26"/>
          <w:szCs w:val="26"/>
        </w:rPr>
        <w:t>обеспеченность местами в дневных стационарах</w:t>
      </w:r>
      <w:r>
        <w:rPr>
          <w:sz w:val="26"/>
          <w:szCs w:val="26"/>
        </w:rPr>
        <w:t xml:space="preserve"> снизилась</w:t>
      </w:r>
      <w:r w:rsidRPr="00BE75CC">
        <w:rPr>
          <w:sz w:val="26"/>
          <w:szCs w:val="26"/>
        </w:rPr>
        <w:t xml:space="preserve"> на 2,6% с 19,3 до 18,8 пациенто-мест на 10 </w:t>
      </w:r>
      <w:r>
        <w:rPr>
          <w:sz w:val="26"/>
          <w:szCs w:val="26"/>
        </w:rPr>
        <w:t>тыс.</w:t>
      </w:r>
      <w:r w:rsidRPr="00BE75CC">
        <w:rPr>
          <w:sz w:val="26"/>
          <w:szCs w:val="26"/>
        </w:rPr>
        <w:t xml:space="preserve"> населения;</w:t>
      </w:r>
    </w:p>
    <w:p w:rsidR="00AB77E0" w:rsidRPr="00BE75CC" w:rsidRDefault="00AB77E0" w:rsidP="00B23FED">
      <w:pPr>
        <w:pStyle w:val="afff2"/>
        <w:numPr>
          <w:ilvl w:val="0"/>
          <w:numId w:val="145"/>
        </w:numPr>
        <w:tabs>
          <w:tab w:val="left" w:pos="709"/>
          <w:tab w:val="left" w:pos="993"/>
        </w:tabs>
        <w:ind w:left="0" w:firstLine="709"/>
        <w:jc w:val="both"/>
        <w:rPr>
          <w:sz w:val="26"/>
          <w:szCs w:val="26"/>
        </w:rPr>
      </w:pPr>
      <w:r w:rsidRPr="00BE75CC">
        <w:rPr>
          <w:sz w:val="26"/>
          <w:szCs w:val="26"/>
        </w:rPr>
        <w:t>количество пролеченных пациентов в дневных стационарах уменьшилось на 6,2% с 8 416 чел. до 7 892 чел.</w:t>
      </w:r>
    </w:p>
    <w:p w:rsidR="00AB77E0" w:rsidRPr="00CD181B" w:rsidRDefault="00AB77E0" w:rsidP="00AB77E0">
      <w:pPr>
        <w:tabs>
          <w:tab w:val="left" w:pos="900"/>
        </w:tabs>
        <w:ind w:firstLine="540"/>
        <w:jc w:val="center"/>
        <w:rPr>
          <w:b/>
          <w:i/>
          <w:sz w:val="26"/>
          <w:szCs w:val="26"/>
          <w:u w:val="single"/>
        </w:rPr>
      </w:pPr>
    </w:p>
    <w:p w:rsidR="00AB77E0" w:rsidRPr="00CD181B" w:rsidRDefault="00AB77E0" w:rsidP="00AB77E0">
      <w:pPr>
        <w:tabs>
          <w:tab w:val="left" w:pos="900"/>
        </w:tabs>
        <w:ind w:firstLine="540"/>
        <w:jc w:val="center"/>
        <w:rPr>
          <w:b/>
          <w:i/>
          <w:sz w:val="26"/>
          <w:szCs w:val="26"/>
          <w:u w:val="single"/>
        </w:rPr>
      </w:pPr>
      <w:r w:rsidRPr="00CD181B">
        <w:rPr>
          <w:b/>
          <w:i/>
          <w:sz w:val="26"/>
          <w:szCs w:val="26"/>
          <w:u w:val="single"/>
        </w:rPr>
        <w:t>Оказание амбулаторно-поликлинической помощи</w:t>
      </w:r>
    </w:p>
    <w:p w:rsidR="00AB77E0" w:rsidRPr="00CD181B" w:rsidRDefault="00AB77E0" w:rsidP="00AB77E0">
      <w:pPr>
        <w:tabs>
          <w:tab w:val="left" w:pos="900"/>
        </w:tabs>
        <w:ind w:firstLine="540"/>
        <w:jc w:val="both"/>
        <w:rPr>
          <w:b/>
          <w:i/>
          <w:sz w:val="26"/>
          <w:szCs w:val="26"/>
          <w:u w:val="single"/>
        </w:rPr>
      </w:pPr>
    </w:p>
    <w:p w:rsidR="00AB77E0" w:rsidRDefault="00AB77E0" w:rsidP="00AB77E0">
      <w:pPr>
        <w:ind w:firstLine="708"/>
        <w:jc w:val="both"/>
        <w:rPr>
          <w:sz w:val="26"/>
          <w:szCs w:val="26"/>
        </w:rPr>
      </w:pPr>
      <w:r w:rsidRPr="00CD181B">
        <w:rPr>
          <w:sz w:val="26"/>
          <w:szCs w:val="26"/>
        </w:rPr>
        <w:t>Количество посещений к специалистам амбулаторного приема в 2018 год</w:t>
      </w:r>
      <w:r>
        <w:rPr>
          <w:sz w:val="26"/>
          <w:szCs w:val="26"/>
        </w:rPr>
        <w:t>у</w:t>
      </w:r>
      <w:r w:rsidRPr="00CD181B">
        <w:rPr>
          <w:sz w:val="26"/>
          <w:szCs w:val="26"/>
        </w:rPr>
        <w:t xml:space="preserve"> снизилось на </w:t>
      </w:r>
      <w:r>
        <w:rPr>
          <w:sz w:val="26"/>
          <w:szCs w:val="26"/>
        </w:rPr>
        <w:t>8,0</w:t>
      </w:r>
      <w:r w:rsidRPr="00CD181B">
        <w:rPr>
          <w:sz w:val="26"/>
          <w:szCs w:val="26"/>
        </w:rPr>
        <w:t xml:space="preserve">% с </w:t>
      </w:r>
      <w:r>
        <w:rPr>
          <w:sz w:val="26"/>
          <w:szCs w:val="26"/>
        </w:rPr>
        <w:t>2 357 680</w:t>
      </w:r>
      <w:r w:rsidRPr="00CD181B">
        <w:rPr>
          <w:bCs/>
        </w:rPr>
        <w:t xml:space="preserve"> до </w:t>
      </w:r>
      <w:r>
        <w:rPr>
          <w:bCs/>
        </w:rPr>
        <w:t xml:space="preserve">2 168 193 </w:t>
      </w:r>
      <w:r w:rsidRPr="00CD181B">
        <w:rPr>
          <w:sz w:val="26"/>
          <w:szCs w:val="26"/>
        </w:rPr>
        <w:t>посещений по сравнению с прошл</w:t>
      </w:r>
      <w:r>
        <w:rPr>
          <w:sz w:val="26"/>
          <w:szCs w:val="26"/>
        </w:rPr>
        <w:t>ым</w:t>
      </w:r>
      <w:r w:rsidRPr="00CD181B">
        <w:rPr>
          <w:sz w:val="26"/>
          <w:szCs w:val="26"/>
        </w:rPr>
        <w:t xml:space="preserve"> год</w:t>
      </w:r>
      <w:r>
        <w:rPr>
          <w:sz w:val="26"/>
          <w:szCs w:val="26"/>
        </w:rPr>
        <w:t>ом</w:t>
      </w:r>
      <w:r w:rsidRPr="00CD181B">
        <w:rPr>
          <w:sz w:val="26"/>
          <w:szCs w:val="26"/>
        </w:rPr>
        <w:t>.</w:t>
      </w:r>
    </w:p>
    <w:p w:rsidR="00AB77E0" w:rsidRPr="0009776C" w:rsidRDefault="00AB77E0" w:rsidP="00E50CA4">
      <w:pPr>
        <w:spacing w:before="240" w:after="120"/>
        <w:ind w:firstLine="709"/>
        <w:jc w:val="right"/>
        <w:rPr>
          <w:sz w:val="26"/>
        </w:rPr>
      </w:pPr>
      <w:r w:rsidRPr="00AB77E0">
        <w:rPr>
          <w:sz w:val="26"/>
        </w:rPr>
        <w:t>Таблица</w:t>
      </w:r>
      <w:r w:rsidR="00675B79">
        <w:rPr>
          <w:sz w:val="26"/>
        </w:rPr>
        <w:t xml:space="preserve"> 26</w:t>
      </w:r>
    </w:p>
    <w:p w:rsidR="00AB77E0" w:rsidRDefault="00AB77E0" w:rsidP="00AB77E0">
      <w:pPr>
        <w:spacing w:after="120"/>
        <w:ind w:firstLine="709"/>
        <w:jc w:val="center"/>
        <w:rPr>
          <w:sz w:val="26"/>
        </w:rPr>
      </w:pPr>
      <w:r w:rsidRPr="0009776C">
        <w:rPr>
          <w:b/>
          <w:i/>
          <w:sz w:val="26"/>
        </w:rPr>
        <w:t>Количество посещений населения у специалистов амбулаторного приема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090"/>
        <w:gridCol w:w="1109"/>
        <w:gridCol w:w="1178"/>
        <w:gridCol w:w="1180"/>
        <w:gridCol w:w="1256"/>
        <w:gridCol w:w="1088"/>
      </w:tblGrid>
      <w:tr w:rsidR="00AB77E0" w:rsidRPr="005C570F" w:rsidTr="0012587F">
        <w:trPr>
          <w:trHeight w:val="315"/>
          <w:tblHeader/>
          <w:jc w:val="center"/>
        </w:trPr>
        <w:tc>
          <w:tcPr>
            <w:tcW w:w="234" w:type="pct"/>
            <w:vMerge w:val="restart"/>
            <w:shd w:val="clear" w:color="auto" w:fill="auto"/>
            <w:noWrap/>
            <w:vAlign w:val="center"/>
            <w:hideMark/>
          </w:tcPr>
          <w:p w:rsidR="00AB77E0" w:rsidRPr="005C570F" w:rsidRDefault="00AB77E0" w:rsidP="00AB77E0">
            <w:pPr>
              <w:jc w:val="center"/>
            </w:pPr>
            <w:r w:rsidRPr="005C570F">
              <w:t>№</w:t>
            </w:r>
          </w:p>
        </w:tc>
        <w:tc>
          <w:tcPr>
            <w:tcW w:w="1656" w:type="pct"/>
            <w:vMerge w:val="restart"/>
            <w:shd w:val="clear" w:color="auto" w:fill="auto"/>
            <w:vAlign w:val="center"/>
            <w:hideMark/>
          </w:tcPr>
          <w:p w:rsidR="00AB77E0" w:rsidRPr="005C570F" w:rsidRDefault="00AB77E0" w:rsidP="00AB77E0">
            <w:pPr>
              <w:jc w:val="center"/>
            </w:pPr>
            <w:r w:rsidRPr="005C570F">
              <w:t>Лечебно-профилактические учреждения</w:t>
            </w:r>
          </w:p>
        </w:tc>
        <w:tc>
          <w:tcPr>
            <w:tcW w:w="596" w:type="pct"/>
            <w:vMerge w:val="restart"/>
            <w:shd w:val="clear" w:color="auto" w:fill="auto"/>
            <w:noWrap/>
            <w:vAlign w:val="center"/>
            <w:hideMark/>
          </w:tcPr>
          <w:p w:rsidR="00AB77E0" w:rsidRPr="005C570F" w:rsidRDefault="00AB77E0" w:rsidP="00AB77E0">
            <w:pPr>
              <w:jc w:val="center"/>
            </w:pPr>
            <w:r w:rsidRPr="005C570F">
              <w:t>Ед. изм.</w:t>
            </w:r>
          </w:p>
        </w:tc>
        <w:tc>
          <w:tcPr>
            <w:tcW w:w="633" w:type="pct"/>
            <w:vMerge w:val="restart"/>
            <w:shd w:val="clear" w:color="auto" w:fill="auto"/>
            <w:vAlign w:val="center"/>
            <w:hideMark/>
          </w:tcPr>
          <w:p w:rsidR="00AB77E0" w:rsidRPr="005C570F" w:rsidRDefault="00AB77E0" w:rsidP="00AB77E0">
            <w:pPr>
              <w:jc w:val="center"/>
              <w:rPr>
                <w:bCs/>
              </w:rPr>
            </w:pPr>
            <w:r w:rsidRPr="005C570F">
              <w:rPr>
                <w:bCs/>
              </w:rPr>
              <w:t>2017 год</w:t>
            </w:r>
          </w:p>
        </w:tc>
        <w:tc>
          <w:tcPr>
            <w:tcW w:w="634" w:type="pct"/>
            <w:vMerge w:val="restart"/>
            <w:shd w:val="clear" w:color="auto" w:fill="auto"/>
            <w:vAlign w:val="center"/>
            <w:hideMark/>
          </w:tcPr>
          <w:p w:rsidR="00AB77E0" w:rsidRPr="005C570F" w:rsidRDefault="00AB77E0" w:rsidP="00AB77E0">
            <w:pPr>
              <w:jc w:val="center"/>
              <w:rPr>
                <w:bCs/>
              </w:rPr>
            </w:pPr>
            <w:r w:rsidRPr="005C570F">
              <w:rPr>
                <w:bCs/>
              </w:rPr>
              <w:t>2018 год</w:t>
            </w:r>
          </w:p>
        </w:tc>
        <w:tc>
          <w:tcPr>
            <w:tcW w:w="1247" w:type="pct"/>
            <w:gridSpan w:val="2"/>
            <w:shd w:val="clear" w:color="auto" w:fill="auto"/>
            <w:vAlign w:val="center"/>
            <w:hideMark/>
          </w:tcPr>
          <w:p w:rsidR="00AB77E0" w:rsidRPr="005C570F" w:rsidRDefault="00AB77E0" w:rsidP="00AB77E0">
            <w:pPr>
              <w:jc w:val="center"/>
            </w:pPr>
            <w:r w:rsidRPr="005C570F">
              <w:t>Отклонения</w:t>
            </w:r>
          </w:p>
        </w:tc>
      </w:tr>
      <w:tr w:rsidR="00AB77E0" w:rsidRPr="005C570F" w:rsidTr="0012587F">
        <w:trPr>
          <w:trHeight w:val="315"/>
          <w:tblHeader/>
          <w:jc w:val="center"/>
        </w:trPr>
        <w:tc>
          <w:tcPr>
            <w:tcW w:w="234" w:type="pct"/>
            <w:vMerge/>
            <w:vAlign w:val="center"/>
            <w:hideMark/>
          </w:tcPr>
          <w:p w:rsidR="00AB77E0" w:rsidRPr="005C570F" w:rsidRDefault="00AB77E0" w:rsidP="00AB77E0"/>
        </w:tc>
        <w:tc>
          <w:tcPr>
            <w:tcW w:w="1656" w:type="pct"/>
            <w:vMerge/>
            <w:vAlign w:val="center"/>
            <w:hideMark/>
          </w:tcPr>
          <w:p w:rsidR="00AB77E0" w:rsidRPr="005C570F" w:rsidRDefault="00AB77E0" w:rsidP="00AB77E0"/>
        </w:tc>
        <w:tc>
          <w:tcPr>
            <w:tcW w:w="596" w:type="pct"/>
            <w:vMerge/>
            <w:vAlign w:val="center"/>
            <w:hideMark/>
          </w:tcPr>
          <w:p w:rsidR="00AB77E0" w:rsidRPr="005C570F" w:rsidRDefault="00AB77E0" w:rsidP="00AB77E0"/>
        </w:tc>
        <w:tc>
          <w:tcPr>
            <w:tcW w:w="633" w:type="pct"/>
            <w:vMerge/>
            <w:vAlign w:val="center"/>
            <w:hideMark/>
          </w:tcPr>
          <w:p w:rsidR="00AB77E0" w:rsidRPr="005C570F" w:rsidRDefault="00AB77E0" w:rsidP="00AB77E0"/>
        </w:tc>
        <w:tc>
          <w:tcPr>
            <w:tcW w:w="634" w:type="pct"/>
            <w:vMerge/>
            <w:vAlign w:val="center"/>
            <w:hideMark/>
          </w:tcPr>
          <w:p w:rsidR="00AB77E0" w:rsidRPr="005C570F" w:rsidRDefault="00AB77E0" w:rsidP="00AB77E0"/>
        </w:tc>
        <w:tc>
          <w:tcPr>
            <w:tcW w:w="662" w:type="pct"/>
            <w:shd w:val="clear" w:color="auto" w:fill="auto"/>
            <w:vAlign w:val="center"/>
            <w:hideMark/>
          </w:tcPr>
          <w:p w:rsidR="00AB77E0" w:rsidRPr="005C570F" w:rsidRDefault="00AB77E0" w:rsidP="00AB77E0">
            <w:pPr>
              <w:jc w:val="center"/>
            </w:pPr>
            <w:r w:rsidRPr="005C570F">
              <w:t>+/-</w:t>
            </w:r>
          </w:p>
        </w:tc>
        <w:tc>
          <w:tcPr>
            <w:tcW w:w="586" w:type="pct"/>
            <w:shd w:val="clear" w:color="auto" w:fill="auto"/>
            <w:vAlign w:val="center"/>
            <w:hideMark/>
          </w:tcPr>
          <w:p w:rsidR="00AB77E0" w:rsidRPr="005C570F" w:rsidRDefault="00AB77E0" w:rsidP="00AB77E0">
            <w:pPr>
              <w:jc w:val="center"/>
            </w:pPr>
            <w:r w:rsidRPr="005C570F">
              <w:t>%</w:t>
            </w:r>
          </w:p>
        </w:tc>
      </w:tr>
      <w:tr w:rsidR="00AB77E0" w:rsidRPr="0082427A" w:rsidTr="0012587F">
        <w:trPr>
          <w:trHeight w:val="441"/>
          <w:jc w:val="center"/>
        </w:trPr>
        <w:tc>
          <w:tcPr>
            <w:tcW w:w="234" w:type="pct"/>
            <w:shd w:val="clear" w:color="auto" w:fill="auto"/>
            <w:noWrap/>
            <w:vAlign w:val="center"/>
            <w:hideMark/>
          </w:tcPr>
          <w:p w:rsidR="00AB77E0" w:rsidRPr="0082427A" w:rsidRDefault="00AB77E0" w:rsidP="00AB77E0"/>
        </w:tc>
        <w:tc>
          <w:tcPr>
            <w:tcW w:w="1656" w:type="pct"/>
            <w:shd w:val="clear" w:color="auto" w:fill="auto"/>
            <w:vAlign w:val="center"/>
            <w:hideMark/>
          </w:tcPr>
          <w:p w:rsidR="00AB77E0" w:rsidRPr="0082427A" w:rsidRDefault="00AB77E0" w:rsidP="00AB77E0">
            <w:pPr>
              <w:rPr>
                <w:b/>
                <w:bCs/>
              </w:rPr>
            </w:pPr>
            <w:r w:rsidRPr="0082427A">
              <w:rPr>
                <w:b/>
                <w:bCs/>
                <w:sz w:val="22"/>
                <w:szCs w:val="22"/>
              </w:rPr>
              <w:t>Количество посещений за отчетный период</w:t>
            </w:r>
          </w:p>
        </w:tc>
        <w:tc>
          <w:tcPr>
            <w:tcW w:w="596" w:type="pct"/>
            <w:shd w:val="clear" w:color="auto" w:fill="auto"/>
            <w:vAlign w:val="center"/>
            <w:hideMark/>
          </w:tcPr>
          <w:p w:rsidR="00AB77E0" w:rsidRPr="0082427A" w:rsidRDefault="00AB77E0" w:rsidP="00AB77E0">
            <w:pPr>
              <w:jc w:val="center"/>
              <w:rPr>
                <w:b/>
                <w:sz w:val="18"/>
                <w:szCs w:val="18"/>
              </w:rPr>
            </w:pPr>
            <w:r w:rsidRPr="0082427A">
              <w:rPr>
                <w:b/>
                <w:sz w:val="18"/>
                <w:szCs w:val="18"/>
              </w:rPr>
              <w:t>посещений</w:t>
            </w:r>
          </w:p>
        </w:tc>
        <w:tc>
          <w:tcPr>
            <w:tcW w:w="633" w:type="pct"/>
            <w:shd w:val="clear" w:color="auto" w:fill="auto"/>
            <w:noWrap/>
            <w:vAlign w:val="center"/>
          </w:tcPr>
          <w:p w:rsidR="00AB77E0" w:rsidRPr="00881C3B" w:rsidRDefault="00AB77E0" w:rsidP="00AB77E0">
            <w:pPr>
              <w:jc w:val="center"/>
              <w:rPr>
                <w:b/>
                <w:bCs/>
                <w:color w:val="000000"/>
              </w:rPr>
            </w:pPr>
            <w:r w:rsidRPr="00881C3B">
              <w:rPr>
                <w:b/>
                <w:bCs/>
                <w:color w:val="000000"/>
              </w:rPr>
              <w:t>2 357 680</w:t>
            </w:r>
          </w:p>
        </w:tc>
        <w:tc>
          <w:tcPr>
            <w:tcW w:w="634" w:type="pct"/>
            <w:shd w:val="clear" w:color="auto" w:fill="auto"/>
            <w:noWrap/>
            <w:vAlign w:val="center"/>
          </w:tcPr>
          <w:p w:rsidR="00AB77E0" w:rsidRPr="00881C3B" w:rsidRDefault="00AB77E0" w:rsidP="00AB77E0">
            <w:pPr>
              <w:jc w:val="center"/>
              <w:rPr>
                <w:b/>
                <w:bCs/>
                <w:color w:val="000000"/>
              </w:rPr>
            </w:pPr>
            <w:r w:rsidRPr="00881C3B">
              <w:rPr>
                <w:b/>
                <w:bCs/>
                <w:color w:val="000000"/>
              </w:rPr>
              <w:t>2 168 193</w:t>
            </w:r>
          </w:p>
        </w:tc>
        <w:tc>
          <w:tcPr>
            <w:tcW w:w="662" w:type="pct"/>
            <w:shd w:val="clear" w:color="auto" w:fill="auto"/>
            <w:noWrap/>
            <w:vAlign w:val="center"/>
          </w:tcPr>
          <w:p w:rsidR="00AB77E0" w:rsidRPr="00881C3B" w:rsidRDefault="00AB77E0" w:rsidP="00AB77E0">
            <w:pPr>
              <w:jc w:val="center"/>
              <w:rPr>
                <w:b/>
                <w:color w:val="000000"/>
              </w:rPr>
            </w:pPr>
            <w:r w:rsidRPr="00881C3B">
              <w:rPr>
                <w:b/>
                <w:color w:val="000000"/>
              </w:rPr>
              <w:t>-189 487,0</w:t>
            </w:r>
          </w:p>
        </w:tc>
        <w:tc>
          <w:tcPr>
            <w:tcW w:w="586" w:type="pct"/>
            <w:shd w:val="clear" w:color="auto" w:fill="auto"/>
            <w:noWrap/>
            <w:vAlign w:val="center"/>
          </w:tcPr>
          <w:p w:rsidR="00AB77E0" w:rsidRPr="00881C3B" w:rsidRDefault="00AB77E0" w:rsidP="00AB77E0">
            <w:pPr>
              <w:jc w:val="center"/>
              <w:rPr>
                <w:b/>
                <w:color w:val="000000"/>
              </w:rPr>
            </w:pPr>
            <w:r w:rsidRPr="00881C3B">
              <w:rPr>
                <w:b/>
                <w:color w:val="000000"/>
              </w:rPr>
              <w:t>92,0</w:t>
            </w:r>
          </w:p>
        </w:tc>
      </w:tr>
      <w:tr w:rsidR="00AB77E0" w:rsidRPr="0082427A" w:rsidTr="0012587F">
        <w:trPr>
          <w:trHeight w:val="630"/>
          <w:jc w:val="center"/>
        </w:trPr>
        <w:tc>
          <w:tcPr>
            <w:tcW w:w="234" w:type="pct"/>
            <w:shd w:val="clear" w:color="auto" w:fill="auto"/>
            <w:noWrap/>
            <w:vAlign w:val="center"/>
            <w:hideMark/>
          </w:tcPr>
          <w:p w:rsidR="00AB77E0" w:rsidRPr="0082427A" w:rsidRDefault="00AB77E0" w:rsidP="00AB77E0">
            <w:pPr>
              <w:jc w:val="center"/>
            </w:pPr>
            <w:r w:rsidRPr="0082427A">
              <w:rPr>
                <w:sz w:val="22"/>
                <w:szCs w:val="22"/>
              </w:rPr>
              <w:t>1</w:t>
            </w:r>
          </w:p>
        </w:tc>
        <w:tc>
          <w:tcPr>
            <w:tcW w:w="1656" w:type="pct"/>
            <w:shd w:val="clear" w:color="auto" w:fill="auto"/>
            <w:vAlign w:val="center"/>
            <w:hideMark/>
          </w:tcPr>
          <w:p w:rsidR="00AB77E0" w:rsidRPr="0082427A" w:rsidRDefault="00AB77E0" w:rsidP="00AB77E0">
            <w:r w:rsidRPr="0082427A">
              <w:rPr>
                <w:sz w:val="22"/>
                <w:szCs w:val="22"/>
              </w:rPr>
              <w:t>Норильская межрайонная поликлиника № 1</w:t>
            </w:r>
          </w:p>
        </w:tc>
        <w:tc>
          <w:tcPr>
            <w:tcW w:w="596" w:type="pct"/>
            <w:shd w:val="clear" w:color="auto" w:fill="auto"/>
            <w:vAlign w:val="center"/>
            <w:hideMark/>
          </w:tcPr>
          <w:p w:rsidR="00AB77E0" w:rsidRPr="0082427A" w:rsidRDefault="00AB77E0" w:rsidP="00AB77E0">
            <w:pPr>
              <w:jc w:val="center"/>
              <w:rPr>
                <w:sz w:val="18"/>
                <w:szCs w:val="18"/>
              </w:rPr>
            </w:pPr>
            <w:r w:rsidRPr="0082427A">
              <w:rPr>
                <w:sz w:val="18"/>
                <w:szCs w:val="18"/>
              </w:rPr>
              <w:t>посещений</w:t>
            </w:r>
          </w:p>
        </w:tc>
        <w:tc>
          <w:tcPr>
            <w:tcW w:w="633" w:type="pct"/>
            <w:tcBorders>
              <w:top w:val="nil"/>
              <w:left w:val="nil"/>
              <w:bottom w:val="single" w:sz="4" w:space="0" w:color="000000"/>
              <w:right w:val="single" w:sz="4" w:space="0" w:color="000000"/>
            </w:tcBorders>
            <w:shd w:val="clear" w:color="auto" w:fill="auto"/>
            <w:noWrap/>
            <w:vAlign w:val="center"/>
          </w:tcPr>
          <w:p w:rsidR="00AB77E0" w:rsidRPr="00881C3B" w:rsidRDefault="00AB77E0" w:rsidP="00AB77E0">
            <w:pPr>
              <w:jc w:val="center"/>
              <w:rPr>
                <w:color w:val="000000"/>
              </w:rPr>
            </w:pPr>
            <w:r w:rsidRPr="00881C3B">
              <w:rPr>
                <w:color w:val="000000"/>
              </w:rPr>
              <w:t>628 718</w:t>
            </w:r>
          </w:p>
        </w:tc>
        <w:tc>
          <w:tcPr>
            <w:tcW w:w="634" w:type="pct"/>
            <w:tcBorders>
              <w:top w:val="nil"/>
              <w:left w:val="nil"/>
              <w:bottom w:val="single" w:sz="4" w:space="0" w:color="000000"/>
              <w:right w:val="single" w:sz="4" w:space="0" w:color="000000"/>
            </w:tcBorders>
            <w:shd w:val="clear" w:color="auto" w:fill="auto"/>
            <w:noWrap/>
            <w:vAlign w:val="center"/>
          </w:tcPr>
          <w:p w:rsidR="00AB77E0" w:rsidRPr="00881C3B" w:rsidRDefault="00AB77E0" w:rsidP="00AB77E0">
            <w:pPr>
              <w:jc w:val="center"/>
              <w:rPr>
                <w:color w:val="000000"/>
              </w:rPr>
            </w:pPr>
            <w:r w:rsidRPr="00881C3B">
              <w:rPr>
                <w:color w:val="000000"/>
              </w:rPr>
              <w:t>496 342</w:t>
            </w:r>
          </w:p>
        </w:tc>
        <w:tc>
          <w:tcPr>
            <w:tcW w:w="662" w:type="pct"/>
            <w:shd w:val="clear" w:color="auto" w:fill="auto"/>
            <w:noWrap/>
            <w:vAlign w:val="center"/>
            <w:hideMark/>
          </w:tcPr>
          <w:p w:rsidR="00AB77E0" w:rsidRDefault="00AB77E0" w:rsidP="00AB77E0">
            <w:pPr>
              <w:jc w:val="center"/>
              <w:rPr>
                <w:color w:val="000000"/>
              </w:rPr>
            </w:pPr>
            <w:r>
              <w:rPr>
                <w:color w:val="000000"/>
              </w:rPr>
              <w:t>-132 376,0</w:t>
            </w:r>
          </w:p>
        </w:tc>
        <w:tc>
          <w:tcPr>
            <w:tcW w:w="586" w:type="pct"/>
            <w:shd w:val="clear" w:color="auto" w:fill="auto"/>
            <w:noWrap/>
            <w:vAlign w:val="center"/>
            <w:hideMark/>
          </w:tcPr>
          <w:p w:rsidR="00AB77E0" w:rsidRDefault="00AB77E0" w:rsidP="00AB77E0">
            <w:pPr>
              <w:jc w:val="center"/>
              <w:rPr>
                <w:color w:val="000000"/>
              </w:rPr>
            </w:pPr>
            <w:r>
              <w:rPr>
                <w:color w:val="000000"/>
              </w:rPr>
              <w:t>78,9</w:t>
            </w:r>
          </w:p>
        </w:tc>
      </w:tr>
      <w:tr w:rsidR="00AB77E0" w:rsidRPr="009F31FF" w:rsidTr="0012587F">
        <w:trPr>
          <w:trHeight w:val="315"/>
          <w:jc w:val="center"/>
        </w:trPr>
        <w:tc>
          <w:tcPr>
            <w:tcW w:w="234" w:type="pct"/>
            <w:shd w:val="clear" w:color="auto" w:fill="auto"/>
            <w:noWrap/>
            <w:vAlign w:val="center"/>
            <w:hideMark/>
          </w:tcPr>
          <w:p w:rsidR="00AB77E0" w:rsidRPr="0082427A" w:rsidRDefault="00AB77E0" w:rsidP="00AB77E0">
            <w:pPr>
              <w:jc w:val="center"/>
            </w:pPr>
            <w:r w:rsidRPr="0082427A">
              <w:rPr>
                <w:sz w:val="22"/>
                <w:szCs w:val="22"/>
              </w:rPr>
              <w:t>2</w:t>
            </w:r>
          </w:p>
        </w:tc>
        <w:tc>
          <w:tcPr>
            <w:tcW w:w="1656" w:type="pct"/>
            <w:shd w:val="clear" w:color="auto" w:fill="auto"/>
            <w:vAlign w:val="center"/>
            <w:hideMark/>
          </w:tcPr>
          <w:p w:rsidR="00AB77E0" w:rsidRPr="0082427A" w:rsidRDefault="00AB77E0" w:rsidP="00AB77E0">
            <w:r w:rsidRPr="0082427A">
              <w:rPr>
                <w:sz w:val="22"/>
                <w:szCs w:val="22"/>
              </w:rPr>
              <w:t>Норильская городская поликлиника № 2</w:t>
            </w:r>
          </w:p>
        </w:tc>
        <w:tc>
          <w:tcPr>
            <w:tcW w:w="596" w:type="pct"/>
            <w:shd w:val="clear" w:color="auto" w:fill="auto"/>
            <w:vAlign w:val="center"/>
            <w:hideMark/>
          </w:tcPr>
          <w:p w:rsidR="00AB77E0" w:rsidRPr="0082427A" w:rsidRDefault="00AB77E0" w:rsidP="00AB77E0">
            <w:pPr>
              <w:jc w:val="center"/>
              <w:rPr>
                <w:sz w:val="18"/>
                <w:szCs w:val="18"/>
              </w:rPr>
            </w:pPr>
            <w:r w:rsidRPr="0082427A">
              <w:rPr>
                <w:sz w:val="18"/>
                <w:szCs w:val="18"/>
              </w:rPr>
              <w:t>посещений</w:t>
            </w:r>
          </w:p>
        </w:tc>
        <w:tc>
          <w:tcPr>
            <w:tcW w:w="633" w:type="pct"/>
            <w:shd w:val="clear" w:color="auto" w:fill="auto"/>
            <w:noWrap/>
            <w:vAlign w:val="center"/>
          </w:tcPr>
          <w:p w:rsidR="00AB77E0" w:rsidRPr="00881C3B" w:rsidRDefault="00AB77E0" w:rsidP="00AB77E0">
            <w:pPr>
              <w:jc w:val="center"/>
              <w:rPr>
                <w:color w:val="000000"/>
              </w:rPr>
            </w:pPr>
            <w:r w:rsidRPr="00881C3B">
              <w:rPr>
                <w:color w:val="000000"/>
              </w:rPr>
              <w:t>543 119</w:t>
            </w:r>
          </w:p>
        </w:tc>
        <w:tc>
          <w:tcPr>
            <w:tcW w:w="634" w:type="pct"/>
            <w:shd w:val="clear" w:color="auto" w:fill="auto"/>
            <w:noWrap/>
            <w:vAlign w:val="center"/>
          </w:tcPr>
          <w:p w:rsidR="00AB77E0" w:rsidRPr="00881C3B" w:rsidRDefault="00AB77E0" w:rsidP="00AB77E0">
            <w:pPr>
              <w:jc w:val="center"/>
              <w:rPr>
                <w:color w:val="000000"/>
              </w:rPr>
            </w:pPr>
            <w:r w:rsidRPr="00881C3B">
              <w:rPr>
                <w:color w:val="000000"/>
              </w:rPr>
              <w:t>526 906</w:t>
            </w:r>
          </w:p>
        </w:tc>
        <w:tc>
          <w:tcPr>
            <w:tcW w:w="662" w:type="pct"/>
            <w:shd w:val="clear" w:color="auto" w:fill="auto"/>
            <w:noWrap/>
            <w:vAlign w:val="center"/>
            <w:hideMark/>
          </w:tcPr>
          <w:p w:rsidR="00AB77E0" w:rsidRDefault="00AB77E0" w:rsidP="00AB77E0">
            <w:pPr>
              <w:jc w:val="center"/>
              <w:rPr>
                <w:color w:val="000000"/>
              </w:rPr>
            </w:pPr>
            <w:r>
              <w:rPr>
                <w:color w:val="000000"/>
              </w:rPr>
              <w:t>-16 213,0</w:t>
            </w:r>
          </w:p>
        </w:tc>
        <w:tc>
          <w:tcPr>
            <w:tcW w:w="586" w:type="pct"/>
            <w:shd w:val="clear" w:color="auto" w:fill="auto"/>
            <w:noWrap/>
            <w:vAlign w:val="center"/>
            <w:hideMark/>
          </w:tcPr>
          <w:p w:rsidR="00AB77E0" w:rsidRDefault="00AB77E0" w:rsidP="00AB77E0">
            <w:pPr>
              <w:jc w:val="center"/>
              <w:rPr>
                <w:color w:val="000000"/>
              </w:rPr>
            </w:pPr>
            <w:r>
              <w:rPr>
                <w:color w:val="000000"/>
              </w:rPr>
              <w:t>97,0</w:t>
            </w:r>
          </w:p>
        </w:tc>
      </w:tr>
      <w:tr w:rsidR="00AB77E0" w:rsidRPr="0082427A" w:rsidTr="0012587F">
        <w:trPr>
          <w:trHeight w:val="315"/>
          <w:jc w:val="center"/>
        </w:trPr>
        <w:tc>
          <w:tcPr>
            <w:tcW w:w="234" w:type="pct"/>
            <w:shd w:val="clear" w:color="auto" w:fill="auto"/>
            <w:noWrap/>
            <w:vAlign w:val="center"/>
            <w:hideMark/>
          </w:tcPr>
          <w:p w:rsidR="00AB77E0" w:rsidRPr="0082427A" w:rsidRDefault="00AB77E0" w:rsidP="00AB77E0">
            <w:pPr>
              <w:jc w:val="center"/>
            </w:pPr>
            <w:r w:rsidRPr="0082427A">
              <w:rPr>
                <w:sz w:val="22"/>
                <w:szCs w:val="22"/>
              </w:rPr>
              <w:t>3</w:t>
            </w:r>
          </w:p>
        </w:tc>
        <w:tc>
          <w:tcPr>
            <w:tcW w:w="1656" w:type="pct"/>
            <w:shd w:val="clear" w:color="auto" w:fill="auto"/>
            <w:vAlign w:val="center"/>
            <w:hideMark/>
          </w:tcPr>
          <w:p w:rsidR="00AB77E0" w:rsidRPr="0082427A" w:rsidRDefault="00AB77E0" w:rsidP="00AB77E0">
            <w:r w:rsidRPr="0082427A">
              <w:rPr>
                <w:sz w:val="22"/>
                <w:szCs w:val="22"/>
              </w:rPr>
              <w:t>Норильская городская поликлиника № 3</w:t>
            </w:r>
          </w:p>
        </w:tc>
        <w:tc>
          <w:tcPr>
            <w:tcW w:w="596" w:type="pct"/>
            <w:shd w:val="clear" w:color="auto" w:fill="auto"/>
            <w:vAlign w:val="center"/>
            <w:hideMark/>
          </w:tcPr>
          <w:p w:rsidR="00AB77E0" w:rsidRPr="0082427A" w:rsidRDefault="00AB77E0" w:rsidP="00AB77E0">
            <w:pPr>
              <w:jc w:val="center"/>
              <w:rPr>
                <w:sz w:val="18"/>
                <w:szCs w:val="18"/>
              </w:rPr>
            </w:pPr>
            <w:r w:rsidRPr="0082427A">
              <w:rPr>
                <w:sz w:val="18"/>
                <w:szCs w:val="18"/>
              </w:rPr>
              <w:t>посещений</w:t>
            </w:r>
          </w:p>
        </w:tc>
        <w:tc>
          <w:tcPr>
            <w:tcW w:w="633" w:type="pct"/>
            <w:shd w:val="clear" w:color="auto" w:fill="auto"/>
            <w:noWrap/>
            <w:vAlign w:val="center"/>
          </w:tcPr>
          <w:p w:rsidR="00AB77E0" w:rsidRPr="00881C3B" w:rsidRDefault="00AB77E0" w:rsidP="00AB77E0">
            <w:pPr>
              <w:jc w:val="center"/>
              <w:rPr>
                <w:color w:val="000000"/>
              </w:rPr>
            </w:pPr>
            <w:r w:rsidRPr="00881C3B">
              <w:rPr>
                <w:color w:val="000000"/>
              </w:rPr>
              <w:t>210 230</w:t>
            </w:r>
          </w:p>
        </w:tc>
        <w:tc>
          <w:tcPr>
            <w:tcW w:w="634" w:type="pct"/>
            <w:shd w:val="clear" w:color="auto" w:fill="auto"/>
            <w:noWrap/>
            <w:vAlign w:val="center"/>
          </w:tcPr>
          <w:p w:rsidR="00AB77E0" w:rsidRPr="00881C3B" w:rsidRDefault="00AB77E0" w:rsidP="00AB77E0">
            <w:pPr>
              <w:jc w:val="center"/>
              <w:rPr>
                <w:color w:val="000000"/>
              </w:rPr>
            </w:pPr>
            <w:r w:rsidRPr="00881C3B">
              <w:rPr>
                <w:color w:val="000000"/>
              </w:rPr>
              <w:t>192 992</w:t>
            </w:r>
          </w:p>
        </w:tc>
        <w:tc>
          <w:tcPr>
            <w:tcW w:w="662" w:type="pct"/>
            <w:shd w:val="clear" w:color="auto" w:fill="auto"/>
            <w:noWrap/>
            <w:vAlign w:val="center"/>
            <w:hideMark/>
          </w:tcPr>
          <w:p w:rsidR="00AB77E0" w:rsidRDefault="00AB77E0" w:rsidP="00AB77E0">
            <w:pPr>
              <w:jc w:val="center"/>
              <w:rPr>
                <w:color w:val="000000"/>
              </w:rPr>
            </w:pPr>
            <w:r>
              <w:rPr>
                <w:color w:val="000000"/>
              </w:rPr>
              <w:t>-17 238,0</w:t>
            </w:r>
          </w:p>
        </w:tc>
        <w:tc>
          <w:tcPr>
            <w:tcW w:w="586" w:type="pct"/>
            <w:shd w:val="clear" w:color="auto" w:fill="auto"/>
            <w:noWrap/>
            <w:vAlign w:val="center"/>
            <w:hideMark/>
          </w:tcPr>
          <w:p w:rsidR="00AB77E0" w:rsidRDefault="00AB77E0" w:rsidP="00AB77E0">
            <w:pPr>
              <w:jc w:val="center"/>
              <w:rPr>
                <w:color w:val="000000"/>
              </w:rPr>
            </w:pPr>
            <w:r>
              <w:rPr>
                <w:color w:val="000000"/>
              </w:rPr>
              <w:t>91,8</w:t>
            </w:r>
          </w:p>
        </w:tc>
      </w:tr>
      <w:tr w:rsidR="00AB77E0" w:rsidRPr="0082427A" w:rsidTr="0012587F">
        <w:trPr>
          <w:trHeight w:val="630"/>
          <w:jc w:val="center"/>
        </w:trPr>
        <w:tc>
          <w:tcPr>
            <w:tcW w:w="234" w:type="pct"/>
            <w:shd w:val="clear" w:color="auto" w:fill="auto"/>
            <w:noWrap/>
            <w:vAlign w:val="center"/>
            <w:hideMark/>
          </w:tcPr>
          <w:p w:rsidR="00AB77E0" w:rsidRPr="009F31FF" w:rsidRDefault="00AB77E0" w:rsidP="00AB77E0">
            <w:pPr>
              <w:jc w:val="center"/>
            </w:pPr>
            <w:r>
              <w:t>4</w:t>
            </w:r>
          </w:p>
        </w:tc>
        <w:tc>
          <w:tcPr>
            <w:tcW w:w="1656" w:type="pct"/>
            <w:shd w:val="clear" w:color="auto" w:fill="auto"/>
            <w:vAlign w:val="center"/>
            <w:hideMark/>
          </w:tcPr>
          <w:p w:rsidR="00AB77E0" w:rsidRPr="009F31FF" w:rsidRDefault="00AB77E0" w:rsidP="00AB77E0">
            <w:r w:rsidRPr="009F31FF">
              <w:rPr>
                <w:sz w:val="22"/>
                <w:szCs w:val="22"/>
              </w:rPr>
              <w:t xml:space="preserve">Норильская межрайонная детская больница </w:t>
            </w:r>
          </w:p>
        </w:tc>
        <w:tc>
          <w:tcPr>
            <w:tcW w:w="596" w:type="pct"/>
            <w:shd w:val="clear" w:color="auto" w:fill="auto"/>
            <w:vAlign w:val="center"/>
            <w:hideMark/>
          </w:tcPr>
          <w:p w:rsidR="00AB77E0" w:rsidRPr="009F31FF" w:rsidRDefault="00AB77E0" w:rsidP="00AB77E0">
            <w:pPr>
              <w:jc w:val="center"/>
              <w:rPr>
                <w:sz w:val="18"/>
                <w:szCs w:val="18"/>
              </w:rPr>
            </w:pPr>
            <w:r w:rsidRPr="009F31FF">
              <w:rPr>
                <w:sz w:val="18"/>
                <w:szCs w:val="18"/>
              </w:rPr>
              <w:t>посещений</w:t>
            </w:r>
          </w:p>
        </w:tc>
        <w:tc>
          <w:tcPr>
            <w:tcW w:w="633" w:type="pct"/>
            <w:shd w:val="clear" w:color="auto" w:fill="auto"/>
            <w:noWrap/>
            <w:vAlign w:val="center"/>
          </w:tcPr>
          <w:p w:rsidR="00AB77E0" w:rsidRPr="00881C3B" w:rsidRDefault="00AB77E0" w:rsidP="00AB77E0">
            <w:pPr>
              <w:jc w:val="center"/>
              <w:rPr>
                <w:color w:val="000000"/>
              </w:rPr>
            </w:pPr>
            <w:r w:rsidRPr="00881C3B">
              <w:rPr>
                <w:color w:val="000000"/>
              </w:rPr>
              <w:t>273 745</w:t>
            </w:r>
          </w:p>
        </w:tc>
        <w:tc>
          <w:tcPr>
            <w:tcW w:w="634" w:type="pct"/>
            <w:shd w:val="clear" w:color="auto" w:fill="auto"/>
            <w:noWrap/>
            <w:vAlign w:val="center"/>
          </w:tcPr>
          <w:p w:rsidR="00AB77E0" w:rsidRPr="00881C3B" w:rsidRDefault="00AB77E0" w:rsidP="00AB77E0">
            <w:pPr>
              <w:jc w:val="center"/>
              <w:rPr>
                <w:color w:val="000000"/>
              </w:rPr>
            </w:pPr>
            <w:r w:rsidRPr="00881C3B">
              <w:rPr>
                <w:color w:val="000000"/>
              </w:rPr>
              <w:t>267 146</w:t>
            </w:r>
          </w:p>
        </w:tc>
        <w:tc>
          <w:tcPr>
            <w:tcW w:w="662" w:type="pct"/>
            <w:shd w:val="clear" w:color="auto" w:fill="auto"/>
            <w:noWrap/>
            <w:vAlign w:val="center"/>
            <w:hideMark/>
          </w:tcPr>
          <w:p w:rsidR="00AB77E0" w:rsidRDefault="00AB77E0" w:rsidP="00AB77E0">
            <w:pPr>
              <w:jc w:val="center"/>
              <w:rPr>
                <w:color w:val="000000"/>
              </w:rPr>
            </w:pPr>
            <w:r>
              <w:rPr>
                <w:color w:val="000000"/>
              </w:rPr>
              <w:t>-6 599,0</w:t>
            </w:r>
          </w:p>
        </w:tc>
        <w:tc>
          <w:tcPr>
            <w:tcW w:w="586" w:type="pct"/>
            <w:shd w:val="clear" w:color="auto" w:fill="auto"/>
            <w:noWrap/>
            <w:vAlign w:val="center"/>
            <w:hideMark/>
          </w:tcPr>
          <w:p w:rsidR="00AB77E0" w:rsidRDefault="00AB77E0" w:rsidP="00AB77E0">
            <w:pPr>
              <w:jc w:val="center"/>
              <w:rPr>
                <w:color w:val="000000"/>
              </w:rPr>
            </w:pPr>
            <w:r>
              <w:rPr>
                <w:color w:val="000000"/>
              </w:rPr>
              <w:t>97,6</w:t>
            </w:r>
          </w:p>
        </w:tc>
      </w:tr>
      <w:tr w:rsidR="00AB77E0" w:rsidRPr="0082427A" w:rsidTr="0012587F">
        <w:trPr>
          <w:trHeight w:val="315"/>
          <w:jc w:val="center"/>
        </w:trPr>
        <w:tc>
          <w:tcPr>
            <w:tcW w:w="234" w:type="pct"/>
            <w:shd w:val="clear" w:color="auto" w:fill="auto"/>
            <w:noWrap/>
            <w:vAlign w:val="center"/>
            <w:hideMark/>
          </w:tcPr>
          <w:p w:rsidR="00AB77E0" w:rsidRPr="0082427A" w:rsidRDefault="00AB77E0" w:rsidP="00AB77E0">
            <w:pPr>
              <w:jc w:val="center"/>
            </w:pPr>
            <w:r>
              <w:t>5</w:t>
            </w:r>
          </w:p>
        </w:tc>
        <w:tc>
          <w:tcPr>
            <w:tcW w:w="1656" w:type="pct"/>
            <w:shd w:val="clear" w:color="auto" w:fill="auto"/>
            <w:vAlign w:val="center"/>
            <w:hideMark/>
          </w:tcPr>
          <w:p w:rsidR="00AB77E0" w:rsidRDefault="00AB77E0" w:rsidP="00AB77E0">
            <w:r w:rsidRPr="009F31FF">
              <w:rPr>
                <w:sz w:val="22"/>
                <w:szCs w:val="22"/>
              </w:rPr>
              <w:t>Центр охраны материнства и детства</w:t>
            </w:r>
          </w:p>
          <w:p w:rsidR="00AB77E0" w:rsidRPr="0082427A" w:rsidRDefault="00AB77E0" w:rsidP="00AB77E0">
            <w:r>
              <w:rPr>
                <w:sz w:val="22"/>
                <w:szCs w:val="22"/>
              </w:rPr>
              <w:t>в составе Норильской межрайонной больницы № 1</w:t>
            </w:r>
          </w:p>
        </w:tc>
        <w:tc>
          <w:tcPr>
            <w:tcW w:w="596" w:type="pct"/>
            <w:shd w:val="clear" w:color="auto" w:fill="auto"/>
            <w:vAlign w:val="center"/>
            <w:hideMark/>
          </w:tcPr>
          <w:p w:rsidR="00AB77E0" w:rsidRPr="0082427A" w:rsidRDefault="00AB77E0" w:rsidP="00AB77E0">
            <w:pPr>
              <w:jc w:val="center"/>
              <w:rPr>
                <w:sz w:val="18"/>
                <w:szCs w:val="18"/>
              </w:rPr>
            </w:pPr>
            <w:r w:rsidRPr="0082427A">
              <w:rPr>
                <w:sz w:val="18"/>
                <w:szCs w:val="18"/>
              </w:rPr>
              <w:t>посещений</w:t>
            </w:r>
          </w:p>
        </w:tc>
        <w:tc>
          <w:tcPr>
            <w:tcW w:w="633" w:type="pct"/>
            <w:shd w:val="clear" w:color="auto" w:fill="auto"/>
            <w:noWrap/>
            <w:vAlign w:val="center"/>
          </w:tcPr>
          <w:p w:rsidR="00AB77E0" w:rsidRPr="00881C3B" w:rsidRDefault="00AB77E0" w:rsidP="00AB77E0">
            <w:pPr>
              <w:jc w:val="center"/>
              <w:rPr>
                <w:color w:val="000000"/>
              </w:rPr>
            </w:pPr>
            <w:r w:rsidRPr="00881C3B">
              <w:rPr>
                <w:color w:val="000000"/>
              </w:rPr>
              <w:t>98 730</w:t>
            </w:r>
          </w:p>
        </w:tc>
        <w:tc>
          <w:tcPr>
            <w:tcW w:w="634" w:type="pct"/>
            <w:shd w:val="clear" w:color="auto" w:fill="auto"/>
            <w:noWrap/>
            <w:vAlign w:val="center"/>
          </w:tcPr>
          <w:p w:rsidR="00AB77E0" w:rsidRPr="00881C3B" w:rsidRDefault="00AB77E0" w:rsidP="00AB77E0">
            <w:pPr>
              <w:jc w:val="center"/>
              <w:rPr>
                <w:color w:val="000000"/>
              </w:rPr>
            </w:pPr>
            <w:r w:rsidRPr="00881C3B">
              <w:rPr>
                <w:color w:val="000000"/>
              </w:rPr>
              <w:t>98 527</w:t>
            </w:r>
          </w:p>
        </w:tc>
        <w:tc>
          <w:tcPr>
            <w:tcW w:w="662" w:type="pct"/>
            <w:shd w:val="clear" w:color="auto" w:fill="auto"/>
            <w:noWrap/>
            <w:vAlign w:val="center"/>
            <w:hideMark/>
          </w:tcPr>
          <w:p w:rsidR="00AB77E0" w:rsidRDefault="00AB77E0" w:rsidP="00AB77E0">
            <w:pPr>
              <w:jc w:val="center"/>
              <w:rPr>
                <w:color w:val="000000"/>
              </w:rPr>
            </w:pPr>
            <w:r>
              <w:rPr>
                <w:color w:val="000000"/>
              </w:rPr>
              <w:t>-203,0</w:t>
            </w:r>
          </w:p>
        </w:tc>
        <w:tc>
          <w:tcPr>
            <w:tcW w:w="586" w:type="pct"/>
            <w:shd w:val="clear" w:color="auto" w:fill="auto"/>
            <w:noWrap/>
            <w:vAlign w:val="center"/>
            <w:hideMark/>
          </w:tcPr>
          <w:p w:rsidR="00AB77E0" w:rsidRDefault="00AB77E0" w:rsidP="00AB77E0">
            <w:pPr>
              <w:jc w:val="center"/>
              <w:rPr>
                <w:color w:val="000000"/>
              </w:rPr>
            </w:pPr>
            <w:r>
              <w:rPr>
                <w:color w:val="000000"/>
              </w:rPr>
              <w:t>99,8</w:t>
            </w:r>
          </w:p>
        </w:tc>
      </w:tr>
      <w:tr w:rsidR="00AB77E0" w:rsidRPr="0082427A" w:rsidTr="0012587F">
        <w:trPr>
          <w:trHeight w:val="630"/>
          <w:jc w:val="center"/>
        </w:trPr>
        <w:tc>
          <w:tcPr>
            <w:tcW w:w="234" w:type="pct"/>
            <w:shd w:val="clear" w:color="auto" w:fill="auto"/>
            <w:noWrap/>
            <w:vAlign w:val="center"/>
            <w:hideMark/>
          </w:tcPr>
          <w:p w:rsidR="00AB77E0" w:rsidRPr="009F31FF" w:rsidRDefault="00AB77E0" w:rsidP="00AB77E0">
            <w:pPr>
              <w:jc w:val="center"/>
            </w:pPr>
            <w:r>
              <w:t>6</w:t>
            </w:r>
          </w:p>
        </w:tc>
        <w:tc>
          <w:tcPr>
            <w:tcW w:w="1656" w:type="pct"/>
            <w:shd w:val="clear" w:color="auto" w:fill="auto"/>
            <w:vAlign w:val="center"/>
            <w:hideMark/>
          </w:tcPr>
          <w:p w:rsidR="00AB77E0" w:rsidRPr="0082427A" w:rsidRDefault="00AB77E0" w:rsidP="00AB77E0">
            <w:r>
              <w:rPr>
                <w:sz w:val="22"/>
                <w:szCs w:val="22"/>
              </w:rPr>
              <w:t>Снежногорское отделение в составе Норильской межрайонной больницы № 1</w:t>
            </w:r>
          </w:p>
        </w:tc>
        <w:tc>
          <w:tcPr>
            <w:tcW w:w="596" w:type="pct"/>
            <w:shd w:val="clear" w:color="auto" w:fill="auto"/>
            <w:vAlign w:val="center"/>
            <w:hideMark/>
          </w:tcPr>
          <w:p w:rsidR="00AB77E0" w:rsidRPr="0082427A" w:rsidRDefault="00AB77E0" w:rsidP="00AB77E0">
            <w:pPr>
              <w:jc w:val="center"/>
              <w:rPr>
                <w:sz w:val="18"/>
                <w:szCs w:val="18"/>
              </w:rPr>
            </w:pPr>
            <w:r w:rsidRPr="0082427A">
              <w:rPr>
                <w:sz w:val="18"/>
                <w:szCs w:val="18"/>
              </w:rPr>
              <w:t>посещений</w:t>
            </w:r>
          </w:p>
        </w:tc>
        <w:tc>
          <w:tcPr>
            <w:tcW w:w="633" w:type="pct"/>
            <w:shd w:val="clear" w:color="auto" w:fill="auto"/>
            <w:noWrap/>
            <w:vAlign w:val="center"/>
          </w:tcPr>
          <w:p w:rsidR="00AB77E0" w:rsidRPr="00881C3B" w:rsidRDefault="00AB77E0" w:rsidP="00AB77E0">
            <w:pPr>
              <w:jc w:val="center"/>
              <w:rPr>
                <w:color w:val="000000"/>
              </w:rPr>
            </w:pPr>
            <w:r w:rsidRPr="00881C3B">
              <w:rPr>
                <w:color w:val="000000"/>
              </w:rPr>
              <w:t>7 504</w:t>
            </w:r>
          </w:p>
        </w:tc>
        <w:tc>
          <w:tcPr>
            <w:tcW w:w="634" w:type="pct"/>
            <w:shd w:val="clear" w:color="auto" w:fill="auto"/>
            <w:noWrap/>
            <w:vAlign w:val="center"/>
          </w:tcPr>
          <w:p w:rsidR="00AB77E0" w:rsidRPr="00881C3B" w:rsidRDefault="00AB77E0" w:rsidP="00AB77E0">
            <w:pPr>
              <w:jc w:val="center"/>
              <w:rPr>
                <w:color w:val="000000"/>
              </w:rPr>
            </w:pPr>
            <w:r w:rsidRPr="00881C3B">
              <w:rPr>
                <w:color w:val="000000"/>
              </w:rPr>
              <w:t>7 277</w:t>
            </w:r>
          </w:p>
        </w:tc>
        <w:tc>
          <w:tcPr>
            <w:tcW w:w="662" w:type="pct"/>
            <w:shd w:val="clear" w:color="auto" w:fill="auto"/>
            <w:noWrap/>
            <w:vAlign w:val="center"/>
            <w:hideMark/>
          </w:tcPr>
          <w:p w:rsidR="00AB77E0" w:rsidRDefault="00AB77E0" w:rsidP="00AB77E0">
            <w:pPr>
              <w:jc w:val="center"/>
              <w:rPr>
                <w:color w:val="000000"/>
              </w:rPr>
            </w:pPr>
            <w:r>
              <w:rPr>
                <w:color w:val="000000"/>
              </w:rPr>
              <w:t>-227,0</w:t>
            </w:r>
          </w:p>
        </w:tc>
        <w:tc>
          <w:tcPr>
            <w:tcW w:w="586" w:type="pct"/>
            <w:shd w:val="clear" w:color="auto" w:fill="auto"/>
            <w:noWrap/>
            <w:vAlign w:val="center"/>
            <w:hideMark/>
          </w:tcPr>
          <w:p w:rsidR="00AB77E0" w:rsidRDefault="00AB77E0" w:rsidP="00AB77E0">
            <w:pPr>
              <w:jc w:val="center"/>
              <w:rPr>
                <w:color w:val="000000"/>
              </w:rPr>
            </w:pPr>
            <w:r>
              <w:rPr>
                <w:color w:val="000000"/>
              </w:rPr>
              <w:t>97,0</w:t>
            </w:r>
          </w:p>
        </w:tc>
      </w:tr>
      <w:tr w:rsidR="00AB77E0" w:rsidRPr="0082427A" w:rsidTr="0012587F">
        <w:trPr>
          <w:trHeight w:val="630"/>
          <w:jc w:val="center"/>
        </w:trPr>
        <w:tc>
          <w:tcPr>
            <w:tcW w:w="234" w:type="pct"/>
            <w:shd w:val="clear" w:color="auto" w:fill="auto"/>
            <w:noWrap/>
            <w:vAlign w:val="center"/>
            <w:hideMark/>
          </w:tcPr>
          <w:p w:rsidR="00AB77E0" w:rsidRPr="00957023" w:rsidRDefault="00AB77E0" w:rsidP="00AB77E0">
            <w:pPr>
              <w:jc w:val="center"/>
            </w:pPr>
            <w:r>
              <w:t>7</w:t>
            </w:r>
          </w:p>
        </w:tc>
        <w:tc>
          <w:tcPr>
            <w:tcW w:w="1656" w:type="pct"/>
            <w:shd w:val="clear" w:color="auto" w:fill="auto"/>
            <w:vAlign w:val="center"/>
            <w:hideMark/>
          </w:tcPr>
          <w:p w:rsidR="00AB77E0" w:rsidRPr="00CA1EC2" w:rsidRDefault="00AB77E0" w:rsidP="00AB77E0">
            <w:r w:rsidRPr="00CA1EC2">
              <w:rPr>
                <w:sz w:val="22"/>
                <w:szCs w:val="22"/>
              </w:rPr>
              <w:t>Норильская межрайонная больница № 1</w:t>
            </w:r>
          </w:p>
          <w:p w:rsidR="00AB77E0" w:rsidRPr="00957023" w:rsidRDefault="00AB77E0" w:rsidP="00AB77E0">
            <w:r w:rsidRPr="00CA1EC2">
              <w:rPr>
                <w:sz w:val="22"/>
                <w:szCs w:val="22"/>
              </w:rPr>
              <w:t>(посещения приемного покоя)</w:t>
            </w:r>
          </w:p>
        </w:tc>
        <w:tc>
          <w:tcPr>
            <w:tcW w:w="596" w:type="pct"/>
            <w:shd w:val="clear" w:color="auto" w:fill="auto"/>
            <w:vAlign w:val="center"/>
            <w:hideMark/>
          </w:tcPr>
          <w:p w:rsidR="00AB77E0" w:rsidRPr="00957023" w:rsidRDefault="00AB77E0" w:rsidP="00AB77E0">
            <w:pPr>
              <w:jc w:val="center"/>
              <w:rPr>
                <w:sz w:val="18"/>
                <w:szCs w:val="18"/>
              </w:rPr>
            </w:pPr>
            <w:r w:rsidRPr="00957023">
              <w:rPr>
                <w:sz w:val="18"/>
                <w:szCs w:val="18"/>
              </w:rPr>
              <w:t>посещений</w:t>
            </w:r>
          </w:p>
        </w:tc>
        <w:tc>
          <w:tcPr>
            <w:tcW w:w="633" w:type="pct"/>
            <w:shd w:val="clear" w:color="auto" w:fill="auto"/>
            <w:noWrap/>
            <w:vAlign w:val="center"/>
          </w:tcPr>
          <w:p w:rsidR="00AB77E0" w:rsidRPr="00881C3B" w:rsidRDefault="00AB77E0" w:rsidP="00AB77E0">
            <w:pPr>
              <w:jc w:val="center"/>
              <w:rPr>
                <w:color w:val="000000"/>
              </w:rPr>
            </w:pPr>
            <w:r w:rsidRPr="00881C3B">
              <w:rPr>
                <w:color w:val="000000"/>
              </w:rPr>
              <w:t>8 002</w:t>
            </w:r>
          </w:p>
        </w:tc>
        <w:tc>
          <w:tcPr>
            <w:tcW w:w="634" w:type="pct"/>
            <w:shd w:val="clear" w:color="auto" w:fill="auto"/>
            <w:noWrap/>
            <w:vAlign w:val="center"/>
          </w:tcPr>
          <w:p w:rsidR="00AB77E0" w:rsidRPr="00881C3B" w:rsidRDefault="00AB77E0" w:rsidP="00AB77E0">
            <w:pPr>
              <w:jc w:val="center"/>
              <w:rPr>
                <w:color w:val="000000"/>
              </w:rPr>
            </w:pPr>
            <w:r w:rsidRPr="00881C3B">
              <w:rPr>
                <w:color w:val="000000"/>
              </w:rPr>
              <w:t>8 689</w:t>
            </w:r>
          </w:p>
        </w:tc>
        <w:tc>
          <w:tcPr>
            <w:tcW w:w="662" w:type="pct"/>
            <w:shd w:val="clear" w:color="auto" w:fill="auto"/>
            <w:noWrap/>
            <w:vAlign w:val="center"/>
            <w:hideMark/>
          </w:tcPr>
          <w:p w:rsidR="00AB77E0" w:rsidRDefault="00AB77E0" w:rsidP="00AB77E0">
            <w:pPr>
              <w:jc w:val="center"/>
              <w:rPr>
                <w:color w:val="000000"/>
              </w:rPr>
            </w:pPr>
            <w:r>
              <w:rPr>
                <w:color w:val="000000"/>
              </w:rPr>
              <w:t>687,0</w:t>
            </w:r>
          </w:p>
        </w:tc>
        <w:tc>
          <w:tcPr>
            <w:tcW w:w="586" w:type="pct"/>
            <w:shd w:val="clear" w:color="auto" w:fill="auto"/>
            <w:noWrap/>
            <w:vAlign w:val="center"/>
            <w:hideMark/>
          </w:tcPr>
          <w:p w:rsidR="00AB77E0" w:rsidRDefault="00AB77E0" w:rsidP="00AB77E0">
            <w:pPr>
              <w:jc w:val="center"/>
              <w:rPr>
                <w:color w:val="000000"/>
              </w:rPr>
            </w:pPr>
            <w:r>
              <w:rPr>
                <w:color w:val="000000"/>
              </w:rPr>
              <w:t>108,6</w:t>
            </w:r>
          </w:p>
        </w:tc>
      </w:tr>
      <w:tr w:rsidR="00AB77E0" w:rsidRPr="0082427A" w:rsidTr="0012587F">
        <w:trPr>
          <w:trHeight w:val="315"/>
          <w:jc w:val="center"/>
        </w:trPr>
        <w:tc>
          <w:tcPr>
            <w:tcW w:w="234" w:type="pct"/>
            <w:shd w:val="clear" w:color="auto" w:fill="auto"/>
            <w:noWrap/>
            <w:vAlign w:val="center"/>
            <w:hideMark/>
          </w:tcPr>
          <w:p w:rsidR="00AB77E0" w:rsidRPr="0082427A" w:rsidRDefault="00AB77E0" w:rsidP="00AB77E0">
            <w:pPr>
              <w:jc w:val="center"/>
            </w:pPr>
            <w:r>
              <w:rPr>
                <w:sz w:val="22"/>
                <w:szCs w:val="22"/>
              </w:rPr>
              <w:t>8</w:t>
            </w:r>
          </w:p>
        </w:tc>
        <w:tc>
          <w:tcPr>
            <w:tcW w:w="1656" w:type="pct"/>
            <w:shd w:val="clear" w:color="auto" w:fill="auto"/>
            <w:vAlign w:val="center"/>
            <w:hideMark/>
          </w:tcPr>
          <w:p w:rsidR="00AB77E0" w:rsidRPr="009F31FF" w:rsidRDefault="00AB77E0" w:rsidP="00AB77E0">
            <w:r w:rsidRPr="009F31FF">
              <w:rPr>
                <w:sz w:val="22"/>
                <w:szCs w:val="22"/>
              </w:rPr>
              <w:t>Норильская городская больница № 2</w:t>
            </w:r>
          </w:p>
        </w:tc>
        <w:tc>
          <w:tcPr>
            <w:tcW w:w="596" w:type="pct"/>
            <w:shd w:val="clear" w:color="auto" w:fill="auto"/>
            <w:vAlign w:val="center"/>
            <w:hideMark/>
          </w:tcPr>
          <w:p w:rsidR="00AB77E0" w:rsidRPr="009F31FF" w:rsidRDefault="00AB77E0" w:rsidP="00AB77E0">
            <w:pPr>
              <w:jc w:val="center"/>
              <w:rPr>
                <w:sz w:val="18"/>
                <w:szCs w:val="18"/>
              </w:rPr>
            </w:pPr>
            <w:r w:rsidRPr="009F31FF">
              <w:rPr>
                <w:sz w:val="18"/>
                <w:szCs w:val="18"/>
              </w:rPr>
              <w:t>посещений</w:t>
            </w:r>
          </w:p>
        </w:tc>
        <w:tc>
          <w:tcPr>
            <w:tcW w:w="633" w:type="pct"/>
            <w:shd w:val="clear" w:color="auto" w:fill="auto"/>
            <w:noWrap/>
            <w:vAlign w:val="center"/>
          </w:tcPr>
          <w:p w:rsidR="00AB77E0" w:rsidRPr="00881C3B" w:rsidRDefault="00AB77E0" w:rsidP="00AB77E0">
            <w:pPr>
              <w:jc w:val="center"/>
              <w:rPr>
                <w:color w:val="000000"/>
              </w:rPr>
            </w:pPr>
            <w:r w:rsidRPr="00881C3B">
              <w:rPr>
                <w:color w:val="000000"/>
              </w:rPr>
              <w:t>55 519</w:t>
            </w:r>
          </w:p>
        </w:tc>
        <w:tc>
          <w:tcPr>
            <w:tcW w:w="634" w:type="pct"/>
            <w:shd w:val="clear" w:color="auto" w:fill="auto"/>
            <w:noWrap/>
            <w:vAlign w:val="center"/>
          </w:tcPr>
          <w:p w:rsidR="00AB77E0" w:rsidRPr="00881C3B" w:rsidRDefault="00AB77E0" w:rsidP="00AB77E0">
            <w:pPr>
              <w:jc w:val="center"/>
              <w:rPr>
                <w:color w:val="000000"/>
              </w:rPr>
            </w:pPr>
            <w:r w:rsidRPr="00881C3B">
              <w:rPr>
                <w:color w:val="000000"/>
              </w:rPr>
              <w:t>57 754</w:t>
            </w:r>
          </w:p>
        </w:tc>
        <w:tc>
          <w:tcPr>
            <w:tcW w:w="662" w:type="pct"/>
            <w:shd w:val="clear" w:color="auto" w:fill="auto"/>
            <w:noWrap/>
            <w:vAlign w:val="center"/>
            <w:hideMark/>
          </w:tcPr>
          <w:p w:rsidR="00AB77E0" w:rsidRDefault="00AB77E0" w:rsidP="00AB77E0">
            <w:pPr>
              <w:jc w:val="center"/>
              <w:rPr>
                <w:color w:val="000000"/>
              </w:rPr>
            </w:pPr>
            <w:r>
              <w:rPr>
                <w:color w:val="000000"/>
              </w:rPr>
              <w:t>2 235,0</w:t>
            </w:r>
          </w:p>
        </w:tc>
        <w:tc>
          <w:tcPr>
            <w:tcW w:w="586" w:type="pct"/>
            <w:shd w:val="clear" w:color="auto" w:fill="auto"/>
            <w:noWrap/>
            <w:vAlign w:val="center"/>
            <w:hideMark/>
          </w:tcPr>
          <w:p w:rsidR="00AB77E0" w:rsidRDefault="00AB77E0" w:rsidP="00AB77E0">
            <w:pPr>
              <w:jc w:val="center"/>
              <w:rPr>
                <w:color w:val="000000"/>
              </w:rPr>
            </w:pPr>
            <w:r>
              <w:rPr>
                <w:color w:val="000000"/>
              </w:rPr>
              <w:t>104,0</w:t>
            </w:r>
          </w:p>
        </w:tc>
      </w:tr>
      <w:tr w:rsidR="00AB77E0" w:rsidRPr="0082427A" w:rsidTr="0012587F">
        <w:trPr>
          <w:trHeight w:val="315"/>
          <w:jc w:val="center"/>
        </w:trPr>
        <w:tc>
          <w:tcPr>
            <w:tcW w:w="234" w:type="pct"/>
            <w:shd w:val="clear" w:color="auto" w:fill="auto"/>
            <w:noWrap/>
            <w:vAlign w:val="center"/>
            <w:hideMark/>
          </w:tcPr>
          <w:p w:rsidR="00AB77E0" w:rsidRPr="00957023" w:rsidRDefault="00AB77E0" w:rsidP="00AB77E0">
            <w:pPr>
              <w:jc w:val="center"/>
            </w:pPr>
            <w:r>
              <w:t>9</w:t>
            </w:r>
          </w:p>
        </w:tc>
        <w:tc>
          <w:tcPr>
            <w:tcW w:w="1656" w:type="pct"/>
            <w:shd w:val="clear" w:color="auto" w:fill="auto"/>
            <w:vAlign w:val="center"/>
            <w:hideMark/>
          </w:tcPr>
          <w:p w:rsidR="00AB77E0" w:rsidRPr="00957023" w:rsidRDefault="00AB77E0" w:rsidP="00AB77E0">
            <w:r w:rsidRPr="00957023">
              <w:rPr>
                <w:sz w:val="22"/>
                <w:szCs w:val="22"/>
              </w:rPr>
              <w:t>Стоматологическая поликлиника</w:t>
            </w:r>
          </w:p>
        </w:tc>
        <w:tc>
          <w:tcPr>
            <w:tcW w:w="596" w:type="pct"/>
            <w:shd w:val="clear" w:color="auto" w:fill="auto"/>
            <w:vAlign w:val="center"/>
            <w:hideMark/>
          </w:tcPr>
          <w:p w:rsidR="00AB77E0" w:rsidRPr="00957023" w:rsidRDefault="00AB77E0" w:rsidP="00AB77E0">
            <w:pPr>
              <w:jc w:val="center"/>
              <w:rPr>
                <w:sz w:val="18"/>
                <w:szCs w:val="18"/>
              </w:rPr>
            </w:pPr>
            <w:r w:rsidRPr="00957023">
              <w:rPr>
                <w:sz w:val="18"/>
                <w:szCs w:val="18"/>
              </w:rPr>
              <w:t>посещений</w:t>
            </w:r>
          </w:p>
        </w:tc>
        <w:tc>
          <w:tcPr>
            <w:tcW w:w="633" w:type="pct"/>
            <w:shd w:val="clear" w:color="auto" w:fill="auto"/>
            <w:noWrap/>
            <w:vAlign w:val="center"/>
          </w:tcPr>
          <w:p w:rsidR="00AB77E0" w:rsidRPr="00881C3B" w:rsidRDefault="00AB77E0" w:rsidP="00AB77E0">
            <w:pPr>
              <w:jc w:val="center"/>
              <w:rPr>
                <w:color w:val="000000"/>
              </w:rPr>
            </w:pPr>
            <w:r w:rsidRPr="00881C3B">
              <w:rPr>
                <w:color w:val="000000"/>
              </w:rPr>
              <w:t>369 752</w:t>
            </w:r>
          </w:p>
        </w:tc>
        <w:tc>
          <w:tcPr>
            <w:tcW w:w="634" w:type="pct"/>
            <w:shd w:val="clear" w:color="auto" w:fill="auto"/>
            <w:noWrap/>
            <w:vAlign w:val="center"/>
          </w:tcPr>
          <w:p w:rsidR="00AB77E0" w:rsidRPr="00881C3B" w:rsidRDefault="00AB77E0" w:rsidP="00AB77E0">
            <w:pPr>
              <w:jc w:val="center"/>
              <w:rPr>
                <w:color w:val="000000"/>
              </w:rPr>
            </w:pPr>
            <w:r w:rsidRPr="00881C3B">
              <w:rPr>
                <w:color w:val="000000"/>
              </w:rPr>
              <w:t>367 654</w:t>
            </w:r>
          </w:p>
        </w:tc>
        <w:tc>
          <w:tcPr>
            <w:tcW w:w="662" w:type="pct"/>
            <w:shd w:val="clear" w:color="auto" w:fill="auto"/>
            <w:noWrap/>
            <w:vAlign w:val="center"/>
            <w:hideMark/>
          </w:tcPr>
          <w:p w:rsidR="00AB77E0" w:rsidRDefault="00AB77E0" w:rsidP="00AB77E0">
            <w:pPr>
              <w:jc w:val="center"/>
              <w:rPr>
                <w:color w:val="000000"/>
              </w:rPr>
            </w:pPr>
            <w:r>
              <w:rPr>
                <w:color w:val="000000"/>
              </w:rPr>
              <w:t>-2 098,0</w:t>
            </w:r>
          </w:p>
        </w:tc>
        <w:tc>
          <w:tcPr>
            <w:tcW w:w="586" w:type="pct"/>
            <w:shd w:val="clear" w:color="auto" w:fill="auto"/>
            <w:noWrap/>
            <w:vAlign w:val="center"/>
            <w:hideMark/>
          </w:tcPr>
          <w:p w:rsidR="00AB77E0" w:rsidRDefault="00AB77E0" w:rsidP="00AB77E0">
            <w:pPr>
              <w:jc w:val="center"/>
              <w:rPr>
                <w:color w:val="000000"/>
              </w:rPr>
            </w:pPr>
            <w:r>
              <w:rPr>
                <w:color w:val="000000"/>
              </w:rPr>
              <w:t>99,4</w:t>
            </w:r>
          </w:p>
        </w:tc>
      </w:tr>
      <w:tr w:rsidR="00AB77E0" w:rsidRPr="0082427A" w:rsidTr="0012587F">
        <w:trPr>
          <w:trHeight w:val="630"/>
          <w:jc w:val="center"/>
        </w:trPr>
        <w:tc>
          <w:tcPr>
            <w:tcW w:w="234" w:type="pct"/>
            <w:shd w:val="clear" w:color="auto" w:fill="auto"/>
            <w:noWrap/>
            <w:vAlign w:val="center"/>
            <w:hideMark/>
          </w:tcPr>
          <w:p w:rsidR="00AB77E0" w:rsidRPr="00957023" w:rsidRDefault="00AB77E0" w:rsidP="00AB77E0">
            <w:pPr>
              <w:jc w:val="center"/>
            </w:pPr>
            <w:r>
              <w:rPr>
                <w:sz w:val="22"/>
                <w:szCs w:val="22"/>
              </w:rPr>
              <w:lastRenderedPageBreak/>
              <w:t>10</w:t>
            </w:r>
          </w:p>
        </w:tc>
        <w:tc>
          <w:tcPr>
            <w:tcW w:w="1656" w:type="pct"/>
            <w:shd w:val="clear" w:color="auto" w:fill="auto"/>
            <w:vAlign w:val="center"/>
            <w:hideMark/>
          </w:tcPr>
          <w:p w:rsidR="00AB77E0" w:rsidRPr="00957023" w:rsidRDefault="00AB77E0" w:rsidP="00AB77E0">
            <w:r w:rsidRPr="00957023">
              <w:rPr>
                <w:sz w:val="22"/>
                <w:szCs w:val="22"/>
              </w:rPr>
              <w:t>Красноярский краевой психоневрологический диспансер №</w:t>
            </w:r>
            <w:r>
              <w:rPr>
                <w:sz w:val="22"/>
                <w:szCs w:val="22"/>
              </w:rPr>
              <w:t xml:space="preserve"> </w:t>
            </w:r>
            <w:r w:rsidRPr="00957023">
              <w:rPr>
                <w:sz w:val="22"/>
                <w:szCs w:val="22"/>
              </w:rPr>
              <w:t>5</w:t>
            </w:r>
          </w:p>
        </w:tc>
        <w:tc>
          <w:tcPr>
            <w:tcW w:w="596" w:type="pct"/>
            <w:shd w:val="clear" w:color="auto" w:fill="auto"/>
            <w:vAlign w:val="center"/>
            <w:hideMark/>
          </w:tcPr>
          <w:p w:rsidR="00AB77E0" w:rsidRPr="00957023" w:rsidRDefault="00AB77E0" w:rsidP="00AB77E0">
            <w:pPr>
              <w:jc w:val="center"/>
              <w:rPr>
                <w:sz w:val="18"/>
                <w:szCs w:val="18"/>
              </w:rPr>
            </w:pPr>
            <w:r w:rsidRPr="00957023">
              <w:rPr>
                <w:sz w:val="18"/>
                <w:szCs w:val="18"/>
              </w:rPr>
              <w:t>посещений</w:t>
            </w:r>
          </w:p>
        </w:tc>
        <w:tc>
          <w:tcPr>
            <w:tcW w:w="633" w:type="pct"/>
            <w:shd w:val="clear" w:color="auto" w:fill="auto"/>
            <w:vAlign w:val="center"/>
          </w:tcPr>
          <w:p w:rsidR="00AB77E0" w:rsidRPr="00881C3B" w:rsidRDefault="00AB77E0" w:rsidP="00AB77E0">
            <w:pPr>
              <w:jc w:val="center"/>
              <w:rPr>
                <w:color w:val="000000"/>
              </w:rPr>
            </w:pPr>
            <w:r w:rsidRPr="00881C3B">
              <w:rPr>
                <w:color w:val="000000"/>
              </w:rPr>
              <w:t>162 361</w:t>
            </w:r>
          </w:p>
        </w:tc>
        <w:tc>
          <w:tcPr>
            <w:tcW w:w="634" w:type="pct"/>
            <w:shd w:val="clear" w:color="auto" w:fill="auto"/>
            <w:vAlign w:val="center"/>
          </w:tcPr>
          <w:p w:rsidR="00AB77E0" w:rsidRPr="00881C3B" w:rsidRDefault="00AB77E0" w:rsidP="00AB77E0">
            <w:pPr>
              <w:jc w:val="center"/>
              <w:rPr>
                <w:color w:val="000000"/>
              </w:rPr>
            </w:pPr>
            <w:r w:rsidRPr="00881C3B">
              <w:rPr>
                <w:color w:val="000000"/>
              </w:rPr>
              <w:t>144 906</w:t>
            </w:r>
          </w:p>
        </w:tc>
        <w:tc>
          <w:tcPr>
            <w:tcW w:w="662" w:type="pct"/>
            <w:shd w:val="clear" w:color="auto" w:fill="auto"/>
            <w:noWrap/>
            <w:vAlign w:val="center"/>
            <w:hideMark/>
          </w:tcPr>
          <w:p w:rsidR="00AB77E0" w:rsidRDefault="00AB77E0" w:rsidP="00AB77E0">
            <w:pPr>
              <w:jc w:val="center"/>
              <w:rPr>
                <w:color w:val="000000"/>
              </w:rPr>
            </w:pPr>
            <w:r>
              <w:rPr>
                <w:color w:val="000000"/>
              </w:rPr>
              <w:t>-17 455,0</w:t>
            </w:r>
          </w:p>
        </w:tc>
        <w:tc>
          <w:tcPr>
            <w:tcW w:w="586" w:type="pct"/>
            <w:shd w:val="clear" w:color="auto" w:fill="auto"/>
            <w:noWrap/>
            <w:vAlign w:val="center"/>
            <w:hideMark/>
          </w:tcPr>
          <w:p w:rsidR="00AB77E0" w:rsidRDefault="00AB77E0" w:rsidP="00AB77E0">
            <w:pPr>
              <w:jc w:val="center"/>
              <w:rPr>
                <w:color w:val="000000"/>
              </w:rPr>
            </w:pPr>
            <w:r>
              <w:rPr>
                <w:color w:val="000000"/>
              </w:rPr>
              <w:t>89,2</w:t>
            </w:r>
          </w:p>
        </w:tc>
      </w:tr>
      <w:tr w:rsidR="00AB77E0" w:rsidRPr="0082427A" w:rsidTr="0012587F">
        <w:trPr>
          <w:trHeight w:val="630"/>
          <w:jc w:val="center"/>
        </w:trPr>
        <w:tc>
          <w:tcPr>
            <w:tcW w:w="234" w:type="pct"/>
            <w:shd w:val="clear" w:color="auto" w:fill="auto"/>
            <w:noWrap/>
            <w:vAlign w:val="center"/>
            <w:hideMark/>
          </w:tcPr>
          <w:p w:rsidR="00AB77E0" w:rsidRPr="0082427A" w:rsidRDefault="00AB77E0" w:rsidP="00AB77E0"/>
        </w:tc>
        <w:tc>
          <w:tcPr>
            <w:tcW w:w="1656" w:type="pct"/>
            <w:shd w:val="clear" w:color="auto" w:fill="auto"/>
            <w:vAlign w:val="center"/>
            <w:hideMark/>
          </w:tcPr>
          <w:p w:rsidR="00AB77E0" w:rsidRPr="00957023" w:rsidRDefault="00AB77E0" w:rsidP="00AB77E0">
            <w:pPr>
              <w:rPr>
                <w:b/>
                <w:bCs/>
              </w:rPr>
            </w:pPr>
            <w:r w:rsidRPr="00957023">
              <w:rPr>
                <w:b/>
                <w:bCs/>
                <w:sz w:val="22"/>
                <w:szCs w:val="22"/>
              </w:rPr>
              <w:t>Объем оказания амбулаторно-поликлинической помощи</w:t>
            </w:r>
          </w:p>
        </w:tc>
        <w:tc>
          <w:tcPr>
            <w:tcW w:w="596" w:type="pct"/>
            <w:shd w:val="clear" w:color="auto" w:fill="auto"/>
            <w:vAlign w:val="center"/>
            <w:hideMark/>
          </w:tcPr>
          <w:p w:rsidR="00AB77E0" w:rsidRPr="00957023" w:rsidRDefault="00AB77E0" w:rsidP="00AB77E0">
            <w:pPr>
              <w:jc w:val="center"/>
              <w:rPr>
                <w:b/>
                <w:sz w:val="18"/>
                <w:szCs w:val="18"/>
              </w:rPr>
            </w:pPr>
            <w:r w:rsidRPr="00957023">
              <w:rPr>
                <w:b/>
                <w:sz w:val="18"/>
                <w:szCs w:val="18"/>
              </w:rPr>
              <w:t>посещений на 1 жителя</w:t>
            </w:r>
          </w:p>
        </w:tc>
        <w:tc>
          <w:tcPr>
            <w:tcW w:w="633" w:type="pct"/>
            <w:shd w:val="clear" w:color="auto" w:fill="auto"/>
            <w:noWrap/>
            <w:vAlign w:val="center"/>
            <w:hideMark/>
          </w:tcPr>
          <w:p w:rsidR="00AB77E0" w:rsidRDefault="00AB77E0" w:rsidP="00AB77E0">
            <w:pPr>
              <w:jc w:val="center"/>
              <w:rPr>
                <w:b/>
                <w:bCs/>
                <w:color w:val="000000"/>
              </w:rPr>
            </w:pPr>
            <w:r>
              <w:rPr>
                <w:b/>
                <w:bCs/>
                <w:color w:val="000000"/>
              </w:rPr>
              <w:t>13,2</w:t>
            </w:r>
          </w:p>
        </w:tc>
        <w:tc>
          <w:tcPr>
            <w:tcW w:w="634" w:type="pct"/>
            <w:shd w:val="clear" w:color="auto" w:fill="auto"/>
            <w:noWrap/>
            <w:vAlign w:val="center"/>
          </w:tcPr>
          <w:p w:rsidR="00AB77E0" w:rsidRDefault="00AB77E0" w:rsidP="00AB77E0">
            <w:pPr>
              <w:jc w:val="center"/>
              <w:rPr>
                <w:b/>
                <w:bCs/>
                <w:color w:val="000000"/>
              </w:rPr>
            </w:pPr>
            <w:r>
              <w:rPr>
                <w:b/>
                <w:bCs/>
                <w:color w:val="000000"/>
              </w:rPr>
              <w:t>12,0</w:t>
            </w:r>
          </w:p>
        </w:tc>
        <w:tc>
          <w:tcPr>
            <w:tcW w:w="662" w:type="pct"/>
            <w:shd w:val="clear" w:color="auto" w:fill="auto"/>
            <w:noWrap/>
            <w:vAlign w:val="center"/>
            <w:hideMark/>
          </w:tcPr>
          <w:p w:rsidR="00AB77E0" w:rsidRDefault="00AB77E0" w:rsidP="00AB77E0">
            <w:pPr>
              <w:jc w:val="center"/>
              <w:rPr>
                <w:b/>
                <w:bCs/>
                <w:color w:val="000000"/>
              </w:rPr>
            </w:pPr>
            <w:r>
              <w:rPr>
                <w:b/>
                <w:bCs/>
                <w:color w:val="000000"/>
              </w:rPr>
              <w:t>-1,2</w:t>
            </w:r>
          </w:p>
        </w:tc>
        <w:tc>
          <w:tcPr>
            <w:tcW w:w="586" w:type="pct"/>
            <w:shd w:val="clear" w:color="auto" w:fill="auto"/>
            <w:noWrap/>
            <w:vAlign w:val="center"/>
            <w:hideMark/>
          </w:tcPr>
          <w:p w:rsidR="00AB77E0" w:rsidRDefault="00AB77E0" w:rsidP="00AB77E0">
            <w:pPr>
              <w:jc w:val="center"/>
              <w:rPr>
                <w:b/>
                <w:bCs/>
                <w:color w:val="000000"/>
              </w:rPr>
            </w:pPr>
            <w:r>
              <w:rPr>
                <w:b/>
                <w:bCs/>
                <w:color w:val="000000"/>
              </w:rPr>
              <w:t>90,9</w:t>
            </w:r>
          </w:p>
        </w:tc>
      </w:tr>
      <w:tr w:rsidR="00AB77E0" w:rsidRPr="00E975AB" w:rsidTr="0012587F">
        <w:trPr>
          <w:trHeight w:val="900"/>
          <w:jc w:val="center"/>
        </w:trPr>
        <w:tc>
          <w:tcPr>
            <w:tcW w:w="234" w:type="pct"/>
            <w:shd w:val="clear" w:color="auto" w:fill="auto"/>
            <w:noWrap/>
            <w:vAlign w:val="center"/>
            <w:hideMark/>
          </w:tcPr>
          <w:p w:rsidR="00AB77E0" w:rsidRPr="0082427A" w:rsidRDefault="00AB77E0" w:rsidP="00AB77E0"/>
        </w:tc>
        <w:tc>
          <w:tcPr>
            <w:tcW w:w="1656" w:type="pct"/>
            <w:shd w:val="clear" w:color="auto" w:fill="auto"/>
            <w:vAlign w:val="center"/>
            <w:hideMark/>
          </w:tcPr>
          <w:p w:rsidR="00AB77E0" w:rsidRPr="003E0B43" w:rsidRDefault="00AB77E0" w:rsidP="00AB77E0">
            <w:pPr>
              <w:rPr>
                <w:b/>
                <w:bCs/>
              </w:rPr>
            </w:pPr>
            <w:r w:rsidRPr="003E0B43">
              <w:rPr>
                <w:b/>
                <w:bCs/>
                <w:sz w:val="22"/>
                <w:szCs w:val="22"/>
              </w:rPr>
              <w:t>Обеспеченность амбулаторно-поликлиническими учреждениями</w:t>
            </w:r>
          </w:p>
        </w:tc>
        <w:tc>
          <w:tcPr>
            <w:tcW w:w="596" w:type="pct"/>
            <w:shd w:val="clear" w:color="auto" w:fill="auto"/>
            <w:vAlign w:val="center"/>
            <w:hideMark/>
          </w:tcPr>
          <w:p w:rsidR="00AB77E0" w:rsidRPr="003E0B43" w:rsidRDefault="00AB77E0" w:rsidP="00AB77E0">
            <w:pPr>
              <w:jc w:val="center"/>
              <w:rPr>
                <w:b/>
                <w:sz w:val="18"/>
                <w:szCs w:val="18"/>
              </w:rPr>
            </w:pPr>
            <w:r w:rsidRPr="003E0B43">
              <w:rPr>
                <w:b/>
                <w:sz w:val="18"/>
                <w:szCs w:val="18"/>
              </w:rPr>
              <w:t>посещений в смену на 10 тыс. населения</w:t>
            </w:r>
          </w:p>
        </w:tc>
        <w:tc>
          <w:tcPr>
            <w:tcW w:w="633" w:type="pct"/>
            <w:shd w:val="clear" w:color="auto" w:fill="auto"/>
            <w:noWrap/>
            <w:vAlign w:val="center"/>
            <w:hideMark/>
          </w:tcPr>
          <w:p w:rsidR="00AB77E0" w:rsidRDefault="00AB77E0" w:rsidP="00AB77E0">
            <w:pPr>
              <w:jc w:val="center"/>
              <w:rPr>
                <w:b/>
                <w:bCs/>
                <w:color w:val="000000"/>
              </w:rPr>
            </w:pPr>
            <w:r>
              <w:rPr>
                <w:b/>
                <w:bCs/>
                <w:color w:val="000000"/>
              </w:rPr>
              <w:t>333,9</w:t>
            </w:r>
          </w:p>
        </w:tc>
        <w:tc>
          <w:tcPr>
            <w:tcW w:w="634" w:type="pct"/>
            <w:shd w:val="clear" w:color="auto" w:fill="auto"/>
            <w:noWrap/>
            <w:vAlign w:val="center"/>
          </w:tcPr>
          <w:p w:rsidR="00AB77E0" w:rsidRDefault="00AB77E0" w:rsidP="00AB77E0">
            <w:pPr>
              <w:jc w:val="center"/>
              <w:rPr>
                <w:b/>
                <w:bCs/>
                <w:color w:val="000000"/>
              </w:rPr>
            </w:pPr>
            <w:r>
              <w:rPr>
                <w:b/>
                <w:bCs/>
                <w:color w:val="000000"/>
              </w:rPr>
              <w:t>304,4</w:t>
            </w:r>
          </w:p>
        </w:tc>
        <w:tc>
          <w:tcPr>
            <w:tcW w:w="662" w:type="pct"/>
            <w:shd w:val="clear" w:color="auto" w:fill="auto"/>
            <w:noWrap/>
            <w:vAlign w:val="center"/>
            <w:hideMark/>
          </w:tcPr>
          <w:p w:rsidR="00AB77E0" w:rsidRDefault="00AB77E0" w:rsidP="00AB77E0">
            <w:pPr>
              <w:jc w:val="center"/>
              <w:rPr>
                <w:b/>
                <w:bCs/>
                <w:color w:val="000000"/>
              </w:rPr>
            </w:pPr>
            <w:r>
              <w:rPr>
                <w:b/>
                <w:bCs/>
                <w:color w:val="000000"/>
              </w:rPr>
              <w:t>-29,5</w:t>
            </w:r>
          </w:p>
        </w:tc>
        <w:tc>
          <w:tcPr>
            <w:tcW w:w="586" w:type="pct"/>
            <w:shd w:val="clear" w:color="auto" w:fill="auto"/>
            <w:noWrap/>
            <w:vAlign w:val="center"/>
            <w:hideMark/>
          </w:tcPr>
          <w:p w:rsidR="00AB77E0" w:rsidRDefault="00AB77E0" w:rsidP="00AB77E0">
            <w:pPr>
              <w:jc w:val="center"/>
              <w:rPr>
                <w:b/>
                <w:bCs/>
                <w:color w:val="000000"/>
              </w:rPr>
            </w:pPr>
            <w:r>
              <w:rPr>
                <w:b/>
                <w:bCs/>
                <w:color w:val="000000"/>
              </w:rPr>
              <w:t>91,2</w:t>
            </w:r>
          </w:p>
        </w:tc>
      </w:tr>
      <w:tr w:rsidR="00AB77E0" w:rsidRPr="0082427A" w:rsidTr="0012587F">
        <w:trPr>
          <w:trHeight w:val="315"/>
          <w:tblHeader/>
          <w:jc w:val="center"/>
        </w:trPr>
        <w:tc>
          <w:tcPr>
            <w:tcW w:w="234" w:type="pct"/>
            <w:shd w:val="clear" w:color="auto" w:fill="auto"/>
            <w:vAlign w:val="center"/>
          </w:tcPr>
          <w:p w:rsidR="00AB77E0" w:rsidRPr="0082427A" w:rsidRDefault="00AB77E0" w:rsidP="00AB77E0"/>
        </w:tc>
        <w:tc>
          <w:tcPr>
            <w:tcW w:w="1656" w:type="pct"/>
            <w:shd w:val="clear" w:color="auto" w:fill="auto"/>
            <w:vAlign w:val="center"/>
          </w:tcPr>
          <w:p w:rsidR="00AB77E0" w:rsidRPr="003E0B43" w:rsidRDefault="00AB77E0" w:rsidP="00AB77E0">
            <w:pPr>
              <w:rPr>
                <w:b/>
              </w:rPr>
            </w:pPr>
            <w:r w:rsidRPr="003E0B43">
              <w:rPr>
                <w:b/>
                <w:sz w:val="22"/>
                <w:szCs w:val="22"/>
              </w:rPr>
              <w:t>Мощность амбулаторно-поликлинических учреждений</w:t>
            </w:r>
          </w:p>
        </w:tc>
        <w:tc>
          <w:tcPr>
            <w:tcW w:w="596" w:type="pct"/>
            <w:shd w:val="clear" w:color="auto" w:fill="auto"/>
            <w:vAlign w:val="center"/>
          </w:tcPr>
          <w:p w:rsidR="00AB77E0" w:rsidRPr="003E0B43" w:rsidRDefault="00AB77E0" w:rsidP="00AB77E0">
            <w:pPr>
              <w:jc w:val="center"/>
              <w:rPr>
                <w:b/>
                <w:sz w:val="18"/>
                <w:szCs w:val="18"/>
              </w:rPr>
            </w:pPr>
            <w:r w:rsidRPr="003E0B43">
              <w:rPr>
                <w:b/>
                <w:sz w:val="18"/>
                <w:szCs w:val="18"/>
              </w:rPr>
              <w:t>посещений в смену</w:t>
            </w:r>
          </w:p>
        </w:tc>
        <w:tc>
          <w:tcPr>
            <w:tcW w:w="633" w:type="pct"/>
            <w:shd w:val="clear" w:color="auto" w:fill="auto"/>
            <w:vAlign w:val="center"/>
          </w:tcPr>
          <w:p w:rsidR="00AB77E0" w:rsidRDefault="00AB77E0" w:rsidP="00AB77E0">
            <w:pPr>
              <w:jc w:val="center"/>
              <w:rPr>
                <w:b/>
                <w:bCs/>
                <w:color w:val="000000"/>
              </w:rPr>
            </w:pPr>
            <w:r>
              <w:rPr>
                <w:b/>
                <w:bCs/>
                <w:color w:val="000000"/>
              </w:rPr>
              <w:t>5 965,8</w:t>
            </w:r>
          </w:p>
        </w:tc>
        <w:tc>
          <w:tcPr>
            <w:tcW w:w="634" w:type="pct"/>
            <w:shd w:val="clear" w:color="auto" w:fill="auto"/>
            <w:vAlign w:val="center"/>
          </w:tcPr>
          <w:p w:rsidR="00AB77E0" w:rsidRDefault="00AB77E0" w:rsidP="00AB77E0">
            <w:pPr>
              <w:jc w:val="center"/>
              <w:rPr>
                <w:b/>
                <w:bCs/>
                <w:color w:val="000000"/>
              </w:rPr>
            </w:pPr>
            <w:r>
              <w:rPr>
                <w:b/>
                <w:bCs/>
                <w:color w:val="000000"/>
              </w:rPr>
              <w:t>5 486,3</w:t>
            </w:r>
          </w:p>
        </w:tc>
        <w:tc>
          <w:tcPr>
            <w:tcW w:w="662" w:type="pct"/>
            <w:shd w:val="clear" w:color="auto" w:fill="auto"/>
            <w:vAlign w:val="center"/>
          </w:tcPr>
          <w:p w:rsidR="00AB77E0" w:rsidRDefault="00AB77E0" w:rsidP="00AB77E0">
            <w:pPr>
              <w:jc w:val="center"/>
              <w:rPr>
                <w:b/>
                <w:bCs/>
                <w:color w:val="000000"/>
              </w:rPr>
            </w:pPr>
            <w:r>
              <w:rPr>
                <w:b/>
                <w:bCs/>
                <w:color w:val="000000"/>
              </w:rPr>
              <w:t>-479,5</w:t>
            </w:r>
          </w:p>
        </w:tc>
        <w:tc>
          <w:tcPr>
            <w:tcW w:w="586" w:type="pct"/>
            <w:shd w:val="clear" w:color="auto" w:fill="auto"/>
            <w:vAlign w:val="center"/>
          </w:tcPr>
          <w:p w:rsidR="00AB77E0" w:rsidRDefault="00AB77E0" w:rsidP="00AB77E0">
            <w:pPr>
              <w:jc w:val="center"/>
              <w:rPr>
                <w:b/>
                <w:bCs/>
                <w:color w:val="000000"/>
              </w:rPr>
            </w:pPr>
            <w:r>
              <w:rPr>
                <w:b/>
                <w:bCs/>
                <w:color w:val="000000"/>
              </w:rPr>
              <w:t>92,0</w:t>
            </w:r>
          </w:p>
        </w:tc>
      </w:tr>
    </w:tbl>
    <w:p w:rsidR="00AB77E0" w:rsidRDefault="00AB77E0" w:rsidP="00AB77E0">
      <w:pPr>
        <w:tabs>
          <w:tab w:val="left" w:pos="900"/>
        </w:tabs>
        <w:ind w:firstLine="709"/>
        <w:jc w:val="both"/>
        <w:rPr>
          <w:sz w:val="26"/>
          <w:szCs w:val="26"/>
        </w:rPr>
      </w:pPr>
    </w:p>
    <w:p w:rsidR="00AB77E0" w:rsidRPr="00EE3EC8" w:rsidRDefault="00AB77E0" w:rsidP="00AB77E0">
      <w:pPr>
        <w:tabs>
          <w:tab w:val="left" w:pos="900"/>
        </w:tabs>
        <w:ind w:firstLine="709"/>
        <w:jc w:val="both"/>
        <w:rPr>
          <w:sz w:val="26"/>
          <w:szCs w:val="26"/>
        </w:rPr>
      </w:pPr>
      <w:r>
        <w:rPr>
          <w:sz w:val="26"/>
          <w:szCs w:val="26"/>
        </w:rPr>
        <w:t>В 2018 году по оказанию амбулаторно-поликлинической помощи в сравнении с прошлым годом произошли следующие изменения:</w:t>
      </w:r>
    </w:p>
    <w:p w:rsidR="00AB77E0" w:rsidRPr="00EE3EC8" w:rsidRDefault="00AB77E0" w:rsidP="00B23FED">
      <w:pPr>
        <w:pStyle w:val="afff2"/>
        <w:numPr>
          <w:ilvl w:val="0"/>
          <w:numId w:val="147"/>
        </w:numPr>
        <w:tabs>
          <w:tab w:val="left" w:pos="900"/>
        </w:tabs>
        <w:ind w:left="0" w:firstLine="709"/>
        <w:jc w:val="both"/>
        <w:rPr>
          <w:sz w:val="26"/>
          <w:szCs w:val="26"/>
        </w:rPr>
      </w:pPr>
      <w:r>
        <w:rPr>
          <w:sz w:val="26"/>
          <w:szCs w:val="26"/>
        </w:rPr>
        <w:t xml:space="preserve"> о</w:t>
      </w:r>
      <w:r w:rsidRPr="00EE3EC8">
        <w:rPr>
          <w:sz w:val="26"/>
          <w:szCs w:val="26"/>
        </w:rPr>
        <w:t xml:space="preserve">бъем оказания амбулаторно-поликлинической помощи снизился на </w:t>
      </w:r>
      <w:r>
        <w:rPr>
          <w:sz w:val="26"/>
          <w:szCs w:val="26"/>
        </w:rPr>
        <w:t>9,1</w:t>
      </w:r>
      <w:r w:rsidRPr="00EE3EC8">
        <w:rPr>
          <w:sz w:val="26"/>
          <w:szCs w:val="26"/>
        </w:rPr>
        <w:t xml:space="preserve">% с </w:t>
      </w:r>
      <w:r>
        <w:rPr>
          <w:sz w:val="26"/>
          <w:szCs w:val="26"/>
        </w:rPr>
        <w:t>13,2</w:t>
      </w:r>
      <w:r w:rsidRPr="00EE3EC8">
        <w:rPr>
          <w:sz w:val="26"/>
          <w:szCs w:val="26"/>
        </w:rPr>
        <w:t xml:space="preserve"> до </w:t>
      </w:r>
      <w:r>
        <w:rPr>
          <w:sz w:val="26"/>
          <w:szCs w:val="26"/>
        </w:rPr>
        <w:t>12,0</w:t>
      </w:r>
      <w:r w:rsidRPr="00EE3EC8">
        <w:rPr>
          <w:sz w:val="26"/>
          <w:szCs w:val="26"/>
        </w:rPr>
        <w:t xml:space="preserve"> посещений на 1 жителя</w:t>
      </w:r>
      <w:r>
        <w:rPr>
          <w:sz w:val="26"/>
          <w:szCs w:val="26"/>
        </w:rPr>
        <w:t>;</w:t>
      </w:r>
    </w:p>
    <w:p w:rsidR="00AB77E0" w:rsidRPr="00EE3EC8" w:rsidRDefault="00AB77E0" w:rsidP="00B23FED">
      <w:pPr>
        <w:pStyle w:val="afff2"/>
        <w:numPr>
          <w:ilvl w:val="0"/>
          <w:numId w:val="147"/>
        </w:numPr>
        <w:tabs>
          <w:tab w:val="left" w:pos="993"/>
        </w:tabs>
        <w:ind w:left="0" w:firstLine="709"/>
        <w:jc w:val="both"/>
        <w:rPr>
          <w:sz w:val="26"/>
          <w:szCs w:val="26"/>
        </w:rPr>
      </w:pPr>
      <w:r>
        <w:rPr>
          <w:sz w:val="26"/>
          <w:szCs w:val="26"/>
        </w:rPr>
        <w:t>о</w:t>
      </w:r>
      <w:r w:rsidRPr="00EE3EC8">
        <w:rPr>
          <w:sz w:val="26"/>
          <w:szCs w:val="26"/>
        </w:rPr>
        <w:t>беспеченность</w:t>
      </w:r>
      <w:r>
        <w:rPr>
          <w:sz w:val="26"/>
          <w:szCs w:val="26"/>
        </w:rPr>
        <w:t xml:space="preserve"> </w:t>
      </w:r>
      <w:r w:rsidRPr="00EE3EC8">
        <w:rPr>
          <w:sz w:val="26"/>
          <w:szCs w:val="26"/>
        </w:rPr>
        <w:t xml:space="preserve">амбулаторно-поликлиническими учреждениями уменьшилась на </w:t>
      </w:r>
      <w:r>
        <w:rPr>
          <w:sz w:val="26"/>
          <w:szCs w:val="26"/>
        </w:rPr>
        <w:t>8,8%</w:t>
      </w:r>
      <w:r w:rsidRPr="00EE3EC8">
        <w:rPr>
          <w:sz w:val="26"/>
          <w:szCs w:val="26"/>
        </w:rPr>
        <w:t xml:space="preserve"> с 3</w:t>
      </w:r>
      <w:r>
        <w:rPr>
          <w:sz w:val="26"/>
          <w:szCs w:val="26"/>
        </w:rPr>
        <w:t>33,9</w:t>
      </w:r>
      <w:r w:rsidRPr="00EE3EC8">
        <w:rPr>
          <w:sz w:val="26"/>
          <w:szCs w:val="26"/>
        </w:rPr>
        <w:t xml:space="preserve"> до 30</w:t>
      </w:r>
      <w:r>
        <w:rPr>
          <w:sz w:val="26"/>
          <w:szCs w:val="26"/>
        </w:rPr>
        <w:t>4,4</w:t>
      </w:r>
      <w:r w:rsidRPr="00EE3EC8">
        <w:rPr>
          <w:sz w:val="26"/>
          <w:szCs w:val="26"/>
        </w:rPr>
        <w:t xml:space="preserve"> посещений в смену на 10 </w:t>
      </w:r>
      <w:r>
        <w:rPr>
          <w:sz w:val="26"/>
          <w:szCs w:val="26"/>
        </w:rPr>
        <w:t xml:space="preserve">тыс. </w:t>
      </w:r>
      <w:r w:rsidRPr="00EE3EC8">
        <w:rPr>
          <w:sz w:val="26"/>
          <w:szCs w:val="26"/>
        </w:rPr>
        <w:t>населения</w:t>
      </w:r>
      <w:r>
        <w:rPr>
          <w:sz w:val="26"/>
          <w:szCs w:val="26"/>
        </w:rPr>
        <w:t>;</w:t>
      </w:r>
    </w:p>
    <w:p w:rsidR="00AB77E0" w:rsidRDefault="00AB77E0" w:rsidP="00B23FED">
      <w:pPr>
        <w:pStyle w:val="afff2"/>
        <w:numPr>
          <w:ilvl w:val="0"/>
          <w:numId w:val="147"/>
        </w:numPr>
        <w:tabs>
          <w:tab w:val="left" w:pos="993"/>
        </w:tabs>
        <w:ind w:left="0" w:firstLine="709"/>
        <w:jc w:val="both"/>
        <w:rPr>
          <w:sz w:val="26"/>
          <w:szCs w:val="26"/>
        </w:rPr>
      </w:pPr>
      <w:r>
        <w:rPr>
          <w:sz w:val="26"/>
          <w:szCs w:val="26"/>
        </w:rPr>
        <w:t>м</w:t>
      </w:r>
      <w:r w:rsidRPr="00EE3EC8">
        <w:rPr>
          <w:sz w:val="26"/>
          <w:szCs w:val="26"/>
        </w:rPr>
        <w:t>ощность амбулаторно-поликлинических учреждений снизилась на</w:t>
      </w:r>
      <w:r>
        <w:rPr>
          <w:sz w:val="26"/>
          <w:szCs w:val="26"/>
        </w:rPr>
        <w:t xml:space="preserve"> 8</w:t>
      </w:r>
      <w:r w:rsidRPr="00EE3EC8">
        <w:rPr>
          <w:sz w:val="26"/>
          <w:szCs w:val="26"/>
        </w:rPr>
        <w:t xml:space="preserve">% с </w:t>
      </w:r>
      <w:r>
        <w:rPr>
          <w:sz w:val="26"/>
          <w:szCs w:val="26"/>
        </w:rPr>
        <w:t>5 965,8</w:t>
      </w:r>
      <w:r w:rsidRPr="00EE3EC8">
        <w:rPr>
          <w:sz w:val="26"/>
          <w:szCs w:val="26"/>
        </w:rPr>
        <w:t xml:space="preserve"> до 5</w:t>
      </w:r>
      <w:r>
        <w:rPr>
          <w:sz w:val="26"/>
          <w:szCs w:val="26"/>
        </w:rPr>
        <w:t> 486,3</w:t>
      </w:r>
      <w:r w:rsidRPr="00EE3EC8">
        <w:rPr>
          <w:bCs/>
          <w:sz w:val="26"/>
          <w:szCs w:val="26"/>
        </w:rPr>
        <w:t xml:space="preserve"> посещений в смену</w:t>
      </w:r>
      <w:r w:rsidRPr="00EE3EC8">
        <w:rPr>
          <w:sz w:val="26"/>
          <w:szCs w:val="26"/>
        </w:rPr>
        <w:t>.</w:t>
      </w:r>
    </w:p>
    <w:p w:rsidR="0026546D" w:rsidRPr="009750E5" w:rsidRDefault="00AB77E0" w:rsidP="00AB77E0">
      <w:pPr>
        <w:tabs>
          <w:tab w:val="left" w:pos="709"/>
        </w:tabs>
        <w:jc w:val="both"/>
        <w:rPr>
          <w:sz w:val="26"/>
          <w:szCs w:val="26"/>
        </w:rPr>
      </w:pPr>
      <w:r>
        <w:rPr>
          <w:sz w:val="26"/>
          <w:szCs w:val="26"/>
        </w:rPr>
        <w:tab/>
      </w:r>
    </w:p>
    <w:p w:rsidR="00AB77E0" w:rsidRPr="004B6ED4" w:rsidRDefault="00AB77E0" w:rsidP="00AB77E0">
      <w:pPr>
        <w:tabs>
          <w:tab w:val="left" w:pos="900"/>
        </w:tabs>
        <w:jc w:val="center"/>
        <w:rPr>
          <w:b/>
          <w:i/>
          <w:sz w:val="26"/>
          <w:szCs w:val="26"/>
          <w:u w:val="single"/>
        </w:rPr>
      </w:pPr>
      <w:r w:rsidRPr="004B6ED4">
        <w:rPr>
          <w:b/>
          <w:i/>
          <w:sz w:val="26"/>
          <w:szCs w:val="26"/>
          <w:u w:val="single"/>
        </w:rPr>
        <w:t>Оказание скорой медицинской помощи</w:t>
      </w:r>
    </w:p>
    <w:p w:rsidR="00AB77E0" w:rsidRPr="004B6ED4" w:rsidRDefault="00AB77E0" w:rsidP="00AB77E0">
      <w:pPr>
        <w:tabs>
          <w:tab w:val="left" w:pos="993"/>
        </w:tabs>
        <w:ind w:firstLine="748"/>
        <w:jc w:val="both"/>
        <w:rPr>
          <w:sz w:val="26"/>
        </w:rPr>
      </w:pPr>
    </w:p>
    <w:p w:rsidR="00AB77E0" w:rsidRDefault="00AB77E0" w:rsidP="00F90ACC">
      <w:pPr>
        <w:tabs>
          <w:tab w:val="left" w:pos="993"/>
        </w:tabs>
        <w:ind w:firstLine="709"/>
        <w:jc w:val="both"/>
        <w:rPr>
          <w:sz w:val="26"/>
        </w:rPr>
      </w:pPr>
      <w:r w:rsidRPr="004B6ED4">
        <w:rPr>
          <w:sz w:val="26"/>
        </w:rPr>
        <w:t xml:space="preserve">Общее количество вызовов скорой помощи за 2018 год </w:t>
      </w:r>
      <w:r>
        <w:rPr>
          <w:sz w:val="26"/>
        </w:rPr>
        <w:t>практически не изменилось по отношению к прошлому году и составило 59 117 вызовов.</w:t>
      </w:r>
    </w:p>
    <w:p w:rsidR="00AB77E0" w:rsidRPr="004B6ED4" w:rsidRDefault="00AB77E0" w:rsidP="00AB77E0">
      <w:pPr>
        <w:spacing w:before="120" w:after="120"/>
        <w:jc w:val="right"/>
      </w:pPr>
      <w:r w:rsidRPr="004B6ED4">
        <w:rPr>
          <w:sz w:val="26"/>
          <w:szCs w:val="26"/>
        </w:rPr>
        <w:t>Таблица</w:t>
      </w:r>
      <w:r w:rsidR="00675B79">
        <w:rPr>
          <w:sz w:val="26"/>
          <w:szCs w:val="26"/>
        </w:rPr>
        <w:t xml:space="preserve"> 27</w:t>
      </w:r>
    </w:p>
    <w:p w:rsidR="00AB77E0" w:rsidRPr="004B6ED4" w:rsidRDefault="00AB77E0" w:rsidP="00AB77E0">
      <w:pPr>
        <w:pStyle w:val="a4"/>
        <w:spacing w:after="120"/>
        <w:jc w:val="center"/>
        <w:rPr>
          <w:iCs/>
        </w:rPr>
      </w:pPr>
      <w:r w:rsidRPr="004B6ED4">
        <w:rPr>
          <w:b/>
          <w:i/>
          <w:szCs w:val="26"/>
        </w:rPr>
        <w:t>Количество вызовов и показатели деятельности скорой помощи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49"/>
        <w:gridCol w:w="1266"/>
        <w:gridCol w:w="985"/>
        <w:gridCol w:w="1127"/>
        <w:gridCol w:w="985"/>
        <w:gridCol w:w="1034"/>
      </w:tblGrid>
      <w:tr w:rsidR="00AB77E0" w:rsidRPr="005C570F" w:rsidTr="00AB77E0">
        <w:trPr>
          <w:trHeight w:val="278"/>
          <w:tblHeader/>
        </w:trPr>
        <w:tc>
          <w:tcPr>
            <w:tcW w:w="2111" w:type="pct"/>
            <w:vMerge w:val="restart"/>
            <w:shd w:val="clear" w:color="auto" w:fill="auto"/>
            <w:vAlign w:val="center"/>
          </w:tcPr>
          <w:p w:rsidR="00AB77E0" w:rsidRPr="005C570F" w:rsidRDefault="00AB77E0" w:rsidP="00AB77E0">
            <w:pPr>
              <w:jc w:val="center"/>
            </w:pPr>
            <w:r w:rsidRPr="005C570F">
              <w:t>Наименование показателя</w:t>
            </w:r>
          </w:p>
        </w:tc>
        <w:tc>
          <w:tcPr>
            <w:tcW w:w="677" w:type="pct"/>
            <w:vMerge w:val="restart"/>
            <w:shd w:val="clear" w:color="auto" w:fill="auto"/>
            <w:vAlign w:val="center"/>
          </w:tcPr>
          <w:p w:rsidR="00AB77E0" w:rsidRPr="005C570F" w:rsidRDefault="00AB77E0" w:rsidP="00AB77E0">
            <w:pPr>
              <w:jc w:val="center"/>
            </w:pPr>
            <w:r w:rsidRPr="005C570F">
              <w:t>Ед. изм.</w:t>
            </w:r>
          </w:p>
        </w:tc>
        <w:tc>
          <w:tcPr>
            <w:tcW w:w="527" w:type="pct"/>
            <w:vMerge w:val="restart"/>
            <w:shd w:val="clear" w:color="auto" w:fill="auto"/>
            <w:noWrap/>
            <w:vAlign w:val="center"/>
          </w:tcPr>
          <w:p w:rsidR="00AB77E0" w:rsidRPr="005C570F" w:rsidRDefault="00AB77E0" w:rsidP="00AB77E0">
            <w:pPr>
              <w:jc w:val="center"/>
              <w:rPr>
                <w:bCs/>
              </w:rPr>
            </w:pPr>
            <w:r w:rsidRPr="005C570F">
              <w:rPr>
                <w:bCs/>
              </w:rPr>
              <w:t>2017 год</w:t>
            </w:r>
          </w:p>
        </w:tc>
        <w:tc>
          <w:tcPr>
            <w:tcW w:w="603" w:type="pct"/>
            <w:vMerge w:val="restart"/>
            <w:shd w:val="clear" w:color="auto" w:fill="auto"/>
            <w:vAlign w:val="center"/>
          </w:tcPr>
          <w:p w:rsidR="00AB77E0" w:rsidRPr="005C570F" w:rsidRDefault="00AB77E0" w:rsidP="00AB77E0">
            <w:pPr>
              <w:jc w:val="center"/>
              <w:rPr>
                <w:bCs/>
              </w:rPr>
            </w:pPr>
            <w:r w:rsidRPr="005C570F">
              <w:rPr>
                <w:bCs/>
              </w:rPr>
              <w:t>2018 год</w:t>
            </w:r>
          </w:p>
        </w:tc>
        <w:tc>
          <w:tcPr>
            <w:tcW w:w="1080" w:type="pct"/>
            <w:gridSpan w:val="2"/>
            <w:shd w:val="clear" w:color="auto" w:fill="auto"/>
            <w:noWrap/>
            <w:vAlign w:val="center"/>
          </w:tcPr>
          <w:p w:rsidR="00AB77E0" w:rsidRPr="005C570F" w:rsidRDefault="00AB77E0" w:rsidP="00AB77E0">
            <w:pPr>
              <w:jc w:val="center"/>
            </w:pPr>
            <w:r w:rsidRPr="005C570F">
              <w:t>Отклонения</w:t>
            </w:r>
          </w:p>
        </w:tc>
      </w:tr>
      <w:tr w:rsidR="00AB77E0" w:rsidRPr="005C570F" w:rsidTr="00AB77E0">
        <w:trPr>
          <w:trHeight w:val="370"/>
          <w:tblHeader/>
        </w:trPr>
        <w:tc>
          <w:tcPr>
            <w:tcW w:w="2111" w:type="pct"/>
            <w:vMerge/>
            <w:shd w:val="clear" w:color="auto" w:fill="auto"/>
            <w:vAlign w:val="center"/>
          </w:tcPr>
          <w:p w:rsidR="00AB77E0" w:rsidRPr="005C570F" w:rsidRDefault="00AB77E0" w:rsidP="00AB77E0">
            <w:pPr>
              <w:jc w:val="center"/>
            </w:pPr>
          </w:p>
        </w:tc>
        <w:tc>
          <w:tcPr>
            <w:tcW w:w="677" w:type="pct"/>
            <w:vMerge/>
            <w:shd w:val="clear" w:color="auto" w:fill="auto"/>
            <w:vAlign w:val="center"/>
          </w:tcPr>
          <w:p w:rsidR="00AB77E0" w:rsidRPr="005C570F" w:rsidRDefault="00AB77E0" w:rsidP="00AB77E0">
            <w:pPr>
              <w:jc w:val="center"/>
            </w:pPr>
          </w:p>
        </w:tc>
        <w:tc>
          <w:tcPr>
            <w:tcW w:w="527" w:type="pct"/>
            <w:vMerge/>
            <w:shd w:val="clear" w:color="auto" w:fill="auto"/>
            <w:noWrap/>
          </w:tcPr>
          <w:p w:rsidR="00AB77E0" w:rsidRPr="005C570F" w:rsidRDefault="00AB77E0" w:rsidP="00AB77E0">
            <w:pPr>
              <w:jc w:val="center"/>
            </w:pPr>
          </w:p>
        </w:tc>
        <w:tc>
          <w:tcPr>
            <w:tcW w:w="603" w:type="pct"/>
            <w:vMerge/>
            <w:shd w:val="clear" w:color="auto" w:fill="auto"/>
          </w:tcPr>
          <w:p w:rsidR="00AB77E0" w:rsidRPr="005C570F" w:rsidRDefault="00AB77E0" w:rsidP="00AB77E0">
            <w:pPr>
              <w:jc w:val="center"/>
            </w:pPr>
          </w:p>
        </w:tc>
        <w:tc>
          <w:tcPr>
            <w:tcW w:w="527" w:type="pct"/>
            <w:shd w:val="clear" w:color="auto" w:fill="auto"/>
            <w:noWrap/>
            <w:vAlign w:val="center"/>
          </w:tcPr>
          <w:p w:rsidR="00AB77E0" w:rsidRPr="005C570F" w:rsidRDefault="00AB77E0" w:rsidP="00AB77E0">
            <w:pPr>
              <w:jc w:val="center"/>
              <w:rPr>
                <w:b/>
              </w:rPr>
            </w:pPr>
            <w:r w:rsidRPr="005C570F">
              <w:t>+/-</w:t>
            </w:r>
          </w:p>
        </w:tc>
        <w:tc>
          <w:tcPr>
            <w:tcW w:w="553" w:type="pct"/>
            <w:shd w:val="clear" w:color="auto" w:fill="auto"/>
            <w:noWrap/>
            <w:vAlign w:val="center"/>
          </w:tcPr>
          <w:p w:rsidR="00AB77E0" w:rsidRPr="005C570F" w:rsidRDefault="00AB77E0" w:rsidP="00AB77E0">
            <w:pPr>
              <w:jc w:val="center"/>
              <w:rPr>
                <w:b/>
              </w:rPr>
            </w:pPr>
            <w:r w:rsidRPr="005C570F">
              <w:t>%</w:t>
            </w:r>
          </w:p>
        </w:tc>
      </w:tr>
      <w:tr w:rsidR="00AB77E0" w:rsidRPr="004B6ED4" w:rsidTr="00AB77E0">
        <w:trPr>
          <w:trHeight w:val="64"/>
        </w:trPr>
        <w:tc>
          <w:tcPr>
            <w:tcW w:w="2111" w:type="pct"/>
            <w:shd w:val="clear" w:color="auto" w:fill="auto"/>
            <w:vAlign w:val="center"/>
          </w:tcPr>
          <w:p w:rsidR="00AB77E0" w:rsidRPr="004B6ED4" w:rsidRDefault="00AB77E0" w:rsidP="00AB77E0">
            <w:pPr>
              <w:ind w:left="196"/>
              <w:rPr>
                <w:b/>
                <w:bCs/>
              </w:rPr>
            </w:pPr>
            <w:r w:rsidRPr="004B6ED4">
              <w:rPr>
                <w:b/>
                <w:bCs/>
              </w:rPr>
              <w:t xml:space="preserve">Кол-во вызовов скорой помощи </w:t>
            </w:r>
          </w:p>
        </w:tc>
        <w:tc>
          <w:tcPr>
            <w:tcW w:w="677" w:type="pct"/>
            <w:shd w:val="clear" w:color="auto" w:fill="auto"/>
            <w:vAlign w:val="center"/>
          </w:tcPr>
          <w:p w:rsidR="00AB77E0" w:rsidRPr="004B6ED4" w:rsidRDefault="00AB77E0" w:rsidP="00AB77E0">
            <w:pPr>
              <w:jc w:val="center"/>
            </w:pPr>
            <w:r w:rsidRPr="004B6ED4">
              <w:t>вызовов</w:t>
            </w:r>
          </w:p>
        </w:tc>
        <w:tc>
          <w:tcPr>
            <w:tcW w:w="527" w:type="pct"/>
            <w:shd w:val="clear" w:color="auto" w:fill="auto"/>
            <w:noWrap/>
            <w:vAlign w:val="center"/>
          </w:tcPr>
          <w:p w:rsidR="00AB77E0" w:rsidRPr="00DD5296" w:rsidRDefault="00AB77E0" w:rsidP="00AB77E0">
            <w:pPr>
              <w:jc w:val="center"/>
              <w:rPr>
                <w:b/>
                <w:bCs/>
              </w:rPr>
            </w:pPr>
            <w:r w:rsidRPr="00DD5296">
              <w:rPr>
                <w:b/>
                <w:bCs/>
              </w:rPr>
              <w:t>59 118</w:t>
            </w:r>
          </w:p>
        </w:tc>
        <w:tc>
          <w:tcPr>
            <w:tcW w:w="603" w:type="pct"/>
            <w:shd w:val="clear" w:color="auto" w:fill="auto"/>
            <w:noWrap/>
            <w:vAlign w:val="center"/>
          </w:tcPr>
          <w:p w:rsidR="00AB77E0" w:rsidRPr="00401954" w:rsidRDefault="00AB77E0" w:rsidP="00AB77E0">
            <w:pPr>
              <w:jc w:val="center"/>
              <w:rPr>
                <w:b/>
                <w:bCs/>
              </w:rPr>
            </w:pPr>
            <w:r w:rsidRPr="00401954">
              <w:rPr>
                <w:b/>
                <w:bCs/>
              </w:rPr>
              <w:t>59 117</w:t>
            </w:r>
          </w:p>
        </w:tc>
        <w:tc>
          <w:tcPr>
            <w:tcW w:w="527" w:type="pct"/>
            <w:shd w:val="clear" w:color="auto" w:fill="auto"/>
            <w:noWrap/>
            <w:vAlign w:val="center"/>
          </w:tcPr>
          <w:p w:rsidR="00AB77E0" w:rsidRPr="004B6ED4" w:rsidRDefault="00AB77E0" w:rsidP="00AB77E0">
            <w:pPr>
              <w:jc w:val="center"/>
              <w:rPr>
                <w:b/>
              </w:rPr>
            </w:pPr>
            <w:r>
              <w:rPr>
                <w:b/>
              </w:rPr>
              <w:t>-1</w:t>
            </w:r>
          </w:p>
        </w:tc>
        <w:tc>
          <w:tcPr>
            <w:tcW w:w="553" w:type="pct"/>
            <w:shd w:val="clear" w:color="auto" w:fill="auto"/>
            <w:noWrap/>
            <w:vAlign w:val="center"/>
          </w:tcPr>
          <w:p w:rsidR="00AB77E0" w:rsidRPr="004B6ED4" w:rsidRDefault="00AB77E0" w:rsidP="00AB77E0">
            <w:pPr>
              <w:jc w:val="center"/>
              <w:rPr>
                <w:b/>
              </w:rPr>
            </w:pPr>
            <w:r>
              <w:rPr>
                <w:b/>
              </w:rPr>
              <w:t>100,0</w:t>
            </w:r>
          </w:p>
        </w:tc>
      </w:tr>
      <w:tr w:rsidR="00AB77E0" w:rsidRPr="004B6ED4" w:rsidTr="00AB77E0">
        <w:trPr>
          <w:trHeight w:val="131"/>
        </w:trPr>
        <w:tc>
          <w:tcPr>
            <w:tcW w:w="2111" w:type="pct"/>
            <w:shd w:val="clear" w:color="auto" w:fill="auto"/>
            <w:vAlign w:val="center"/>
          </w:tcPr>
          <w:p w:rsidR="00AB77E0" w:rsidRPr="004B6ED4" w:rsidRDefault="00AB77E0" w:rsidP="00AB77E0">
            <w:r w:rsidRPr="004B6ED4">
              <w:t xml:space="preserve">       Норильск (вкл. районы) </w:t>
            </w:r>
          </w:p>
        </w:tc>
        <w:tc>
          <w:tcPr>
            <w:tcW w:w="677" w:type="pct"/>
            <w:shd w:val="clear" w:color="auto" w:fill="auto"/>
            <w:vAlign w:val="center"/>
          </w:tcPr>
          <w:p w:rsidR="00AB77E0" w:rsidRPr="004B6ED4" w:rsidRDefault="00AB77E0" w:rsidP="00AB77E0">
            <w:pPr>
              <w:jc w:val="center"/>
            </w:pPr>
            <w:r w:rsidRPr="004B6ED4">
              <w:t>вызовов</w:t>
            </w:r>
          </w:p>
        </w:tc>
        <w:tc>
          <w:tcPr>
            <w:tcW w:w="527" w:type="pct"/>
            <w:shd w:val="clear" w:color="auto" w:fill="auto"/>
            <w:noWrap/>
            <w:vAlign w:val="center"/>
          </w:tcPr>
          <w:p w:rsidR="00AB77E0" w:rsidRPr="00DD5296" w:rsidRDefault="00AB77E0" w:rsidP="00AB77E0">
            <w:pPr>
              <w:jc w:val="center"/>
            </w:pPr>
            <w:r w:rsidRPr="00DD5296">
              <w:t>58 762</w:t>
            </w:r>
          </w:p>
        </w:tc>
        <w:tc>
          <w:tcPr>
            <w:tcW w:w="603" w:type="pct"/>
            <w:shd w:val="clear" w:color="auto" w:fill="auto"/>
            <w:noWrap/>
            <w:vAlign w:val="center"/>
          </w:tcPr>
          <w:p w:rsidR="00AB77E0" w:rsidRPr="00401954" w:rsidRDefault="00AB77E0" w:rsidP="00AB77E0">
            <w:pPr>
              <w:ind w:left="-103" w:right="-108"/>
              <w:jc w:val="center"/>
              <w:rPr>
                <w:bCs/>
              </w:rPr>
            </w:pPr>
            <w:r w:rsidRPr="00401954">
              <w:rPr>
                <w:bCs/>
              </w:rPr>
              <w:t>58 781</w:t>
            </w:r>
          </w:p>
        </w:tc>
        <w:tc>
          <w:tcPr>
            <w:tcW w:w="527" w:type="pct"/>
            <w:shd w:val="clear" w:color="auto" w:fill="auto"/>
            <w:noWrap/>
            <w:vAlign w:val="center"/>
          </w:tcPr>
          <w:p w:rsidR="00AB77E0" w:rsidRPr="004B6ED4" w:rsidRDefault="00AB77E0" w:rsidP="00AB77E0">
            <w:pPr>
              <w:jc w:val="center"/>
            </w:pPr>
            <w:r>
              <w:t>19</w:t>
            </w:r>
          </w:p>
        </w:tc>
        <w:tc>
          <w:tcPr>
            <w:tcW w:w="553" w:type="pct"/>
            <w:shd w:val="clear" w:color="auto" w:fill="auto"/>
            <w:noWrap/>
            <w:vAlign w:val="center"/>
          </w:tcPr>
          <w:p w:rsidR="00AB77E0" w:rsidRPr="004B6ED4" w:rsidRDefault="00AB77E0" w:rsidP="00AB77E0">
            <w:pPr>
              <w:jc w:val="center"/>
            </w:pPr>
            <w:r w:rsidRPr="004B6ED4">
              <w:t>10</w:t>
            </w:r>
            <w:r>
              <w:t>0,0</w:t>
            </w:r>
          </w:p>
        </w:tc>
      </w:tr>
      <w:tr w:rsidR="00AB77E0" w:rsidRPr="004B6ED4" w:rsidTr="00AB77E0">
        <w:trPr>
          <w:trHeight w:val="94"/>
        </w:trPr>
        <w:tc>
          <w:tcPr>
            <w:tcW w:w="2111" w:type="pct"/>
            <w:shd w:val="clear" w:color="auto" w:fill="auto"/>
            <w:vAlign w:val="center"/>
          </w:tcPr>
          <w:p w:rsidR="00AB77E0" w:rsidRPr="004B6ED4" w:rsidRDefault="00AB77E0" w:rsidP="00AB77E0">
            <w:r w:rsidRPr="004B6ED4">
              <w:t xml:space="preserve">       поселок Снежногорск</w:t>
            </w:r>
          </w:p>
        </w:tc>
        <w:tc>
          <w:tcPr>
            <w:tcW w:w="677" w:type="pct"/>
            <w:shd w:val="clear" w:color="auto" w:fill="auto"/>
            <w:vAlign w:val="center"/>
          </w:tcPr>
          <w:p w:rsidR="00AB77E0" w:rsidRPr="004B6ED4" w:rsidRDefault="00AB77E0" w:rsidP="00AB77E0">
            <w:pPr>
              <w:jc w:val="center"/>
            </w:pPr>
            <w:r w:rsidRPr="004B6ED4">
              <w:t>вызовов</w:t>
            </w:r>
          </w:p>
        </w:tc>
        <w:tc>
          <w:tcPr>
            <w:tcW w:w="527" w:type="pct"/>
            <w:shd w:val="clear" w:color="auto" w:fill="auto"/>
            <w:noWrap/>
            <w:vAlign w:val="center"/>
          </w:tcPr>
          <w:p w:rsidR="00AB77E0" w:rsidRPr="00DD5296" w:rsidRDefault="00AB77E0" w:rsidP="00AB77E0">
            <w:pPr>
              <w:jc w:val="center"/>
            </w:pPr>
            <w:r w:rsidRPr="00DD5296">
              <w:t>356</w:t>
            </w:r>
          </w:p>
        </w:tc>
        <w:tc>
          <w:tcPr>
            <w:tcW w:w="603" w:type="pct"/>
            <w:shd w:val="clear" w:color="auto" w:fill="auto"/>
            <w:noWrap/>
            <w:vAlign w:val="center"/>
          </w:tcPr>
          <w:p w:rsidR="00AB77E0" w:rsidRPr="004B6ED4" w:rsidRDefault="00AB77E0" w:rsidP="00AB77E0">
            <w:pPr>
              <w:jc w:val="center"/>
            </w:pPr>
            <w:r>
              <w:t>336</w:t>
            </w:r>
          </w:p>
        </w:tc>
        <w:tc>
          <w:tcPr>
            <w:tcW w:w="527" w:type="pct"/>
            <w:shd w:val="clear" w:color="auto" w:fill="auto"/>
            <w:noWrap/>
            <w:vAlign w:val="center"/>
          </w:tcPr>
          <w:p w:rsidR="00AB77E0" w:rsidRPr="004B6ED4" w:rsidRDefault="00AB77E0" w:rsidP="00AB77E0">
            <w:pPr>
              <w:jc w:val="center"/>
            </w:pPr>
            <w:r w:rsidRPr="004B6ED4">
              <w:t>-</w:t>
            </w:r>
            <w:r>
              <w:t>20</w:t>
            </w:r>
          </w:p>
        </w:tc>
        <w:tc>
          <w:tcPr>
            <w:tcW w:w="553" w:type="pct"/>
            <w:shd w:val="clear" w:color="auto" w:fill="auto"/>
            <w:noWrap/>
            <w:vAlign w:val="center"/>
          </w:tcPr>
          <w:p w:rsidR="00AB77E0" w:rsidRPr="004B6ED4" w:rsidRDefault="00AB77E0" w:rsidP="00AB77E0">
            <w:pPr>
              <w:jc w:val="center"/>
            </w:pPr>
            <w:r w:rsidRPr="004B6ED4">
              <w:t>9</w:t>
            </w:r>
            <w:r>
              <w:t>4,4</w:t>
            </w:r>
          </w:p>
        </w:tc>
      </w:tr>
      <w:tr w:rsidR="00AB77E0" w:rsidRPr="004B6ED4" w:rsidTr="00AB77E0">
        <w:trPr>
          <w:trHeight w:val="94"/>
        </w:trPr>
        <w:tc>
          <w:tcPr>
            <w:tcW w:w="2111" w:type="pct"/>
            <w:shd w:val="clear" w:color="auto" w:fill="auto"/>
            <w:vAlign w:val="center"/>
          </w:tcPr>
          <w:p w:rsidR="00AB77E0" w:rsidRPr="004B6ED4" w:rsidRDefault="00AB77E0" w:rsidP="00AB77E0">
            <w:pPr>
              <w:ind w:left="196"/>
              <w:rPr>
                <w:b/>
                <w:bCs/>
              </w:rPr>
            </w:pPr>
            <w:r w:rsidRPr="004B6ED4">
              <w:rPr>
                <w:b/>
                <w:bCs/>
              </w:rPr>
              <w:t>Объем оказания скорой медицинской помощи</w:t>
            </w:r>
          </w:p>
        </w:tc>
        <w:tc>
          <w:tcPr>
            <w:tcW w:w="677" w:type="pct"/>
            <w:shd w:val="clear" w:color="auto" w:fill="auto"/>
            <w:vAlign w:val="center"/>
          </w:tcPr>
          <w:p w:rsidR="00AB77E0" w:rsidRPr="004B6ED4" w:rsidRDefault="00AB77E0" w:rsidP="00AB77E0">
            <w:pPr>
              <w:jc w:val="center"/>
            </w:pPr>
            <w:r w:rsidRPr="004B6ED4">
              <w:t>вызовов на 1 жителя</w:t>
            </w:r>
          </w:p>
        </w:tc>
        <w:tc>
          <w:tcPr>
            <w:tcW w:w="527" w:type="pct"/>
            <w:shd w:val="clear" w:color="auto" w:fill="auto"/>
            <w:noWrap/>
            <w:vAlign w:val="center"/>
          </w:tcPr>
          <w:p w:rsidR="00AB77E0" w:rsidRPr="00401954" w:rsidRDefault="00AB77E0" w:rsidP="00AB77E0">
            <w:pPr>
              <w:jc w:val="center"/>
              <w:rPr>
                <w:b/>
                <w:bCs/>
              </w:rPr>
            </w:pPr>
            <w:r w:rsidRPr="00401954">
              <w:rPr>
                <w:b/>
                <w:bCs/>
              </w:rPr>
              <w:t>0,331</w:t>
            </w:r>
          </w:p>
        </w:tc>
        <w:tc>
          <w:tcPr>
            <w:tcW w:w="603" w:type="pct"/>
            <w:shd w:val="clear" w:color="auto" w:fill="auto"/>
            <w:noWrap/>
            <w:vAlign w:val="center"/>
          </w:tcPr>
          <w:p w:rsidR="00AB77E0" w:rsidRPr="00401954" w:rsidRDefault="00AB77E0" w:rsidP="00AB77E0">
            <w:pPr>
              <w:jc w:val="center"/>
              <w:rPr>
                <w:b/>
                <w:bCs/>
              </w:rPr>
            </w:pPr>
            <w:r w:rsidRPr="00401954">
              <w:rPr>
                <w:b/>
                <w:bCs/>
              </w:rPr>
              <w:t>0,328</w:t>
            </w:r>
          </w:p>
        </w:tc>
        <w:tc>
          <w:tcPr>
            <w:tcW w:w="527" w:type="pct"/>
            <w:shd w:val="clear" w:color="auto" w:fill="auto"/>
            <w:noWrap/>
            <w:vAlign w:val="center"/>
          </w:tcPr>
          <w:p w:rsidR="00AB77E0" w:rsidRPr="004B6ED4" w:rsidRDefault="00AB77E0" w:rsidP="00AB77E0">
            <w:pPr>
              <w:jc w:val="center"/>
              <w:rPr>
                <w:b/>
              </w:rPr>
            </w:pPr>
            <w:r w:rsidRPr="004B6ED4">
              <w:rPr>
                <w:b/>
              </w:rPr>
              <w:t>0,003</w:t>
            </w:r>
          </w:p>
        </w:tc>
        <w:tc>
          <w:tcPr>
            <w:tcW w:w="553" w:type="pct"/>
            <w:shd w:val="clear" w:color="auto" w:fill="auto"/>
            <w:noWrap/>
            <w:vAlign w:val="center"/>
          </w:tcPr>
          <w:p w:rsidR="00AB77E0" w:rsidRPr="004B6ED4" w:rsidRDefault="00AB77E0" w:rsidP="00AB77E0">
            <w:pPr>
              <w:jc w:val="center"/>
              <w:rPr>
                <w:b/>
              </w:rPr>
            </w:pPr>
            <w:r>
              <w:rPr>
                <w:b/>
              </w:rPr>
              <w:t>99,1</w:t>
            </w:r>
          </w:p>
        </w:tc>
      </w:tr>
      <w:tr w:rsidR="00AB77E0" w:rsidRPr="004B6ED4" w:rsidTr="00AB77E0">
        <w:trPr>
          <w:trHeight w:val="94"/>
        </w:trPr>
        <w:tc>
          <w:tcPr>
            <w:tcW w:w="2111" w:type="pct"/>
            <w:shd w:val="clear" w:color="auto" w:fill="auto"/>
            <w:vAlign w:val="center"/>
          </w:tcPr>
          <w:p w:rsidR="00AB77E0" w:rsidRPr="004B6ED4" w:rsidRDefault="00AB77E0" w:rsidP="00AB77E0">
            <w:pPr>
              <w:ind w:left="196"/>
              <w:rPr>
                <w:b/>
                <w:bCs/>
              </w:rPr>
            </w:pPr>
            <w:r w:rsidRPr="004B6ED4">
              <w:rPr>
                <w:b/>
                <w:bCs/>
              </w:rPr>
              <w:t>Обращаемость больных за медпомощью на станцию скорой помощи</w:t>
            </w:r>
          </w:p>
        </w:tc>
        <w:tc>
          <w:tcPr>
            <w:tcW w:w="677" w:type="pct"/>
            <w:shd w:val="clear" w:color="auto" w:fill="auto"/>
            <w:vAlign w:val="center"/>
          </w:tcPr>
          <w:p w:rsidR="00AB77E0" w:rsidRPr="004B6ED4" w:rsidRDefault="00AB77E0" w:rsidP="00AB77E0">
            <w:pPr>
              <w:jc w:val="center"/>
            </w:pPr>
            <w:r w:rsidRPr="004B6ED4">
              <w:t xml:space="preserve">обращений на 1 </w:t>
            </w:r>
            <w:r>
              <w:t>тыс.</w:t>
            </w:r>
            <w:r w:rsidRPr="004B6ED4">
              <w:t xml:space="preserve"> населения</w:t>
            </w:r>
          </w:p>
        </w:tc>
        <w:tc>
          <w:tcPr>
            <w:tcW w:w="527" w:type="pct"/>
            <w:shd w:val="clear" w:color="auto" w:fill="auto"/>
            <w:noWrap/>
            <w:vAlign w:val="center"/>
          </w:tcPr>
          <w:p w:rsidR="00AB77E0" w:rsidRPr="00401954" w:rsidRDefault="00AB77E0" w:rsidP="00AB77E0">
            <w:pPr>
              <w:jc w:val="center"/>
              <w:rPr>
                <w:b/>
                <w:bCs/>
              </w:rPr>
            </w:pPr>
            <w:r w:rsidRPr="00401954">
              <w:rPr>
                <w:b/>
                <w:bCs/>
              </w:rPr>
              <w:t>330,4</w:t>
            </w:r>
          </w:p>
        </w:tc>
        <w:tc>
          <w:tcPr>
            <w:tcW w:w="603" w:type="pct"/>
            <w:shd w:val="clear" w:color="auto" w:fill="auto"/>
            <w:noWrap/>
            <w:vAlign w:val="center"/>
          </w:tcPr>
          <w:p w:rsidR="00AB77E0" w:rsidRPr="00FC631E" w:rsidRDefault="00AB77E0" w:rsidP="00AB77E0">
            <w:pPr>
              <w:jc w:val="center"/>
              <w:rPr>
                <w:b/>
                <w:bCs/>
              </w:rPr>
            </w:pPr>
            <w:r>
              <w:rPr>
                <w:b/>
                <w:bCs/>
              </w:rPr>
              <w:t>327,4</w:t>
            </w:r>
          </w:p>
        </w:tc>
        <w:tc>
          <w:tcPr>
            <w:tcW w:w="527" w:type="pct"/>
            <w:shd w:val="clear" w:color="auto" w:fill="auto"/>
            <w:noWrap/>
            <w:vAlign w:val="center"/>
          </w:tcPr>
          <w:p w:rsidR="00AB77E0" w:rsidRPr="004B6ED4" w:rsidRDefault="00AB77E0" w:rsidP="00AB77E0">
            <w:pPr>
              <w:jc w:val="center"/>
              <w:rPr>
                <w:b/>
                <w:color w:val="000000"/>
              </w:rPr>
            </w:pPr>
            <w:r>
              <w:rPr>
                <w:b/>
                <w:color w:val="000000"/>
              </w:rPr>
              <w:t>-3,0</w:t>
            </w:r>
          </w:p>
        </w:tc>
        <w:tc>
          <w:tcPr>
            <w:tcW w:w="553" w:type="pct"/>
            <w:shd w:val="clear" w:color="auto" w:fill="auto"/>
            <w:noWrap/>
            <w:vAlign w:val="center"/>
          </w:tcPr>
          <w:p w:rsidR="00AB77E0" w:rsidRPr="004B6ED4" w:rsidRDefault="00AB77E0" w:rsidP="00AB77E0">
            <w:pPr>
              <w:jc w:val="center"/>
              <w:rPr>
                <w:b/>
                <w:color w:val="000000"/>
              </w:rPr>
            </w:pPr>
            <w:r>
              <w:rPr>
                <w:b/>
                <w:color w:val="000000"/>
              </w:rPr>
              <w:t>99,1</w:t>
            </w:r>
          </w:p>
        </w:tc>
      </w:tr>
      <w:tr w:rsidR="00AB77E0" w:rsidRPr="004B6ED4" w:rsidTr="00AB77E0">
        <w:trPr>
          <w:trHeight w:val="94"/>
        </w:trPr>
        <w:tc>
          <w:tcPr>
            <w:tcW w:w="2111" w:type="pct"/>
            <w:shd w:val="clear" w:color="auto" w:fill="auto"/>
            <w:vAlign w:val="center"/>
          </w:tcPr>
          <w:p w:rsidR="00AB77E0" w:rsidRPr="004B6ED4" w:rsidRDefault="00AB77E0" w:rsidP="00AB77E0">
            <w:pPr>
              <w:ind w:left="196"/>
              <w:rPr>
                <w:b/>
                <w:bCs/>
              </w:rPr>
            </w:pPr>
            <w:r w:rsidRPr="004B6ED4">
              <w:rPr>
                <w:b/>
                <w:bCs/>
              </w:rPr>
              <w:t>Среднесуточная нагрузка</w:t>
            </w:r>
          </w:p>
        </w:tc>
        <w:tc>
          <w:tcPr>
            <w:tcW w:w="677" w:type="pct"/>
            <w:shd w:val="clear" w:color="auto" w:fill="auto"/>
            <w:vAlign w:val="center"/>
          </w:tcPr>
          <w:p w:rsidR="00AB77E0" w:rsidRPr="004B6ED4" w:rsidRDefault="00AB77E0" w:rsidP="00AB77E0">
            <w:pPr>
              <w:jc w:val="center"/>
            </w:pPr>
            <w:r w:rsidRPr="004B6ED4">
              <w:t>вызовов на 1 бригаду</w:t>
            </w:r>
          </w:p>
        </w:tc>
        <w:tc>
          <w:tcPr>
            <w:tcW w:w="527" w:type="pct"/>
            <w:shd w:val="clear" w:color="auto" w:fill="auto"/>
            <w:noWrap/>
            <w:vAlign w:val="center"/>
          </w:tcPr>
          <w:p w:rsidR="00AB77E0" w:rsidRPr="00401954" w:rsidRDefault="00AB77E0" w:rsidP="00AB77E0">
            <w:pPr>
              <w:jc w:val="center"/>
              <w:rPr>
                <w:b/>
                <w:bCs/>
              </w:rPr>
            </w:pPr>
            <w:r w:rsidRPr="00401954">
              <w:rPr>
                <w:b/>
                <w:bCs/>
              </w:rPr>
              <w:t>9,3</w:t>
            </w:r>
          </w:p>
        </w:tc>
        <w:tc>
          <w:tcPr>
            <w:tcW w:w="603" w:type="pct"/>
            <w:shd w:val="clear" w:color="auto" w:fill="auto"/>
            <w:noWrap/>
            <w:vAlign w:val="center"/>
          </w:tcPr>
          <w:p w:rsidR="00AB77E0" w:rsidRPr="004B6ED4" w:rsidRDefault="00AB77E0" w:rsidP="00AB77E0">
            <w:pPr>
              <w:jc w:val="center"/>
              <w:rPr>
                <w:b/>
                <w:bCs/>
              </w:rPr>
            </w:pPr>
            <w:r>
              <w:rPr>
                <w:b/>
                <w:bCs/>
              </w:rPr>
              <w:t>9,0</w:t>
            </w:r>
          </w:p>
        </w:tc>
        <w:tc>
          <w:tcPr>
            <w:tcW w:w="527" w:type="pct"/>
            <w:shd w:val="clear" w:color="auto" w:fill="auto"/>
            <w:noWrap/>
            <w:vAlign w:val="center"/>
          </w:tcPr>
          <w:p w:rsidR="00AB77E0" w:rsidRPr="004B6ED4" w:rsidRDefault="00AB77E0" w:rsidP="00AB77E0">
            <w:pPr>
              <w:jc w:val="center"/>
              <w:rPr>
                <w:b/>
                <w:color w:val="000000"/>
              </w:rPr>
            </w:pPr>
            <w:r>
              <w:rPr>
                <w:b/>
                <w:color w:val="000000"/>
              </w:rPr>
              <w:t>-</w:t>
            </w:r>
            <w:r w:rsidRPr="004B6ED4">
              <w:rPr>
                <w:b/>
                <w:color w:val="000000"/>
              </w:rPr>
              <w:t>0,</w:t>
            </w:r>
            <w:r>
              <w:rPr>
                <w:b/>
                <w:color w:val="000000"/>
              </w:rPr>
              <w:t>3</w:t>
            </w:r>
          </w:p>
        </w:tc>
        <w:tc>
          <w:tcPr>
            <w:tcW w:w="553" w:type="pct"/>
            <w:shd w:val="clear" w:color="auto" w:fill="auto"/>
            <w:noWrap/>
            <w:vAlign w:val="center"/>
          </w:tcPr>
          <w:p w:rsidR="00AB77E0" w:rsidRPr="004B6ED4" w:rsidRDefault="00AB77E0" w:rsidP="00AB77E0">
            <w:pPr>
              <w:jc w:val="center"/>
              <w:rPr>
                <w:b/>
                <w:color w:val="000000"/>
              </w:rPr>
            </w:pPr>
            <w:r>
              <w:rPr>
                <w:b/>
                <w:color w:val="000000"/>
              </w:rPr>
              <w:t>96,8</w:t>
            </w:r>
          </w:p>
        </w:tc>
      </w:tr>
      <w:tr w:rsidR="00AB77E0" w:rsidRPr="004B6ED4" w:rsidTr="00AB77E0">
        <w:trPr>
          <w:trHeight w:val="94"/>
        </w:trPr>
        <w:tc>
          <w:tcPr>
            <w:tcW w:w="2111" w:type="pct"/>
            <w:shd w:val="clear" w:color="auto" w:fill="auto"/>
            <w:vAlign w:val="center"/>
          </w:tcPr>
          <w:p w:rsidR="00AB77E0" w:rsidRPr="004B6ED4" w:rsidRDefault="00AB77E0" w:rsidP="00AB77E0">
            <w:pPr>
              <w:ind w:left="196"/>
              <w:rPr>
                <w:b/>
                <w:bCs/>
              </w:rPr>
            </w:pPr>
            <w:r w:rsidRPr="004B6ED4">
              <w:rPr>
                <w:b/>
                <w:bCs/>
              </w:rPr>
              <w:t>Среднее время, затраченное на обслуживание вызова</w:t>
            </w:r>
          </w:p>
        </w:tc>
        <w:tc>
          <w:tcPr>
            <w:tcW w:w="677" w:type="pct"/>
            <w:shd w:val="clear" w:color="auto" w:fill="auto"/>
            <w:vAlign w:val="center"/>
          </w:tcPr>
          <w:p w:rsidR="00AB77E0" w:rsidRPr="004B6ED4" w:rsidRDefault="00AB77E0" w:rsidP="00AB77E0">
            <w:pPr>
              <w:jc w:val="center"/>
            </w:pPr>
            <w:r w:rsidRPr="004B6ED4">
              <w:t>минут</w:t>
            </w:r>
          </w:p>
        </w:tc>
        <w:tc>
          <w:tcPr>
            <w:tcW w:w="527" w:type="pct"/>
            <w:shd w:val="clear" w:color="auto" w:fill="auto"/>
            <w:noWrap/>
            <w:vAlign w:val="center"/>
          </w:tcPr>
          <w:p w:rsidR="00AB77E0" w:rsidRPr="00401954" w:rsidRDefault="00AB77E0" w:rsidP="00AB77E0">
            <w:pPr>
              <w:jc w:val="center"/>
              <w:rPr>
                <w:b/>
                <w:bCs/>
              </w:rPr>
            </w:pPr>
            <w:r w:rsidRPr="00401954">
              <w:rPr>
                <w:b/>
                <w:bCs/>
              </w:rPr>
              <w:t>33,7</w:t>
            </w:r>
          </w:p>
        </w:tc>
        <w:tc>
          <w:tcPr>
            <w:tcW w:w="603" w:type="pct"/>
            <w:shd w:val="clear" w:color="auto" w:fill="auto"/>
            <w:noWrap/>
            <w:vAlign w:val="center"/>
          </w:tcPr>
          <w:p w:rsidR="00AB77E0" w:rsidRPr="004B6ED4" w:rsidRDefault="00AB77E0" w:rsidP="00AB77E0">
            <w:pPr>
              <w:jc w:val="center"/>
              <w:rPr>
                <w:b/>
                <w:bCs/>
              </w:rPr>
            </w:pPr>
            <w:r w:rsidRPr="004B6ED4">
              <w:rPr>
                <w:b/>
                <w:bCs/>
              </w:rPr>
              <w:t>3</w:t>
            </w:r>
            <w:r>
              <w:rPr>
                <w:b/>
                <w:bCs/>
              </w:rPr>
              <w:t>5,7</w:t>
            </w:r>
          </w:p>
        </w:tc>
        <w:tc>
          <w:tcPr>
            <w:tcW w:w="527" w:type="pct"/>
            <w:shd w:val="clear" w:color="auto" w:fill="auto"/>
            <w:noWrap/>
            <w:vAlign w:val="center"/>
          </w:tcPr>
          <w:p w:rsidR="00AB77E0" w:rsidRPr="004B6ED4" w:rsidRDefault="00AB77E0" w:rsidP="00AB77E0">
            <w:pPr>
              <w:jc w:val="center"/>
              <w:rPr>
                <w:b/>
                <w:color w:val="000000"/>
              </w:rPr>
            </w:pPr>
            <w:r>
              <w:rPr>
                <w:b/>
                <w:color w:val="000000"/>
              </w:rPr>
              <w:t>2,0</w:t>
            </w:r>
          </w:p>
        </w:tc>
        <w:tc>
          <w:tcPr>
            <w:tcW w:w="553" w:type="pct"/>
            <w:shd w:val="clear" w:color="auto" w:fill="auto"/>
            <w:noWrap/>
            <w:vAlign w:val="center"/>
          </w:tcPr>
          <w:p w:rsidR="00AB77E0" w:rsidRPr="004B6ED4" w:rsidRDefault="00AB77E0" w:rsidP="00AB77E0">
            <w:pPr>
              <w:jc w:val="center"/>
              <w:rPr>
                <w:b/>
                <w:color w:val="000000"/>
              </w:rPr>
            </w:pPr>
            <w:r w:rsidRPr="004B6ED4">
              <w:rPr>
                <w:b/>
                <w:color w:val="000000"/>
              </w:rPr>
              <w:t>10</w:t>
            </w:r>
            <w:r>
              <w:rPr>
                <w:b/>
                <w:color w:val="000000"/>
              </w:rPr>
              <w:t>5,9</w:t>
            </w:r>
          </w:p>
        </w:tc>
      </w:tr>
    </w:tbl>
    <w:p w:rsidR="00F90ACC" w:rsidRDefault="00F90ACC" w:rsidP="00AB77E0">
      <w:pPr>
        <w:ind w:firstLine="709"/>
        <w:jc w:val="both"/>
        <w:rPr>
          <w:sz w:val="26"/>
          <w:szCs w:val="26"/>
        </w:rPr>
      </w:pPr>
    </w:p>
    <w:p w:rsidR="00AB77E0" w:rsidRPr="00273FF9" w:rsidRDefault="00AB77E0" w:rsidP="00AB77E0">
      <w:pPr>
        <w:ind w:firstLine="709"/>
        <w:jc w:val="both"/>
        <w:rPr>
          <w:sz w:val="26"/>
          <w:szCs w:val="26"/>
        </w:rPr>
      </w:pPr>
      <w:r w:rsidRPr="00273FF9">
        <w:rPr>
          <w:sz w:val="26"/>
          <w:szCs w:val="26"/>
        </w:rPr>
        <w:t>По оказанию скорой медицинской помощи за 2018 год произошли следующие изменения:</w:t>
      </w:r>
    </w:p>
    <w:p w:rsidR="00AB77E0" w:rsidRPr="00273FF9" w:rsidRDefault="00AB77E0" w:rsidP="00B23FED">
      <w:pPr>
        <w:pStyle w:val="afff2"/>
        <w:numPr>
          <w:ilvl w:val="0"/>
          <w:numId w:val="146"/>
        </w:numPr>
        <w:tabs>
          <w:tab w:val="left" w:pos="993"/>
        </w:tabs>
        <w:ind w:left="0" w:firstLine="709"/>
        <w:jc w:val="both"/>
        <w:rPr>
          <w:sz w:val="26"/>
          <w:szCs w:val="26"/>
        </w:rPr>
      </w:pPr>
      <w:r w:rsidRPr="00273FF9">
        <w:rPr>
          <w:sz w:val="26"/>
          <w:szCs w:val="26"/>
        </w:rPr>
        <w:t xml:space="preserve">объем оказания скорой медицинской помощи на 1 жителя снизился на 0,9% с 0,331 до 0,328 вызовов; </w:t>
      </w:r>
    </w:p>
    <w:p w:rsidR="00AB77E0" w:rsidRPr="00273FF9" w:rsidRDefault="00AB77E0" w:rsidP="00B23FED">
      <w:pPr>
        <w:pStyle w:val="afff2"/>
        <w:numPr>
          <w:ilvl w:val="0"/>
          <w:numId w:val="146"/>
        </w:numPr>
        <w:tabs>
          <w:tab w:val="left" w:pos="993"/>
        </w:tabs>
        <w:ind w:left="0" w:firstLine="709"/>
        <w:jc w:val="both"/>
        <w:rPr>
          <w:sz w:val="26"/>
          <w:szCs w:val="26"/>
        </w:rPr>
      </w:pPr>
      <w:r w:rsidRPr="00273FF9">
        <w:rPr>
          <w:sz w:val="26"/>
          <w:szCs w:val="26"/>
        </w:rPr>
        <w:lastRenderedPageBreak/>
        <w:t>обращаемость больных за медпомощью на станцию скорой медицинской помощи на 1 </w:t>
      </w:r>
      <w:r>
        <w:rPr>
          <w:sz w:val="26"/>
          <w:szCs w:val="26"/>
        </w:rPr>
        <w:t>тыс.</w:t>
      </w:r>
      <w:r w:rsidRPr="00273FF9">
        <w:rPr>
          <w:sz w:val="26"/>
          <w:szCs w:val="26"/>
        </w:rPr>
        <w:t xml:space="preserve"> населения снизилась на 0,9% с 330,4 до 327,4 обращений;</w:t>
      </w:r>
    </w:p>
    <w:p w:rsidR="00AB77E0" w:rsidRPr="00273FF9" w:rsidRDefault="00AB77E0" w:rsidP="00B23FED">
      <w:pPr>
        <w:pStyle w:val="afff2"/>
        <w:numPr>
          <w:ilvl w:val="0"/>
          <w:numId w:val="146"/>
        </w:numPr>
        <w:tabs>
          <w:tab w:val="left" w:pos="993"/>
        </w:tabs>
        <w:ind w:left="0" w:firstLine="709"/>
        <w:jc w:val="both"/>
        <w:rPr>
          <w:sz w:val="26"/>
          <w:szCs w:val="26"/>
        </w:rPr>
      </w:pPr>
      <w:r w:rsidRPr="00273FF9">
        <w:rPr>
          <w:sz w:val="26"/>
          <w:szCs w:val="26"/>
        </w:rPr>
        <w:t>среднесуточная нагрузка вызовов на 1 бригаду снизилась на 3,2% с 9,3 до 9,0 вызовов на 1 бригаду;</w:t>
      </w:r>
    </w:p>
    <w:p w:rsidR="00AB77E0" w:rsidRPr="00273FF9" w:rsidRDefault="00AB77E0" w:rsidP="00B23FED">
      <w:pPr>
        <w:pStyle w:val="afff2"/>
        <w:numPr>
          <w:ilvl w:val="0"/>
          <w:numId w:val="146"/>
        </w:numPr>
        <w:tabs>
          <w:tab w:val="left" w:pos="993"/>
        </w:tabs>
        <w:ind w:left="0" w:firstLine="709"/>
        <w:jc w:val="both"/>
        <w:rPr>
          <w:sz w:val="26"/>
          <w:szCs w:val="26"/>
        </w:rPr>
      </w:pPr>
      <w:r w:rsidRPr="00273FF9">
        <w:rPr>
          <w:sz w:val="26"/>
          <w:szCs w:val="26"/>
        </w:rPr>
        <w:t xml:space="preserve">среднее время, затраченное на обслуживание 1 вызова, увеличилось на 5,9% с 33,7 до 35,7 минут в связи с тяжестью состояния больных, обратившихся на станцию скорой помощи. </w:t>
      </w:r>
    </w:p>
    <w:p w:rsidR="00AB77E0" w:rsidRDefault="00AB77E0" w:rsidP="00AB77E0">
      <w:pPr>
        <w:ind w:firstLine="708"/>
        <w:jc w:val="center"/>
        <w:rPr>
          <w:b/>
          <w:i/>
          <w:sz w:val="26"/>
          <w:szCs w:val="26"/>
          <w:u w:val="single"/>
        </w:rPr>
      </w:pPr>
    </w:p>
    <w:p w:rsidR="00AB77E0" w:rsidRPr="0009776C" w:rsidRDefault="00AB77E0" w:rsidP="00AB77E0">
      <w:pPr>
        <w:ind w:firstLine="708"/>
        <w:jc w:val="center"/>
        <w:rPr>
          <w:sz w:val="26"/>
          <w:szCs w:val="26"/>
        </w:rPr>
      </w:pPr>
      <w:r w:rsidRPr="0009776C">
        <w:rPr>
          <w:b/>
          <w:i/>
          <w:sz w:val="26"/>
          <w:szCs w:val="26"/>
          <w:u w:val="single"/>
        </w:rPr>
        <w:t>Платные услуги</w:t>
      </w:r>
    </w:p>
    <w:p w:rsidR="00AB77E0" w:rsidRDefault="00AB77E0" w:rsidP="00AB77E0">
      <w:pPr>
        <w:ind w:firstLine="709"/>
        <w:jc w:val="both"/>
        <w:rPr>
          <w:sz w:val="26"/>
          <w:szCs w:val="26"/>
        </w:rPr>
      </w:pPr>
    </w:p>
    <w:p w:rsidR="00AB77E0" w:rsidRPr="00D95DE0" w:rsidRDefault="00AB77E0" w:rsidP="00AB77E0">
      <w:pPr>
        <w:ind w:firstLine="709"/>
        <w:jc w:val="both"/>
        <w:rPr>
          <w:sz w:val="26"/>
          <w:szCs w:val="26"/>
        </w:rPr>
      </w:pPr>
      <w:r>
        <w:rPr>
          <w:sz w:val="26"/>
          <w:szCs w:val="26"/>
        </w:rPr>
        <w:t>П</w:t>
      </w:r>
      <w:r w:rsidRPr="00273FF9">
        <w:rPr>
          <w:sz w:val="26"/>
          <w:szCs w:val="26"/>
        </w:rPr>
        <w:t>латны</w:t>
      </w:r>
      <w:r>
        <w:rPr>
          <w:sz w:val="26"/>
          <w:szCs w:val="26"/>
        </w:rPr>
        <w:t>е</w:t>
      </w:r>
      <w:r w:rsidRPr="00273FF9">
        <w:rPr>
          <w:sz w:val="26"/>
          <w:szCs w:val="26"/>
        </w:rPr>
        <w:t xml:space="preserve"> услуг</w:t>
      </w:r>
      <w:r>
        <w:rPr>
          <w:sz w:val="26"/>
          <w:szCs w:val="26"/>
        </w:rPr>
        <w:t>и</w:t>
      </w:r>
      <w:r w:rsidRPr="00273FF9">
        <w:rPr>
          <w:sz w:val="26"/>
          <w:szCs w:val="26"/>
        </w:rPr>
        <w:t xml:space="preserve"> населению </w:t>
      </w:r>
      <w:r>
        <w:rPr>
          <w:sz w:val="26"/>
          <w:szCs w:val="26"/>
        </w:rPr>
        <w:t>оказывают все</w:t>
      </w:r>
      <w:r w:rsidRPr="00273FF9">
        <w:rPr>
          <w:sz w:val="26"/>
          <w:szCs w:val="26"/>
        </w:rPr>
        <w:t xml:space="preserve"> 10 краевых учреждений здравоохранения. Доход от оказания платных медицинских услуг и предпринимательской деятельности за 2018 год составил 650,0 млн руб., что на 2,9% больше, чем в прошлом году.</w:t>
      </w:r>
      <w:r>
        <w:rPr>
          <w:sz w:val="26"/>
          <w:szCs w:val="26"/>
        </w:rPr>
        <w:t xml:space="preserve">  </w:t>
      </w:r>
    </w:p>
    <w:p w:rsidR="00AB77E0" w:rsidRPr="00D95DE0" w:rsidRDefault="00AB77E0" w:rsidP="00E50CA4">
      <w:pPr>
        <w:spacing w:before="240" w:after="120"/>
        <w:ind w:firstLine="539"/>
        <w:jc w:val="right"/>
        <w:rPr>
          <w:sz w:val="26"/>
          <w:szCs w:val="26"/>
        </w:rPr>
      </w:pPr>
      <w:r w:rsidRPr="00F90ACC">
        <w:rPr>
          <w:sz w:val="26"/>
          <w:szCs w:val="26"/>
        </w:rPr>
        <w:t>Таблица</w:t>
      </w:r>
      <w:r w:rsidR="00675B79">
        <w:rPr>
          <w:sz w:val="26"/>
          <w:szCs w:val="26"/>
        </w:rPr>
        <w:t xml:space="preserve"> 28</w:t>
      </w:r>
    </w:p>
    <w:p w:rsidR="00AB77E0" w:rsidRPr="00D95DE0" w:rsidRDefault="00AB77E0" w:rsidP="00AB77E0">
      <w:pPr>
        <w:ind w:firstLine="720"/>
        <w:jc w:val="center"/>
        <w:rPr>
          <w:b/>
          <w:i/>
          <w:sz w:val="26"/>
          <w:szCs w:val="26"/>
        </w:rPr>
      </w:pPr>
      <w:r w:rsidRPr="00D95DE0">
        <w:rPr>
          <w:b/>
          <w:i/>
          <w:sz w:val="26"/>
          <w:szCs w:val="26"/>
        </w:rPr>
        <w:t>Доходы от оказания платных услуг</w:t>
      </w:r>
    </w:p>
    <w:p w:rsidR="00AB77E0" w:rsidRPr="0082427A" w:rsidRDefault="00AB77E0" w:rsidP="00AB77E0">
      <w:pPr>
        <w:spacing w:after="120"/>
        <w:ind w:firstLine="720"/>
        <w:jc w:val="right"/>
        <w:rPr>
          <w:i/>
          <w:sz w:val="26"/>
          <w:szCs w:val="26"/>
        </w:rPr>
      </w:pPr>
      <w:r>
        <w:rPr>
          <w:i/>
          <w:sz w:val="26"/>
          <w:szCs w:val="26"/>
        </w:rPr>
        <w:t>млн</w:t>
      </w:r>
      <w:r w:rsidRPr="0082427A">
        <w:rPr>
          <w:i/>
          <w:sz w:val="26"/>
          <w:szCs w:val="26"/>
        </w:rPr>
        <w:t xml:space="preserve"> руб.</w:t>
      </w:r>
    </w:p>
    <w:tbl>
      <w:tblPr>
        <w:tblW w:w="9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99"/>
        <w:gridCol w:w="1134"/>
        <w:gridCol w:w="993"/>
        <w:gridCol w:w="1275"/>
        <w:gridCol w:w="993"/>
        <w:gridCol w:w="850"/>
        <w:gridCol w:w="709"/>
      </w:tblGrid>
      <w:tr w:rsidR="00AB77E0" w:rsidRPr="005E2981" w:rsidTr="00AB77E0">
        <w:trPr>
          <w:tblHeader/>
        </w:trPr>
        <w:tc>
          <w:tcPr>
            <w:tcW w:w="3299" w:type="dxa"/>
            <w:vMerge w:val="restart"/>
            <w:vAlign w:val="center"/>
          </w:tcPr>
          <w:p w:rsidR="00AB77E0" w:rsidRPr="005E2981" w:rsidRDefault="00AB77E0" w:rsidP="00AB77E0">
            <w:pPr>
              <w:jc w:val="center"/>
            </w:pPr>
            <w:r w:rsidRPr="005E2981">
              <w:t>Наименование</w:t>
            </w:r>
          </w:p>
        </w:tc>
        <w:tc>
          <w:tcPr>
            <w:tcW w:w="1134" w:type="dxa"/>
            <w:vMerge w:val="restart"/>
            <w:vAlign w:val="center"/>
          </w:tcPr>
          <w:p w:rsidR="00AB77E0" w:rsidRPr="005E2981" w:rsidRDefault="00AB77E0" w:rsidP="00AB77E0">
            <w:pPr>
              <w:jc w:val="center"/>
            </w:pPr>
            <w:r w:rsidRPr="005E2981">
              <w:rPr>
                <w:bCs/>
              </w:rPr>
              <w:t>2017 год</w:t>
            </w:r>
          </w:p>
        </w:tc>
        <w:tc>
          <w:tcPr>
            <w:tcW w:w="993" w:type="dxa"/>
            <w:vMerge w:val="restart"/>
            <w:vAlign w:val="center"/>
          </w:tcPr>
          <w:p w:rsidR="00AB77E0" w:rsidRPr="005E2981" w:rsidRDefault="00AB77E0" w:rsidP="00AB77E0">
            <w:pPr>
              <w:jc w:val="center"/>
            </w:pPr>
            <w:r w:rsidRPr="005E2981">
              <w:t>уд. вес,</w:t>
            </w:r>
          </w:p>
          <w:p w:rsidR="00AB77E0" w:rsidRPr="005E2981" w:rsidRDefault="00AB77E0" w:rsidP="00AB77E0">
            <w:pPr>
              <w:jc w:val="center"/>
            </w:pPr>
            <w:r w:rsidRPr="005E2981">
              <w:t>%</w:t>
            </w:r>
          </w:p>
        </w:tc>
        <w:tc>
          <w:tcPr>
            <w:tcW w:w="1275" w:type="dxa"/>
            <w:vMerge w:val="restart"/>
            <w:vAlign w:val="center"/>
          </w:tcPr>
          <w:p w:rsidR="00AB77E0" w:rsidRPr="005E2981" w:rsidRDefault="00AB77E0" w:rsidP="00AB77E0">
            <w:pPr>
              <w:jc w:val="center"/>
            </w:pPr>
            <w:r w:rsidRPr="005E2981">
              <w:rPr>
                <w:bCs/>
              </w:rPr>
              <w:t>2018 год</w:t>
            </w:r>
          </w:p>
        </w:tc>
        <w:tc>
          <w:tcPr>
            <w:tcW w:w="993" w:type="dxa"/>
            <w:vMerge w:val="restart"/>
            <w:vAlign w:val="center"/>
          </w:tcPr>
          <w:p w:rsidR="00AB77E0" w:rsidRPr="005E2981" w:rsidRDefault="00AB77E0" w:rsidP="00AB77E0">
            <w:pPr>
              <w:jc w:val="center"/>
            </w:pPr>
            <w:r w:rsidRPr="005E2981">
              <w:t>уд. вес,</w:t>
            </w:r>
          </w:p>
          <w:p w:rsidR="00AB77E0" w:rsidRPr="005E2981" w:rsidRDefault="00AB77E0" w:rsidP="00AB77E0">
            <w:pPr>
              <w:jc w:val="center"/>
            </w:pPr>
            <w:r w:rsidRPr="005E2981">
              <w:t>%</w:t>
            </w:r>
          </w:p>
        </w:tc>
        <w:tc>
          <w:tcPr>
            <w:tcW w:w="1559" w:type="dxa"/>
            <w:gridSpan w:val="2"/>
            <w:vAlign w:val="center"/>
          </w:tcPr>
          <w:p w:rsidR="00AB77E0" w:rsidRPr="005E2981" w:rsidRDefault="00AB77E0" w:rsidP="00AB77E0">
            <w:pPr>
              <w:jc w:val="center"/>
            </w:pPr>
            <w:r w:rsidRPr="005E2981">
              <w:t>Отклонение</w:t>
            </w:r>
          </w:p>
        </w:tc>
      </w:tr>
      <w:tr w:rsidR="00AB77E0" w:rsidRPr="005E2981" w:rsidTr="00AB77E0">
        <w:trPr>
          <w:tblHeader/>
        </w:trPr>
        <w:tc>
          <w:tcPr>
            <w:tcW w:w="3299" w:type="dxa"/>
            <w:vMerge/>
          </w:tcPr>
          <w:p w:rsidR="00AB77E0" w:rsidRPr="005E2981" w:rsidRDefault="00AB77E0" w:rsidP="00AB77E0">
            <w:pPr>
              <w:jc w:val="both"/>
            </w:pPr>
          </w:p>
        </w:tc>
        <w:tc>
          <w:tcPr>
            <w:tcW w:w="1134" w:type="dxa"/>
            <w:vMerge/>
          </w:tcPr>
          <w:p w:rsidR="00AB77E0" w:rsidRPr="005E2981" w:rsidRDefault="00AB77E0" w:rsidP="00AB77E0">
            <w:pPr>
              <w:jc w:val="center"/>
            </w:pPr>
          </w:p>
        </w:tc>
        <w:tc>
          <w:tcPr>
            <w:tcW w:w="993" w:type="dxa"/>
            <w:vMerge/>
          </w:tcPr>
          <w:p w:rsidR="00AB77E0" w:rsidRPr="005E2981" w:rsidRDefault="00AB77E0" w:rsidP="00AB77E0">
            <w:pPr>
              <w:jc w:val="center"/>
            </w:pPr>
          </w:p>
        </w:tc>
        <w:tc>
          <w:tcPr>
            <w:tcW w:w="1275" w:type="dxa"/>
            <w:vMerge/>
          </w:tcPr>
          <w:p w:rsidR="00AB77E0" w:rsidRPr="005E2981" w:rsidRDefault="00AB77E0" w:rsidP="00AB77E0">
            <w:pPr>
              <w:jc w:val="center"/>
            </w:pPr>
          </w:p>
        </w:tc>
        <w:tc>
          <w:tcPr>
            <w:tcW w:w="993" w:type="dxa"/>
            <w:vMerge/>
            <w:vAlign w:val="center"/>
          </w:tcPr>
          <w:p w:rsidR="00AB77E0" w:rsidRPr="005E2981" w:rsidRDefault="00AB77E0" w:rsidP="00AB77E0">
            <w:pPr>
              <w:jc w:val="center"/>
            </w:pPr>
          </w:p>
        </w:tc>
        <w:tc>
          <w:tcPr>
            <w:tcW w:w="850" w:type="dxa"/>
            <w:vAlign w:val="center"/>
          </w:tcPr>
          <w:p w:rsidR="00AB77E0" w:rsidRPr="005E2981" w:rsidRDefault="00AB77E0" w:rsidP="00AB77E0">
            <w:pPr>
              <w:jc w:val="center"/>
              <w:rPr>
                <w:b/>
              </w:rPr>
            </w:pPr>
            <w:r w:rsidRPr="005E2981">
              <w:t>+/-</w:t>
            </w:r>
          </w:p>
        </w:tc>
        <w:tc>
          <w:tcPr>
            <w:tcW w:w="709" w:type="dxa"/>
            <w:vAlign w:val="center"/>
          </w:tcPr>
          <w:p w:rsidR="00AB77E0" w:rsidRPr="005E2981" w:rsidRDefault="00AB77E0" w:rsidP="00AB77E0">
            <w:pPr>
              <w:jc w:val="center"/>
              <w:rPr>
                <w:b/>
              </w:rPr>
            </w:pPr>
            <w:r w:rsidRPr="005E2981">
              <w:t>%</w:t>
            </w:r>
          </w:p>
        </w:tc>
      </w:tr>
      <w:tr w:rsidR="00AB77E0" w:rsidRPr="00EE3EC8" w:rsidTr="00AB77E0">
        <w:tc>
          <w:tcPr>
            <w:tcW w:w="3299" w:type="dxa"/>
          </w:tcPr>
          <w:p w:rsidR="00AB77E0" w:rsidRPr="00273FF9" w:rsidRDefault="00AB77E0" w:rsidP="00AB77E0">
            <w:pPr>
              <w:ind w:left="29" w:firstLine="142"/>
              <w:jc w:val="both"/>
            </w:pPr>
            <w:r w:rsidRPr="00273FF9">
              <w:t>Всего доходов, в т.ч.:</w:t>
            </w:r>
          </w:p>
        </w:tc>
        <w:tc>
          <w:tcPr>
            <w:tcW w:w="1134" w:type="dxa"/>
            <w:vAlign w:val="center"/>
          </w:tcPr>
          <w:p w:rsidR="00AB77E0" w:rsidRPr="00273FF9" w:rsidRDefault="00AB77E0" w:rsidP="00AB77E0">
            <w:pPr>
              <w:jc w:val="center"/>
              <w:rPr>
                <w:b/>
                <w:bCs/>
                <w:color w:val="000000"/>
                <w:sz w:val="26"/>
                <w:szCs w:val="26"/>
              </w:rPr>
            </w:pPr>
            <w:r w:rsidRPr="00273FF9">
              <w:rPr>
                <w:b/>
                <w:bCs/>
                <w:color w:val="000000"/>
                <w:sz w:val="26"/>
                <w:szCs w:val="26"/>
              </w:rPr>
              <w:t>631,6</w:t>
            </w:r>
          </w:p>
        </w:tc>
        <w:tc>
          <w:tcPr>
            <w:tcW w:w="993" w:type="dxa"/>
            <w:vAlign w:val="center"/>
          </w:tcPr>
          <w:p w:rsidR="00AB77E0" w:rsidRPr="00273FF9" w:rsidRDefault="00AB77E0" w:rsidP="00AB77E0">
            <w:pPr>
              <w:ind w:left="-108" w:right="-108"/>
              <w:jc w:val="center"/>
              <w:rPr>
                <w:b/>
                <w:sz w:val="26"/>
                <w:szCs w:val="26"/>
              </w:rPr>
            </w:pPr>
            <w:r w:rsidRPr="00273FF9">
              <w:rPr>
                <w:b/>
                <w:sz w:val="26"/>
                <w:szCs w:val="26"/>
              </w:rPr>
              <w:t>100,0</w:t>
            </w:r>
          </w:p>
        </w:tc>
        <w:tc>
          <w:tcPr>
            <w:tcW w:w="1275" w:type="dxa"/>
            <w:vAlign w:val="center"/>
          </w:tcPr>
          <w:p w:rsidR="00AB77E0" w:rsidRPr="00273FF9" w:rsidRDefault="00AB77E0" w:rsidP="00AB77E0">
            <w:pPr>
              <w:jc w:val="center"/>
              <w:rPr>
                <w:b/>
                <w:bCs/>
                <w:color w:val="000000"/>
                <w:sz w:val="26"/>
                <w:szCs w:val="26"/>
              </w:rPr>
            </w:pPr>
            <w:r w:rsidRPr="00273FF9">
              <w:rPr>
                <w:b/>
                <w:bCs/>
                <w:color w:val="000000"/>
                <w:sz w:val="26"/>
                <w:szCs w:val="26"/>
              </w:rPr>
              <w:t>650,0</w:t>
            </w:r>
          </w:p>
        </w:tc>
        <w:tc>
          <w:tcPr>
            <w:tcW w:w="993" w:type="dxa"/>
            <w:vAlign w:val="center"/>
          </w:tcPr>
          <w:p w:rsidR="00AB77E0" w:rsidRPr="00273FF9" w:rsidRDefault="00AB77E0" w:rsidP="00AB77E0">
            <w:pPr>
              <w:ind w:left="-108" w:right="-108"/>
              <w:jc w:val="center"/>
              <w:rPr>
                <w:b/>
                <w:sz w:val="26"/>
                <w:szCs w:val="26"/>
              </w:rPr>
            </w:pPr>
            <w:r w:rsidRPr="00273FF9">
              <w:rPr>
                <w:b/>
                <w:sz w:val="26"/>
                <w:szCs w:val="26"/>
              </w:rPr>
              <w:t>100,0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273FF9" w:rsidRDefault="00AB77E0" w:rsidP="00AB77E0">
            <w:pPr>
              <w:jc w:val="center"/>
              <w:rPr>
                <w:b/>
                <w:color w:val="000000"/>
              </w:rPr>
            </w:pPr>
            <w:r w:rsidRPr="00273FF9">
              <w:rPr>
                <w:b/>
                <w:color w:val="000000"/>
              </w:rPr>
              <w:t>18,4</w:t>
            </w:r>
          </w:p>
        </w:tc>
        <w:tc>
          <w:tcPr>
            <w:tcW w:w="709" w:type="dxa"/>
            <w:tcBorders>
              <w:top w:val="single" w:sz="4" w:space="0" w:color="auto"/>
              <w:left w:val="nil"/>
              <w:bottom w:val="single" w:sz="4" w:space="0" w:color="auto"/>
              <w:right w:val="single" w:sz="4" w:space="0" w:color="auto"/>
            </w:tcBorders>
            <w:shd w:val="clear" w:color="auto" w:fill="auto"/>
            <w:vAlign w:val="center"/>
          </w:tcPr>
          <w:p w:rsidR="00AB77E0" w:rsidRPr="00273FF9" w:rsidRDefault="00AB77E0" w:rsidP="00AB77E0">
            <w:pPr>
              <w:jc w:val="center"/>
              <w:rPr>
                <w:b/>
                <w:color w:val="000000"/>
              </w:rPr>
            </w:pPr>
            <w:r w:rsidRPr="00273FF9">
              <w:rPr>
                <w:b/>
                <w:color w:val="000000"/>
              </w:rPr>
              <w:t>102,9</w:t>
            </w:r>
          </w:p>
        </w:tc>
      </w:tr>
      <w:tr w:rsidR="00AB77E0" w:rsidRPr="00EE3EC8" w:rsidTr="00AB77E0">
        <w:tc>
          <w:tcPr>
            <w:tcW w:w="3299" w:type="dxa"/>
          </w:tcPr>
          <w:p w:rsidR="00AB77E0" w:rsidRPr="00273FF9" w:rsidRDefault="00AB77E0" w:rsidP="00AB77E0">
            <w:pPr>
              <w:ind w:firstLine="142"/>
            </w:pPr>
            <w:r w:rsidRPr="00273FF9">
              <w:t>услуги населению</w:t>
            </w:r>
          </w:p>
        </w:tc>
        <w:tc>
          <w:tcPr>
            <w:tcW w:w="1134" w:type="dxa"/>
            <w:vAlign w:val="center"/>
          </w:tcPr>
          <w:p w:rsidR="00AB77E0" w:rsidRPr="00273FF9" w:rsidRDefault="00AB77E0" w:rsidP="00AB77E0">
            <w:pPr>
              <w:jc w:val="center"/>
              <w:rPr>
                <w:color w:val="000000"/>
                <w:sz w:val="26"/>
                <w:szCs w:val="26"/>
              </w:rPr>
            </w:pPr>
            <w:r w:rsidRPr="00273FF9">
              <w:rPr>
                <w:color w:val="000000"/>
                <w:sz w:val="26"/>
                <w:szCs w:val="26"/>
              </w:rPr>
              <w:t>92,8</w:t>
            </w:r>
          </w:p>
        </w:tc>
        <w:tc>
          <w:tcPr>
            <w:tcW w:w="993" w:type="dxa"/>
            <w:vAlign w:val="center"/>
          </w:tcPr>
          <w:p w:rsidR="00AB77E0" w:rsidRPr="00273FF9" w:rsidRDefault="00AB77E0" w:rsidP="00AB77E0">
            <w:pPr>
              <w:ind w:left="-108" w:right="-108"/>
              <w:jc w:val="center"/>
              <w:rPr>
                <w:sz w:val="26"/>
                <w:szCs w:val="26"/>
              </w:rPr>
            </w:pPr>
            <w:r w:rsidRPr="00273FF9">
              <w:rPr>
                <w:sz w:val="26"/>
                <w:szCs w:val="26"/>
              </w:rPr>
              <w:t>14,7</w:t>
            </w:r>
          </w:p>
        </w:tc>
        <w:tc>
          <w:tcPr>
            <w:tcW w:w="1275" w:type="dxa"/>
            <w:vAlign w:val="center"/>
          </w:tcPr>
          <w:p w:rsidR="00AB77E0" w:rsidRPr="00273FF9" w:rsidRDefault="00AB77E0" w:rsidP="00AB77E0">
            <w:pPr>
              <w:jc w:val="center"/>
              <w:rPr>
                <w:color w:val="000000"/>
                <w:sz w:val="26"/>
                <w:szCs w:val="26"/>
              </w:rPr>
            </w:pPr>
            <w:r w:rsidRPr="00273FF9">
              <w:rPr>
                <w:color w:val="000000"/>
                <w:sz w:val="26"/>
                <w:szCs w:val="26"/>
              </w:rPr>
              <w:t>100,0</w:t>
            </w:r>
          </w:p>
        </w:tc>
        <w:tc>
          <w:tcPr>
            <w:tcW w:w="993" w:type="dxa"/>
            <w:vAlign w:val="center"/>
          </w:tcPr>
          <w:p w:rsidR="00AB77E0" w:rsidRPr="00273FF9" w:rsidRDefault="00AB77E0" w:rsidP="00AB77E0">
            <w:pPr>
              <w:ind w:left="-108" w:right="-108"/>
              <w:jc w:val="center"/>
              <w:rPr>
                <w:sz w:val="26"/>
                <w:szCs w:val="26"/>
              </w:rPr>
            </w:pPr>
            <w:r w:rsidRPr="00273FF9">
              <w:rPr>
                <w:sz w:val="26"/>
                <w:szCs w:val="26"/>
              </w:rPr>
              <w:t>15,4</w:t>
            </w:r>
          </w:p>
        </w:tc>
        <w:tc>
          <w:tcPr>
            <w:tcW w:w="850" w:type="dxa"/>
            <w:tcBorders>
              <w:top w:val="nil"/>
              <w:left w:val="single" w:sz="4" w:space="0" w:color="auto"/>
              <w:bottom w:val="single" w:sz="4" w:space="0" w:color="auto"/>
              <w:right w:val="single" w:sz="4" w:space="0" w:color="auto"/>
            </w:tcBorders>
            <w:shd w:val="clear" w:color="auto" w:fill="auto"/>
            <w:vAlign w:val="center"/>
          </w:tcPr>
          <w:p w:rsidR="00AB77E0" w:rsidRPr="00273FF9" w:rsidRDefault="00AB77E0" w:rsidP="00AB77E0">
            <w:pPr>
              <w:jc w:val="center"/>
              <w:rPr>
                <w:color w:val="000000"/>
              </w:rPr>
            </w:pPr>
            <w:r w:rsidRPr="00273FF9">
              <w:rPr>
                <w:color w:val="000000"/>
              </w:rPr>
              <w:t>7,2</w:t>
            </w:r>
          </w:p>
        </w:tc>
        <w:tc>
          <w:tcPr>
            <w:tcW w:w="709" w:type="dxa"/>
            <w:tcBorders>
              <w:top w:val="nil"/>
              <w:left w:val="nil"/>
              <w:bottom w:val="single" w:sz="4" w:space="0" w:color="auto"/>
              <w:right w:val="single" w:sz="4" w:space="0" w:color="auto"/>
            </w:tcBorders>
            <w:shd w:val="clear" w:color="auto" w:fill="auto"/>
            <w:vAlign w:val="center"/>
          </w:tcPr>
          <w:p w:rsidR="00AB77E0" w:rsidRPr="00273FF9" w:rsidRDefault="00AB77E0" w:rsidP="00AB77E0">
            <w:pPr>
              <w:jc w:val="center"/>
              <w:rPr>
                <w:color w:val="000000"/>
              </w:rPr>
            </w:pPr>
            <w:r w:rsidRPr="00273FF9">
              <w:rPr>
                <w:color w:val="000000"/>
              </w:rPr>
              <w:t>107,8</w:t>
            </w:r>
          </w:p>
        </w:tc>
      </w:tr>
      <w:tr w:rsidR="00AB77E0" w:rsidRPr="00EE3EC8" w:rsidTr="00AB77E0">
        <w:tc>
          <w:tcPr>
            <w:tcW w:w="3299" w:type="dxa"/>
          </w:tcPr>
          <w:p w:rsidR="00AB77E0" w:rsidRPr="00273FF9" w:rsidRDefault="00AB77E0" w:rsidP="00AB77E0">
            <w:pPr>
              <w:ind w:left="29" w:firstLine="142"/>
            </w:pPr>
            <w:r w:rsidRPr="00273FF9">
              <w:t>услуги предприятиям</w:t>
            </w:r>
          </w:p>
        </w:tc>
        <w:tc>
          <w:tcPr>
            <w:tcW w:w="1134" w:type="dxa"/>
            <w:vAlign w:val="center"/>
          </w:tcPr>
          <w:p w:rsidR="00AB77E0" w:rsidRPr="00273FF9" w:rsidRDefault="00AB77E0" w:rsidP="00AB77E0">
            <w:pPr>
              <w:jc w:val="center"/>
              <w:rPr>
                <w:color w:val="000000"/>
                <w:sz w:val="26"/>
                <w:szCs w:val="26"/>
              </w:rPr>
            </w:pPr>
            <w:r w:rsidRPr="00273FF9">
              <w:rPr>
                <w:color w:val="000000"/>
                <w:sz w:val="26"/>
                <w:szCs w:val="26"/>
              </w:rPr>
              <w:t>538,8</w:t>
            </w:r>
          </w:p>
        </w:tc>
        <w:tc>
          <w:tcPr>
            <w:tcW w:w="993" w:type="dxa"/>
            <w:vAlign w:val="center"/>
          </w:tcPr>
          <w:p w:rsidR="00AB77E0" w:rsidRPr="00273FF9" w:rsidRDefault="00AB77E0" w:rsidP="00AB77E0">
            <w:pPr>
              <w:ind w:left="-108" w:right="-108"/>
              <w:jc w:val="center"/>
              <w:rPr>
                <w:sz w:val="26"/>
                <w:szCs w:val="26"/>
              </w:rPr>
            </w:pPr>
            <w:r w:rsidRPr="00273FF9">
              <w:rPr>
                <w:sz w:val="26"/>
                <w:szCs w:val="26"/>
              </w:rPr>
              <w:t>85,3</w:t>
            </w:r>
          </w:p>
        </w:tc>
        <w:tc>
          <w:tcPr>
            <w:tcW w:w="1275" w:type="dxa"/>
            <w:vAlign w:val="center"/>
          </w:tcPr>
          <w:p w:rsidR="00AB77E0" w:rsidRPr="00273FF9" w:rsidRDefault="00AB77E0" w:rsidP="00AB77E0">
            <w:pPr>
              <w:jc w:val="center"/>
              <w:rPr>
                <w:color w:val="000000"/>
                <w:sz w:val="26"/>
                <w:szCs w:val="26"/>
              </w:rPr>
            </w:pPr>
            <w:r w:rsidRPr="00273FF9">
              <w:rPr>
                <w:color w:val="000000"/>
                <w:sz w:val="26"/>
                <w:szCs w:val="26"/>
              </w:rPr>
              <w:t>550,0</w:t>
            </w:r>
          </w:p>
        </w:tc>
        <w:tc>
          <w:tcPr>
            <w:tcW w:w="993" w:type="dxa"/>
            <w:vAlign w:val="center"/>
          </w:tcPr>
          <w:p w:rsidR="00AB77E0" w:rsidRPr="00273FF9" w:rsidRDefault="00AB77E0" w:rsidP="00AB77E0">
            <w:pPr>
              <w:ind w:left="-108" w:right="-108"/>
              <w:jc w:val="center"/>
              <w:rPr>
                <w:sz w:val="26"/>
                <w:szCs w:val="26"/>
              </w:rPr>
            </w:pPr>
            <w:r w:rsidRPr="00273FF9">
              <w:rPr>
                <w:sz w:val="26"/>
                <w:szCs w:val="26"/>
              </w:rPr>
              <w:t>84,6</w:t>
            </w:r>
          </w:p>
        </w:tc>
        <w:tc>
          <w:tcPr>
            <w:tcW w:w="850" w:type="dxa"/>
            <w:tcBorders>
              <w:top w:val="nil"/>
              <w:left w:val="single" w:sz="4" w:space="0" w:color="auto"/>
              <w:bottom w:val="single" w:sz="4" w:space="0" w:color="auto"/>
              <w:right w:val="single" w:sz="4" w:space="0" w:color="auto"/>
            </w:tcBorders>
            <w:shd w:val="clear" w:color="auto" w:fill="auto"/>
            <w:vAlign w:val="center"/>
          </w:tcPr>
          <w:p w:rsidR="00AB77E0" w:rsidRPr="00273FF9" w:rsidRDefault="00AB77E0" w:rsidP="00AB77E0">
            <w:pPr>
              <w:jc w:val="center"/>
              <w:rPr>
                <w:color w:val="000000"/>
              </w:rPr>
            </w:pPr>
            <w:r w:rsidRPr="00273FF9">
              <w:rPr>
                <w:color w:val="000000"/>
              </w:rPr>
              <w:t>11,2</w:t>
            </w:r>
          </w:p>
        </w:tc>
        <w:tc>
          <w:tcPr>
            <w:tcW w:w="709" w:type="dxa"/>
            <w:tcBorders>
              <w:top w:val="nil"/>
              <w:left w:val="nil"/>
              <w:bottom w:val="single" w:sz="4" w:space="0" w:color="auto"/>
              <w:right w:val="single" w:sz="4" w:space="0" w:color="auto"/>
            </w:tcBorders>
            <w:shd w:val="clear" w:color="auto" w:fill="auto"/>
            <w:vAlign w:val="center"/>
          </w:tcPr>
          <w:p w:rsidR="00AB77E0" w:rsidRPr="00273FF9" w:rsidRDefault="00AB77E0" w:rsidP="00AB77E0">
            <w:pPr>
              <w:jc w:val="center"/>
              <w:rPr>
                <w:color w:val="000000"/>
              </w:rPr>
            </w:pPr>
            <w:r w:rsidRPr="00273FF9">
              <w:rPr>
                <w:color w:val="000000"/>
              </w:rPr>
              <w:t>102,1</w:t>
            </w:r>
          </w:p>
        </w:tc>
      </w:tr>
    </w:tbl>
    <w:p w:rsidR="00AE3F38" w:rsidRDefault="00AE3F38" w:rsidP="00AB77E0">
      <w:pPr>
        <w:spacing w:before="120" w:after="120"/>
        <w:ind w:firstLine="720"/>
        <w:jc w:val="right"/>
        <w:rPr>
          <w:sz w:val="26"/>
          <w:szCs w:val="26"/>
        </w:rPr>
      </w:pPr>
    </w:p>
    <w:p w:rsidR="00AB77E0" w:rsidRPr="0009776C" w:rsidRDefault="00AB77E0" w:rsidP="00AB77E0">
      <w:pPr>
        <w:spacing w:before="120" w:after="120"/>
        <w:ind w:firstLine="720"/>
        <w:jc w:val="right"/>
        <w:rPr>
          <w:sz w:val="26"/>
          <w:szCs w:val="26"/>
        </w:rPr>
      </w:pPr>
      <w:r w:rsidRPr="00F90ACC">
        <w:rPr>
          <w:sz w:val="26"/>
          <w:szCs w:val="26"/>
        </w:rPr>
        <w:t>Таблица</w:t>
      </w:r>
      <w:r w:rsidR="00675B79">
        <w:rPr>
          <w:sz w:val="26"/>
          <w:szCs w:val="26"/>
        </w:rPr>
        <w:t xml:space="preserve"> 29</w:t>
      </w:r>
    </w:p>
    <w:p w:rsidR="00AB77E0" w:rsidRPr="0009776C" w:rsidRDefault="00AB77E0" w:rsidP="00AB77E0">
      <w:pPr>
        <w:spacing w:after="120"/>
        <w:ind w:firstLine="720"/>
        <w:jc w:val="center"/>
        <w:rPr>
          <w:b/>
          <w:i/>
          <w:sz w:val="26"/>
          <w:szCs w:val="26"/>
        </w:rPr>
      </w:pPr>
      <w:r w:rsidRPr="0009776C">
        <w:rPr>
          <w:b/>
          <w:i/>
          <w:sz w:val="26"/>
          <w:szCs w:val="26"/>
        </w:rPr>
        <w:t>Основные виды оказываемых платных медицинских услуг</w:t>
      </w:r>
    </w:p>
    <w:p w:rsidR="00AB77E0" w:rsidRPr="0009776C" w:rsidRDefault="00AB77E0" w:rsidP="00AB77E0">
      <w:pPr>
        <w:spacing w:after="120"/>
        <w:ind w:firstLine="720"/>
        <w:jc w:val="right"/>
        <w:rPr>
          <w:b/>
          <w:i/>
          <w:sz w:val="26"/>
          <w:szCs w:val="26"/>
        </w:rPr>
      </w:pPr>
      <w:r w:rsidRPr="0009776C">
        <w:rPr>
          <w:i/>
          <w:sz w:val="26"/>
          <w:szCs w:val="26"/>
        </w:rPr>
        <w:t>тыс. руб.</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31"/>
        <w:gridCol w:w="1275"/>
        <w:gridCol w:w="1273"/>
        <w:gridCol w:w="1278"/>
        <w:gridCol w:w="987"/>
      </w:tblGrid>
      <w:tr w:rsidR="00AB77E0" w:rsidRPr="005E2981" w:rsidTr="00AB77E0">
        <w:trPr>
          <w:tblHeader/>
        </w:trPr>
        <w:tc>
          <w:tcPr>
            <w:tcW w:w="2425" w:type="pct"/>
            <w:vMerge w:val="restart"/>
            <w:vAlign w:val="center"/>
          </w:tcPr>
          <w:p w:rsidR="00AB77E0" w:rsidRPr="005E2981" w:rsidRDefault="00AB77E0" w:rsidP="00AB77E0">
            <w:pPr>
              <w:jc w:val="center"/>
            </w:pPr>
            <w:r w:rsidRPr="005E2981">
              <w:t>Наименование показателя</w:t>
            </w:r>
          </w:p>
        </w:tc>
        <w:tc>
          <w:tcPr>
            <w:tcW w:w="682" w:type="pct"/>
            <w:vMerge w:val="restart"/>
            <w:vAlign w:val="center"/>
          </w:tcPr>
          <w:p w:rsidR="00AB77E0" w:rsidRPr="005E2981" w:rsidRDefault="00AB77E0" w:rsidP="00AB77E0">
            <w:pPr>
              <w:jc w:val="center"/>
              <w:rPr>
                <w:bCs/>
              </w:rPr>
            </w:pPr>
            <w:r w:rsidRPr="005E2981">
              <w:rPr>
                <w:bCs/>
              </w:rPr>
              <w:t>2017 год</w:t>
            </w:r>
          </w:p>
        </w:tc>
        <w:tc>
          <w:tcPr>
            <w:tcW w:w="681" w:type="pct"/>
            <w:vMerge w:val="restart"/>
            <w:vAlign w:val="center"/>
          </w:tcPr>
          <w:p w:rsidR="00AB77E0" w:rsidRPr="005E2981" w:rsidRDefault="00AB77E0" w:rsidP="00AB77E0">
            <w:pPr>
              <w:jc w:val="center"/>
              <w:rPr>
                <w:bCs/>
              </w:rPr>
            </w:pPr>
            <w:r w:rsidRPr="005E2981">
              <w:rPr>
                <w:bCs/>
              </w:rPr>
              <w:t>2018 год</w:t>
            </w:r>
          </w:p>
        </w:tc>
        <w:tc>
          <w:tcPr>
            <w:tcW w:w="1212" w:type="pct"/>
            <w:gridSpan w:val="2"/>
            <w:vAlign w:val="center"/>
          </w:tcPr>
          <w:p w:rsidR="00AB77E0" w:rsidRPr="005E2981" w:rsidRDefault="00AB77E0" w:rsidP="00AB77E0">
            <w:pPr>
              <w:jc w:val="center"/>
            </w:pPr>
            <w:r w:rsidRPr="005E2981">
              <w:t>Отклонения</w:t>
            </w:r>
          </w:p>
        </w:tc>
      </w:tr>
      <w:tr w:rsidR="00AB77E0" w:rsidRPr="005E2981" w:rsidTr="00AB77E0">
        <w:trPr>
          <w:tblHeader/>
        </w:trPr>
        <w:tc>
          <w:tcPr>
            <w:tcW w:w="2425" w:type="pct"/>
            <w:vMerge/>
          </w:tcPr>
          <w:p w:rsidR="00AB77E0" w:rsidRPr="005E2981" w:rsidRDefault="00AB77E0" w:rsidP="00AB77E0"/>
        </w:tc>
        <w:tc>
          <w:tcPr>
            <w:tcW w:w="682" w:type="pct"/>
            <w:vMerge/>
            <w:vAlign w:val="center"/>
          </w:tcPr>
          <w:p w:rsidR="00AB77E0" w:rsidRPr="005E2981" w:rsidRDefault="00AB77E0" w:rsidP="00AB77E0">
            <w:pPr>
              <w:jc w:val="center"/>
            </w:pPr>
          </w:p>
        </w:tc>
        <w:tc>
          <w:tcPr>
            <w:tcW w:w="681" w:type="pct"/>
            <w:vMerge/>
            <w:vAlign w:val="center"/>
          </w:tcPr>
          <w:p w:rsidR="00AB77E0" w:rsidRPr="005E2981" w:rsidRDefault="00AB77E0" w:rsidP="00AB77E0">
            <w:pPr>
              <w:jc w:val="center"/>
            </w:pPr>
          </w:p>
        </w:tc>
        <w:tc>
          <w:tcPr>
            <w:tcW w:w="684" w:type="pct"/>
            <w:vAlign w:val="center"/>
          </w:tcPr>
          <w:p w:rsidR="00AB77E0" w:rsidRPr="005E2981" w:rsidRDefault="00AB77E0" w:rsidP="00AB77E0">
            <w:pPr>
              <w:jc w:val="center"/>
            </w:pPr>
            <w:r w:rsidRPr="005E2981">
              <w:t>+/-</w:t>
            </w:r>
          </w:p>
        </w:tc>
        <w:tc>
          <w:tcPr>
            <w:tcW w:w="528" w:type="pct"/>
            <w:vAlign w:val="center"/>
          </w:tcPr>
          <w:p w:rsidR="00AB77E0" w:rsidRPr="005E2981" w:rsidRDefault="00AB77E0" w:rsidP="00AB77E0">
            <w:pPr>
              <w:jc w:val="center"/>
            </w:pPr>
            <w:r w:rsidRPr="005E2981">
              <w:t>%</w:t>
            </w:r>
          </w:p>
        </w:tc>
      </w:tr>
      <w:tr w:rsidR="00AB77E0" w:rsidRPr="00D95DE0" w:rsidTr="00AB77E0">
        <w:tc>
          <w:tcPr>
            <w:tcW w:w="2425" w:type="pct"/>
          </w:tcPr>
          <w:p w:rsidR="00AB77E0" w:rsidRPr="002A553A" w:rsidRDefault="00AB77E0" w:rsidP="00AB77E0">
            <w:pPr>
              <w:ind w:left="147"/>
            </w:pPr>
            <w:r w:rsidRPr="002A553A">
              <w:t>Медицинские осмотры</w:t>
            </w:r>
          </w:p>
        </w:tc>
        <w:tc>
          <w:tcPr>
            <w:tcW w:w="682" w:type="pct"/>
            <w:vAlign w:val="bottom"/>
          </w:tcPr>
          <w:p w:rsidR="00AB77E0" w:rsidRDefault="00AB77E0" w:rsidP="00AB77E0">
            <w:pPr>
              <w:jc w:val="center"/>
              <w:rPr>
                <w:color w:val="000000"/>
              </w:rPr>
            </w:pPr>
            <w:r>
              <w:rPr>
                <w:color w:val="000000"/>
                <w:sz w:val="22"/>
                <w:szCs w:val="22"/>
              </w:rPr>
              <w:t>377 227,7</w:t>
            </w:r>
          </w:p>
        </w:tc>
        <w:tc>
          <w:tcPr>
            <w:tcW w:w="681" w:type="pct"/>
            <w:vAlign w:val="bottom"/>
          </w:tcPr>
          <w:p w:rsidR="00AB77E0" w:rsidRDefault="00AB77E0" w:rsidP="00AB77E0">
            <w:pPr>
              <w:jc w:val="center"/>
              <w:rPr>
                <w:color w:val="000000"/>
              </w:rPr>
            </w:pPr>
            <w:r>
              <w:rPr>
                <w:color w:val="000000"/>
                <w:sz w:val="22"/>
                <w:szCs w:val="22"/>
              </w:rPr>
              <w:t>369 049,8</w:t>
            </w:r>
          </w:p>
        </w:tc>
        <w:tc>
          <w:tcPr>
            <w:tcW w:w="684" w:type="pct"/>
            <w:vAlign w:val="bottom"/>
          </w:tcPr>
          <w:p w:rsidR="00AB77E0" w:rsidRDefault="00AB77E0" w:rsidP="00AB77E0">
            <w:pPr>
              <w:jc w:val="center"/>
              <w:rPr>
                <w:color w:val="000000"/>
              </w:rPr>
            </w:pPr>
            <w:r>
              <w:rPr>
                <w:color w:val="000000"/>
              </w:rPr>
              <w:t>-8 177,9</w:t>
            </w:r>
          </w:p>
        </w:tc>
        <w:tc>
          <w:tcPr>
            <w:tcW w:w="528" w:type="pct"/>
            <w:vAlign w:val="bottom"/>
          </w:tcPr>
          <w:p w:rsidR="00AB77E0" w:rsidRDefault="00AB77E0" w:rsidP="00AB77E0">
            <w:pPr>
              <w:jc w:val="center"/>
              <w:rPr>
                <w:color w:val="000000"/>
              </w:rPr>
            </w:pPr>
            <w:r>
              <w:rPr>
                <w:color w:val="000000"/>
              </w:rPr>
              <w:t>97,8</w:t>
            </w:r>
          </w:p>
        </w:tc>
      </w:tr>
      <w:tr w:rsidR="00AB77E0" w:rsidRPr="00D95DE0" w:rsidTr="00AB77E0">
        <w:tc>
          <w:tcPr>
            <w:tcW w:w="2425" w:type="pct"/>
          </w:tcPr>
          <w:p w:rsidR="00AB77E0" w:rsidRPr="002A553A" w:rsidRDefault="00AB77E0" w:rsidP="00AB77E0">
            <w:pPr>
              <w:ind w:left="147"/>
            </w:pPr>
            <w:r w:rsidRPr="002A553A">
              <w:t xml:space="preserve">Содержание здравпунктов </w:t>
            </w:r>
          </w:p>
        </w:tc>
        <w:tc>
          <w:tcPr>
            <w:tcW w:w="682" w:type="pct"/>
            <w:vAlign w:val="bottom"/>
          </w:tcPr>
          <w:p w:rsidR="00AB77E0" w:rsidRDefault="00AB77E0" w:rsidP="00AB77E0">
            <w:pPr>
              <w:jc w:val="center"/>
              <w:rPr>
                <w:color w:val="000000"/>
              </w:rPr>
            </w:pPr>
            <w:r>
              <w:rPr>
                <w:color w:val="000000"/>
                <w:sz w:val="22"/>
                <w:szCs w:val="22"/>
              </w:rPr>
              <w:t>162 022,9</w:t>
            </w:r>
          </w:p>
        </w:tc>
        <w:tc>
          <w:tcPr>
            <w:tcW w:w="681" w:type="pct"/>
            <w:vAlign w:val="bottom"/>
          </w:tcPr>
          <w:p w:rsidR="00AB77E0" w:rsidRDefault="00AB77E0" w:rsidP="00AB77E0">
            <w:pPr>
              <w:jc w:val="center"/>
              <w:rPr>
                <w:color w:val="000000"/>
              </w:rPr>
            </w:pPr>
            <w:r>
              <w:rPr>
                <w:color w:val="000000"/>
                <w:sz w:val="22"/>
                <w:szCs w:val="22"/>
              </w:rPr>
              <w:t>182 413,0</w:t>
            </w:r>
          </w:p>
        </w:tc>
        <w:tc>
          <w:tcPr>
            <w:tcW w:w="684" w:type="pct"/>
            <w:vAlign w:val="bottom"/>
          </w:tcPr>
          <w:p w:rsidR="00AB77E0" w:rsidRDefault="00AB77E0" w:rsidP="00AB77E0">
            <w:pPr>
              <w:jc w:val="center"/>
              <w:rPr>
                <w:color w:val="000000"/>
              </w:rPr>
            </w:pPr>
            <w:r>
              <w:rPr>
                <w:color w:val="000000"/>
              </w:rPr>
              <w:t>20 390,1</w:t>
            </w:r>
          </w:p>
        </w:tc>
        <w:tc>
          <w:tcPr>
            <w:tcW w:w="528" w:type="pct"/>
            <w:vAlign w:val="bottom"/>
          </w:tcPr>
          <w:p w:rsidR="00AB77E0" w:rsidRDefault="00AB77E0" w:rsidP="00AB77E0">
            <w:pPr>
              <w:jc w:val="center"/>
              <w:rPr>
                <w:color w:val="000000"/>
              </w:rPr>
            </w:pPr>
            <w:r>
              <w:rPr>
                <w:color w:val="000000"/>
              </w:rPr>
              <w:t>112,6</w:t>
            </w:r>
          </w:p>
        </w:tc>
      </w:tr>
      <w:tr w:rsidR="00AB77E0" w:rsidRPr="00D95DE0" w:rsidTr="00AB77E0">
        <w:tc>
          <w:tcPr>
            <w:tcW w:w="2425" w:type="pct"/>
          </w:tcPr>
          <w:p w:rsidR="00AB77E0" w:rsidRPr="002A553A" w:rsidRDefault="00AB77E0" w:rsidP="00AB77E0">
            <w:pPr>
              <w:ind w:left="147"/>
            </w:pPr>
            <w:r w:rsidRPr="002A553A">
              <w:t>Стоматологические услуги</w:t>
            </w:r>
          </w:p>
        </w:tc>
        <w:tc>
          <w:tcPr>
            <w:tcW w:w="682" w:type="pct"/>
            <w:vAlign w:val="bottom"/>
          </w:tcPr>
          <w:p w:rsidR="00AB77E0" w:rsidRDefault="00AB77E0" w:rsidP="00AB77E0">
            <w:pPr>
              <w:jc w:val="center"/>
              <w:rPr>
                <w:color w:val="000000"/>
              </w:rPr>
            </w:pPr>
            <w:r>
              <w:rPr>
                <w:color w:val="000000"/>
                <w:sz w:val="22"/>
                <w:szCs w:val="22"/>
              </w:rPr>
              <w:t>17 877,8</w:t>
            </w:r>
          </w:p>
        </w:tc>
        <w:tc>
          <w:tcPr>
            <w:tcW w:w="681" w:type="pct"/>
            <w:vAlign w:val="bottom"/>
          </w:tcPr>
          <w:p w:rsidR="00AB77E0" w:rsidRDefault="00AB77E0" w:rsidP="00AB77E0">
            <w:pPr>
              <w:jc w:val="center"/>
              <w:rPr>
                <w:color w:val="000000"/>
              </w:rPr>
            </w:pPr>
            <w:r>
              <w:rPr>
                <w:color w:val="000000"/>
                <w:sz w:val="22"/>
                <w:szCs w:val="22"/>
              </w:rPr>
              <w:t>27 287,6</w:t>
            </w:r>
          </w:p>
        </w:tc>
        <w:tc>
          <w:tcPr>
            <w:tcW w:w="684" w:type="pct"/>
            <w:vAlign w:val="bottom"/>
          </w:tcPr>
          <w:p w:rsidR="00AB77E0" w:rsidRDefault="00AB77E0" w:rsidP="00AB77E0">
            <w:pPr>
              <w:jc w:val="center"/>
              <w:rPr>
                <w:color w:val="000000"/>
              </w:rPr>
            </w:pPr>
            <w:r>
              <w:rPr>
                <w:color w:val="000000"/>
              </w:rPr>
              <w:t>9 409,8</w:t>
            </w:r>
          </w:p>
        </w:tc>
        <w:tc>
          <w:tcPr>
            <w:tcW w:w="528" w:type="pct"/>
            <w:vAlign w:val="bottom"/>
          </w:tcPr>
          <w:p w:rsidR="00AB77E0" w:rsidRDefault="00AB77E0" w:rsidP="00AB77E0">
            <w:pPr>
              <w:jc w:val="center"/>
              <w:rPr>
                <w:color w:val="000000"/>
              </w:rPr>
            </w:pPr>
            <w:r>
              <w:rPr>
                <w:color w:val="000000"/>
              </w:rPr>
              <w:t>152,6</w:t>
            </w:r>
          </w:p>
        </w:tc>
      </w:tr>
      <w:tr w:rsidR="00AB77E0" w:rsidRPr="00D95DE0" w:rsidTr="00AB77E0">
        <w:tc>
          <w:tcPr>
            <w:tcW w:w="2425" w:type="pct"/>
          </w:tcPr>
          <w:p w:rsidR="00AB77E0" w:rsidRPr="002A553A" w:rsidRDefault="00AB77E0" w:rsidP="00AB77E0">
            <w:pPr>
              <w:ind w:left="147"/>
            </w:pPr>
            <w:r w:rsidRPr="002A553A">
              <w:t>Лаборатория</w:t>
            </w:r>
          </w:p>
        </w:tc>
        <w:tc>
          <w:tcPr>
            <w:tcW w:w="682" w:type="pct"/>
            <w:vAlign w:val="bottom"/>
          </w:tcPr>
          <w:p w:rsidR="00AB77E0" w:rsidRDefault="00AB77E0" w:rsidP="00AB77E0">
            <w:pPr>
              <w:jc w:val="center"/>
              <w:rPr>
                <w:color w:val="000000"/>
              </w:rPr>
            </w:pPr>
            <w:r>
              <w:rPr>
                <w:color w:val="000000"/>
                <w:sz w:val="22"/>
                <w:szCs w:val="22"/>
              </w:rPr>
              <w:t>18 095,3</w:t>
            </w:r>
          </w:p>
        </w:tc>
        <w:tc>
          <w:tcPr>
            <w:tcW w:w="681" w:type="pct"/>
            <w:vAlign w:val="bottom"/>
          </w:tcPr>
          <w:p w:rsidR="00AB77E0" w:rsidRDefault="00AB77E0" w:rsidP="00AB77E0">
            <w:pPr>
              <w:jc w:val="center"/>
              <w:rPr>
                <w:color w:val="000000"/>
              </w:rPr>
            </w:pPr>
            <w:r>
              <w:rPr>
                <w:color w:val="000000"/>
                <w:sz w:val="22"/>
                <w:szCs w:val="22"/>
              </w:rPr>
              <w:t>14 771,6</w:t>
            </w:r>
          </w:p>
        </w:tc>
        <w:tc>
          <w:tcPr>
            <w:tcW w:w="684" w:type="pct"/>
            <w:vAlign w:val="bottom"/>
          </w:tcPr>
          <w:p w:rsidR="00AB77E0" w:rsidRDefault="00AB77E0" w:rsidP="00AB77E0">
            <w:pPr>
              <w:jc w:val="center"/>
              <w:rPr>
                <w:color w:val="000000"/>
              </w:rPr>
            </w:pPr>
            <w:r>
              <w:rPr>
                <w:color w:val="000000"/>
              </w:rPr>
              <w:t>-3 323,7</w:t>
            </w:r>
          </w:p>
        </w:tc>
        <w:tc>
          <w:tcPr>
            <w:tcW w:w="528" w:type="pct"/>
            <w:vAlign w:val="bottom"/>
          </w:tcPr>
          <w:p w:rsidR="00AB77E0" w:rsidRDefault="00AB77E0" w:rsidP="00AB77E0">
            <w:pPr>
              <w:jc w:val="center"/>
              <w:rPr>
                <w:color w:val="000000"/>
              </w:rPr>
            </w:pPr>
            <w:r>
              <w:rPr>
                <w:color w:val="000000"/>
              </w:rPr>
              <w:t>81,6</w:t>
            </w:r>
          </w:p>
        </w:tc>
      </w:tr>
      <w:tr w:rsidR="00AB77E0" w:rsidRPr="00D95DE0" w:rsidTr="00AB77E0">
        <w:tc>
          <w:tcPr>
            <w:tcW w:w="2425" w:type="pct"/>
          </w:tcPr>
          <w:p w:rsidR="00AB77E0" w:rsidRPr="002A553A" w:rsidRDefault="00AB77E0" w:rsidP="00AB77E0">
            <w:pPr>
              <w:ind w:left="147"/>
            </w:pPr>
            <w:r w:rsidRPr="002A553A">
              <w:t>Прочие (хирургические, гинекологические, терапевтические и т.д.)</w:t>
            </w:r>
          </w:p>
        </w:tc>
        <w:tc>
          <w:tcPr>
            <w:tcW w:w="682" w:type="pct"/>
            <w:vAlign w:val="bottom"/>
          </w:tcPr>
          <w:p w:rsidR="00AB77E0" w:rsidRDefault="00AB77E0" w:rsidP="00AB77E0">
            <w:pPr>
              <w:jc w:val="center"/>
              <w:rPr>
                <w:color w:val="000000"/>
              </w:rPr>
            </w:pPr>
            <w:r>
              <w:rPr>
                <w:color w:val="000000"/>
                <w:sz w:val="22"/>
                <w:szCs w:val="22"/>
              </w:rPr>
              <w:t>56 398,4</w:t>
            </w:r>
          </w:p>
        </w:tc>
        <w:tc>
          <w:tcPr>
            <w:tcW w:w="681" w:type="pct"/>
            <w:vAlign w:val="bottom"/>
          </w:tcPr>
          <w:p w:rsidR="00AB77E0" w:rsidRDefault="00AB77E0" w:rsidP="00AB77E0">
            <w:pPr>
              <w:jc w:val="center"/>
              <w:rPr>
                <w:color w:val="000000"/>
              </w:rPr>
            </w:pPr>
            <w:r>
              <w:rPr>
                <w:color w:val="000000"/>
                <w:sz w:val="22"/>
                <w:szCs w:val="22"/>
              </w:rPr>
              <w:t>56 510,3</w:t>
            </w:r>
          </w:p>
        </w:tc>
        <w:tc>
          <w:tcPr>
            <w:tcW w:w="684" w:type="pct"/>
            <w:vAlign w:val="bottom"/>
          </w:tcPr>
          <w:p w:rsidR="00AB77E0" w:rsidRDefault="00AB77E0" w:rsidP="00AB77E0">
            <w:pPr>
              <w:jc w:val="center"/>
              <w:rPr>
                <w:color w:val="000000"/>
              </w:rPr>
            </w:pPr>
            <w:r>
              <w:rPr>
                <w:color w:val="000000"/>
              </w:rPr>
              <w:t>111,9</w:t>
            </w:r>
          </w:p>
        </w:tc>
        <w:tc>
          <w:tcPr>
            <w:tcW w:w="528" w:type="pct"/>
            <w:vAlign w:val="bottom"/>
          </w:tcPr>
          <w:p w:rsidR="00AB77E0" w:rsidRDefault="00AB77E0" w:rsidP="00AB77E0">
            <w:pPr>
              <w:jc w:val="center"/>
              <w:rPr>
                <w:color w:val="000000"/>
              </w:rPr>
            </w:pPr>
            <w:r>
              <w:rPr>
                <w:color w:val="000000"/>
              </w:rPr>
              <w:t>100,2</w:t>
            </w:r>
          </w:p>
        </w:tc>
      </w:tr>
      <w:tr w:rsidR="00AB77E0" w:rsidRPr="00D95DE0" w:rsidTr="00AB77E0">
        <w:tc>
          <w:tcPr>
            <w:tcW w:w="2425" w:type="pct"/>
          </w:tcPr>
          <w:p w:rsidR="00AB77E0" w:rsidRPr="002A553A" w:rsidRDefault="00AB77E0" w:rsidP="00AB77E0">
            <w:pPr>
              <w:ind w:firstLine="147"/>
              <w:rPr>
                <w:b/>
              </w:rPr>
            </w:pPr>
            <w:r w:rsidRPr="002A553A">
              <w:rPr>
                <w:b/>
              </w:rPr>
              <w:t>Итого:</w:t>
            </w:r>
          </w:p>
        </w:tc>
        <w:tc>
          <w:tcPr>
            <w:tcW w:w="682" w:type="pct"/>
            <w:vAlign w:val="bottom"/>
          </w:tcPr>
          <w:p w:rsidR="00AB77E0" w:rsidRDefault="00AB77E0" w:rsidP="00AB77E0">
            <w:pPr>
              <w:jc w:val="center"/>
              <w:rPr>
                <w:b/>
                <w:bCs/>
                <w:color w:val="000000"/>
              </w:rPr>
            </w:pPr>
            <w:r>
              <w:rPr>
                <w:b/>
                <w:bCs/>
                <w:color w:val="000000"/>
              </w:rPr>
              <w:t>631 622,1</w:t>
            </w:r>
          </w:p>
        </w:tc>
        <w:tc>
          <w:tcPr>
            <w:tcW w:w="681" w:type="pct"/>
            <w:vAlign w:val="bottom"/>
          </w:tcPr>
          <w:p w:rsidR="00AB77E0" w:rsidRDefault="00AB77E0" w:rsidP="00AB77E0">
            <w:pPr>
              <w:jc w:val="center"/>
              <w:rPr>
                <w:b/>
                <w:bCs/>
                <w:color w:val="000000"/>
              </w:rPr>
            </w:pPr>
            <w:r>
              <w:rPr>
                <w:b/>
                <w:bCs/>
                <w:color w:val="000000"/>
              </w:rPr>
              <w:t>650 032,3</w:t>
            </w:r>
          </w:p>
        </w:tc>
        <w:tc>
          <w:tcPr>
            <w:tcW w:w="684" w:type="pct"/>
            <w:vAlign w:val="bottom"/>
          </w:tcPr>
          <w:p w:rsidR="00AB77E0" w:rsidRPr="0004377F" w:rsidRDefault="00AB77E0" w:rsidP="00AB77E0">
            <w:pPr>
              <w:jc w:val="center"/>
              <w:rPr>
                <w:b/>
                <w:color w:val="000000"/>
              </w:rPr>
            </w:pPr>
            <w:r w:rsidRPr="0004377F">
              <w:rPr>
                <w:b/>
                <w:color w:val="000000"/>
              </w:rPr>
              <w:t>18 410,2</w:t>
            </w:r>
          </w:p>
        </w:tc>
        <w:tc>
          <w:tcPr>
            <w:tcW w:w="528" w:type="pct"/>
            <w:vAlign w:val="bottom"/>
          </w:tcPr>
          <w:p w:rsidR="00AB77E0" w:rsidRDefault="00AB77E0" w:rsidP="00AB77E0">
            <w:pPr>
              <w:jc w:val="center"/>
              <w:rPr>
                <w:b/>
                <w:bCs/>
                <w:color w:val="000000"/>
              </w:rPr>
            </w:pPr>
            <w:r>
              <w:rPr>
                <w:b/>
                <w:bCs/>
                <w:color w:val="000000"/>
              </w:rPr>
              <w:t>102,9</w:t>
            </w:r>
          </w:p>
        </w:tc>
      </w:tr>
    </w:tbl>
    <w:p w:rsidR="00AB77E0" w:rsidRPr="002A553A" w:rsidRDefault="00AB77E0" w:rsidP="00AB77E0">
      <w:pPr>
        <w:spacing w:before="120"/>
        <w:ind w:firstLine="709"/>
        <w:jc w:val="both"/>
        <w:rPr>
          <w:sz w:val="26"/>
          <w:szCs w:val="26"/>
        </w:rPr>
      </w:pPr>
      <w:r w:rsidRPr="002A553A">
        <w:rPr>
          <w:sz w:val="26"/>
          <w:szCs w:val="26"/>
        </w:rPr>
        <w:t xml:space="preserve">В </w:t>
      </w:r>
      <w:r>
        <w:rPr>
          <w:sz w:val="26"/>
          <w:szCs w:val="26"/>
        </w:rPr>
        <w:t>2018 году</w:t>
      </w:r>
      <w:r w:rsidRPr="002A553A">
        <w:rPr>
          <w:sz w:val="26"/>
          <w:szCs w:val="26"/>
        </w:rPr>
        <w:t xml:space="preserve"> </w:t>
      </w:r>
      <w:r>
        <w:rPr>
          <w:sz w:val="26"/>
          <w:szCs w:val="26"/>
        </w:rPr>
        <w:t>увеличе</w:t>
      </w:r>
      <w:r w:rsidRPr="002A553A">
        <w:rPr>
          <w:sz w:val="26"/>
          <w:szCs w:val="26"/>
        </w:rPr>
        <w:t>ние доходов на</w:t>
      </w:r>
      <w:r>
        <w:rPr>
          <w:sz w:val="26"/>
          <w:szCs w:val="26"/>
        </w:rPr>
        <w:t xml:space="preserve"> 18 410,2</w:t>
      </w:r>
      <w:r w:rsidRPr="002A553A">
        <w:rPr>
          <w:sz w:val="26"/>
          <w:szCs w:val="26"/>
        </w:rPr>
        <w:t xml:space="preserve"> тыс. руб.</w:t>
      </w:r>
      <w:r>
        <w:rPr>
          <w:sz w:val="26"/>
          <w:szCs w:val="26"/>
        </w:rPr>
        <w:t xml:space="preserve"> произошло</w:t>
      </w:r>
      <w:r w:rsidRPr="002A553A">
        <w:rPr>
          <w:sz w:val="26"/>
          <w:szCs w:val="26"/>
        </w:rPr>
        <w:t xml:space="preserve"> в основном за счет:</w:t>
      </w:r>
    </w:p>
    <w:p w:rsidR="00AB77E0" w:rsidRPr="00273FF9" w:rsidRDefault="00AB77E0" w:rsidP="00B23FED">
      <w:pPr>
        <w:pStyle w:val="afff2"/>
        <w:numPr>
          <w:ilvl w:val="0"/>
          <w:numId w:val="144"/>
        </w:numPr>
        <w:tabs>
          <w:tab w:val="left" w:pos="360"/>
          <w:tab w:val="left" w:pos="993"/>
          <w:tab w:val="left" w:pos="1134"/>
        </w:tabs>
        <w:ind w:left="0" w:firstLine="709"/>
        <w:jc w:val="both"/>
        <w:rPr>
          <w:sz w:val="26"/>
          <w:szCs w:val="26"/>
        </w:rPr>
      </w:pPr>
      <w:r w:rsidRPr="00273FF9">
        <w:rPr>
          <w:sz w:val="26"/>
          <w:szCs w:val="26"/>
        </w:rPr>
        <w:t>увеличения стоимости содержания ставки фельдшера здравпункта, а также увеличения предсменных и послесменных осмотров работников ЗФ ПАО «ГМК «Норильский никель»;</w:t>
      </w:r>
    </w:p>
    <w:p w:rsidR="00AB77E0" w:rsidRPr="0018326E" w:rsidRDefault="00AB77E0" w:rsidP="00B23FED">
      <w:pPr>
        <w:pStyle w:val="afff2"/>
        <w:numPr>
          <w:ilvl w:val="0"/>
          <w:numId w:val="144"/>
        </w:numPr>
        <w:tabs>
          <w:tab w:val="left" w:pos="360"/>
          <w:tab w:val="left" w:pos="993"/>
          <w:tab w:val="left" w:pos="1134"/>
        </w:tabs>
        <w:ind w:left="0" w:firstLine="709"/>
        <w:jc w:val="both"/>
        <w:rPr>
          <w:sz w:val="26"/>
          <w:szCs w:val="26"/>
        </w:rPr>
      </w:pPr>
      <w:r>
        <w:rPr>
          <w:sz w:val="26"/>
          <w:szCs w:val="26"/>
        </w:rPr>
        <w:t>проведения Норильской городской стоматологической поликлиникой профилактических медицинских осмотров несовершеннолетних в рамках договора с Норильской межрайонной детской больницей;</w:t>
      </w:r>
    </w:p>
    <w:p w:rsidR="00AB77E0" w:rsidRDefault="00AB77E0" w:rsidP="00B23FED">
      <w:pPr>
        <w:pStyle w:val="afff2"/>
        <w:numPr>
          <w:ilvl w:val="0"/>
          <w:numId w:val="144"/>
        </w:numPr>
        <w:tabs>
          <w:tab w:val="left" w:pos="360"/>
          <w:tab w:val="left" w:pos="993"/>
          <w:tab w:val="left" w:pos="1134"/>
        </w:tabs>
        <w:ind w:left="0" w:firstLine="709"/>
        <w:jc w:val="both"/>
        <w:rPr>
          <w:sz w:val="26"/>
          <w:szCs w:val="26"/>
        </w:rPr>
      </w:pPr>
      <w:r>
        <w:rPr>
          <w:sz w:val="26"/>
          <w:szCs w:val="26"/>
        </w:rPr>
        <w:t>увеличени</w:t>
      </w:r>
      <w:r w:rsidRPr="0018326E">
        <w:rPr>
          <w:sz w:val="26"/>
          <w:szCs w:val="26"/>
        </w:rPr>
        <w:t>я обращаемости населения.</w:t>
      </w:r>
    </w:p>
    <w:p w:rsidR="00AB77E0" w:rsidRDefault="00AB77E0" w:rsidP="00AB77E0">
      <w:pPr>
        <w:tabs>
          <w:tab w:val="left" w:pos="360"/>
          <w:tab w:val="left" w:pos="993"/>
          <w:tab w:val="left" w:pos="1134"/>
        </w:tabs>
        <w:jc w:val="both"/>
        <w:rPr>
          <w:sz w:val="26"/>
          <w:szCs w:val="26"/>
        </w:rPr>
      </w:pPr>
    </w:p>
    <w:p w:rsidR="00AB77E0" w:rsidRPr="00EB4C4E" w:rsidRDefault="00AB77E0" w:rsidP="00AB77E0">
      <w:pPr>
        <w:pStyle w:val="afff2"/>
        <w:tabs>
          <w:tab w:val="left" w:pos="709"/>
          <w:tab w:val="left" w:pos="1701"/>
        </w:tabs>
        <w:ind w:left="360"/>
        <w:jc w:val="center"/>
        <w:rPr>
          <w:sz w:val="26"/>
          <w:szCs w:val="26"/>
        </w:rPr>
      </w:pPr>
      <w:r w:rsidRPr="00EB4C4E">
        <w:rPr>
          <w:b/>
          <w:i/>
          <w:sz w:val="26"/>
          <w:szCs w:val="26"/>
          <w:u w:val="single"/>
        </w:rPr>
        <w:lastRenderedPageBreak/>
        <w:t>Итоги реализации приоритетного национального проекта «Здоровье»</w:t>
      </w:r>
    </w:p>
    <w:p w:rsidR="00AB77E0" w:rsidRPr="0009776C" w:rsidRDefault="00AB77E0" w:rsidP="00AB77E0">
      <w:pPr>
        <w:pStyle w:val="a4"/>
        <w:rPr>
          <w:b/>
          <w:szCs w:val="26"/>
        </w:rPr>
      </w:pPr>
    </w:p>
    <w:p w:rsidR="00AB77E0" w:rsidRPr="0009776C" w:rsidRDefault="00AB77E0" w:rsidP="00F90ACC">
      <w:pPr>
        <w:ind w:firstLine="709"/>
        <w:jc w:val="both"/>
        <w:rPr>
          <w:snapToGrid w:val="0"/>
          <w:sz w:val="26"/>
          <w:szCs w:val="26"/>
        </w:rPr>
      </w:pPr>
      <w:r w:rsidRPr="003E355B">
        <w:rPr>
          <w:snapToGrid w:val="0"/>
          <w:sz w:val="26"/>
          <w:szCs w:val="26"/>
        </w:rPr>
        <w:t>Доход учреждений здравоохранения, полученный в рамках реализации национального проекта</w:t>
      </w:r>
      <w:r>
        <w:rPr>
          <w:snapToGrid w:val="0"/>
          <w:sz w:val="26"/>
          <w:szCs w:val="26"/>
        </w:rPr>
        <w:t xml:space="preserve"> «Здоровье», </w:t>
      </w:r>
      <w:r w:rsidRPr="003E355B">
        <w:rPr>
          <w:snapToGrid w:val="0"/>
          <w:sz w:val="26"/>
          <w:szCs w:val="26"/>
        </w:rPr>
        <w:t>за 201</w:t>
      </w:r>
      <w:r>
        <w:rPr>
          <w:snapToGrid w:val="0"/>
          <w:sz w:val="26"/>
          <w:szCs w:val="26"/>
        </w:rPr>
        <w:t>8</w:t>
      </w:r>
      <w:r w:rsidRPr="003E355B">
        <w:rPr>
          <w:snapToGrid w:val="0"/>
          <w:sz w:val="26"/>
          <w:szCs w:val="26"/>
        </w:rPr>
        <w:t xml:space="preserve"> год составляет</w:t>
      </w:r>
      <w:r>
        <w:rPr>
          <w:snapToGrid w:val="0"/>
          <w:sz w:val="26"/>
          <w:szCs w:val="26"/>
        </w:rPr>
        <w:t xml:space="preserve"> 22 371,5 </w:t>
      </w:r>
      <w:r w:rsidRPr="003E355B">
        <w:rPr>
          <w:snapToGrid w:val="0"/>
          <w:sz w:val="26"/>
          <w:szCs w:val="26"/>
        </w:rPr>
        <w:t xml:space="preserve">тыс. руб., что на </w:t>
      </w:r>
      <w:r>
        <w:rPr>
          <w:snapToGrid w:val="0"/>
          <w:sz w:val="26"/>
          <w:szCs w:val="26"/>
        </w:rPr>
        <w:t>0,8</w:t>
      </w:r>
      <w:r w:rsidRPr="003E355B">
        <w:rPr>
          <w:snapToGrid w:val="0"/>
          <w:sz w:val="26"/>
          <w:szCs w:val="26"/>
        </w:rPr>
        <w:t>%</w:t>
      </w:r>
      <w:r>
        <w:rPr>
          <w:snapToGrid w:val="0"/>
          <w:sz w:val="26"/>
          <w:szCs w:val="26"/>
        </w:rPr>
        <w:t xml:space="preserve"> боль</w:t>
      </w:r>
      <w:r w:rsidRPr="003E355B">
        <w:rPr>
          <w:snapToGrid w:val="0"/>
          <w:sz w:val="26"/>
          <w:szCs w:val="26"/>
        </w:rPr>
        <w:t xml:space="preserve">ше, чем </w:t>
      </w:r>
      <w:r>
        <w:rPr>
          <w:snapToGrid w:val="0"/>
          <w:sz w:val="26"/>
          <w:szCs w:val="26"/>
        </w:rPr>
        <w:t>в прошлом году</w:t>
      </w:r>
      <w:r w:rsidRPr="003E355B">
        <w:rPr>
          <w:snapToGrid w:val="0"/>
          <w:sz w:val="26"/>
          <w:szCs w:val="26"/>
        </w:rPr>
        <w:t>.</w:t>
      </w:r>
    </w:p>
    <w:p w:rsidR="00AB77E0" w:rsidRPr="0009776C" w:rsidRDefault="00AB77E0" w:rsidP="00E50CA4">
      <w:pPr>
        <w:spacing w:before="240"/>
        <w:ind w:firstLine="720"/>
        <w:jc w:val="right"/>
        <w:rPr>
          <w:b/>
          <w:i/>
          <w:snapToGrid w:val="0"/>
          <w:sz w:val="26"/>
          <w:szCs w:val="26"/>
        </w:rPr>
      </w:pPr>
      <w:r w:rsidRPr="00AB77E0">
        <w:rPr>
          <w:sz w:val="26"/>
          <w:szCs w:val="26"/>
        </w:rPr>
        <w:t>Таблица</w:t>
      </w:r>
      <w:r w:rsidR="00675B79">
        <w:rPr>
          <w:sz w:val="26"/>
          <w:szCs w:val="26"/>
        </w:rPr>
        <w:t xml:space="preserve"> 30</w:t>
      </w:r>
    </w:p>
    <w:p w:rsidR="00AB77E0" w:rsidRPr="0009776C" w:rsidRDefault="00AB77E0" w:rsidP="00AB77E0">
      <w:pPr>
        <w:ind w:firstLine="720"/>
        <w:jc w:val="center"/>
        <w:rPr>
          <w:b/>
          <w:i/>
          <w:snapToGrid w:val="0"/>
          <w:sz w:val="26"/>
          <w:szCs w:val="26"/>
        </w:rPr>
      </w:pPr>
      <w:r w:rsidRPr="0009776C">
        <w:rPr>
          <w:b/>
          <w:i/>
          <w:snapToGrid w:val="0"/>
          <w:sz w:val="26"/>
          <w:szCs w:val="26"/>
        </w:rPr>
        <w:t>Средства, поступившие в рамках реализации нацпроекта</w:t>
      </w:r>
    </w:p>
    <w:p w:rsidR="00AB77E0" w:rsidRPr="0009776C" w:rsidRDefault="00AB77E0" w:rsidP="00AB77E0">
      <w:pPr>
        <w:ind w:firstLine="720"/>
        <w:jc w:val="right"/>
        <w:rPr>
          <w:i/>
          <w:snapToGrid w:val="0"/>
          <w:sz w:val="26"/>
          <w:szCs w:val="26"/>
        </w:rPr>
      </w:pPr>
      <w:r w:rsidRPr="0009776C">
        <w:rPr>
          <w:i/>
          <w:snapToGrid w:val="0"/>
          <w:sz w:val="26"/>
          <w:szCs w:val="26"/>
        </w:rPr>
        <w:t>тыс.</w:t>
      </w:r>
      <w:r>
        <w:rPr>
          <w:i/>
          <w:snapToGrid w:val="0"/>
          <w:sz w:val="26"/>
          <w:szCs w:val="26"/>
        </w:rPr>
        <w:t xml:space="preserve"> </w:t>
      </w:r>
      <w:r w:rsidRPr="0009776C">
        <w:rPr>
          <w:i/>
          <w:snapToGrid w:val="0"/>
          <w:sz w:val="26"/>
          <w:szCs w:val="26"/>
        </w:rPr>
        <w:t>руб.</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15"/>
        <w:gridCol w:w="1278"/>
        <w:gridCol w:w="1275"/>
        <w:gridCol w:w="1001"/>
        <w:gridCol w:w="964"/>
      </w:tblGrid>
      <w:tr w:rsidR="00AB77E0" w:rsidRPr="0082427A" w:rsidTr="00AB77E0">
        <w:trPr>
          <w:tblHeader/>
        </w:trPr>
        <w:tc>
          <w:tcPr>
            <w:tcW w:w="4815" w:type="dxa"/>
            <w:vMerge w:val="restart"/>
            <w:vAlign w:val="center"/>
          </w:tcPr>
          <w:p w:rsidR="00AB77E0" w:rsidRPr="005E2981" w:rsidRDefault="00AB77E0" w:rsidP="00AB77E0">
            <w:pPr>
              <w:jc w:val="center"/>
            </w:pPr>
            <w:r w:rsidRPr="005E2981">
              <w:t>Наименование дохода</w:t>
            </w:r>
          </w:p>
        </w:tc>
        <w:tc>
          <w:tcPr>
            <w:tcW w:w="1278" w:type="dxa"/>
            <w:vMerge w:val="restart"/>
            <w:vAlign w:val="center"/>
          </w:tcPr>
          <w:p w:rsidR="00AB77E0" w:rsidRPr="005E2981" w:rsidRDefault="00AB77E0" w:rsidP="00AB77E0">
            <w:pPr>
              <w:jc w:val="center"/>
              <w:rPr>
                <w:bCs/>
              </w:rPr>
            </w:pPr>
            <w:r w:rsidRPr="005E2981">
              <w:rPr>
                <w:bCs/>
              </w:rPr>
              <w:t>2017 год</w:t>
            </w:r>
          </w:p>
        </w:tc>
        <w:tc>
          <w:tcPr>
            <w:tcW w:w="1275" w:type="dxa"/>
            <w:vMerge w:val="restart"/>
            <w:vAlign w:val="center"/>
          </w:tcPr>
          <w:p w:rsidR="00AB77E0" w:rsidRPr="005E2981" w:rsidRDefault="00AB77E0" w:rsidP="00AB77E0">
            <w:pPr>
              <w:jc w:val="center"/>
              <w:rPr>
                <w:bCs/>
              </w:rPr>
            </w:pPr>
            <w:r w:rsidRPr="005E2981">
              <w:rPr>
                <w:bCs/>
              </w:rPr>
              <w:t>2018 год</w:t>
            </w:r>
          </w:p>
        </w:tc>
        <w:tc>
          <w:tcPr>
            <w:tcW w:w="1965" w:type="dxa"/>
            <w:gridSpan w:val="2"/>
            <w:vAlign w:val="center"/>
          </w:tcPr>
          <w:p w:rsidR="00AB77E0" w:rsidRPr="005E2981" w:rsidRDefault="00AB77E0" w:rsidP="00AB77E0">
            <w:pPr>
              <w:jc w:val="center"/>
            </w:pPr>
            <w:r w:rsidRPr="005E2981">
              <w:t>отклонение</w:t>
            </w:r>
          </w:p>
        </w:tc>
      </w:tr>
      <w:tr w:rsidR="00AB77E0" w:rsidRPr="0082427A" w:rsidTr="00AB77E0">
        <w:trPr>
          <w:tblHeader/>
        </w:trPr>
        <w:tc>
          <w:tcPr>
            <w:tcW w:w="4815" w:type="dxa"/>
            <w:vMerge/>
          </w:tcPr>
          <w:p w:rsidR="00AB77E0" w:rsidRPr="005E2981" w:rsidRDefault="00AB77E0" w:rsidP="00AB77E0"/>
        </w:tc>
        <w:tc>
          <w:tcPr>
            <w:tcW w:w="1278" w:type="dxa"/>
            <w:vMerge/>
            <w:vAlign w:val="center"/>
          </w:tcPr>
          <w:p w:rsidR="00AB77E0" w:rsidRPr="005E2981" w:rsidRDefault="00AB77E0" w:rsidP="00AB77E0">
            <w:pPr>
              <w:jc w:val="center"/>
            </w:pPr>
          </w:p>
        </w:tc>
        <w:tc>
          <w:tcPr>
            <w:tcW w:w="1275" w:type="dxa"/>
            <w:vMerge/>
            <w:vAlign w:val="center"/>
          </w:tcPr>
          <w:p w:rsidR="00AB77E0" w:rsidRPr="005E2981" w:rsidRDefault="00AB77E0" w:rsidP="00AB77E0">
            <w:pPr>
              <w:jc w:val="center"/>
            </w:pPr>
          </w:p>
        </w:tc>
        <w:tc>
          <w:tcPr>
            <w:tcW w:w="1001" w:type="dxa"/>
            <w:vAlign w:val="center"/>
          </w:tcPr>
          <w:p w:rsidR="00AB77E0" w:rsidRPr="005E2981" w:rsidRDefault="00AB77E0" w:rsidP="00AB77E0">
            <w:pPr>
              <w:jc w:val="center"/>
            </w:pPr>
            <w:r w:rsidRPr="005E2981">
              <w:t>+/-</w:t>
            </w:r>
          </w:p>
        </w:tc>
        <w:tc>
          <w:tcPr>
            <w:tcW w:w="964" w:type="dxa"/>
            <w:vAlign w:val="center"/>
          </w:tcPr>
          <w:p w:rsidR="00AB77E0" w:rsidRPr="005E2981" w:rsidRDefault="00AB77E0" w:rsidP="00AB77E0">
            <w:pPr>
              <w:jc w:val="center"/>
            </w:pPr>
            <w:r w:rsidRPr="005E2981">
              <w:t>%</w:t>
            </w:r>
          </w:p>
        </w:tc>
      </w:tr>
      <w:tr w:rsidR="00AB77E0" w:rsidRPr="0082427A" w:rsidTr="00AB77E0">
        <w:tc>
          <w:tcPr>
            <w:tcW w:w="4815" w:type="dxa"/>
            <w:vAlign w:val="center"/>
          </w:tcPr>
          <w:p w:rsidR="00AB77E0" w:rsidRPr="0082427A" w:rsidRDefault="00AB77E0" w:rsidP="00AB77E0">
            <w:pPr>
              <w:ind w:left="147"/>
            </w:pPr>
            <w:r w:rsidRPr="0082427A">
              <w:t>Родовые сертификаты</w:t>
            </w:r>
          </w:p>
        </w:tc>
        <w:tc>
          <w:tcPr>
            <w:tcW w:w="1278" w:type="dxa"/>
            <w:vAlign w:val="bottom"/>
          </w:tcPr>
          <w:p w:rsidR="00AB77E0" w:rsidRDefault="00AB77E0" w:rsidP="00AB77E0">
            <w:pPr>
              <w:jc w:val="center"/>
              <w:rPr>
                <w:color w:val="000000"/>
              </w:rPr>
            </w:pPr>
            <w:r>
              <w:rPr>
                <w:color w:val="000000"/>
                <w:sz w:val="22"/>
                <w:szCs w:val="22"/>
              </w:rPr>
              <w:t>6 972,0</w:t>
            </w:r>
          </w:p>
        </w:tc>
        <w:tc>
          <w:tcPr>
            <w:tcW w:w="1275" w:type="dxa"/>
            <w:vAlign w:val="bottom"/>
          </w:tcPr>
          <w:p w:rsidR="00AB77E0" w:rsidRDefault="00AB77E0" w:rsidP="00AB77E0">
            <w:pPr>
              <w:jc w:val="center"/>
              <w:rPr>
                <w:color w:val="000000"/>
              </w:rPr>
            </w:pPr>
            <w:r>
              <w:rPr>
                <w:color w:val="000000"/>
                <w:sz w:val="22"/>
                <w:szCs w:val="22"/>
              </w:rPr>
              <w:t>6 447,1</w:t>
            </w:r>
          </w:p>
        </w:tc>
        <w:tc>
          <w:tcPr>
            <w:tcW w:w="1001" w:type="dxa"/>
            <w:vAlign w:val="bottom"/>
          </w:tcPr>
          <w:p w:rsidR="00AB77E0" w:rsidRDefault="00AB77E0" w:rsidP="00AB77E0">
            <w:pPr>
              <w:jc w:val="center"/>
              <w:rPr>
                <w:color w:val="000000"/>
              </w:rPr>
            </w:pPr>
            <w:r>
              <w:rPr>
                <w:color w:val="000000"/>
                <w:sz w:val="22"/>
                <w:szCs w:val="22"/>
              </w:rPr>
              <w:t>-524,9</w:t>
            </w:r>
          </w:p>
        </w:tc>
        <w:tc>
          <w:tcPr>
            <w:tcW w:w="964" w:type="dxa"/>
            <w:vAlign w:val="bottom"/>
          </w:tcPr>
          <w:p w:rsidR="00AB77E0" w:rsidRDefault="00AB77E0" w:rsidP="00AB77E0">
            <w:pPr>
              <w:jc w:val="center"/>
              <w:rPr>
                <w:color w:val="000000"/>
              </w:rPr>
            </w:pPr>
            <w:r>
              <w:rPr>
                <w:color w:val="000000"/>
                <w:sz w:val="22"/>
                <w:szCs w:val="22"/>
              </w:rPr>
              <w:t>92,5</w:t>
            </w:r>
          </w:p>
        </w:tc>
      </w:tr>
      <w:tr w:rsidR="00AB77E0" w:rsidRPr="0082427A" w:rsidTr="00AB77E0">
        <w:trPr>
          <w:trHeight w:val="70"/>
        </w:trPr>
        <w:tc>
          <w:tcPr>
            <w:tcW w:w="4815" w:type="dxa"/>
            <w:vAlign w:val="center"/>
          </w:tcPr>
          <w:p w:rsidR="00AB77E0" w:rsidRPr="0082427A" w:rsidRDefault="00AB77E0" w:rsidP="00AB77E0">
            <w:pPr>
              <w:ind w:left="147"/>
            </w:pPr>
            <w:r w:rsidRPr="0082427A">
              <w:t xml:space="preserve">Медицинская помощь женщинам и новорожденным в период родов и послеродовый период </w:t>
            </w:r>
          </w:p>
        </w:tc>
        <w:tc>
          <w:tcPr>
            <w:tcW w:w="1278" w:type="dxa"/>
            <w:vAlign w:val="bottom"/>
          </w:tcPr>
          <w:p w:rsidR="00AB77E0" w:rsidRDefault="00AB77E0" w:rsidP="00AB77E0">
            <w:pPr>
              <w:jc w:val="center"/>
              <w:rPr>
                <w:color w:val="000000"/>
              </w:rPr>
            </w:pPr>
            <w:r>
              <w:rPr>
                <w:color w:val="000000"/>
                <w:sz w:val="22"/>
                <w:szCs w:val="22"/>
              </w:rPr>
              <w:t>14 814,0</w:t>
            </w:r>
          </w:p>
        </w:tc>
        <w:tc>
          <w:tcPr>
            <w:tcW w:w="1275" w:type="dxa"/>
            <w:vAlign w:val="bottom"/>
          </w:tcPr>
          <w:p w:rsidR="00AB77E0" w:rsidRDefault="00AB77E0" w:rsidP="00AB77E0">
            <w:pPr>
              <w:jc w:val="center"/>
              <w:rPr>
                <w:color w:val="000000"/>
              </w:rPr>
            </w:pPr>
            <w:r>
              <w:rPr>
                <w:color w:val="000000"/>
                <w:sz w:val="22"/>
                <w:szCs w:val="22"/>
              </w:rPr>
              <w:t>15 559,4</w:t>
            </w:r>
          </w:p>
        </w:tc>
        <w:tc>
          <w:tcPr>
            <w:tcW w:w="1001" w:type="dxa"/>
            <w:vAlign w:val="bottom"/>
          </w:tcPr>
          <w:p w:rsidR="00AB77E0" w:rsidRDefault="00AB77E0" w:rsidP="00AB77E0">
            <w:pPr>
              <w:jc w:val="center"/>
              <w:rPr>
                <w:color w:val="000000"/>
              </w:rPr>
            </w:pPr>
            <w:r>
              <w:rPr>
                <w:color w:val="000000"/>
                <w:sz w:val="22"/>
                <w:szCs w:val="22"/>
              </w:rPr>
              <w:t>745,4</w:t>
            </w:r>
          </w:p>
        </w:tc>
        <w:tc>
          <w:tcPr>
            <w:tcW w:w="964" w:type="dxa"/>
            <w:vAlign w:val="bottom"/>
          </w:tcPr>
          <w:p w:rsidR="00AB77E0" w:rsidRDefault="00AB77E0" w:rsidP="00AB77E0">
            <w:pPr>
              <w:jc w:val="center"/>
              <w:rPr>
                <w:color w:val="000000"/>
              </w:rPr>
            </w:pPr>
            <w:r>
              <w:rPr>
                <w:color w:val="000000"/>
                <w:sz w:val="22"/>
                <w:szCs w:val="22"/>
              </w:rPr>
              <w:t>105,0</w:t>
            </w:r>
          </w:p>
        </w:tc>
      </w:tr>
      <w:tr w:rsidR="00AB77E0" w:rsidRPr="0082427A" w:rsidTr="00AB77E0">
        <w:trPr>
          <w:trHeight w:val="70"/>
        </w:trPr>
        <w:tc>
          <w:tcPr>
            <w:tcW w:w="4815" w:type="dxa"/>
            <w:vAlign w:val="center"/>
          </w:tcPr>
          <w:p w:rsidR="00AB77E0" w:rsidRPr="00E0302A" w:rsidRDefault="00AB77E0" w:rsidP="00AB77E0">
            <w:pPr>
              <w:ind w:left="147"/>
            </w:pPr>
            <w:r w:rsidRPr="00E0302A">
              <w:t>Наблюдение ребенка первого года жизни</w:t>
            </w:r>
          </w:p>
        </w:tc>
        <w:tc>
          <w:tcPr>
            <w:tcW w:w="1278" w:type="dxa"/>
            <w:vAlign w:val="bottom"/>
          </w:tcPr>
          <w:p w:rsidR="00AB77E0" w:rsidRDefault="00AB77E0" w:rsidP="00AB77E0">
            <w:pPr>
              <w:jc w:val="center"/>
              <w:rPr>
                <w:color w:val="000000"/>
              </w:rPr>
            </w:pPr>
            <w:r>
              <w:rPr>
                <w:color w:val="000000"/>
                <w:sz w:val="22"/>
                <w:szCs w:val="22"/>
              </w:rPr>
              <w:t>407,0</w:t>
            </w:r>
          </w:p>
        </w:tc>
        <w:tc>
          <w:tcPr>
            <w:tcW w:w="1275" w:type="dxa"/>
            <w:vAlign w:val="bottom"/>
          </w:tcPr>
          <w:p w:rsidR="00AB77E0" w:rsidRDefault="00AB77E0" w:rsidP="00AB77E0">
            <w:pPr>
              <w:jc w:val="center"/>
              <w:rPr>
                <w:color w:val="000000"/>
              </w:rPr>
            </w:pPr>
            <w:r>
              <w:rPr>
                <w:color w:val="000000"/>
                <w:sz w:val="22"/>
                <w:szCs w:val="22"/>
              </w:rPr>
              <w:t>365,0</w:t>
            </w:r>
          </w:p>
        </w:tc>
        <w:tc>
          <w:tcPr>
            <w:tcW w:w="1001" w:type="dxa"/>
            <w:vAlign w:val="bottom"/>
          </w:tcPr>
          <w:p w:rsidR="00AB77E0" w:rsidRDefault="00AB77E0" w:rsidP="00AB77E0">
            <w:pPr>
              <w:jc w:val="center"/>
              <w:rPr>
                <w:color w:val="000000"/>
              </w:rPr>
            </w:pPr>
            <w:r>
              <w:rPr>
                <w:color w:val="000000"/>
                <w:sz w:val="22"/>
                <w:szCs w:val="22"/>
              </w:rPr>
              <w:t>-42,0</w:t>
            </w:r>
          </w:p>
        </w:tc>
        <w:tc>
          <w:tcPr>
            <w:tcW w:w="964" w:type="dxa"/>
            <w:vAlign w:val="bottom"/>
          </w:tcPr>
          <w:p w:rsidR="00AB77E0" w:rsidRDefault="00AB77E0" w:rsidP="00AB77E0">
            <w:pPr>
              <w:jc w:val="center"/>
              <w:rPr>
                <w:color w:val="000000"/>
              </w:rPr>
            </w:pPr>
            <w:r>
              <w:rPr>
                <w:color w:val="000000"/>
                <w:sz w:val="22"/>
                <w:szCs w:val="22"/>
              </w:rPr>
              <w:t>89,7</w:t>
            </w:r>
          </w:p>
        </w:tc>
      </w:tr>
      <w:tr w:rsidR="00AB77E0" w:rsidRPr="0082427A" w:rsidTr="00AB77E0">
        <w:tc>
          <w:tcPr>
            <w:tcW w:w="4815" w:type="dxa"/>
          </w:tcPr>
          <w:p w:rsidR="00AB77E0" w:rsidRPr="00E0302A" w:rsidRDefault="00AB77E0" w:rsidP="00AB77E0">
            <w:pPr>
              <w:ind w:right="142"/>
              <w:rPr>
                <w:b/>
              </w:rPr>
            </w:pPr>
            <w:r w:rsidRPr="00E0302A">
              <w:rPr>
                <w:b/>
              </w:rPr>
              <w:t>Итого:</w:t>
            </w:r>
          </w:p>
        </w:tc>
        <w:tc>
          <w:tcPr>
            <w:tcW w:w="1278" w:type="dxa"/>
            <w:vAlign w:val="bottom"/>
          </w:tcPr>
          <w:p w:rsidR="00AB77E0" w:rsidRDefault="00AB77E0" w:rsidP="00AB77E0">
            <w:pPr>
              <w:jc w:val="center"/>
              <w:rPr>
                <w:b/>
                <w:bCs/>
                <w:color w:val="000000"/>
              </w:rPr>
            </w:pPr>
            <w:r>
              <w:rPr>
                <w:b/>
                <w:bCs/>
                <w:color w:val="000000"/>
              </w:rPr>
              <w:t>22 193,0</w:t>
            </w:r>
          </w:p>
        </w:tc>
        <w:tc>
          <w:tcPr>
            <w:tcW w:w="1275" w:type="dxa"/>
            <w:vAlign w:val="bottom"/>
          </w:tcPr>
          <w:p w:rsidR="00AB77E0" w:rsidRDefault="00AB77E0" w:rsidP="00AB77E0">
            <w:pPr>
              <w:jc w:val="center"/>
              <w:rPr>
                <w:b/>
                <w:bCs/>
                <w:color w:val="000000"/>
              </w:rPr>
            </w:pPr>
            <w:r>
              <w:rPr>
                <w:b/>
                <w:bCs/>
                <w:color w:val="000000"/>
              </w:rPr>
              <w:t>22 371,5</w:t>
            </w:r>
          </w:p>
        </w:tc>
        <w:tc>
          <w:tcPr>
            <w:tcW w:w="1001" w:type="dxa"/>
            <w:vAlign w:val="bottom"/>
          </w:tcPr>
          <w:p w:rsidR="00AB77E0" w:rsidRDefault="00AB77E0" w:rsidP="00AB77E0">
            <w:pPr>
              <w:jc w:val="center"/>
              <w:rPr>
                <w:b/>
                <w:bCs/>
                <w:color w:val="000000"/>
              </w:rPr>
            </w:pPr>
            <w:r>
              <w:rPr>
                <w:b/>
                <w:bCs/>
                <w:color w:val="000000"/>
                <w:sz w:val="22"/>
                <w:szCs w:val="22"/>
              </w:rPr>
              <w:t>178,5</w:t>
            </w:r>
          </w:p>
        </w:tc>
        <w:tc>
          <w:tcPr>
            <w:tcW w:w="964" w:type="dxa"/>
            <w:vAlign w:val="bottom"/>
          </w:tcPr>
          <w:p w:rsidR="00AB77E0" w:rsidRDefault="00AB77E0" w:rsidP="00AB77E0">
            <w:pPr>
              <w:jc w:val="center"/>
              <w:rPr>
                <w:b/>
                <w:bCs/>
                <w:color w:val="000000"/>
              </w:rPr>
            </w:pPr>
            <w:r>
              <w:rPr>
                <w:b/>
                <w:bCs/>
                <w:color w:val="000000"/>
                <w:sz w:val="22"/>
                <w:szCs w:val="22"/>
              </w:rPr>
              <w:t>100,8</w:t>
            </w:r>
          </w:p>
        </w:tc>
      </w:tr>
    </w:tbl>
    <w:p w:rsidR="00AB77E0" w:rsidRPr="0082427A" w:rsidRDefault="00AB77E0" w:rsidP="00AB77E0">
      <w:pPr>
        <w:ind w:firstLine="720"/>
        <w:jc w:val="both"/>
        <w:rPr>
          <w:sz w:val="26"/>
          <w:szCs w:val="26"/>
        </w:rPr>
      </w:pPr>
    </w:p>
    <w:p w:rsidR="00AB77E0" w:rsidRPr="00E0302A" w:rsidRDefault="00AB77E0" w:rsidP="00AB77E0">
      <w:pPr>
        <w:ind w:firstLine="709"/>
        <w:jc w:val="both"/>
        <w:rPr>
          <w:sz w:val="26"/>
          <w:szCs w:val="26"/>
        </w:rPr>
      </w:pPr>
      <w:r w:rsidRPr="00E0302A">
        <w:rPr>
          <w:sz w:val="26"/>
          <w:szCs w:val="26"/>
        </w:rPr>
        <w:t xml:space="preserve">Кассовые расходы за </w:t>
      </w:r>
      <w:r w:rsidRPr="00E0302A">
        <w:rPr>
          <w:snapToGrid w:val="0"/>
          <w:sz w:val="26"/>
          <w:szCs w:val="26"/>
        </w:rPr>
        <w:t>2018 год</w:t>
      </w:r>
      <w:r>
        <w:rPr>
          <w:snapToGrid w:val="0"/>
          <w:sz w:val="26"/>
          <w:szCs w:val="26"/>
        </w:rPr>
        <w:t xml:space="preserve"> </w:t>
      </w:r>
      <w:r w:rsidRPr="00E0302A">
        <w:rPr>
          <w:sz w:val="26"/>
          <w:szCs w:val="26"/>
        </w:rPr>
        <w:t>составляют</w:t>
      </w:r>
      <w:r>
        <w:rPr>
          <w:sz w:val="26"/>
          <w:szCs w:val="26"/>
        </w:rPr>
        <w:t xml:space="preserve"> 12 379,7 </w:t>
      </w:r>
      <w:r w:rsidRPr="00E0302A">
        <w:rPr>
          <w:sz w:val="26"/>
          <w:szCs w:val="26"/>
        </w:rPr>
        <w:t>тыс. руб., за счет которых производилось:</w:t>
      </w:r>
    </w:p>
    <w:p w:rsidR="00AB77E0" w:rsidRPr="00E0302A" w:rsidRDefault="00AB77E0" w:rsidP="00B23FED">
      <w:pPr>
        <w:pStyle w:val="afff2"/>
        <w:numPr>
          <w:ilvl w:val="0"/>
          <w:numId w:val="63"/>
        </w:numPr>
        <w:tabs>
          <w:tab w:val="left" w:pos="993"/>
        </w:tabs>
        <w:ind w:left="0" w:firstLine="709"/>
        <w:jc w:val="both"/>
        <w:rPr>
          <w:sz w:val="26"/>
          <w:szCs w:val="26"/>
        </w:rPr>
      </w:pPr>
      <w:r w:rsidRPr="00E0302A">
        <w:rPr>
          <w:sz w:val="26"/>
          <w:szCs w:val="26"/>
        </w:rPr>
        <w:t>приобретение медикаментов</w:t>
      </w:r>
      <w:r>
        <w:rPr>
          <w:sz w:val="26"/>
          <w:szCs w:val="26"/>
        </w:rPr>
        <w:t>, изделий медицинского назначения</w:t>
      </w:r>
      <w:r w:rsidRPr="00E0302A">
        <w:rPr>
          <w:sz w:val="26"/>
          <w:szCs w:val="26"/>
        </w:rPr>
        <w:t>, продуктов питания</w:t>
      </w:r>
      <w:r>
        <w:rPr>
          <w:sz w:val="26"/>
          <w:szCs w:val="26"/>
        </w:rPr>
        <w:t xml:space="preserve">, оборудования </w:t>
      </w:r>
      <w:r w:rsidRPr="00E0302A">
        <w:rPr>
          <w:sz w:val="26"/>
          <w:szCs w:val="26"/>
        </w:rPr>
        <w:t xml:space="preserve">на сумму </w:t>
      </w:r>
      <w:r>
        <w:rPr>
          <w:sz w:val="26"/>
          <w:szCs w:val="26"/>
        </w:rPr>
        <w:t>2 183,0</w:t>
      </w:r>
      <w:r w:rsidRPr="00E0302A">
        <w:rPr>
          <w:sz w:val="26"/>
          <w:szCs w:val="26"/>
        </w:rPr>
        <w:t xml:space="preserve"> тыс. руб.;</w:t>
      </w:r>
    </w:p>
    <w:p w:rsidR="00AB77E0" w:rsidRDefault="00AB77E0" w:rsidP="00B23FED">
      <w:pPr>
        <w:pStyle w:val="afff2"/>
        <w:numPr>
          <w:ilvl w:val="0"/>
          <w:numId w:val="63"/>
        </w:numPr>
        <w:tabs>
          <w:tab w:val="left" w:pos="993"/>
        </w:tabs>
        <w:ind w:left="0" w:firstLine="709"/>
        <w:jc w:val="both"/>
        <w:rPr>
          <w:sz w:val="26"/>
          <w:szCs w:val="26"/>
        </w:rPr>
      </w:pPr>
      <w:r w:rsidRPr="00E0302A">
        <w:rPr>
          <w:sz w:val="26"/>
          <w:szCs w:val="26"/>
        </w:rPr>
        <w:t xml:space="preserve">дополнительные выплаты работникам медицинских учреждений в части заработной платы и начислений на оплату труда на сумму </w:t>
      </w:r>
      <w:r>
        <w:rPr>
          <w:sz w:val="26"/>
          <w:szCs w:val="26"/>
        </w:rPr>
        <w:t>10 196,7</w:t>
      </w:r>
      <w:r w:rsidRPr="00E0302A">
        <w:rPr>
          <w:sz w:val="26"/>
          <w:szCs w:val="26"/>
        </w:rPr>
        <w:t xml:space="preserve"> тыс. руб.</w:t>
      </w:r>
    </w:p>
    <w:p w:rsidR="00AB77E0" w:rsidRDefault="00AB77E0" w:rsidP="0026546D">
      <w:pPr>
        <w:spacing w:before="240" w:after="120"/>
        <w:ind w:firstLine="709"/>
        <w:jc w:val="right"/>
        <w:rPr>
          <w:sz w:val="26"/>
          <w:szCs w:val="26"/>
        </w:rPr>
      </w:pPr>
      <w:r w:rsidRPr="00AB77E0">
        <w:rPr>
          <w:sz w:val="26"/>
          <w:szCs w:val="26"/>
        </w:rPr>
        <w:t>Таблица</w:t>
      </w:r>
      <w:r w:rsidR="00E50CA4">
        <w:rPr>
          <w:sz w:val="26"/>
          <w:szCs w:val="26"/>
        </w:rPr>
        <w:t xml:space="preserve"> 31</w:t>
      </w:r>
    </w:p>
    <w:p w:rsidR="00AB77E0" w:rsidRPr="0009776C" w:rsidRDefault="00AB77E0" w:rsidP="00AB77E0">
      <w:pPr>
        <w:spacing w:after="120"/>
        <w:ind w:firstLine="720"/>
        <w:jc w:val="center"/>
        <w:rPr>
          <w:b/>
          <w:i/>
          <w:snapToGrid w:val="0"/>
          <w:sz w:val="26"/>
          <w:szCs w:val="26"/>
        </w:rPr>
      </w:pPr>
      <w:r w:rsidRPr="0009776C">
        <w:rPr>
          <w:b/>
          <w:i/>
          <w:snapToGrid w:val="0"/>
          <w:sz w:val="26"/>
          <w:szCs w:val="26"/>
        </w:rPr>
        <w:t xml:space="preserve">Средства, </w:t>
      </w:r>
      <w:r>
        <w:rPr>
          <w:b/>
          <w:i/>
          <w:snapToGrid w:val="0"/>
          <w:sz w:val="26"/>
          <w:szCs w:val="26"/>
        </w:rPr>
        <w:t>израсходованные</w:t>
      </w:r>
      <w:r w:rsidRPr="0009776C">
        <w:rPr>
          <w:b/>
          <w:i/>
          <w:snapToGrid w:val="0"/>
          <w:sz w:val="26"/>
          <w:szCs w:val="26"/>
        </w:rPr>
        <w:t xml:space="preserve"> в рамках реализации нацпроекта</w:t>
      </w:r>
    </w:p>
    <w:tbl>
      <w:tblPr>
        <w:tblW w:w="9441" w:type="dxa"/>
        <w:jc w:val="center"/>
        <w:tblLayout w:type="fixed"/>
        <w:tblLook w:val="04A0" w:firstRow="1" w:lastRow="0" w:firstColumn="1" w:lastColumn="0" w:noHBand="0" w:noVBand="1"/>
      </w:tblPr>
      <w:tblGrid>
        <w:gridCol w:w="539"/>
        <w:gridCol w:w="2976"/>
        <w:gridCol w:w="964"/>
        <w:gridCol w:w="964"/>
        <w:gridCol w:w="851"/>
        <w:gridCol w:w="850"/>
        <w:gridCol w:w="708"/>
        <w:gridCol w:w="851"/>
        <w:gridCol w:w="738"/>
      </w:tblGrid>
      <w:tr w:rsidR="00AB77E0" w:rsidRPr="005E2981" w:rsidTr="00AB77E0">
        <w:trPr>
          <w:cantSplit/>
          <w:trHeight w:val="300"/>
          <w:tblHeader/>
          <w:jc w:val="center"/>
        </w:trPr>
        <w:tc>
          <w:tcPr>
            <w:tcW w:w="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7E0" w:rsidRPr="005E2981" w:rsidRDefault="00AB77E0" w:rsidP="00AB77E0">
            <w:pPr>
              <w:jc w:val="center"/>
            </w:pPr>
            <w:r w:rsidRPr="005E2981">
              <w:rPr>
                <w:sz w:val="22"/>
                <w:szCs w:val="22"/>
              </w:rPr>
              <w:t>№ п/п</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7E0" w:rsidRPr="005E2981" w:rsidRDefault="00AB77E0" w:rsidP="00AB77E0">
            <w:pPr>
              <w:jc w:val="center"/>
            </w:pPr>
            <w:r w:rsidRPr="005E2981">
              <w:rPr>
                <w:sz w:val="22"/>
                <w:szCs w:val="22"/>
              </w:rPr>
              <w:t>Наименование дохода</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7E0" w:rsidRPr="005E2981" w:rsidRDefault="00AB77E0" w:rsidP="00AB77E0">
            <w:pPr>
              <w:jc w:val="center"/>
            </w:pPr>
            <w:r w:rsidRPr="005E2981">
              <w:rPr>
                <w:sz w:val="22"/>
                <w:szCs w:val="22"/>
              </w:rPr>
              <w:t>Всего</w:t>
            </w:r>
          </w:p>
        </w:tc>
        <w:tc>
          <w:tcPr>
            <w:tcW w:w="4962" w:type="dxa"/>
            <w:gridSpan w:val="6"/>
            <w:tcBorders>
              <w:top w:val="single" w:sz="4" w:space="0" w:color="auto"/>
              <w:left w:val="nil"/>
              <w:bottom w:val="single" w:sz="4" w:space="0" w:color="auto"/>
              <w:right w:val="single" w:sz="4" w:space="0" w:color="auto"/>
            </w:tcBorders>
          </w:tcPr>
          <w:p w:rsidR="00AB77E0" w:rsidRPr="005E2981" w:rsidRDefault="00AB77E0" w:rsidP="00AB77E0">
            <w:pPr>
              <w:jc w:val="center"/>
              <w:rPr>
                <w:color w:val="000000"/>
              </w:rPr>
            </w:pPr>
            <w:r w:rsidRPr="005E2981">
              <w:rPr>
                <w:color w:val="000000"/>
                <w:sz w:val="22"/>
                <w:szCs w:val="22"/>
              </w:rPr>
              <w:t xml:space="preserve">Использование средств за 2018 год, тыс.руб. </w:t>
            </w:r>
          </w:p>
        </w:tc>
      </w:tr>
      <w:tr w:rsidR="00AB77E0" w:rsidRPr="005E2981" w:rsidTr="00AB77E0">
        <w:trPr>
          <w:cantSplit/>
          <w:trHeight w:val="2410"/>
          <w:tblHeader/>
          <w:jc w:val="center"/>
        </w:trPr>
        <w:tc>
          <w:tcPr>
            <w:tcW w:w="539" w:type="dxa"/>
            <w:vMerge/>
            <w:tcBorders>
              <w:top w:val="single" w:sz="4" w:space="0" w:color="auto"/>
              <w:left w:val="single" w:sz="4" w:space="0" w:color="auto"/>
              <w:bottom w:val="single" w:sz="4" w:space="0" w:color="000000"/>
              <w:right w:val="single" w:sz="4" w:space="0" w:color="auto"/>
            </w:tcBorders>
            <w:vAlign w:val="center"/>
            <w:hideMark/>
          </w:tcPr>
          <w:p w:rsidR="00AB77E0" w:rsidRPr="005E2981" w:rsidRDefault="00AB77E0" w:rsidP="00AB77E0"/>
        </w:tc>
        <w:tc>
          <w:tcPr>
            <w:tcW w:w="2976" w:type="dxa"/>
            <w:vMerge/>
            <w:tcBorders>
              <w:top w:val="single" w:sz="4" w:space="0" w:color="auto"/>
              <w:left w:val="single" w:sz="4" w:space="0" w:color="auto"/>
              <w:bottom w:val="single" w:sz="4" w:space="0" w:color="000000"/>
              <w:right w:val="single" w:sz="4" w:space="0" w:color="auto"/>
            </w:tcBorders>
            <w:vAlign w:val="center"/>
            <w:hideMark/>
          </w:tcPr>
          <w:p w:rsidR="00AB77E0" w:rsidRPr="005E2981" w:rsidRDefault="00AB77E0" w:rsidP="00AB77E0"/>
        </w:tc>
        <w:tc>
          <w:tcPr>
            <w:tcW w:w="964" w:type="dxa"/>
            <w:vMerge/>
            <w:tcBorders>
              <w:top w:val="single" w:sz="4" w:space="0" w:color="auto"/>
              <w:left w:val="single" w:sz="4" w:space="0" w:color="auto"/>
              <w:bottom w:val="single" w:sz="4" w:space="0" w:color="000000"/>
              <w:right w:val="single" w:sz="4" w:space="0" w:color="auto"/>
            </w:tcBorders>
            <w:vAlign w:val="center"/>
            <w:hideMark/>
          </w:tcPr>
          <w:p w:rsidR="00AB77E0" w:rsidRPr="005E2981" w:rsidRDefault="00AB77E0" w:rsidP="00AB77E0">
            <w:pPr>
              <w:jc w:val="center"/>
            </w:pPr>
          </w:p>
        </w:tc>
        <w:tc>
          <w:tcPr>
            <w:tcW w:w="964" w:type="dxa"/>
            <w:tcBorders>
              <w:top w:val="nil"/>
              <w:left w:val="nil"/>
              <w:bottom w:val="single" w:sz="4" w:space="0" w:color="auto"/>
              <w:right w:val="single" w:sz="4" w:space="0" w:color="auto"/>
            </w:tcBorders>
            <w:shd w:val="clear" w:color="auto" w:fill="auto"/>
            <w:textDirection w:val="btLr"/>
            <w:vAlign w:val="center"/>
            <w:hideMark/>
          </w:tcPr>
          <w:p w:rsidR="00AB77E0" w:rsidRPr="005E2981" w:rsidRDefault="00AB77E0" w:rsidP="00AB77E0">
            <w:pPr>
              <w:ind w:left="113" w:right="113"/>
              <w:jc w:val="center"/>
            </w:pPr>
            <w:r w:rsidRPr="005E2981">
              <w:rPr>
                <w:sz w:val="22"/>
                <w:szCs w:val="22"/>
              </w:rPr>
              <w:t>заработная плата</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AB77E0" w:rsidRPr="005E2981" w:rsidRDefault="00AB77E0" w:rsidP="00AB77E0">
            <w:pPr>
              <w:ind w:left="113" w:right="113"/>
              <w:jc w:val="center"/>
            </w:pPr>
            <w:r w:rsidRPr="005E2981">
              <w:rPr>
                <w:sz w:val="22"/>
                <w:szCs w:val="22"/>
              </w:rPr>
              <w:t>начисления на оплату труда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77E0" w:rsidRPr="005E2981" w:rsidRDefault="00AB77E0" w:rsidP="00AB77E0">
            <w:pPr>
              <w:ind w:left="113" w:right="113"/>
              <w:jc w:val="center"/>
            </w:pPr>
            <w:r w:rsidRPr="005E2981">
              <w:rPr>
                <w:sz w:val="22"/>
                <w:szCs w:val="22"/>
              </w:rPr>
              <w:t>приобретение изделий медицинского назначения</w:t>
            </w:r>
          </w:p>
        </w:tc>
        <w:tc>
          <w:tcPr>
            <w:tcW w:w="708" w:type="dxa"/>
            <w:tcBorders>
              <w:top w:val="single" w:sz="4" w:space="0" w:color="auto"/>
              <w:left w:val="single" w:sz="4" w:space="0" w:color="auto"/>
              <w:bottom w:val="single" w:sz="4" w:space="0" w:color="auto"/>
              <w:right w:val="single" w:sz="4" w:space="0" w:color="auto"/>
            </w:tcBorders>
            <w:textDirection w:val="btLr"/>
          </w:tcPr>
          <w:p w:rsidR="00AB77E0" w:rsidRPr="005E2981" w:rsidRDefault="00AB77E0" w:rsidP="00AB77E0">
            <w:pPr>
              <w:ind w:left="113" w:right="113"/>
              <w:jc w:val="center"/>
            </w:pPr>
            <w:r w:rsidRPr="005E2981">
              <w:rPr>
                <w:sz w:val="22"/>
                <w:szCs w:val="22"/>
              </w:rPr>
              <w:t>приобретение 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77E0" w:rsidRPr="005E2981" w:rsidRDefault="00AB77E0" w:rsidP="00AB77E0">
            <w:pPr>
              <w:ind w:left="113" w:right="113"/>
              <w:jc w:val="center"/>
            </w:pPr>
            <w:r w:rsidRPr="005E2981">
              <w:rPr>
                <w:sz w:val="22"/>
                <w:szCs w:val="22"/>
              </w:rPr>
              <w:t>приобретение медикаментов</w:t>
            </w:r>
          </w:p>
        </w:tc>
        <w:tc>
          <w:tcPr>
            <w:tcW w:w="738" w:type="dxa"/>
            <w:tcBorders>
              <w:top w:val="nil"/>
              <w:left w:val="nil"/>
              <w:bottom w:val="single" w:sz="4" w:space="0" w:color="auto"/>
              <w:right w:val="single" w:sz="4" w:space="0" w:color="auto"/>
            </w:tcBorders>
            <w:shd w:val="clear" w:color="auto" w:fill="auto"/>
            <w:textDirection w:val="btLr"/>
            <w:vAlign w:val="center"/>
            <w:hideMark/>
          </w:tcPr>
          <w:p w:rsidR="00AB77E0" w:rsidRPr="005E2981" w:rsidRDefault="00AB77E0" w:rsidP="00AB77E0">
            <w:pPr>
              <w:ind w:left="113" w:right="113"/>
              <w:jc w:val="center"/>
            </w:pPr>
            <w:r w:rsidRPr="005E2981">
              <w:rPr>
                <w:sz w:val="22"/>
                <w:szCs w:val="22"/>
              </w:rPr>
              <w:t>приобретение продуктов питания</w:t>
            </w:r>
          </w:p>
        </w:tc>
      </w:tr>
      <w:tr w:rsidR="00AB77E0" w:rsidRPr="00900DEC" w:rsidTr="00AB77E0">
        <w:trPr>
          <w:trHeight w:val="300"/>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AB77E0" w:rsidRPr="00900DEC" w:rsidRDefault="00AB77E0" w:rsidP="00AB77E0">
            <w:pPr>
              <w:jc w:val="center"/>
              <w:rPr>
                <w:b/>
                <w:bCs/>
              </w:rPr>
            </w:pPr>
            <w:r w:rsidRPr="00900DEC">
              <w:rPr>
                <w:b/>
                <w:bCs/>
                <w:sz w:val="22"/>
                <w:szCs w:val="22"/>
              </w:rPr>
              <w:t> </w:t>
            </w:r>
          </w:p>
        </w:tc>
        <w:tc>
          <w:tcPr>
            <w:tcW w:w="2976" w:type="dxa"/>
            <w:tcBorders>
              <w:top w:val="nil"/>
              <w:left w:val="nil"/>
              <w:bottom w:val="single" w:sz="4" w:space="0" w:color="auto"/>
              <w:right w:val="single" w:sz="4" w:space="0" w:color="auto"/>
            </w:tcBorders>
            <w:shd w:val="clear" w:color="auto" w:fill="auto"/>
            <w:vAlign w:val="center"/>
            <w:hideMark/>
          </w:tcPr>
          <w:p w:rsidR="00AB77E0" w:rsidRPr="00DA1560" w:rsidRDefault="00AB77E0" w:rsidP="00AB77E0">
            <w:pPr>
              <w:rPr>
                <w:b/>
                <w:bCs/>
              </w:rPr>
            </w:pPr>
            <w:r w:rsidRPr="00DA1560">
              <w:rPr>
                <w:b/>
                <w:bCs/>
              </w:rPr>
              <w:t>Расходы всего</w:t>
            </w:r>
          </w:p>
        </w:tc>
        <w:tc>
          <w:tcPr>
            <w:tcW w:w="964" w:type="dxa"/>
            <w:tcBorders>
              <w:top w:val="nil"/>
              <w:left w:val="nil"/>
              <w:bottom w:val="single" w:sz="4" w:space="0" w:color="auto"/>
              <w:right w:val="single" w:sz="4" w:space="0" w:color="auto"/>
            </w:tcBorders>
            <w:shd w:val="clear" w:color="auto" w:fill="auto"/>
            <w:vAlign w:val="center"/>
          </w:tcPr>
          <w:p w:rsidR="00AB77E0" w:rsidRPr="005E2981" w:rsidRDefault="00AB77E0" w:rsidP="00AB77E0">
            <w:pPr>
              <w:jc w:val="center"/>
              <w:rPr>
                <w:b/>
                <w:bCs/>
                <w:sz w:val="20"/>
                <w:szCs w:val="20"/>
              </w:rPr>
            </w:pPr>
            <w:r w:rsidRPr="005E2981">
              <w:rPr>
                <w:b/>
                <w:bCs/>
                <w:sz w:val="20"/>
                <w:szCs w:val="20"/>
              </w:rPr>
              <w:t>12 379,7</w:t>
            </w:r>
          </w:p>
        </w:tc>
        <w:tc>
          <w:tcPr>
            <w:tcW w:w="964" w:type="dxa"/>
            <w:tcBorders>
              <w:top w:val="nil"/>
              <w:left w:val="nil"/>
              <w:bottom w:val="single" w:sz="4" w:space="0" w:color="auto"/>
              <w:right w:val="single" w:sz="4" w:space="0" w:color="auto"/>
            </w:tcBorders>
            <w:shd w:val="clear" w:color="auto" w:fill="auto"/>
            <w:vAlign w:val="center"/>
          </w:tcPr>
          <w:p w:rsidR="00AB77E0" w:rsidRPr="005E2981" w:rsidRDefault="00AB77E0" w:rsidP="00AB77E0">
            <w:pPr>
              <w:jc w:val="center"/>
              <w:rPr>
                <w:b/>
                <w:bCs/>
                <w:sz w:val="20"/>
                <w:szCs w:val="20"/>
              </w:rPr>
            </w:pPr>
            <w:r w:rsidRPr="005E2981">
              <w:rPr>
                <w:b/>
                <w:bCs/>
                <w:sz w:val="20"/>
                <w:szCs w:val="20"/>
              </w:rPr>
              <w:t>8 070,6</w:t>
            </w:r>
          </w:p>
        </w:tc>
        <w:tc>
          <w:tcPr>
            <w:tcW w:w="851" w:type="dxa"/>
            <w:tcBorders>
              <w:top w:val="single" w:sz="4" w:space="0" w:color="auto"/>
              <w:left w:val="nil"/>
              <w:bottom w:val="single" w:sz="4" w:space="0" w:color="auto"/>
              <w:right w:val="single" w:sz="4" w:space="0" w:color="auto"/>
            </w:tcBorders>
            <w:shd w:val="clear" w:color="auto" w:fill="auto"/>
            <w:vAlign w:val="center"/>
          </w:tcPr>
          <w:p w:rsidR="00AB77E0" w:rsidRPr="005E2981" w:rsidRDefault="00AB77E0" w:rsidP="00AB77E0">
            <w:pPr>
              <w:jc w:val="center"/>
              <w:rPr>
                <w:b/>
                <w:bCs/>
                <w:sz w:val="20"/>
                <w:szCs w:val="20"/>
              </w:rPr>
            </w:pPr>
            <w:r w:rsidRPr="005E2981">
              <w:rPr>
                <w:b/>
                <w:bCs/>
                <w:sz w:val="20"/>
                <w:szCs w:val="20"/>
              </w:rPr>
              <w:t>2 126,1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5E2981" w:rsidRDefault="00AB77E0" w:rsidP="00AB77E0">
            <w:pPr>
              <w:jc w:val="center"/>
              <w:rPr>
                <w:b/>
                <w:bCs/>
                <w:sz w:val="20"/>
                <w:szCs w:val="20"/>
              </w:rPr>
            </w:pPr>
            <w:r w:rsidRPr="005E2981">
              <w:rPr>
                <w:b/>
                <w:bCs/>
                <w:sz w:val="20"/>
                <w:szCs w:val="20"/>
              </w:rPr>
              <w:t>785,2</w:t>
            </w:r>
          </w:p>
        </w:tc>
        <w:tc>
          <w:tcPr>
            <w:tcW w:w="708" w:type="dxa"/>
            <w:tcBorders>
              <w:top w:val="single" w:sz="4" w:space="0" w:color="auto"/>
              <w:left w:val="single" w:sz="4" w:space="0" w:color="auto"/>
              <w:bottom w:val="single" w:sz="4" w:space="0" w:color="auto"/>
              <w:right w:val="single" w:sz="4" w:space="0" w:color="auto"/>
            </w:tcBorders>
            <w:vAlign w:val="center"/>
          </w:tcPr>
          <w:p w:rsidR="00AB77E0" w:rsidRPr="005E2981" w:rsidRDefault="00AB77E0" w:rsidP="00AB77E0">
            <w:pPr>
              <w:jc w:val="center"/>
              <w:rPr>
                <w:b/>
                <w:bCs/>
                <w:sz w:val="20"/>
                <w:szCs w:val="20"/>
              </w:rPr>
            </w:pPr>
            <w:r w:rsidRPr="005E2981">
              <w:rPr>
                <w:b/>
                <w:bCs/>
                <w:sz w:val="20"/>
                <w:szCs w:val="20"/>
              </w:rPr>
              <w:t>29,9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5E2981" w:rsidRDefault="00AB77E0" w:rsidP="00AB77E0">
            <w:pPr>
              <w:jc w:val="center"/>
              <w:rPr>
                <w:b/>
                <w:bCs/>
                <w:sz w:val="20"/>
                <w:szCs w:val="20"/>
              </w:rPr>
            </w:pPr>
            <w:r w:rsidRPr="005E2981">
              <w:rPr>
                <w:b/>
                <w:bCs/>
                <w:sz w:val="20"/>
                <w:szCs w:val="20"/>
              </w:rPr>
              <w:t>1 077,5</w:t>
            </w:r>
          </w:p>
        </w:tc>
        <w:tc>
          <w:tcPr>
            <w:tcW w:w="738" w:type="dxa"/>
            <w:tcBorders>
              <w:top w:val="nil"/>
              <w:left w:val="nil"/>
              <w:bottom w:val="single" w:sz="4" w:space="0" w:color="auto"/>
              <w:right w:val="single" w:sz="4" w:space="0" w:color="auto"/>
            </w:tcBorders>
            <w:shd w:val="clear" w:color="auto" w:fill="auto"/>
            <w:vAlign w:val="center"/>
          </w:tcPr>
          <w:p w:rsidR="00AB77E0" w:rsidRPr="005E2981" w:rsidRDefault="00AB77E0" w:rsidP="00AB77E0">
            <w:pPr>
              <w:jc w:val="center"/>
              <w:rPr>
                <w:b/>
                <w:bCs/>
                <w:sz w:val="20"/>
                <w:szCs w:val="20"/>
              </w:rPr>
            </w:pPr>
            <w:r w:rsidRPr="005E2981">
              <w:rPr>
                <w:b/>
                <w:bCs/>
                <w:sz w:val="20"/>
                <w:szCs w:val="20"/>
              </w:rPr>
              <w:t>290,4</w:t>
            </w:r>
          </w:p>
        </w:tc>
      </w:tr>
      <w:tr w:rsidR="00AB77E0" w:rsidRPr="00E0302A" w:rsidTr="00AB77E0">
        <w:trPr>
          <w:trHeight w:val="720"/>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7E0" w:rsidRPr="00E0302A" w:rsidRDefault="00AB77E0" w:rsidP="00AB77E0">
            <w:pPr>
              <w:jc w:val="center"/>
              <w:rPr>
                <w:sz w:val="20"/>
                <w:szCs w:val="18"/>
              </w:rPr>
            </w:pPr>
            <w:r w:rsidRPr="00E0302A">
              <w:rPr>
                <w:sz w:val="20"/>
                <w:szCs w:val="18"/>
              </w:rPr>
              <w:t>1</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AB77E0" w:rsidRPr="00E0302A" w:rsidRDefault="00AB77E0" w:rsidP="00AB77E0">
            <w:r w:rsidRPr="00E0302A">
              <w:t>Медицинская помощь женщинам в период беременности (талон № 1 АПП)</w:t>
            </w:r>
          </w:p>
        </w:tc>
        <w:tc>
          <w:tcPr>
            <w:tcW w:w="964" w:type="dxa"/>
            <w:tcBorders>
              <w:top w:val="single" w:sz="4" w:space="0" w:color="auto"/>
              <w:left w:val="nil"/>
              <w:bottom w:val="single" w:sz="4" w:space="0" w:color="auto"/>
              <w:right w:val="single" w:sz="4" w:space="0" w:color="auto"/>
            </w:tcBorders>
            <w:shd w:val="clear" w:color="000000" w:fill="FFFFFF"/>
            <w:vAlign w:val="center"/>
          </w:tcPr>
          <w:p w:rsidR="00AB77E0" w:rsidRPr="005E2981" w:rsidRDefault="00AB77E0" w:rsidP="00AB77E0">
            <w:pPr>
              <w:jc w:val="center"/>
              <w:rPr>
                <w:sz w:val="20"/>
                <w:szCs w:val="20"/>
              </w:rPr>
            </w:pPr>
            <w:r w:rsidRPr="005E2981">
              <w:rPr>
                <w:sz w:val="20"/>
                <w:szCs w:val="20"/>
              </w:rPr>
              <w:t>4 611,2</w:t>
            </w:r>
          </w:p>
        </w:tc>
        <w:tc>
          <w:tcPr>
            <w:tcW w:w="964" w:type="dxa"/>
            <w:tcBorders>
              <w:top w:val="nil"/>
              <w:left w:val="nil"/>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2 174,5</w:t>
            </w:r>
          </w:p>
        </w:tc>
        <w:tc>
          <w:tcPr>
            <w:tcW w:w="851" w:type="dxa"/>
            <w:tcBorders>
              <w:top w:val="single" w:sz="4" w:space="0" w:color="auto"/>
              <w:left w:val="nil"/>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599,7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785,2</w:t>
            </w:r>
          </w:p>
        </w:tc>
        <w:tc>
          <w:tcPr>
            <w:tcW w:w="708" w:type="dxa"/>
            <w:tcBorders>
              <w:top w:val="single" w:sz="4" w:space="0" w:color="auto"/>
              <w:left w:val="single" w:sz="4" w:space="0" w:color="auto"/>
              <w:bottom w:val="single" w:sz="4" w:space="0" w:color="auto"/>
              <w:right w:val="single" w:sz="4" w:space="0" w:color="auto"/>
            </w:tcBorders>
            <w:vAlign w:val="center"/>
          </w:tcPr>
          <w:p w:rsidR="00AB77E0" w:rsidRPr="005E2981" w:rsidRDefault="00AB77E0" w:rsidP="00AB77E0">
            <w:pPr>
              <w:jc w:val="center"/>
              <w:rPr>
                <w:sz w:val="20"/>
                <w:szCs w:val="20"/>
              </w:rPr>
            </w:pPr>
            <w:r w:rsidRPr="005E2981">
              <w:rPr>
                <w:sz w:val="20"/>
                <w:szCs w:val="20"/>
              </w:rPr>
              <w:t>29,9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1 021,9</w:t>
            </w:r>
          </w:p>
        </w:tc>
        <w:tc>
          <w:tcPr>
            <w:tcW w:w="738" w:type="dxa"/>
            <w:tcBorders>
              <w:top w:val="nil"/>
              <w:left w:val="nil"/>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0</w:t>
            </w:r>
          </w:p>
        </w:tc>
      </w:tr>
      <w:tr w:rsidR="00AB77E0" w:rsidRPr="00E0302A" w:rsidTr="00AB77E0">
        <w:trPr>
          <w:trHeight w:val="509"/>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7E0" w:rsidRPr="00E0302A" w:rsidRDefault="00AB77E0" w:rsidP="00AB77E0">
            <w:pPr>
              <w:jc w:val="center"/>
              <w:rPr>
                <w:sz w:val="20"/>
                <w:szCs w:val="18"/>
              </w:rPr>
            </w:pPr>
            <w:r w:rsidRPr="00E0302A">
              <w:rPr>
                <w:sz w:val="20"/>
                <w:szCs w:val="18"/>
              </w:rPr>
              <w:t>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AB77E0" w:rsidRPr="00E0302A" w:rsidRDefault="00AB77E0" w:rsidP="00AB77E0">
            <w:r w:rsidRPr="00E0302A">
              <w:t>Медицинская помощь женщинам и новорожденным в период родов и послеродовый период (талон № 2 стационар)</w:t>
            </w:r>
          </w:p>
        </w:tc>
        <w:tc>
          <w:tcPr>
            <w:tcW w:w="964" w:type="dxa"/>
            <w:tcBorders>
              <w:top w:val="single" w:sz="4" w:space="0" w:color="auto"/>
              <w:left w:val="nil"/>
              <w:bottom w:val="single" w:sz="4" w:space="0" w:color="auto"/>
              <w:right w:val="single" w:sz="4" w:space="0" w:color="auto"/>
            </w:tcBorders>
            <w:shd w:val="clear" w:color="000000" w:fill="FFFFFF"/>
            <w:vAlign w:val="center"/>
          </w:tcPr>
          <w:p w:rsidR="00AB77E0" w:rsidRPr="005E2981" w:rsidRDefault="00AB77E0" w:rsidP="00AB77E0">
            <w:pPr>
              <w:jc w:val="center"/>
              <w:rPr>
                <w:sz w:val="20"/>
                <w:szCs w:val="20"/>
              </w:rPr>
            </w:pPr>
            <w:r w:rsidRPr="005E2981">
              <w:rPr>
                <w:sz w:val="20"/>
                <w:szCs w:val="20"/>
              </w:rPr>
              <w:t>7 405,7</w:t>
            </w:r>
          </w:p>
        </w:tc>
        <w:tc>
          <w:tcPr>
            <w:tcW w:w="964" w:type="dxa"/>
            <w:tcBorders>
              <w:top w:val="nil"/>
              <w:left w:val="nil"/>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5 614,1</w:t>
            </w:r>
          </w:p>
        </w:tc>
        <w:tc>
          <w:tcPr>
            <w:tcW w:w="851" w:type="dxa"/>
            <w:tcBorders>
              <w:top w:val="single" w:sz="4" w:space="0" w:color="auto"/>
              <w:left w:val="nil"/>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1 445,6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AB77E0" w:rsidRPr="005E2981" w:rsidRDefault="00AB77E0" w:rsidP="00AB77E0">
            <w:pPr>
              <w:jc w:val="center"/>
              <w:rPr>
                <w:sz w:val="20"/>
                <w:szCs w:val="20"/>
              </w:rPr>
            </w:pPr>
            <w:r w:rsidRPr="005E2981">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55,6</w:t>
            </w:r>
          </w:p>
        </w:tc>
        <w:tc>
          <w:tcPr>
            <w:tcW w:w="738" w:type="dxa"/>
            <w:tcBorders>
              <w:top w:val="nil"/>
              <w:left w:val="nil"/>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290,4</w:t>
            </w:r>
          </w:p>
        </w:tc>
      </w:tr>
      <w:tr w:rsidR="00AB77E0" w:rsidRPr="00900DEC" w:rsidTr="00AB77E0">
        <w:trPr>
          <w:trHeight w:val="720"/>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7E0" w:rsidRPr="00E0302A" w:rsidRDefault="00AB77E0" w:rsidP="00AB77E0">
            <w:pPr>
              <w:jc w:val="center"/>
              <w:rPr>
                <w:sz w:val="20"/>
                <w:szCs w:val="18"/>
              </w:rPr>
            </w:pPr>
            <w:r w:rsidRPr="00E0302A">
              <w:rPr>
                <w:sz w:val="20"/>
                <w:szCs w:val="18"/>
              </w:rPr>
              <w:t>3</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AB77E0" w:rsidRPr="00E0302A" w:rsidRDefault="00AB77E0" w:rsidP="00AB77E0">
            <w:r w:rsidRPr="00E0302A">
              <w:t>Диспансерное наблюдение ребенка в течении первого года жизни (талон № 3)</w:t>
            </w:r>
          </w:p>
        </w:tc>
        <w:tc>
          <w:tcPr>
            <w:tcW w:w="964" w:type="dxa"/>
            <w:tcBorders>
              <w:top w:val="single" w:sz="4" w:space="0" w:color="auto"/>
              <w:left w:val="nil"/>
              <w:bottom w:val="single" w:sz="4" w:space="0" w:color="auto"/>
              <w:right w:val="single" w:sz="4" w:space="0" w:color="auto"/>
            </w:tcBorders>
            <w:shd w:val="clear" w:color="000000" w:fill="FFFFFF"/>
            <w:vAlign w:val="center"/>
          </w:tcPr>
          <w:p w:rsidR="00AB77E0" w:rsidRPr="005E2981" w:rsidRDefault="00AB77E0" w:rsidP="00AB77E0">
            <w:pPr>
              <w:jc w:val="center"/>
              <w:rPr>
                <w:sz w:val="20"/>
                <w:szCs w:val="20"/>
              </w:rPr>
            </w:pPr>
            <w:r w:rsidRPr="005E2981">
              <w:rPr>
                <w:sz w:val="20"/>
                <w:szCs w:val="20"/>
              </w:rPr>
              <w:t>362,8</w:t>
            </w:r>
          </w:p>
        </w:tc>
        <w:tc>
          <w:tcPr>
            <w:tcW w:w="964" w:type="dxa"/>
            <w:tcBorders>
              <w:top w:val="nil"/>
              <w:left w:val="nil"/>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282,0</w:t>
            </w:r>
          </w:p>
        </w:tc>
        <w:tc>
          <w:tcPr>
            <w:tcW w:w="851" w:type="dxa"/>
            <w:tcBorders>
              <w:top w:val="single" w:sz="4" w:space="0" w:color="auto"/>
              <w:left w:val="nil"/>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80,8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AB77E0" w:rsidRPr="005E2981" w:rsidRDefault="00AB77E0" w:rsidP="00AB77E0">
            <w:pPr>
              <w:jc w:val="center"/>
              <w:rPr>
                <w:sz w:val="20"/>
                <w:szCs w:val="20"/>
              </w:rPr>
            </w:pPr>
            <w:r w:rsidRPr="005E2981">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0</w:t>
            </w:r>
          </w:p>
        </w:tc>
        <w:tc>
          <w:tcPr>
            <w:tcW w:w="738" w:type="dxa"/>
            <w:tcBorders>
              <w:top w:val="nil"/>
              <w:left w:val="nil"/>
              <w:bottom w:val="single" w:sz="4" w:space="0" w:color="auto"/>
              <w:right w:val="single" w:sz="4" w:space="0" w:color="auto"/>
            </w:tcBorders>
            <w:shd w:val="clear" w:color="auto" w:fill="auto"/>
            <w:vAlign w:val="center"/>
          </w:tcPr>
          <w:p w:rsidR="00AB77E0" w:rsidRPr="005E2981" w:rsidRDefault="00AB77E0" w:rsidP="00AB77E0">
            <w:pPr>
              <w:jc w:val="center"/>
              <w:rPr>
                <w:sz w:val="20"/>
                <w:szCs w:val="20"/>
              </w:rPr>
            </w:pPr>
            <w:r w:rsidRPr="005E2981">
              <w:rPr>
                <w:sz w:val="20"/>
                <w:szCs w:val="20"/>
              </w:rPr>
              <w:t>0</w:t>
            </w:r>
          </w:p>
        </w:tc>
      </w:tr>
    </w:tbl>
    <w:p w:rsidR="00D93FB4" w:rsidRPr="0012587F" w:rsidRDefault="00D93FB4" w:rsidP="00F470E3">
      <w:pPr>
        <w:pStyle w:val="2"/>
        <w:numPr>
          <w:ilvl w:val="1"/>
          <w:numId w:val="11"/>
        </w:numPr>
        <w:tabs>
          <w:tab w:val="left" w:pos="993"/>
        </w:tabs>
        <w:spacing w:before="240" w:after="240"/>
        <w:ind w:left="0" w:firstLine="709"/>
        <w:jc w:val="center"/>
        <w:rPr>
          <w:sz w:val="26"/>
          <w:szCs w:val="26"/>
        </w:rPr>
      </w:pPr>
      <w:r w:rsidRPr="0012587F">
        <w:rPr>
          <w:sz w:val="26"/>
          <w:szCs w:val="26"/>
        </w:rPr>
        <w:lastRenderedPageBreak/>
        <w:t>Развитие учреждений культуры и искусства</w:t>
      </w:r>
      <w:bookmarkEnd w:id="52"/>
      <w:bookmarkEnd w:id="53"/>
      <w:bookmarkEnd w:id="54"/>
    </w:p>
    <w:p w:rsidR="0012587F" w:rsidRPr="008B6A2B" w:rsidRDefault="0012587F" w:rsidP="0012587F">
      <w:pPr>
        <w:pStyle w:val="a4"/>
        <w:ind w:right="-35" w:firstLine="708"/>
        <w:contextualSpacing/>
      </w:pPr>
      <w:bookmarkStart w:id="55" w:name="_Toc479355116"/>
      <w:r w:rsidRPr="008B6A2B">
        <w:t xml:space="preserve">На территории разносторонне представлена сеть учреждений культуры и искусства, направленная на удовлетворение потребностей в услугах культуры и искусства всех возрастных и социальных категорий населения. </w:t>
      </w:r>
    </w:p>
    <w:p w:rsidR="0012587F" w:rsidRPr="008B6A2B" w:rsidRDefault="0012587F" w:rsidP="0012587F">
      <w:pPr>
        <w:pStyle w:val="a4"/>
        <w:ind w:right="-35" w:firstLine="708"/>
        <w:contextualSpacing/>
        <w:rPr>
          <w:szCs w:val="26"/>
        </w:rPr>
      </w:pPr>
      <w:r w:rsidRPr="008B6A2B">
        <w:t xml:space="preserve">По состоянию на 01.01.2019 года на территории функционируют </w:t>
      </w:r>
      <w:r w:rsidRPr="008B6A2B">
        <w:rPr>
          <w:szCs w:val="26"/>
        </w:rPr>
        <w:t>15 бюджетных учреждений, из них 13 муниципальных:</w:t>
      </w:r>
    </w:p>
    <w:p w:rsidR="0012587F" w:rsidRPr="008B6A2B" w:rsidRDefault="0012587F" w:rsidP="0012587F">
      <w:pPr>
        <w:pStyle w:val="a4"/>
        <w:ind w:right="-35" w:firstLine="708"/>
        <w:contextualSpacing/>
        <w:rPr>
          <w:sz w:val="12"/>
          <w:szCs w:val="12"/>
        </w:rPr>
      </w:pPr>
    </w:p>
    <w:p w:rsidR="0012587F" w:rsidRPr="0012587F" w:rsidRDefault="0012587F" w:rsidP="0012587F">
      <w:pPr>
        <w:ind w:firstLine="720"/>
        <w:jc w:val="right"/>
        <w:rPr>
          <w:sz w:val="26"/>
          <w:szCs w:val="26"/>
        </w:rPr>
      </w:pPr>
      <w:r w:rsidRPr="0012587F">
        <w:rPr>
          <w:sz w:val="26"/>
          <w:szCs w:val="26"/>
        </w:rPr>
        <w:t>Таблица</w:t>
      </w:r>
      <w:r w:rsidR="00E50CA4">
        <w:rPr>
          <w:sz w:val="26"/>
          <w:szCs w:val="26"/>
        </w:rPr>
        <w:t xml:space="preserve"> 32</w:t>
      </w:r>
    </w:p>
    <w:p w:rsidR="0012587F" w:rsidRPr="008909D8" w:rsidRDefault="0012587F" w:rsidP="0012587F">
      <w:pPr>
        <w:ind w:firstLine="720"/>
        <w:jc w:val="right"/>
        <w:rPr>
          <w:sz w:val="12"/>
          <w:szCs w:val="12"/>
          <w:highlight w:val="lightGray"/>
        </w:rPr>
      </w:pPr>
    </w:p>
    <w:p w:rsidR="0012587F" w:rsidRPr="001A79AB" w:rsidRDefault="0012587F" w:rsidP="0012587F">
      <w:pPr>
        <w:jc w:val="center"/>
        <w:rPr>
          <w:b/>
          <w:i/>
          <w:sz w:val="26"/>
          <w:szCs w:val="26"/>
        </w:rPr>
      </w:pPr>
      <w:r w:rsidRPr="001A79AB">
        <w:rPr>
          <w:b/>
          <w:bCs/>
          <w:i/>
          <w:sz w:val="26"/>
          <w:szCs w:val="26"/>
        </w:rPr>
        <w:t xml:space="preserve">Сеть </w:t>
      </w:r>
      <w:r w:rsidRPr="001A79AB">
        <w:rPr>
          <w:b/>
          <w:i/>
          <w:sz w:val="26"/>
          <w:szCs w:val="26"/>
        </w:rPr>
        <w:t xml:space="preserve">учреждений, подведомственных </w:t>
      </w:r>
    </w:p>
    <w:p w:rsidR="0012587F" w:rsidRPr="001A79AB" w:rsidRDefault="0012587F" w:rsidP="0012587F">
      <w:pPr>
        <w:jc w:val="center"/>
        <w:rPr>
          <w:b/>
          <w:i/>
          <w:sz w:val="26"/>
          <w:szCs w:val="26"/>
        </w:rPr>
      </w:pPr>
      <w:r w:rsidRPr="001A79AB">
        <w:rPr>
          <w:b/>
          <w:i/>
          <w:sz w:val="26"/>
          <w:szCs w:val="26"/>
        </w:rPr>
        <w:t>Управлению по делам культуры и искусства</w:t>
      </w:r>
    </w:p>
    <w:p w:rsidR="0012587F" w:rsidRPr="001A79AB" w:rsidRDefault="0012587F" w:rsidP="0012587F">
      <w:pPr>
        <w:jc w:val="center"/>
        <w:rPr>
          <w:b/>
          <w:i/>
          <w:sz w:val="12"/>
          <w:szCs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3"/>
        <w:gridCol w:w="849"/>
        <w:gridCol w:w="713"/>
        <w:gridCol w:w="5516"/>
      </w:tblGrid>
      <w:tr w:rsidR="0012587F" w:rsidRPr="001A79AB" w:rsidTr="0012587F">
        <w:trPr>
          <w:trHeight w:val="562"/>
          <w:tblHeader/>
        </w:trPr>
        <w:tc>
          <w:tcPr>
            <w:tcW w:w="2273" w:type="dxa"/>
            <w:vAlign w:val="center"/>
          </w:tcPr>
          <w:p w:rsidR="0012587F" w:rsidRPr="001A79AB" w:rsidRDefault="0012587F" w:rsidP="0012587F">
            <w:pPr>
              <w:jc w:val="center"/>
              <w:rPr>
                <w:bCs/>
              </w:rPr>
            </w:pPr>
            <w:r w:rsidRPr="001A79AB">
              <w:rPr>
                <w:bCs/>
              </w:rPr>
              <w:t>Наименование</w:t>
            </w:r>
          </w:p>
        </w:tc>
        <w:tc>
          <w:tcPr>
            <w:tcW w:w="849" w:type="dxa"/>
            <w:vAlign w:val="center"/>
          </w:tcPr>
          <w:p w:rsidR="0012587F" w:rsidRPr="001A79AB" w:rsidRDefault="0012587F" w:rsidP="0012587F">
            <w:pPr>
              <w:jc w:val="center"/>
              <w:rPr>
                <w:bCs/>
                <w:lang w:val="en-US"/>
              </w:rPr>
            </w:pPr>
            <w:r w:rsidRPr="001A79AB">
              <w:rPr>
                <w:bCs/>
              </w:rPr>
              <w:t>201</w:t>
            </w:r>
            <w:r w:rsidRPr="001A79AB">
              <w:rPr>
                <w:bCs/>
                <w:lang w:val="en-US"/>
              </w:rPr>
              <w:t>7</w:t>
            </w:r>
          </w:p>
        </w:tc>
        <w:tc>
          <w:tcPr>
            <w:tcW w:w="713" w:type="dxa"/>
            <w:vAlign w:val="center"/>
          </w:tcPr>
          <w:p w:rsidR="0012587F" w:rsidRPr="001A79AB" w:rsidRDefault="0012587F" w:rsidP="0012587F">
            <w:pPr>
              <w:jc w:val="center"/>
              <w:rPr>
                <w:bCs/>
                <w:lang w:val="en-US"/>
              </w:rPr>
            </w:pPr>
            <w:r w:rsidRPr="001A79AB">
              <w:rPr>
                <w:bCs/>
              </w:rPr>
              <w:t>201</w:t>
            </w:r>
            <w:r w:rsidRPr="001A79AB">
              <w:rPr>
                <w:bCs/>
                <w:lang w:val="en-US"/>
              </w:rPr>
              <w:t>8</w:t>
            </w:r>
          </w:p>
        </w:tc>
        <w:tc>
          <w:tcPr>
            <w:tcW w:w="5516" w:type="dxa"/>
            <w:vAlign w:val="center"/>
          </w:tcPr>
          <w:p w:rsidR="0012587F" w:rsidRPr="001A79AB" w:rsidRDefault="0012587F" w:rsidP="0012587F">
            <w:pPr>
              <w:jc w:val="center"/>
              <w:rPr>
                <w:bCs/>
              </w:rPr>
            </w:pPr>
            <w:r w:rsidRPr="001A79AB">
              <w:rPr>
                <w:bCs/>
              </w:rPr>
              <w:t>Примечание</w:t>
            </w:r>
          </w:p>
        </w:tc>
      </w:tr>
      <w:tr w:rsidR="0012587F" w:rsidRPr="001A79AB" w:rsidTr="0012587F">
        <w:trPr>
          <w:trHeight w:val="20"/>
        </w:trPr>
        <w:tc>
          <w:tcPr>
            <w:tcW w:w="2273" w:type="dxa"/>
            <w:vAlign w:val="center"/>
          </w:tcPr>
          <w:p w:rsidR="0012587F" w:rsidRPr="001A79AB" w:rsidRDefault="0012587F" w:rsidP="0012587F">
            <w:pPr>
              <w:ind w:left="147" w:right="65"/>
              <w:rPr>
                <w:bCs/>
              </w:rPr>
            </w:pPr>
            <w:r w:rsidRPr="001A79AB">
              <w:rPr>
                <w:bCs/>
              </w:rPr>
              <w:t>Театр</w:t>
            </w:r>
          </w:p>
        </w:tc>
        <w:tc>
          <w:tcPr>
            <w:tcW w:w="849" w:type="dxa"/>
            <w:vAlign w:val="center"/>
          </w:tcPr>
          <w:p w:rsidR="0012587F" w:rsidRPr="001A79AB" w:rsidRDefault="0012587F" w:rsidP="0012587F">
            <w:pPr>
              <w:jc w:val="center"/>
              <w:rPr>
                <w:bCs/>
              </w:rPr>
            </w:pPr>
            <w:r w:rsidRPr="001A79AB">
              <w:rPr>
                <w:bCs/>
              </w:rPr>
              <w:t>1</w:t>
            </w:r>
          </w:p>
        </w:tc>
        <w:tc>
          <w:tcPr>
            <w:tcW w:w="713" w:type="dxa"/>
            <w:vAlign w:val="center"/>
          </w:tcPr>
          <w:p w:rsidR="0012587F" w:rsidRPr="001A79AB" w:rsidRDefault="0012587F" w:rsidP="0012587F">
            <w:pPr>
              <w:jc w:val="center"/>
              <w:rPr>
                <w:bCs/>
              </w:rPr>
            </w:pPr>
            <w:r w:rsidRPr="001A79AB">
              <w:rPr>
                <w:bCs/>
              </w:rPr>
              <w:t>1</w:t>
            </w:r>
          </w:p>
        </w:tc>
        <w:tc>
          <w:tcPr>
            <w:tcW w:w="5516" w:type="dxa"/>
            <w:vAlign w:val="center"/>
          </w:tcPr>
          <w:p w:rsidR="0012587F" w:rsidRPr="001A79AB" w:rsidRDefault="0012587F" w:rsidP="0012587F">
            <w:pPr>
              <w:ind w:left="128" w:right="146"/>
              <w:rPr>
                <w:bCs/>
              </w:rPr>
            </w:pPr>
            <w:r w:rsidRPr="001A79AB">
              <w:t>«Норильский Заполярный театр драмы им. Владимира Маяковского» - краевое государственное бюджетное учреждение культуры</w:t>
            </w:r>
          </w:p>
        </w:tc>
      </w:tr>
      <w:tr w:rsidR="0012587F" w:rsidRPr="001A79AB" w:rsidTr="0012587F">
        <w:trPr>
          <w:trHeight w:val="20"/>
        </w:trPr>
        <w:tc>
          <w:tcPr>
            <w:tcW w:w="2273" w:type="dxa"/>
            <w:vAlign w:val="center"/>
          </w:tcPr>
          <w:p w:rsidR="0012587F" w:rsidRPr="001A79AB" w:rsidRDefault="0012587F" w:rsidP="0012587F">
            <w:pPr>
              <w:ind w:left="147" w:right="65"/>
              <w:rPr>
                <w:bCs/>
              </w:rPr>
            </w:pPr>
            <w:r w:rsidRPr="001A79AB">
              <w:rPr>
                <w:bCs/>
              </w:rPr>
              <w:t>Колледж</w:t>
            </w:r>
          </w:p>
        </w:tc>
        <w:tc>
          <w:tcPr>
            <w:tcW w:w="849" w:type="dxa"/>
            <w:vAlign w:val="center"/>
          </w:tcPr>
          <w:p w:rsidR="0012587F" w:rsidRPr="001A79AB" w:rsidRDefault="0012587F" w:rsidP="0012587F">
            <w:pPr>
              <w:jc w:val="center"/>
              <w:rPr>
                <w:bCs/>
              </w:rPr>
            </w:pPr>
            <w:r w:rsidRPr="001A79AB">
              <w:rPr>
                <w:bCs/>
              </w:rPr>
              <w:t>1</w:t>
            </w:r>
          </w:p>
        </w:tc>
        <w:tc>
          <w:tcPr>
            <w:tcW w:w="713" w:type="dxa"/>
            <w:vAlign w:val="center"/>
          </w:tcPr>
          <w:p w:rsidR="0012587F" w:rsidRPr="001A79AB" w:rsidRDefault="0012587F" w:rsidP="0012587F">
            <w:pPr>
              <w:jc w:val="center"/>
              <w:rPr>
                <w:bCs/>
              </w:rPr>
            </w:pPr>
            <w:r w:rsidRPr="001A79AB">
              <w:rPr>
                <w:bCs/>
              </w:rPr>
              <w:t>1</w:t>
            </w:r>
          </w:p>
        </w:tc>
        <w:tc>
          <w:tcPr>
            <w:tcW w:w="5516" w:type="dxa"/>
            <w:vAlign w:val="center"/>
          </w:tcPr>
          <w:p w:rsidR="0012587F" w:rsidRPr="001A79AB" w:rsidRDefault="0012587F" w:rsidP="0012587F">
            <w:pPr>
              <w:ind w:left="128" w:right="146"/>
            </w:pPr>
            <w:r w:rsidRPr="001A79AB">
              <w:t>«Норильский колледж искусств» - краевое государственное бюджетное учреждение культуры</w:t>
            </w:r>
          </w:p>
        </w:tc>
      </w:tr>
      <w:tr w:rsidR="0012587F" w:rsidRPr="001A79AB" w:rsidTr="0012587F">
        <w:trPr>
          <w:trHeight w:val="20"/>
        </w:trPr>
        <w:tc>
          <w:tcPr>
            <w:tcW w:w="2273" w:type="dxa"/>
            <w:vAlign w:val="center"/>
          </w:tcPr>
          <w:p w:rsidR="0012587F" w:rsidRPr="001A79AB" w:rsidRDefault="0012587F" w:rsidP="0012587F">
            <w:pPr>
              <w:ind w:left="147" w:right="65"/>
              <w:rPr>
                <w:bCs/>
              </w:rPr>
            </w:pPr>
            <w:r w:rsidRPr="001A79AB">
              <w:rPr>
                <w:bCs/>
              </w:rPr>
              <w:t>Культурно-досуговые центры</w:t>
            </w:r>
          </w:p>
        </w:tc>
        <w:tc>
          <w:tcPr>
            <w:tcW w:w="849" w:type="dxa"/>
            <w:vAlign w:val="center"/>
          </w:tcPr>
          <w:p w:rsidR="0012587F" w:rsidRPr="001A79AB" w:rsidRDefault="0012587F" w:rsidP="0012587F">
            <w:pPr>
              <w:jc w:val="center"/>
              <w:rPr>
                <w:bCs/>
              </w:rPr>
            </w:pPr>
            <w:r w:rsidRPr="001A79AB">
              <w:rPr>
                <w:bCs/>
              </w:rPr>
              <w:t>4</w:t>
            </w:r>
          </w:p>
        </w:tc>
        <w:tc>
          <w:tcPr>
            <w:tcW w:w="713" w:type="dxa"/>
            <w:vAlign w:val="center"/>
          </w:tcPr>
          <w:p w:rsidR="0012587F" w:rsidRPr="001A79AB" w:rsidRDefault="0012587F" w:rsidP="0012587F">
            <w:pPr>
              <w:jc w:val="center"/>
              <w:rPr>
                <w:bCs/>
              </w:rPr>
            </w:pPr>
            <w:r w:rsidRPr="001A79AB">
              <w:rPr>
                <w:bCs/>
              </w:rPr>
              <w:t>3</w:t>
            </w:r>
          </w:p>
        </w:tc>
        <w:tc>
          <w:tcPr>
            <w:tcW w:w="5516" w:type="dxa"/>
            <w:vAlign w:val="center"/>
          </w:tcPr>
          <w:p w:rsidR="0012587F" w:rsidRPr="001A79AB" w:rsidRDefault="0012587F" w:rsidP="0012587F">
            <w:pPr>
              <w:ind w:left="128" w:right="146"/>
              <w:rPr>
                <w:i/>
              </w:rPr>
            </w:pPr>
            <w:r w:rsidRPr="001A79AB">
              <w:t>- МБУК «Городской центр культуры» (далее – ГЦК) с филиалом МБУК «Дом культуры «Энергия» (далее – ДК «Энергия») в п.Снежногорск</w:t>
            </w:r>
          </w:p>
          <w:p w:rsidR="0012587F" w:rsidRPr="001A79AB" w:rsidRDefault="0012587F" w:rsidP="0012587F">
            <w:pPr>
              <w:ind w:left="128" w:right="146"/>
            </w:pPr>
            <w:r w:rsidRPr="001A79AB">
              <w:rPr>
                <w:i/>
              </w:rPr>
              <w:t>(ДК «Энергия» реорганизован с февраля 2018 года путем присоединения к ГЦК)</w:t>
            </w:r>
            <w:r w:rsidRPr="001A79AB">
              <w:t>;</w:t>
            </w:r>
          </w:p>
          <w:p w:rsidR="0012587F" w:rsidRPr="001A79AB" w:rsidRDefault="0012587F" w:rsidP="0012587F">
            <w:pPr>
              <w:ind w:left="128" w:right="146"/>
            </w:pPr>
            <w:r w:rsidRPr="001A79AB">
              <w:t>- МБУК «КДЦ «Юбилейный» (далее – КДЦ «Юбилейный»;</w:t>
            </w:r>
          </w:p>
          <w:p w:rsidR="0012587F" w:rsidRPr="001A79AB" w:rsidRDefault="0012587F" w:rsidP="0012587F">
            <w:pPr>
              <w:ind w:left="128" w:right="146"/>
            </w:pPr>
            <w:r w:rsidRPr="001A79AB">
              <w:t>- МБУК «КДЦ им. Вл. Высоцкого» (далее – КДЦ им. Вл. Высоцкого).</w:t>
            </w:r>
          </w:p>
        </w:tc>
      </w:tr>
      <w:tr w:rsidR="0012587F" w:rsidRPr="001A79AB" w:rsidTr="0012587F">
        <w:trPr>
          <w:trHeight w:val="20"/>
        </w:trPr>
        <w:tc>
          <w:tcPr>
            <w:tcW w:w="2273" w:type="dxa"/>
            <w:vAlign w:val="center"/>
          </w:tcPr>
          <w:p w:rsidR="0012587F" w:rsidRPr="001A79AB" w:rsidRDefault="0012587F" w:rsidP="0012587F">
            <w:pPr>
              <w:ind w:left="147" w:right="65"/>
              <w:rPr>
                <w:bCs/>
              </w:rPr>
            </w:pPr>
            <w:r w:rsidRPr="001A79AB">
              <w:rPr>
                <w:bCs/>
              </w:rPr>
              <w:t>Кинотеатр</w:t>
            </w:r>
          </w:p>
        </w:tc>
        <w:tc>
          <w:tcPr>
            <w:tcW w:w="849" w:type="dxa"/>
            <w:vAlign w:val="center"/>
          </w:tcPr>
          <w:p w:rsidR="0012587F" w:rsidRPr="001A79AB" w:rsidRDefault="0012587F" w:rsidP="0012587F">
            <w:pPr>
              <w:jc w:val="center"/>
              <w:rPr>
                <w:bCs/>
              </w:rPr>
            </w:pPr>
            <w:r w:rsidRPr="001A79AB">
              <w:rPr>
                <w:bCs/>
              </w:rPr>
              <w:t>1</w:t>
            </w:r>
          </w:p>
        </w:tc>
        <w:tc>
          <w:tcPr>
            <w:tcW w:w="713" w:type="dxa"/>
            <w:vAlign w:val="center"/>
          </w:tcPr>
          <w:p w:rsidR="0012587F" w:rsidRPr="001A79AB" w:rsidRDefault="0012587F" w:rsidP="0012587F">
            <w:pPr>
              <w:jc w:val="center"/>
              <w:rPr>
                <w:bCs/>
              </w:rPr>
            </w:pPr>
            <w:r w:rsidRPr="001A79AB">
              <w:rPr>
                <w:bCs/>
              </w:rPr>
              <w:t>1</w:t>
            </w:r>
          </w:p>
        </w:tc>
        <w:tc>
          <w:tcPr>
            <w:tcW w:w="5516" w:type="dxa"/>
            <w:vAlign w:val="center"/>
          </w:tcPr>
          <w:p w:rsidR="0012587F" w:rsidRPr="001A79AB" w:rsidRDefault="0012587F" w:rsidP="0012587F">
            <w:pPr>
              <w:ind w:left="128" w:right="146"/>
              <w:rPr>
                <w:bCs/>
              </w:rPr>
            </w:pPr>
            <w:r w:rsidRPr="001A79AB">
              <w:t>МБУ «Кинокомплекс «Родина» (далее – КК «Родина»)</w:t>
            </w:r>
          </w:p>
        </w:tc>
      </w:tr>
      <w:tr w:rsidR="0012587F" w:rsidRPr="001A79AB" w:rsidTr="0012587F">
        <w:trPr>
          <w:trHeight w:val="1380"/>
        </w:trPr>
        <w:tc>
          <w:tcPr>
            <w:tcW w:w="2273" w:type="dxa"/>
            <w:vAlign w:val="center"/>
          </w:tcPr>
          <w:p w:rsidR="0012587F" w:rsidRPr="001A79AB" w:rsidRDefault="0012587F" w:rsidP="0012587F">
            <w:pPr>
              <w:ind w:left="147" w:right="65"/>
              <w:rPr>
                <w:bCs/>
              </w:rPr>
            </w:pPr>
            <w:r w:rsidRPr="001A79AB">
              <w:rPr>
                <w:bCs/>
              </w:rPr>
              <w:t>Музеи</w:t>
            </w:r>
          </w:p>
        </w:tc>
        <w:tc>
          <w:tcPr>
            <w:tcW w:w="849" w:type="dxa"/>
            <w:vAlign w:val="center"/>
          </w:tcPr>
          <w:p w:rsidR="0012587F" w:rsidRPr="001A79AB" w:rsidRDefault="0012587F" w:rsidP="0012587F">
            <w:pPr>
              <w:jc w:val="center"/>
              <w:rPr>
                <w:bCs/>
              </w:rPr>
            </w:pPr>
            <w:r w:rsidRPr="001A79AB">
              <w:rPr>
                <w:bCs/>
              </w:rPr>
              <w:t>1</w:t>
            </w:r>
          </w:p>
        </w:tc>
        <w:tc>
          <w:tcPr>
            <w:tcW w:w="713" w:type="dxa"/>
            <w:vAlign w:val="center"/>
          </w:tcPr>
          <w:p w:rsidR="0012587F" w:rsidRPr="001A79AB" w:rsidRDefault="0012587F" w:rsidP="0012587F">
            <w:pPr>
              <w:jc w:val="center"/>
              <w:rPr>
                <w:bCs/>
              </w:rPr>
            </w:pPr>
            <w:r w:rsidRPr="001A79AB">
              <w:rPr>
                <w:bCs/>
              </w:rPr>
              <w:t>1</w:t>
            </w:r>
          </w:p>
        </w:tc>
        <w:tc>
          <w:tcPr>
            <w:tcW w:w="5516" w:type="dxa"/>
            <w:vAlign w:val="center"/>
          </w:tcPr>
          <w:p w:rsidR="0012587F" w:rsidRPr="001A79AB" w:rsidRDefault="0012587F" w:rsidP="0012587F">
            <w:pPr>
              <w:ind w:left="128" w:right="146"/>
            </w:pPr>
            <w:r w:rsidRPr="001A79AB">
              <w:t>МБУ «Музейно-выставочный комплекс «Музей Норильска» (далее – Музей Норильска), представляющий собой объединение музейных площадок:</w:t>
            </w:r>
          </w:p>
          <w:p w:rsidR="0012587F" w:rsidRPr="001A79AB" w:rsidRDefault="0012587F" w:rsidP="0012587F">
            <w:pPr>
              <w:ind w:left="128" w:right="146"/>
            </w:pPr>
            <w:r w:rsidRPr="001A79AB">
              <w:t>- музей Норильска;</w:t>
            </w:r>
          </w:p>
          <w:p w:rsidR="0012587F" w:rsidRPr="001A79AB" w:rsidRDefault="0012587F" w:rsidP="0012587F">
            <w:pPr>
              <w:ind w:left="128" w:right="146"/>
            </w:pPr>
            <w:r w:rsidRPr="001A79AB">
              <w:t>- дом-музей «Первый дом Норильска»;</w:t>
            </w:r>
          </w:p>
          <w:p w:rsidR="0012587F" w:rsidRPr="001A79AB" w:rsidRDefault="0012587F" w:rsidP="0012587F">
            <w:pPr>
              <w:ind w:left="128" w:right="146"/>
            </w:pPr>
            <w:r w:rsidRPr="001A79AB">
              <w:t>- художественная галерея;</w:t>
            </w:r>
          </w:p>
          <w:p w:rsidR="0012587F" w:rsidRPr="001A79AB" w:rsidRDefault="0012587F" w:rsidP="0012587F">
            <w:pPr>
              <w:ind w:left="128" w:right="146"/>
            </w:pPr>
            <w:r w:rsidRPr="001A79AB">
              <w:t>- арт-резиденция PolArt</w:t>
            </w:r>
            <w:r w:rsidRPr="001A79AB">
              <w:rPr>
                <w:vertAlign w:val="superscript"/>
              </w:rPr>
              <w:t>*</w:t>
            </w:r>
            <w:r w:rsidRPr="001A79AB">
              <w:t>;</w:t>
            </w:r>
          </w:p>
          <w:p w:rsidR="0012587F" w:rsidRPr="001A79AB" w:rsidRDefault="0012587F" w:rsidP="0012587F">
            <w:pPr>
              <w:ind w:left="128" w:right="146"/>
            </w:pPr>
            <w:r w:rsidRPr="001A79AB">
              <w:t>- талнахский филиал музея;</w:t>
            </w:r>
          </w:p>
          <w:p w:rsidR="0012587F" w:rsidRPr="001A79AB" w:rsidRDefault="0012587F" w:rsidP="0012587F">
            <w:pPr>
              <w:ind w:left="128" w:right="146"/>
            </w:pPr>
            <w:r w:rsidRPr="001A79AB">
              <w:t>- кайерканский выставочный зал;</w:t>
            </w:r>
          </w:p>
          <w:p w:rsidR="0012587F" w:rsidRPr="001A79AB" w:rsidRDefault="0012587F" w:rsidP="0012587F">
            <w:pPr>
              <w:ind w:left="139"/>
              <w:rPr>
                <w:bCs/>
              </w:rPr>
            </w:pPr>
            <w:r w:rsidRPr="001A79AB">
              <w:t>- здание по ул. Комсомольской, д.37</w:t>
            </w:r>
            <w:r w:rsidRPr="001A79AB">
              <w:rPr>
                <w:vertAlign w:val="superscript"/>
              </w:rPr>
              <w:t>**</w:t>
            </w:r>
            <w:r w:rsidRPr="001A79AB">
              <w:t>, в котором планируется организация Арктического музея современного искусства</w:t>
            </w:r>
          </w:p>
        </w:tc>
      </w:tr>
      <w:tr w:rsidR="0012587F" w:rsidRPr="001A79AB" w:rsidTr="0012587F">
        <w:trPr>
          <w:trHeight w:val="20"/>
        </w:trPr>
        <w:tc>
          <w:tcPr>
            <w:tcW w:w="2273" w:type="dxa"/>
            <w:vAlign w:val="center"/>
          </w:tcPr>
          <w:p w:rsidR="0012587F" w:rsidRPr="001A79AB" w:rsidRDefault="0012587F" w:rsidP="0012587F">
            <w:pPr>
              <w:ind w:left="147" w:right="65"/>
              <w:rPr>
                <w:bCs/>
              </w:rPr>
            </w:pPr>
            <w:r w:rsidRPr="001A79AB">
              <w:rPr>
                <w:bCs/>
              </w:rPr>
              <w:t>Библиотеки</w:t>
            </w:r>
          </w:p>
        </w:tc>
        <w:tc>
          <w:tcPr>
            <w:tcW w:w="849" w:type="dxa"/>
            <w:vAlign w:val="center"/>
          </w:tcPr>
          <w:p w:rsidR="0012587F" w:rsidRPr="001A79AB" w:rsidRDefault="0012587F" w:rsidP="0012587F">
            <w:pPr>
              <w:jc w:val="center"/>
              <w:rPr>
                <w:bCs/>
              </w:rPr>
            </w:pPr>
            <w:r w:rsidRPr="001A79AB">
              <w:rPr>
                <w:bCs/>
              </w:rPr>
              <w:t>1</w:t>
            </w:r>
          </w:p>
        </w:tc>
        <w:tc>
          <w:tcPr>
            <w:tcW w:w="713" w:type="dxa"/>
            <w:vAlign w:val="center"/>
          </w:tcPr>
          <w:p w:rsidR="0012587F" w:rsidRPr="001A79AB" w:rsidRDefault="0012587F" w:rsidP="0012587F">
            <w:pPr>
              <w:jc w:val="center"/>
              <w:rPr>
                <w:bCs/>
              </w:rPr>
            </w:pPr>
            <w:r w:rsidRPr="001A79AB">
              <w:rPr>
                <w:bCs/>
              </w:rPr>
              <w:t>1</w:t>
            </w:r>
          </w:p>
        </w:tc>
        <w:tc>
          <w:tcPr>
            <w:tcW w:w="5516" w:type="dxa"/>
            <w:vAlign w:val="center"/>
          </w:tcPr>
          <w:p w:rsidR="0012587F" w:rsidRPr="001A79AB" w:rsidRDefault="0012587F" w:rsidP="0012587F">
            <w:pPr>
              <w:ind w:left="128" w:right="146"/>
            </w:pPr>
            <w:r w:rsidRPr="001A79AB">
              <w:t>МБУ «Централизованная библиотечная система» (далее – ЦБС): (филиалы: 4 в Центральном районе, 2 в р-не Талнах, 3 в р-не Кайеркан, 1 в ж/о Оганер</w:t>
            </w:r>
            <w:r w:rsidRPr="001A79AB">
              <w:rPr>
                <w:vertAlign w:val="superscript"/>
              </w:rPr>
              <w:t>***</w:t>
            </w:r>
            <w:r w:rsidRPr="001A79AB">
              <w:t>).</w:t>
            </w:r>
          </w:p>
          <w:p w:rsidR="0012587F" w:rsidRPr="001A79AB" w:rsidRDefault="0012587F" w:rsidP="0012587F">
            <w:pPr>
              <w:ind w:left="128" w:right="146"/>
            </w:pPr>
            <w:r w:rsidRPr="001A79AB">
              <w:t>При библиотеке № 3 по адресу: пр. Котульского, д.15 открыта лаборатория научно-технического творчества «FabLab-Норильск»</w:t>
            </w:r>
          </w:p>
        </w:tc>
      </w:tr>
      <w:tr w:rsidR="0012587F" w:rsidRPr="001A79AB" w:rsidTr="0012587F">
        <w:trPr>
          <w:trHeight w:val="20"/>
        </w:trPr>
        <w:tc>
          <w:tcPr>
            <w:tcW w:w="2273" w:type="dxa"/>
            <w:vAlign w:val="center"/>
          </w:tcPr>
          <w:p w:rsidR="0012587F" w:rsidRPr="001A79AB" w:rsidRDefault="0012587F" w:rsidP="0012587F">
            <w:pPr>
              <w:ind w:left="147" w:right="65"/>
              <w:rPr>
                <w:bCs/>
              </w:rPr>
            </w:pPr>
            <w:r w:rsidRPr="001A79AB">
              <w:rPr>
                <w:bCs/>
              </w:rPr>
              <w:t>Учебные заведения культуры</w:t>
            </w:r>
          </w:p>
        </w:tc>
        <w:tc>
          <w:tcPr>
            <w:tcW w:w="849" w:type="dxa"/>
            <w:vAlign w:val="center"/>
          </w:tcPr>
          <w:p w:rsidR="0012587F" w:rsidRPr="001A79AB" w:rsidRDefault="0012587F" w:rsidP="0012587F">
            <w:pPr>
              <w:jc w:val="center"/>
              <w:rPr>
                <w:bCs/>
              </w:rPr>
            </w:pPr>
            <w:r w:rsidRPr="001A79AB">
              <w:rPr>
                <w:bCs/>
              </w:rPr>
              <w:t>6</w:t>
            </w:r>
          </w:p>
        </w:tc>
        <w:tc>
          <w:tcPr>
            <w:tcW w:w="713" w:type="dxa"/>
            <w:vAlign w:val="center"/>
          </w:tcPr>
          <w:p w:rsidR="0012587F" w:rsidRPr="001A79AB" w:rsidRDefault="0012587F" w:rsidP="0012587F">
            <w:pPr>
              <w:jc w:val="center"/>
              <w:rPr>
                <w:bCs/>
              </w:rPr>
            </w:pPr>
            <w:r w:rsidRPr="001A79AB">
              <w:rPr>
                <w:bCs/>
              </w:rPr>
              <w:t>6</w:t>
            </w:r>
          </w:p>
        </w:tc>
        <w:tc>
          <w:tcPr>
            <w:tcW w:w="5516" w:type="dxa"/>
            <w:vAlign w:val="center"/>
          </w:tcPr>
          <w:p w:rsidR="0012587F" w:rsidRPr="001A79AB" w:rsidRDefault="0012587F" w:rsidP="0012587F">
            <w:pPr>
              <w:ind w:left="281" w:right="146" w:hanging="281"/>
            </w:pPr>
            <w:r w:rsidRPr="001A79AB">
              <w:t xml:space="preserve">  4 школы искусств: </w:t>
            </w:r>
          </w:p>
          <w:p w:rsidR="0012587F" w:rsidRPr="001A79AB" w:rsidRDefault="0012587F" w:rsidP="0012587F">
            <w:pPr>
              <w:tabs>
                <w:tab w:val="left" w:pos="281"/>
              </w:tabs>
              <w:autoSpaceDE w:val="0"/>
              <w:autoSpaceDN w:val="0"/>
              <w:adjustRightInd w:val="0"/>
              <w:ind w:left="139"/>
              <w:jc w:val="both"/>
              <w:rPr>
                <w:rFonts w:eastAsiaTheme="minorHAnsi"/>
                <w:lang w:eastAsia="en-US"/>
              </w:rPr>
            </w:pPr>
            <w:r w:rsidRPr="001A79AB">
              <w:rPr>
                <w:rFonts w:eastAsiaTheme="minorHAnsi"/>
                <w:lang w:eastAsia="en-US"/>
              </w:rPr>
              <w:t>- МБУ ДО «Кайерканская детская школа искусств» (далее – КДШИ);</w:t>
            </w:r>
          </w:p>
          <w:p w:rsidR="0012587F" w:rsidRPr="001A79AB" w:rsidRDefault="0012587F" w:rsidP="0012587F">
            <w:pPr>
              <w:tabs>
                <w:tab w:val="left" w:pos="281"/>
              </w:tabs>
              <w:autoSpaceDE w:val="0"/>
              <w:autoSpaceDN w:val="0"/>
              <w:adjustRightInd w:val="0"/>
              <w:ind w:left="139"/>
              <w:jc w:val="both"/>
              <w:rPr>
                <w:rFonts w:eastAsiaTheme="minorHAnsi"/>
                <w:lang w:eastAsia="en-US"/>
              </w:rPr>
            </w:pPr>
            <w:r w:rsidRPr="001A79AB">
              <w:rPr>
                <w:rFonts w:eastAsiaTheme="minorHAnsi"/>
                <w:lang w:eastAsia="en-US"/>
              </w:rPr>
              <w:lastRenderedPageBreak/>
              <w:t xml:space="preserve">- МБУ ДО «Норильская детская школа искусств» (далее – НДШИ); </w:t>
            </w:r>
          </w:p>
          <w:p w:rsidR="0012587F" w:rsidRPr="001A79AB" w:rsidRDefault="0012587F" w:rsidP="0012587F">
            <w:pPr>
              <w:tabs>
                <w:tab w:val="left" w:pos="281"/>
              </w:tabs>
              <w:autoSpaceDE w:val="0"/>
              <w:autoSpaceDN w:val="0"/>
              <w:adjustRightInd w:val="0"/>
              <w:ind w:left="139"/>
              <w:jc w:val="both"/>
              <w:rPr>
                <w:rFonts w:eastAsiaTheme="minorHAnsi"/>
                <w:lang w:eastAsia="en-US"/>
              </w:rPr>
            </w:pPr>
            <w:r w:rsidRPr="001A79AB">
              <w:rPr>
                <w:rFonts w:eastAsiaTheme="minorHAnsi"/>
                <w:lang w:eastAsia="en-US"/>
              </w:rPr>
              <w:t xml:space="preserve">- МБУ ДО «Оганерская детская школа искусств» (далее – ОДШИ); </w:t>
            </w:r>
          </w:p>
          <w:p w:rsidR="0012587F" w:rsidRPr="001A79AB" w:rsidRDefault="0012587F" w:rsidP="0012587F">
            <w:pPr>
              <w:tabs>
                <w:tab w:val="left" w:pos="281"/>
              </w:tabs>
              <w:autoSpaceDE w:val="0"/>
              <w:autoSpaceDN w:val="0"/>
              <w:adjustRightInd w:val="0"/>
              <w:ind w:left="139"/>
              <w:jc w:val="both"/>
              <w:rPr>
                <w:rFonts w:eastAsiaTheme="minorHAnsi"/>
                <w:lang w:eastAsia="en-US"/>
              </w:rPr>
            </w:pPr>
            <w:r w:rsidRPr="001A79AB">
              <w:rPr>
                <w:rFonts w:eastAsiaTheme="minorHAnsi"/>
                <w:lang w:eastAsia="en-US"/>
              </w:rPr>
              <w:t>- МБУ ДО «Талнахская детская школа искусств» (далее – ТДШИ);</w:t>
            </w:r>
          </w:p>
          <w:p w:rsidR="0012587F" w:rsidRPr="001A79AB" w:rsidRDefault="0012587F" w:rsidP="0012587F">
            <w:pPr>
              <w:tabs>
                <w:tab w:val="left" w:pos="281"/>
              </w:tabs>
              <w:ind w:left="139" w:right="146"/>
            </w:pPr>
            <w:r w:rsidRPr="001A79AB">
              <w:t xml:space="preserve"> музыкальная школа: </w:t>
            </w:r>
          </w:p>
          <w:p w:rsidR="0012587F" w:rsidRPr="001A79AB" w:rsidRDefault="0012587F" w:rsidP="0012587F">
            <w:pPr>
              <w:tabs>
                <w:tab w:val="left" w:pos="281"/>
              </w:tabs>
              <w:ind w:left="139" w:right="146"/>
            </w:pPr>
            <w:r w:rsidRPr="001A79AB">
              <w:rPr>
                <w:rFonts w:eastAsiaTheme="minorHAnsi"/>
                <w:lang w:eastAsia="en-US"/>
              </w:rPr>
              <w:t>- МБУ ДО «Норильская детская музыкальная школа» (далее – НДМШ);</w:t>
            </w:r>
          </w:p>
          <w:p w:rsidR="0012587F" w:rsidRPr="001A79AB" w:rsidRDefault="0012587F" w:rsidP="0012587F">
            <w:pPr>
              <w:tabs>
                <w:tab w:val="left" w:pos="281"/>
              </w:tabs>
              <w:ind w:left="139" w:right="146"/>
            </w:pPr>
            <w:r w:rsidRPr="001A79AB">
              <w:t xml:space="preserve"> художественная школа:</w:t>
            </w:r>
          </w:p>
          <w:p w:rsidR="0012587F" w:rsidRPr="001A79AB" w:rsidRDefault="0012587F" w:rsidP="0012587F">
            <w:pPr>
              <w:tabs>
                <w:tab w:val="left" w:pos="281"/>
              </w:tabs>
              <w:ind w:left="139" w:right="146"/>
            </w:pPr>
            <w:r w:rsidRPr="001A79AB">
              <w:t>- МБУ ДО «Норильская детская художественная школа» (далее – НДХШ)</w:t>
            </w:r>
          </w:p>
        </w:tc>
      </w:tr>
      <w:tr w:rsidR="0012587F" w:rsidRPr="001A79AB" w:rsidTr="0012587F">
        <w:trPr>
          <w:trHeight w:val="562"/>
        </w:trPr>
        <w:tc>
          <w:tcPr>
            <w:tcW w:w="2273" w:type="dxa"/>
            <w:vAlign w:val="center"/>
          </w:tcPr>
          <w:p w:rsidR="0012587F" w:rsidRPr="001A79AB" w:rsidRDefault="0012587F" w:rsidP="0012587F">
            <w:pPr>
              <w:ind w:left="147" w:right="65"/>
              <w:rPr>
                <w:bCs/>
              </w:rPr>
            </w:pPr>
            <w:r w:rsidRPr="001A79AB">
              <w:lastRenderedPageBreak/>
              <w:t>Обеспечивающий комплекс</w:t>
            </w:r>
          </w:p>
        </w:tc>
        <w:tc>
          <w:tcPr>
            <w:tcW w:w="849" w:type="dxa"/>
            <w:vAlign w:val="center"/>
          </w:tcPr>
          <w:p w:rsidR="0012587F" w:rsidRPr="001A79AB" w:rsidRDefault="0012587F" w:rsidP="0012587F">
            <w:pPr>
              <w:jc w:val="center"/>
              <w:rPr>
                <w:bCs/>
              </w:rPr>
            </w:pPr>
            <w:r w:rsidRPr="001A79AB">
              <w:rPr>
                <w:bCs/>
              </w:rPr>
              <w:t>1</w:t>
            </w:r>
          </w:p>
        </w:tc>
        <w:tc>
          <w:tcPr>
            <w:tcW w:w="713" w:type="dxa"/>
            <w:vAlign w:val="center"/>
          </w:tcPr>
          <w:p w:rsidR="0012587F" w:rsidRPr="001A79AB" w:rsidRDefault="0012587F" w:rsidP="0012587F">
            <w:pPr>
              <w:jc w:val="center"/>
              <w:rPr>
                <w:bCs/>
              </w:rPr>
            </w:pPr>
            <w:r w:rsidRPr="001A79AB">
              <w:rPr>
                <w:bCs/>
              </w:rPr>
              <w:t>1</w:t>
            </w:r>
          </w:p>
        </w:tc>
        <w:tc>
          <w:tcPr>
            <w:tcW w:w="5516" w:type="dxa"/>
            <w:vAlign w:val="center"/>
          </w:tcPr>
          <w:p w:rsidR="0012587F" w:rsidRPr="001A79AB" w:rsidRDefault="0012587F" w:rsidP="0012587F">
            <w:pPr>
              <w:ind w:left="128" w:right="146"/>
            </w:pPr>
            <w:r w:rsidRPr="001A79AB">
              <w:t xml:space="preserve">МКУ «Обеспечивающий комплекс учреждений культуры» </w:t>
            </w:r>
          </w:p>
        </w:tc>
      </w:tr>
      <w:tr w:rsidR="0012587F" w:rsidRPr="001A79AB" w:rsidTr="0012587F">
        <w:trPr>
          <w:trHeight w:val="20"/>
        </w:trPr>
        <w:tc>
          <w:tcPr>
            <w:tcW w:w="2273" w:type="dxa"/>
            <w:vAlign w:val="center"/>
          </w:tcPr>
          <w:p w:rsidR="0012587F" w:rsidRPr="001A79AB" w:rsidRDefault="0012587F" w:rsidP="0012587F">
            <w:pPr>
              <w:ind w:right="65"/>
              <w:jc w:val="right"/>
              <w:rPr>
                <w:b/>
                <w:bCs/>
              </w:rPr>
            </w:pPr>
            <w:r w:rsidRPr="001A79AB">
              <w:rPr>
                <w:b/>
                <w:bCs/>
              </w:rPr>
              <w:t>Всего, в т.ч.</w:t>
            </w:r>
          </w:p>
        </w:tc>
        <w:tc>
          <w:tcPr>
            <w:tcW w:w="849" w:type="dxa"/>
            <w:vAlign w:val="center"/>
          </w:tcPr>
          <w:p w:rsidR="0012587F" w:rsidRPr="001A79AB" w:rsidRDefault="0012587F" w:rsidP="0012587F">
            <w:pPr>
              <w:jc w:val="center"/>
              <w:rPr>
                <w:b/>
                <w:bCs/>
              </w:rPr>
            </w:pPr>
            <w:r w:rsidRPr="001A79AB">
              <w:rPr>
                <w:b/>
                <w:bCs/>
              </w:rPr>
              <w:t>16</w:t>
            </w:r>
          </w:p>
        </w:tc>
        <w:tc>
          <w:tcPr>
            <w:tcW w:w="713" w:type="dxa"/>
            <w:vAlign w:val="center"/>
          </w:tcPr>
          <w:p w:rsidR="0012587F" w:rsidRPr="001A79AB" w:rsidRDefault="0012587F" w:rsidP="0012587F">
            <w:pPr>
              <w:jc w:val="center"/>
              <w:rPr>
                <w:b/>
                <w:bCs/>
              </w:rPr>
            </w:pPr>
            <w:r w:rsidRPr="001A79AB">
              <w:rPr>
                <w:b/>
                <w:bCs/>
              </w:rPr>
              <w:t>15</w:t>
            </w:r>
          </w:p>
        </w:tc>
        <w:tc>
          <w:tcPr>
            <w:tcW w:w="5516" w:type="dxa"/>
            <w:vAlign w:val="center"/>
          </w:tcPr>
          <w:p w:rsidR="0012587F" w:rsidRPr="001A79AB" w:rsidRDefault="0012587F" w:rsidP="0012587F">
            <w:pPr>
              <w:jc w:val="both"/>
            </w:pPr>
          </w:p>
        </w:tc>
      </w:tr>
      <w:tr w:rsidR="0012587F" w:rsidRPr="008909D8" w:rsidTr="0012587F">
        <w:trPr>
          <w:trHeight w:val="20"/>
        </w:trPr>
        <w:tc>
          <w:tcPr>
            <w:tcW w:w="2273" w:type="dxa"/>
            <w:vAlign w:val="center"/>
          </w:tcPr>
          <w:p w:rsidR="0012587F" w:rsidRPr="001A79AB" w:rsidRDefault="0012587F" w:rsidP="0012587F">
            <w:pPr>
              <w:ind w:right="65"/>
              <w:jc w:val="right"/>
              <w:rPr>
                <w:b/>
                <w:bCs/>
              </w:rPr>
            </w:pPr>
            <w:r w:rsidRPr="001A79AB">
              <w:rPr>
                <w:b/>
                <w:bCs/>
              </w:rPr>
              <w:t>муниципальные</w:t>
            </w:r>
          </w:p>
        </w:tc>
        <w:tc>
          <w:tcPr>
            <w:tcW w:w="849" w:type="dxa"/>
            <w:vAlign w:val="center"/>
          </w:tcPr>
          <w:p w:rsidR="0012587F" w:rsidRPr="001A79AB" w:rsidRDefault="0012587F" w:rsidP="0012587F">
            <w:pPr>
              <w:jc w:val="center"/>
              <w:rPr>
                <w:b/>
                <w:bCs/>
              </w:rPr>
            </w:pPr>
            <w:r w:rsidRPr="001A79AB">
              <w:rPr>
                <w:b/>
                <w:bCs/>
              </w:rPr>
              <w:t>14</w:t>
            </w:r>
          </w:p>
        </w:tc>
        <w:tc>
          <w:tcPr>
            <w:tcW w:w="713" w:type="dxa"/>
            <w:vAlign w:val="center"/>
          </w:tcPr>
          <w:p w:rsidR="0012587F" w:rsidRPr="001A79AB" w:rsidRDefault="0012587F" w:rsidP="0012587F">
            <w:pPr>
              <w:jc w:val="center"/>
              <w:rPr>
                <w:b/>
                <w:bCs/>
              </w:rPr>
            </w:pPr>
            <w:r w:rsidRPr="001A79AB">
              <w:rPr>
                <w:b/>
                <w:bCs/>
              </w:rPr>
              <w:t>13</w:t>
            </w:r>
          </w:p>
        </w:tc>
        <w:tc>
          <w:tcPr>
            <w:tcW w:w="5516" w:type="dxa"/>
            <w:vAlign w:val="center"/>
          </w:tcPr>
          <w:p w:rsidR="0012587F" w:rsidRPr="001A79AB" w:rsidRDefault="0012587F" w:rsidP="0012587F">
            <w:pPr>
              <w:jc w:val="both"/>
            </w:pPr>
          </w:p>
        </w:tc>
      </w:tr>
    </w:tbl>
    <w:p w:rsidR="0012587F" w:rsidRPr="001A79AB" w:rsidRDefault="0012587F" w:rsidP="0012587F">
      <w:pPr>
        <w:tabs>
          <w:tab w:val="left" w:pos="851"/>
          <w:tab w:val="left" w:pos="993"/>
        </w:tabs>
        <w:jc w:val="both"/>
        <w:rPr>
          <w:color w:val="000000" w:themeColor="text1"/>
          <w:sz w:val="20"/>
          <w:szCs w:val="20"/>
        </w:rPr>
      </w:pPr>
      <w:r w:rsidRPr="001A79AB">
        <w:rPr>
          <w:sz w:val="20"/>
          <w:vertAlign w:val="superscript"/>
        </w:rPr>
        <w:t>*</w:t>
      </w:r>
      <w:r w:rsidRPr="001A79AB">
        <w:rPr>
          <w:color w:val="000000" w:themeColor="text1"/>
          <w:sz w:val="20"/>
          <w:szCs w:val="20"/>
        </w:rPr>
        <w:t>Музеем Норильска при поддержке Администрации города Норильска и ЗФ ПАО «ГМК «Норникель» создана «PolArt-резиденция» – творческая площадка, которая с 2016 года осуществляет свою деятельность в цокольном помещении по адресу ул. Богдана Хмельницкого, д.1.</w:t>
      </w:r>
    </w:p>
    <w:p w:rsidR="0012587F" w:rsidRPr="001A79AB" w:rsidRDefault="0012587F" w:rsidP="0012587F">
      <w:pPr>
        <w:tabs>
          <w:tab w:val="left" w:pos="851"/>
          <w:tab w:val="left" w:pos="993"/>
        </w:tabs>
        <w:jc w:val="both"/>
        <w:rPr>
          <w:sz w:val="20"/>
          <w:szCs w:val="20"/>
        </w:rPr>
      </w:pPr>
      <w:r w:rsidRPr="001A79AB">
        <w:rPr>
          <w:sz w:val="20"/>
          <w:vertAlign w:val="superscript"/>
        </w:rPr>
        <w:t>**</w:t>
      </w:r>
      <w:r w:rsidRPr="001A79AB">
        <w:rPr>
          <w:sz w:val="20"/>
        </w:rPr>
        <w:t>увеличилось количество музейных зданий и занимаемых площадей в связи с передачей Музею Норильска здания бывшего Дома торговли по адресу ул. Комсомольская, д.37 для создания Арктического музея современного искусства.</w:t>
      </w:r>
    </w:p>
    <w:p w:rsidR="0012587F" w:rsidRPr="001A79AB" w:rsidRDefault="0012587F" w:rsidP="0012587F">
      <w:pPr>
        <w:tabs>
          <w:tab w:val="left" w:pos="851"/>
          <w:tab w:val="left" w:pos="993"/>
        </w:tabs>
        <w:jc w:val="both"/>
        <w:rPr>
          <w:sz w:val="20"/>
        </w:rPr>
      </w:pPr>
      <w:r w:rsidRPr="001A79AB">
        <w:rPr>
          <w:sz w:val="20"/>
          <w:vertAlign w:val="superscript"/>
        </w:rPr>
        <w:t>***</w:t>
      </w:r>
      <w:r w:rsidRPr="001A79AB">
        <w:rPr>
          <w:sz w:val="20"/>
        </w:rPr>
        <w:t xml:space="preserve">филиал библиотеки после проведения ремонтных работ </w:t>
      </w:r>
      <w:r>
        <w:rPr>
          <w:sz w:val="20"/>
        </w:rPr>
        <w:t>открыт в</w:t>
      </w:r>
      <w:r w:rsidRPr="001A79AB">
        <w:rPr>
          <w:sz w:val="20"/>
        </w:rPr>
        <w:t xml:space="preserve"> март</w:t>
      </w:r>
      <w:r>
        <w:rPr>
          <w:sz w:val="20"/>
        </w:rPr>
        <w:t>е</w:t>
      </w:r>
      <w:r w:rsidRPr="001A79AB">
        <w:rPr>
          <w:sz w:val="20"/>
        </w:rPr>
        <w:t xml:space="preserve"> 2019 года.</w:t>
      </w:r>
    </w:p>
    <w:p w:rsidR="0012587F" w:rsidRPr="001A79AB" w:rsidRDefault="0012587F" w:rsidP="0012587F">
      <w:pPr>
        <w:tabs>
          <w:tab w:val="left" w:pos="851"/>
          <w:tab w:val="left" w:pos="993"/>
        </w:tabs>
        <w:ind w:firstLine="709"/>
        <w:jc w:val="both"/>
        <w:rPr>
          <w:sz w:val="26"/>
          <w:szCs w:val="26"/>
        </w:rPr>
      </w:pPr>
      <w:r w:rsidRPr="001A79AB">
        <w:rPr>
          <w:sz w:val="26"/>
          <w:szCs w:val="26"/>
        </w:rPr>
        <w:t>Также на территории функционируют:</w:t>
      </w:r>
    </w:p>
    <w:p w:rsidR="0012587F" w:rsidRPr="001A79AB" w:rsidRDefault="0012587F" w:rsidP="00B23FED">
      <w:pPr>
        <w:pStyle w:val="afff2"/>
        <w:numPr>
          <w:ilvl w:val="0"/>
          <w:numId w:val="65"/>
        </w:numPr>
        <w:tabs>
          <w:tab w:val="left" w:pos="709"/>
          <w:tab w:val="left" w:pos="851"/>
          <w:tab w:val="left" w:pos="993"/>
        </w:tabs>
        <w:ind w:left="0" w:firstLine="709"/>
        <w:jc w:val="both"/>
        <w:rPr>
          <w:sz w:val="26"/>
          <w:szCs w:val="26"/>
        </w:rPr>
      </w:pPr>
      <w:r w:rsidRPr="001A79AB">
        <w:rPr>
          <w:sz w:val="26"/>
          <w:szCs w:val="26"/>
        </w:rPr>
        <w:t>творческое производственное объединение культуры «Дворец культуры комбината», принадлежащее ЗФ ПАО «ГМК «Норильский никель»;</w:t>
      </w:r>
    </w:p>
    <w:p w:rsidR="0012587F" w:rsidRPr="001A79AB" w:rsidRDefault="0012587F" w:rsidP="00B23FED">
      <w:pPr>
        <w:pStyle w:val="afff2"/>
        <w:numPr>
          <w:ilvl w:val="0"/>
          <w:numId w:val="65"/>
        </w:numPr>
        <w:tabs>
          <w:tab w:val="left" w:pos="709"/>
          <w:tab w:val="left" w:pos="851"/>
          <w:tab w:val="left" w:pos="993"/>
        </w:tabs>
        <w:ind w:left="0" w:firstLine="709"/>
        <w:jc w:val="both"/>
        <w:rPr>
          <w:sz w:val="26"/>
          <w:szCs w:val="26"/>
        </w:rPr>
      </w:pPr>
      <w:r w:rsidRPr="001A79AB">
        <w:rPr>
          <w:sz w:val="26"/>
          <w:szCs w:val="26"/>
        </w:rPr>
        <w:t xml:space="preserve">киноконцертный зал «СинемаАрт-Холл», переданный с 2011 года по договору коммерческой концессии. </w:t>
      </w:r>
    </w:p>
    <w:p w:rsidR="0012587F" w:rsidRDefault="0012587F" w:rsidP="0012587F">
      <w:pPr>
        <w:pStyle w:val="ac"/>
        <w:tabs>
          <w:tab w:val="left" w:pos="1134"/>
        </w:tabs>
        <w:ind w:firstLine="709"/>
        <w:jc w:val="both"/>
        <w:rPr>
          <w:sz w:val="26"/>
          <w:szCs w:val="26"/>
          <w:u w:val="single"/>
        </w:rPr>
      </w:pPr>
    </w:p>
    <w:p w:rsidR="0012587F" w:rsidRPr="00887C21" w:rsidRDefault="0012587F" w:rsidP="0012587F">
      <w:pPr>
        <w:pStyle w:val="ac"/>
        <w:tabs>
          <w:tab w:val="left" w:pos="1134"/>
        </w:tabs>
        <w:ind w:firstLine="709"/>
        <w:jc w:val="both"/>
        <w:rPr>
          <w:sz w:val="26"/>
          <w:szCs w:val="26"/>
          <w:u w:val="single"/>
        </w:rPr>
      </w:pPr>
      <w:r w:rsidRPr="00887C21">
        <w:rPr>
          <w:sz w:val="26"/>
          <w:szCs w:val="26"/>
          <w:u w:val="single"/>
        </w:rPr>
        <w:t>В 2018 году город масштабно отмечал 65-летие города Норильска и день Металлурга, в связи с чем были проведены следующие мероприятия:</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церемони</w:t>
      </w:r>
      <w:r>
        <w:rPr>
          <w:sz w:val="26"/>
          <w:szCs w:val="26"/>
        </w:rPr>
        <w:t>я</w:t>
      </w:r>
      <w:r w:rsidRPr="005463F4">
        <w:rPr>
          <w:sz w:val="26"/>
          <w:szCs w:val="26"/>
        </w:rPr>
        <w:t xml:space="preserve"> открытия памятной доски «Специалистам Мончегорска» и мемориальной доски В.Н. Ксинтарису; </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 xml:space="preserve">церемония возложения цветов к памятнику-мемориалу «Героям войны и труда» и на мемориальном комплексе «Норильская Голгофа»; </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торжественная церемония гашения почтовой карточки, выпущенной к юбилею города;</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фестиваль-конкурс литературного чтения, посвящённый 65-летию города Норильска, «Моя снежная Родина»;</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открытие продовольственной ярмарки «Вкусы мира»;</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 xml:space="preserve">конкурсно-развлекательная программа с показом мультфильмов под открытым небом «1953-2018»; </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выступления клоун-группы «Чудаки» (г. Москва);</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торжественный вечер «Город с большим сердцем» в Заполярном театре драмы;</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 xml:space="preserve">карнавальное шествие жителей города; </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мероприятия на интерактивных площадках «В едином ритме с историей», «В едином ритме поколений», «В едином ритме с городом»;</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фотоконкурс «В ритме Норильского времени!»;</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lastRenderedPageBreak/>
        <w:t>интерактивная площадка для детей «Город детства – город мастеров»;</w:t>
      </w:r>
    </w:p>
    <w:p w:rsidR="0012587F" w:rsidRPr="005463F4" w:rsidRDefault="0012587F" w:rsidP="00B23FED">
      <w:pPr>
        <w:numPr>
          <w:ilvl w:val="0"/>
          <w:numId w:val="68"/>
        </w:numPr>
        <w:tabs>
          <w:tab w:val="left" w:pos="567"/>
          <w:tab w:val="left" w:pos="993"/>
        </w:tabs>
        <w:ind w:left="0" w:firstLine="709"/>
        <w:jc w:val="both"/>
        <w:rPr>
          <w:sz w:val="26"/>
          <w:szCs w:val="26"/>
        </w:rPr>
      </w:pPr>
      <w:r w:rsidRPr="005463F4">
        <w:rPr>
          <w:sz w:val="26"/>
          <w:szCs w:val="26"/>
        </w:rPr>
        <w:t>концертные программы с участием творческих коллективов города и приглашенных артистов на площади Комсомольской и стадионе «Заполярник».</w:t>
      </w:r>
    </w:p>
    <w:p w:rsidR="0012587F" w:rsidRPr="001A79AB" w:rsidRDefault="0012587F" w:rsidP="0012587F">
      <w:pPr>
        <w:jc w:val="both"/>
        <w:rPr>
          <w:sz w:val="26"/>
          <w:szCs w:val="26"/>
        </w:rPr>
      </w:pPr>
    </w:p>
    <w:p w:rsidR="0012587F" w:rsidRPr="001A79AB" w:rsidRDefault="0012587F" w:rsidP="0012587F">
      <w:pPr>
        <w:ind w:firstLine="708"/>
        <w:jc w:val="both"/>
        <w:rPr>
          <w:spacing w:val="-6"/>
          <w:sz w:val="26"/>
          <w:szCs w:val="26"/>
          <w:u w:val="single"/>
        </w:rPr>
      </w:pPr>
      <w:r>
        <w:rPr>
          <w:spacing w:val="-6"/>
          <w:sz w:val="26"/>
          <w:szCs w:val="26"/>
          <w:u w:val="single"/>
        </w:rPr>
        <w:t>Кроме того, были организованы и проведены н</w:t>
      </w:r>
      <w:r w:rsidRPr="001A79AB">
        <w:rPr>
          <w:spacing w:val="-6"/>
          <w:sz w:val="26"/>
          <w:szCs w:val="26"/>
          <w:u w:val="single"/>
        </w:rPr>
        <w:t>аиболее значимые</w:t>
      </w:r>
      <w:r>
        <w:rPr>
          <w:spacing w:val="-6"/>
          <w:sz w:val="26"/>
          <w:szCs w:val="26"/>
          <w:u w:val="single"/>
        </w:rPr>
        <w:t xml:space="preserve"> культурно-массовые мероприятия</w:t>
      </w:r>
      <w:r w:rsidRPr="001A79AB">
        <w:rPr>
          <w:spacing w:val="-6"/>
          <w:sz w:val="26"/>
          <w:szCs w:val="26"/>
          <w:u w:val="single"/>
        </w:rPr>
        <w:t>:</w:t>
      </w:r>
    </w:p>
    <w:p w:rsidR="0012587F" w:rsidRPr="001A79AB" w:rsidRDefault="0012587F" w:rsidP="00B23FED">
      <w:pPr>
        <w:numPr>
          <w:ilvl w:val="0"/>
          <w:numId w:val="66"/>
        </w:numPr>
        <w:tabs>
          <w:tab w:val="left" w:pos="993"/>
        </w:tabs>
        <w:ind w:left="0" w:firstLine="709"/>
        <w:jc w:val="both"/>
        <w:rPr>
          <w:sz w:val="26"/>
          <w:szCs w:val="26"/>
        </w:rPr>
      </w:pPr>
      <w:r w:rsidRPr="001A79AB">
        <w:rPr>
          <w:sz w:val="26"/>
          <w:szCs w:val="26"/>
        </w:rPr>
        <w:t>мероприятия, посвященные государственным и общегородским праздникам (День защитника Отечества, международный женский день, праздник Весны и Труда 1 мая, День России, День памяти и скорби, День Государственного флага Российской Федерации, День солиданости в борьбе с терроризмом, День шахтера и др.);</w:t>
      </w:r>
    </w:p>
    <w:p w:rsidR="0012587F" w:rsidRPr="001A79AB" w:rsidRDefault="0012587F" w:rsidP="00B23FED">
      <w:pPr>
        <w:numPr>
          <w:ilvl w:val="0"/>
          <w:numId w:val="66"/>
        </w:numPr>
        <w:tabs>
          <w:tab w:val="left" w:pos="993"/>
        </w:tabs>
        <w:ind w:left="0" w:firstLine="709"/>
        <w:jc w:val="both"/>
        <w:rPr>
          <w:sz w:val="26"/>
          <w:szCs w:val="26"/>
        </w:rPr>
      </w:pPr>
      <w:r w:rsidRPr="001A79AB">
        <w:rPr>
          <w:sz w:val="26"/>
          <w:szCs w:val="26"/>
        </w:rPr>
        <w:t>праздничные мероприятия, посвященные Победе в Великой Отечественной войне (в т.ч. акция «Бессмертный полк»);</w:t>
      </w:r>
    </w:p>
    <w:p w:rsidR="0012587F" w:rsidRPr="001A79AB" w:rsidRDefault="0012587F" w:rsidP="00B23FED">
      <w:pPr>
        <w:numPr>
          <w:ilvl w:val="0"/>
          <w:numId w:val="66"/>
        </w:numPr>
        <w:tabs>
          <w:tab w:val="left" w:pos="360"/>
          <w:tab w:val="left" w:pos="993"/>
        </w:tabs>
        <w:ind w:hanging="11"/>
        <w:jc w:val="both"/>
        <w:rPr>
          <w:sz w:val="26"/>
          <w:szCs w:val="26"/>
        </w:rPr>
      </w:pPr>
      <w:r w:rsidRPr="001A79AB">
        <w:rPr>
          <w:bCs/>
          <w:sz w:val="26"/>
          <w:szCs w:val="26"/>
        </w:rPr>
        <w:t>«Чудо-Чадо-Карнавал», мероприятия ко Дню</w:t>
      </w:r>
      <w:r w:rsidRPr="001A79AB">
        <w:rPr>
          <w:sz w:val="26"/>
          <w:szCs w:val="26"/>
        </w:rPr>
        <w:t xml:space="preserve"> защиты детей;</w:t>
      </w:r>
    </w:p>
    <w:p w:rsidR="0012587F" w:rsidRPr="001A79AB" w:rsidRDefault="0012587F" w:rsidP="00B23FED">
      <w:pPr>
        <w:numPr>
          <w:ilvl w:val="0"/>
          <w:numId w:val="66"/>
        </w:numPr>
        <w:tabs>
          <w:tab w:val="left" w:pos="360"/>
          <w:tab w:val="left" w:pos="993"/>
        </w:tabs>
        <w:ind w:hanging="11"/>
        <w:jc w:val="both"/>
        <w:rPr>
          <w:sz w:val="26"/>
          <w:szCs w:val="26"/>
        </w:rPr>
      </w:pPr>
      <w:r w:rsidRPr="001A79AB">
        <w:rPr>
          <w:sz w:val="26"/>
          <w:szCs w:val="26"/>
        </w:rPr>
        <w:t>городской праздник для выпускников школ «Сияние Севера»;</w:t>
      </w:r>
    </w:p>
    <w:p w:rsidR="0012587F" w:rsidRPr="001A79AB" w:rsidRDefault="0012587F" w:rsidP="00B23FED">
      <w:pPr>
        <w:numPr>
          <w:ilvl w:val="0"/>
          <w:numId w:val="66"/>
        </w:numPr>
        <w:tabs>
          <w:tab w:val="left" w:pos="360"/>
          <w:tab w:val="left" w:pos="993"/>
        </w:tabs>
        <w:ind w:hanging="11"/>
        <w:jc w:val="both"/>
        <w:rPr>
          <w:sz w:val="26"/>
          <w:szCs w:val="26"/>
        </w:rPr>
      </w:pPr>
      <w:r w:rsidRPr="001A79AB">
        <w:rPr>
          <w:sz w:val="26"/>
          <w:szCs w:val="26"/>
        </w:rPr>
        <w:t>народные гуляния «Широкая Масленица»;</w:t>
      </w:r>
    </w:p>
    <w:p w:rsidR="0012587F" w:rsidRPr="001A79AB" w:rsidRDefault="0012587F" w:rsidP="00B23FED">
      <w:pPr>
        <w:numPr>
          <w:ilvl w:val="0"/>
          <w:numId w:val="66"/>
        </w:numPr>
        <w:tabs>
          <w:tab w:val="left" w:pos="360"/>
          <w:tab w:val="left" w:pos="993"/>
        </w:tabs>
        <w:ind w:hanging="11"/>
        <w:jc w:val="both"/>
        <w:rPr>
          <w:sz w:val="26"/>
          <w:szCs w:val="26"/>
        </w:rPr>
      </w:pPr>
      <w:r w:rsidRPr="001A79AB">
        <w:rPr>
          <w:sz w:val="26"/>
          <w:szCs w:val="26"/>
        </w:rPr>
        <w:t>танцевальные флешмобы, посвященные Международному дню танца.</w:t>
      </w:r>
    </w:p>
    <w:p w:rsidR="0012587F" w:rsidRPr="001A79AB" w:rsidRDefault="0012587F" w:rsidP="0012587F">
      <w:pPr>
        <w:tabs>
          <w:tab w:val="left" w:pos="709"/>
        </w:tabs>
        <w:jc w:val="both"/>
        <w:rPr>
          <w:sz w:val="26"/>
          <w:szCs w:val="26"/>
        </w:rPr>
      </w:pPr>
      <w:r w:rsidRPr="00E23A46">
        <w:rPr>
          <w:sz w:val="26"/>
          <w:szCs w:val="26"/>
        </w:rPr>
        <w:tab/>
      </w:r>
      <w:r w:rsidRPr="001A79AB">
        <w:rPr>
          <w:sz w:val="26"/>
          <w:szCs w:val="26"/>
        </w:rPr>
        <w:t>В феврале прошел Всероссийский конкурс хореографического искусства «Небо танцует», в котором приняло участие более 50 коллективов нашего города и г.Дудинки.</w:t>
      </w:r>
    </w:p>
    <w:p w:rsidR="0012587F" w:rsidRPr="001A79AB" w:rsidRDefault="0012587F" w:rsidP="0012587F">
      <w:pPr>
        <w:ind w:firstLine="708"/>
        <w:jc w:val="both"/>
        <w:rPr>
          <w:sz w:val="26"/>
          <w:szCs w:val="26"/>
          <w:shd w:val="clear" w:color="auto" w:fill="FFFFFF"/>
        </w:rPr>
      </w:pPr>
      <w:r w:rsidRPr="001A79AB">
        <w:rPr>
          <w:sz w:val="26"/>
          <w:szCs w:val="26"/>
        </w:rPr>
        <w:t xml:space="preserve">Были организованы и проведены традиционные конкурсы и фестивали: </w:t>
      </w:r>
    </w:p>
    <w:p w:rsidR="0012587F" w:rsidRPr="001A79AB" w:rsidRDefault="0012587F" w:rsidP="00B23FED">
      <w:pPr>
        <w:numPr>
          <w:ilvl w:val="0"/>
          <w:numId w:val="67"/>
        </w:numPr>
        <w:tabs>
          <w:tab w:val="left" w:pos="993"/>
        </w:tabs>
        <w:ind w:left="0" w:firstLine="709"/>
        <w:jc w:val="both"/>
        <w:rPr>
          <w:sz w:val="26"/>
          <w:szCs w:val="26"/>
        </w:rPr>
      </w:pPr>
      <w:r w:rsidRPr="001A79AB">
        <w:rPr>
          <w:sz w:val="26"/>
          <w:szCs w:val="26"/>
          <w:lang w:val="en-US"/>
        </w:rPr>
        <w:t>XV</w:t>
      </w:r>
      <w:r w:rsidRPr="001A79AB">
        <w:rPr>
          <w:sz w:val="26"/>
          <w:szCs w:val="26"/>
        </w:rPr>
        <w:t xml:space="preserve"> фестиваль-конкурс детской песни «Солнечный круг»;</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фестиваль национальных культур «Край – наш общий дом»;</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фестиваль детских хоровых коллективов «Споем о войне»;</w:t>
      </w:r>
    </w:p>
    <w:p w:rsidR="0012587F" w:rsidRPr="001A79AB" w:rsidRDefault="0012587F" w:rsidP="00B23FED">
      <w:pPr>
        <w:numPr>
          <w:ilvl w:val="0"/>
          <w:numId w:val="67"/>
        </w:numPr>
        <w:tabs>
          <w:tab w:val="left" w:pos="709"/>
          <w:tab w:val="left" w:pos="993"/>
        </w:tabs>
        <w:ind w:left="0" w:firstLine="709"/>
        <w:jc w:val="both"/>
        <w:rPr>
          <w:sz w:val="26"/>
          <w:szCs w:val="26"/>
        </w:rPr>
      </w:pPr>
      <w:r w:rsidRPr="001A79AB">
        <w:rPr>
          <w:sz w:val="26"/>
          <w:szCs w:val="26"/>
        </w:rPr>
        <w:t>региональный фестиваль-конкурс хореографических коллективов «Подснежник»;</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фестиваль солдатской песни «России верные сыны»;</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фестиваль детского творчества «Веснушки»;</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фестиваль рукоделия и ремесел «Радуга талантов»;</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фестиваль народных талантов «Северное лето»;</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региональный фестиваль-конкурс эстрадной песни «Поколение-2018»;</w:t>
      </w:r>
    </w:p>
    <w:p w:rsidR="0012587F" w:rsidRPr="001A79AB" w:rsidRDefault="0012587F" w:rsidP="00B23FED">
      <w:pPr>
        <w:numPr>
          <w:ilvl w:val="0"/>
          <w:numId w:val="67"/>
        </w:numPr>
        <w:tabs>
          <w:tab w:val="left" w:pos="709"/>
          <w:tab w:val="left" w:pos="993"/>
        </w:tabs>
        <w:ind w:left="0" w:firstLine="709"/>
        <w:jc w:val="both"/>
        <w:rPr>
          <w:sz w:val="26"/>
          <w:szCs w:val="26"/>
        </w:rPr>
      </w:pPr>
      <w:r w:rsidRPr="001A79AB">
        <w:rPr>
          <w:sz w:val="26"/>
          <w:szCs w:val="26"/>
        </w:rPr>
        <w:t>фестиваль танцевального творчества выпускников образовательных учреждений района Кайеркан «Школьный вальс»;</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фестиваль интеллектуальных игр «Что? Где? Когда?»;</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фестиваль игр КВН;</w:t>
      </w:r>
    </w:p>
    <w:p w:rsidR="0012587F" w:rsidRPr="001A79AB" w:rsidRDefault="0012587F" w:rsidP="00B23FED">
      <w:pPr>
        <w:numPr>
          <w:ilvl w:val="0"/>
          <w:numId w:val="67"/>
        </w:numPr>
        <w:tabs>
          <w:tab w:val="left" w:pos="709"/>
          <w:tab w:val="left" w:pos="993"/>
        </w:tabs>
        <w:ind w:hanging="502"/>
        <w:jc w:val="both"/>
        <w:rPr>
          <w:sz w:val="26"/>
          <w:szCs w:val="26"/>
        </w:rPr>
      </w:pPr>
      <w:r w:rsidRPr="001A79AB">
        <w:rPr>
          <w:sz w:val="26"/>
          <w:szCs w:val="26"/>
        </w:rPr>
        <w:t>фестиваль северной ягоды.</w:t>
      </w:r>
    </w:p>
    <w:p w:rsidR="0012587F" w:rsidRPr="0017534E" w:rsidRDefault="0012587F" w:rsidP="0012587F">
      <w:pPr>
        <w:ind w:firstLine="709"/>
        <w:jc w:val="both"/>
        <w:rPr>
          <w:sz w:val="12"/>
          <w:szCs w:val="12"/>
          <w:u w:val="single"/>
          <w:shd w:val="clear" w:color="auto" w:fill="FFFFFF"/>
        </w:rPr>
      </w:pPr>
    </w:p>
    <w:p w:rsidR="0012587F" w:rsidRPr="001A79AB" w:rsidRDefault="0012587F" w:rsidP="0012587F">
      <w:pPr>
        <w:ind w:firstLine="709"/>
        <w:jc w:val="both"/>
        <w:rPr>
          <w:sz w:val="26"/>
          <w:szCs w:val="26"/>
          <w:u w:val="single"/>
          <w:shd w:val="clear" w:color="auto" w:fill="FFFFFF"/>
        </w:rPr>
      </w:pPr>
      <w:r w:rsidRPr="001A79AB">
        <w:rPr>
          <w:sz w:val="26"/>
          <w:szCs w:val="26"/>
          <w:u w:val="single"/>
          <w:shd w:val="clear" w:color="auto" w:fill="FFFFFF"/>
        </w:rPr>
        <w:t>В 2018 году в рамках благотворительных программ и поддержки Фондами были организованы и проведены следующие проекты и мероприятия:</w:t>
      </w:r>
    </w:p>
    <w:p w:rsidR="0012587F" w:rsidRPr="001A79AB" w:rsidRDefault="0012587F" w:rsidP="0012587F">
      <w:pPr>
        <w:jc w:val="both"/>
        <w:rPr>
          <w:sz w:val="12"/>
          <w:szCs w:val="12"/>
          <w:u w:val="single"/>
          <w:shd w:val="clear" w:color="auto" w:fill="FFFFFF"/>
        </w:rPr>
      </w:pPr>
    </w:p>
    <w:p w:rsidR="0012587F" w:rsidRPr="001A79AB" w:rsidRDefault="0012587F" w:rsidP="0012587F">
      <w:pPr>
        <w:tabs>
          <w:tab w:val="left" w:pos="284"/>
          <w:tab w:val="left" w:pos="993"/>
        </w:tabs>
        <w:ind w:firstLine="709"/>
        <w:jc w:val="both"/>
        <w:rPr>
          <w:sz w:val="26"/>
          <w:szCs w:val="26"/>
        </w:rPr>
      </w:pPr>
      <w:r w:rsidRPr="001A79AB">
        <w:rPr>
          <w:sz w:val="26"/>
          <w:szCs w:val="26"/>
        </w:rPr>
        <w:t>В рамках гранта благотворительной программы «Мир новых возможностей» ЗФ ПАО «ГМК «Норильский никель»:</w:t>
      </w:r>
    </w:p>
    <w:p w:rsidR="0012587F" w:rsidRPr="001A79AB" w:rsidRDefault="0012587F" w:rsidP="00B23FED">
      <w:pPr>
        <w:pStyle w:val="afff2"/>
        <w:numPr>
          <w:ilvl w:val="0"/>
          <w:numId w:val="72"/>
        </w:numPr>
        <w:tabs>
          <w:tab w:val="left" w:pos="284"/>
          <w:tab w:val="left" w:pos="993"/>
        </w:tabs>
        <w:ind w:left="0" w:firstLine="709"/>
        <w:jc w:val="both"/>
        <w:rPr>
          <w:sz w:val="26"/>
          <w:szCs w:val="26"/>
        </w:rPr>
      </w:pPr>
      <w:r w:rsidRPr="001A79AB">
        <w:rPr>
          <w:sz w:val="26"/>
          <w:szCs w:val="26"/>
        </w:rPr>
        <w:t>ДК «Энергия» в настоящее время реализ</w:t>
      </w:r>
      <w:r>
        <w:rPr>
          <w:sz w:val="26"/>
          <w:szCs w:val="26"/>
        </w:rPr>
        <w:t>ует</w:t>
      </w:r>
      <w:r w:rsidRPr="001A79AB">
        <w:rPr>
          <w:sz w:val="26"/>
          <w:szCs w:val="26"/>
        </w:rPr>
        <w:t xml:space="preserve"> проект «Территория детства» по созданию детской досуговой площадки (245,7 тыс. руб.);</w:t>
      </w:r>
    </w:p>
    <w:p w:rsidR="0012587F" w:rsidRPr="001A79AB" w:rsidRDefault="0012587F" w:rsidP="00B23FED">
      <w:pPr>
        <w:pStyle w:val="afff2"/>
        <w:numPr>
          <w:ilvl w:val="0"/>
          <w:numId w:val="72"/>
        </w:numPr>
        <w:tabs>
          <w:tab w:val="left" w:pos="993"/>
        </w:tabs>
        <w:ind w:left="0" w:firstLine="709"/>
        <w:jc w:val="both"/>
        <w:rPr>
          <w:color w:val="000000"/>
          <w:sz w:val="26"/>
          <w:szCs w:val="26"/>
        </w:rPr>
      </w:pPr>
      <w:r w:rsidRPr="001A79AB">
        <w:rPr>
          <w:sz w:val="26"/>
          <w:szCs w:val="26"/>
        </w:rPr>
        <w:t>КК «Родина» реализован проект «Летняя школа анимации» (425,6 тыс. руб.), ц</w:t>
      </w:r>
      <w:r w:rsidRPr="001A79AB">
        <w:rPr>
          <w:rFonts w:eastAsia="Calibri"/>
          <w:sz w:val="26"/>
          <w:szCs w:val="26"/>
          <w:lang w:eastAsia="en-US"/>
        </w:rPr>
        <w:t>е</w:t>
      </w:r>
      <w:r w:rsidRPr="001A79AB">
        <w:rPr>
          <w:sz w:val="26"/>
          <w:szCs w:val="26"/>
        </w:rPr>
        <w:t>ль организации которой обучение детей и подростков азам анимационного искусства с последующим созданием мультипликационного фильма на основе детских анимационных зарисовок</w:t>
      </w:r>
      <w:r w:rsidRPr="001A79AB">
        <w:rPr>
          <w:color w:val="000000"/>
          <w:sz w:val="26"/>
          <w:szCs w:val="26"/>
        </w:rPr>
        <w:t xml:space="preserve">. В День российского кино были подведены </w:t>
      </w:r>
      <w:r w:rsidRPr="001A79AB">
        <w:rPr>
          <w:color w:val="000000"/>
          <w:sz w:val="26"/>
          <w:szCs w:val="26"/>
        </w:rPr>
        <w:lastRenderedPageBreak/>
        <w:t>итоги проекта и презентован мультипликационный фильм «В серебряных чертогах вьюги», приуроченный к юбилею города Норильска;</w:t>
      </w:r>
    </w:p>
    <w:p w:rsidR="0012587F" w:rsidRPr="001A79AB" w:rsidRDefault="0012587F" w:rsidP="00B23FED">
      <w:pPr>
        <w:pStyle w:val="afff2"/>
        <w:numPr>
          <w:ilvl w:val="0"/>
          <w:numId w:val="72"/>
        </w:numPr>
        <w:tabs>
          <w:tab w:val="left" w:pos="284"/>
          <w:tab w:val="left" w:pos="993"/>
          <w:tab w:val="left" w:pos="1276"/>
        </w:tabs>
        <w:ind w:left="0" w:firstLine="709"/>
        <w:jc w:val="both"/>
        <w:rPr>
          <w:spacing w:val="-2"/>
          <w:sz w:val="26"/>
          <w:szCs w:val="26"/>
        </w:rPr>
      </w:pPr>
      <w:r w:rsidRPr="001A79AB">
        <w:rPr>
          <w:sz w:val="26"/>
          <w:szCs w:val="26"/>
        </w:rPr>
        <w:t>в Музее Норильска развивается деятельность PolArt-резиденции, на деятельность которой при партнерском участии благотворительного фонда «Территория добра» получен третий грант от программы «Мир новых возможностей». На международном фестивале «Интермузей-2018» был объявлен старт Всероссийского конкурса на получение гранта арт-резиденции в Норильске «PolArt. Эф</w:t>
      </w:r>
      <w:r>
        <w:rPr>
          <w:sz w:val="26"/>
          <w:szCs w:val="26"/>
        </w:rPr>
        <w:t xml:space="preserve">фект присутствия» на осень 2018 – </w:t>
      </w:r>
      <w:r w:rsidRPr="001A79AB">
        <w:rPr>
          <w:sz w:val="26"/>
          <w:szCs w:val="26"/>
        </w:rPr>
        <w:t>зиму 2019;</w:t>
      </w:r>
    </w:p>
    <w:p w:rsidR="0012587F" w:rsidRPr="001A79AB" w:rsidRDefault="0012587F" w:rsidP="00B23FED">
      <w:pPr>
        <w:pStyle w:val="afff2"/>
        <w:numPr>
          <w:ilvl w:val="0"/>
          <w:numId w:val="73"/>
        </w:numPr>
        <w:tabs>
          <w:tab w:val="left" w:pos="284"/>
          <w:tab w:val="left" w:pos="993"/>
          <w:tab w:val="left" w:pos="1276"/>
        </w:tabs>
        <w:ind w:left="0" w:firstLine="709"/>
        <w:jc w:val="both"/>
        <w:rPr>
          <w:spacing w:val="-2"/>
          <w:sz w:val="26"/>
          <w:szCs w:val="26"/>
        </w:rPr>
      </w:pPr>
      <w:r w:rsidRPr="001A79AB">
        <w:rPr>
          <w:sz w:val="26"/>
          <w:szCs w:val="26"/>
        </w:rPr>
        <w:t>в ЦБС в отчетном периоде:</w:t>
      </w:r>
    </w:p>
    <w:p w:rsidR="0012587F" w:rsidRPr="001A79AB" w:rsidRDefault="0012587F" w:rsidP="00B23FED">
      <w:pPr>
        <w:pStyle w:val="afff2"/>
        <w:numPr>
          <w:ilvl w:val="0"/>
          <w:numId w:val="74"/>
        </w:numPr>
        <w:tabs>
          <w:tab w:val="left" w:pos="284"/>
          <w:tab w:val="left" w:pos="993"/>
          <w:tab w:val="left" w:pos="1276"/>
        </w:tabs>
        <w:ind w:left="0" w:firstLine="709"/>
        <w:jc w:val="both"/>
        <w:rPr>
          <w:spacing w:val="-2"/>
          <w:sz w:val="26"/>
          <w:szCs w:val="26"/>
        </w:rPr>
      </w:pPr>
      <w:r w:rsidRPr="001A79AB">
        <w:rPr>
          <w:sz w:val="26"/>
          <w:szCs w:val="26"/>
        </w:rPr>
        <w:t>продолжилась работа над проектом «</w:t>
      </w:r>
      <w:r w:rsidRPr="001A79AB">
        <w:rPr>
          <w:sz w:val="26"/>
          <w:szCs w:val="26"/>
          <w:lang w:val="en-US"/>
        </w:rPr>
        <w:t>Geek</w:t>
      </w:r>
      <w:r w:rsidRPr="001A79AB">
        <w:rPr>
          <w:sz w:val="26"/>
          <w:szCs w:val="26"/>
        </w:rPr>
        <w:t>.</w:t>
      </w:r>
      <w:r w:rsidRPr="001A79AB">
        <w:rPr>
          <w:sz w:val="26"/>
          <w:szCs w:val="26"/>
          <w:lang w:val="en-US"/>
        </w:rPr>
        <w:t>Space</w:t>
      </w:r>
      <w:r w:rsidRPr="001A79AB">
        <w:rPr>
          <w:sz w:val="26"/>
          <w:szCs w:val="26"/>
        </w:rPr>
        <w:t>» (4 975,0 тыс. руб.), который направлен на удовлетворение спроса на программы дополнительного и непрерывного образования, научно-популярные мероприятия и другие обучающие активности, предоставление возможности заниматься самообразованием, собственными информационными, техническими и творческими проектами, высокотехнологичными формами малого бизнеса и другой активностью, индивидуально или группами в специально оснащенном и подготовленном пространстве;</w:t>
      </w:r>
    </w:p>
    <w:p w:rsidR="0012587F" w:rsidRPr="001A79AB" w:rsidRDefault="0012587F" w:rsidP="00B23FED">
      <w:pPr>
        <w:pStyle w:val="afff2"/>
        <w:numPr>
          <w:ilvl w:val="0"/>
          <w:numId w:val="74"/>
        </w:numPr>
        <w:tabs>
          <w:tab w:val="left" w:pos="284"/>
          <w:tab w:val="left" w:pos="993"/>
          <w:tab w:val="left" w:pos="1276"/>
        </w:tabs>
        <w:ind w:left="0" w:firstLine="709"/>
        <w:jc w:val="both"/>
        <w:rPr>
          <w:spacing w:val="-2"/>
          <w:sz w:val="26"/>
          <w:szCs w:val="26"/>
        </w:rPr>
      </w:pPr>
      <w:r w:rsidRPr="001A79AB">
        <w:rPr>
          <w:spacing w:val="-2"/>
          <w:sz w:val="26"/>
          <w:szCs w:val="26"/>
        </w:rPr>
        <w:t xml:space="preserve">реализован проект «Ночь. Улица. Фонарь. Библиотека» (625,8 тыс. руб.) – создание </w:t>
      </w:r>
      <w:r w:rsidRPr="001A79AB">
        <w:rPr>
          <w:sz w:val="26"/>
          <w:szCs w:val="26"/>
        </w:rPr>
        <w:t>специализированной площадки для детей с ограниченными возможностями здоровья в рамках акции «Библионочь» в библиотеке № 3</w:t>
      </w:r>
      <w:r w:rsidRPr="001A79AB">
        <w:rPr>
          <w:spacing w:val="-2"/>
          <w:sz w:val="26"/>
          <w:szCs w:val="26"/>
        </w:rPr>
        <w:t>;</w:t>
      </w:r>
    </w:p>
    <w:p w:rsidR="0012587F" w:rsidRPr="003939F1" w:rsidRDefault="0012587F" w:rsidP="00B23FED">
      <w:pPr>
        <w:pStyle w:val="afff2"/>
        <w:numPr>
          <w:ilvl w:val="0"/>
          <w:numId w:val="74"/>
        </w:numPr>
        <w:tabs>
          <w:tab w:val="left" w:pos="993"/>
          <w:tab w:val="left" w:pos="1276"/>
        </w:tabs>
        <w:ind w:left="0" w:firstLine="709"/>
        <w:jc w:val="both"/>
        <w:rPr>
          <w:spacing w:val="-2"/>
          <w:sz w:val="26"/>
          <w:szCs w:val="26"/>
        </w:rPr>
      </w:pPr>
      <w:r w:rsidRPr="001A79AB">
        <w:rPr>
          <w:spacing w:val="-2"/>
          <w:sz w:val="26"/>
          <w:szCs w:val="26"/>
        </w:rPr>
        <w:t>реализован проект «Топ. Музыка» (885,5 тыс. руб.) – изготовление музыкально-спортивной игры-инсталляции, предназначенной для использования в качестве самостоятельной подвижной развивающей площадки, совмещающей танцевальное и музыкальное направления</w:t>
      </w:r>
      <w:r>
        <w:rPr>
          <w:spacing w:val="-2"/>
          <w:sz w:val="26"/>
          <w:szCs w:val="26"/>
        </w:rPr>
        <w:t xml:space="preserve">, </w:t>
      </w:r>
      <w:r w:rsidRPr="003939F1">
        <w:rPr>
          <w:spacing w:val="-2"/>
          <w:sz w:val="26"/>
          <w:szCs w:val="26"/>
        </w:rPr>
        <w:t>для детей, посещающих библиотеку;</w:t>
      </w:r>
    </w:p>
    <w:p w:rsidR="0012587F" w:rsidRPr="001A79AB" w:rsidRDefault="0012587F" w:rsidP="00B23FED">
      <w:pPr>
        <w:pStyle w:val="afff2"/>
        <w:numPr>
          <w:ilvl w:val="0"/>
          <w:numId w:val="72"/>
        </w:numPr>
        <w:tabs>
          <w:tab w:val="left" w:pos="993"/>
        </w:tabs>
        <w:ind w:left="0" w:firstLine="709"/>
        <w:jc w:val="both"/>
        <w:rPr>
          <w:sz w:val="26"/>
          <w:szCs w:val="26"/>
        </w:rPr>
      </w:pPr>
      <w:r w:rsidRPr="001A79AB">
        <w:rPr>
          <w:sz w:val="26"/>
          <w:szCs w:val="26"/>
        </w:rPr>
        <w:t>НДХШ продолжила в 2018 году реализацию двух проектов в рамках благотворительной программы – «Заполярный круг» и «АРТиКУЛ»</w:t>
      </w:r>
      <w:r>
        <w:rPr>
          <w:sz w:val="26"/>
          <w:szCs w:val="26"/>
        </w:rPr>
        <w:t xml:space="preserve"> (956,7 тыс. руб.)</w:t>
      </w:r>
      <w:r w:rsidRPr="001A79AB">
        <w:rPr>
          <w:sz w:val="26"/>
          <w:szCs w:val="26"/>
        </w:rPr>
        <w:t>, а также реализацию социокультурного проекта «АРТиК»</w:t>
      </w:r>
      <w:r>
        <w:rPr>
          <w:sz w:val="26"/>
          <w:szCs w:val="26"/>
        </w:rPr>
        <w:t xml:space="preserve"> (200,0 тыс. руб.)</w:t>
      </w:r>
      <w:r w:rsidRPr="001A79AB">
        <w:rPr>
          <w:sz w:val="26"/>
          <w:szCs w:val="26"/>
        </w:rPr>
        <w:t>;</w:t>
      </w:r>
    </w:p>
    <w:p w:rsidR="0012587F" w:rsidRPr="001A79AB" w:rsidRDefault="0012587F" w:rsidP="00B23FED">
      <w:pPr>
        <w:pStyle w:val="afff2"/>
        <w:numPr>
          <w:ilvl w:val="0"/>
          <w:numId w:val="72"/>
        </w:numPr>
        <w:tabs>
          <w:tab w:val="left" w:pos="993"/>
        </w:tabs>
        <w:ind w:left="0" w:firstLine="709"/>
        <w:jc w:val="both"/>
        <w:rPr>
          <w:sz w:val="26"/>
          <w:szCs w:val="26"/>
        </w:rPr>
      </w:pPr>
      <w:r w:rsidRPr="00734FFF">
        <w:rPr>
          <w:sz w:val="26"/>
          <w:szCs w:val="26"/>
        </w:rPr>
        <w:t>ТДШИ в марте 2018 года</w:t>
      </w:r>
      <w:r w:rsidRPr="001A79AB">
        <w:rPr>
          <w:sz w:val="26"/>
          <w:szCs w:val="26"/>
        </w:rPr>
        <w:t xml:space="preserve"> начала реализацию образовательного культурологического проекта «Земля Таймыра»</w:t>
      </w:r>
      <w:r>
        <w:rPr>
          <w:sz w:val="26"/>
          <w:szCs w:val="26"/>
        </w:rPr>
        <w:t xml:space="preserve"> (204,6 тыс. руб.)</w:t>
      </w:r>
      <w:r w:rsidRPr="001A79AB">
        <w:rPr>
          <w:sz w:val="26"/>
          <w:szCs w:val="26"/>
        </w:rPr>
        <w:t>. Проект нацелен на знакомство с особенностями культуры коренных малочисленных народов Севера. Целевая аудитория – дети старшего дошкольного и младшего школьного возраста. Реализация проекта направлена на создание цикла спектаклей по легендам коренных народов: нганасан, долган, ненцев, эвенков и энцев.</w:t>
      </w:r>
    </w:p>
    <w:p w:rsidR="0012587F" w:rsidRPr="001A79AB" w:rsidRDefault="0012587F" w:rsidP="0012587F">
      <w:pPr>
        <w:tabs>
          <w:tab w:val="left" w:pos="284"/>
          <w:tab w:val="left" w:pos="709"/>
        </w:tabs>
        <w:jc w:val="both"/>
        <w:rPr>
          <w:spacing w:val="-2"/>
          <w:sz w:val="26"/>
          <w:szCs w:val="26"/>
        </w:rPr>
      </w:pPr>
      <w:r w:rsidRPr="001A79AB">
        <w:rPr>
          <w:sz w:val="26"/>
          <w:szCs w:val="26"/>
        </w:rPr>
        <w:tab/>
      </w:r>
      <w:r w:rsidRPr="001A79AB">
        <w:rPr>
          <w:sz w:val="26"/>
          <w:szCs w:val="26"/>
        </w:rPr>
        <w:tab/>
      </w:r>
      <w:r>
        <w:rPr>
          <w:sz w:val="26"/>
          <w:szCs w:val="26"/>
        </w:rPr>
        <w:t>В</w:t>
      </w:r>
      <w:r w:rsidRPr="001A79AB">
        <w:rPr>
          <w:sz w:val="26"/>
          <w:szCs w:val="26"/>
        </w:rPr>
        <w:t xml:space="preserve"> рамках конкурса «Новая роль библиотек в образовании» некоммерческой организации «Благотворительный фонд культурных инициатив (Фонд Михаила Прохорова)</w:t>
      </w:r>
      <w:r w:rsidRPr="001A79AB">
        <w:rPr>
          <w:spacing w:val="-2"/>
          <w:sz w:val="26"/>
          <w:szCs w:val="26"/>
        </w:rPr>
        <w:t xml:space="preserve"> </w:t>
      </w:r>
      <w:r>
        <w:rPr>
          <w:sz w:val="26"/>
          <w:szCs w:val="26"/>
        </w:rPr>
        <w:t>в</w:t>
      </w:r>
      <w:r w:rsidRPr="001A79AB">
        <w:rPr>
          <w:sz w:val="26"/>
          <w:szCs w:val="26"/>
        </w:rPr>
        <w:t xml:space="preserve"> ЦБС реализован проект </w:t>
      </w:r>
      <w:r w:rsidRPr="001A79AB">
        <w:rPr>
          <w:spacing w:val="-2"/>
          <w:sz w:val="26"/>
          <w:szCs w:val="26"/>
        </w:rPr>
        <w:t xml:space="preserve">«Бионика» (295,6 тыс. руб.) </w:t>
      </w:r>
      <w:r w:rsidRPr="001A79AB">
        <w:rPr>
          <w:sz w:val="26"/>
          <w:szCs w:val="26"/>
        </w:rPr>
        <w:t>–</w:t>
      </w:r>
      <w:r>
        <w:rPr>
          <w:sz w:val="26"/>
          <w:szCs w:val="26"/>
        </w:rPr>
        <w:t xml:space="preserve"> </w:t>
      </w:r>
      <w:r w:rsidRPr="001A79AB">
        <w:rPr>
          <w:sz w:val="26"/>
          <w:szCs w:val="26"/>
        </w:rPr>
        <w:t>инженерно-технический образовательный курс по созданию бионических протезов на базе «</w:t>
      </w:r>
      <w:r>
        <w:rPr>
          <w:sz w:val="26"/>
          <w:szCs w:val="26"/>
          <w:lang w:val="en-US"/>
        </w:rPr>
        <w:t>FabLab</w:t>
      </w:r>
      <w:r>
        <w:rPr>
          <w:sz w:val="26"/>
          <w:szCs w:val="26"/>
        </w:rPr>
        <w:t>-</w:t>
      </w:r>
      <w:r w:rsidRPr="001A79AB">
        <w:rPr>
          <w:sz w:val="26"/>
          <w:szCs w:val="26"/>
        </w:rPr>
        <w:t>Норильск».</w:t>
      </w:r>
    </w:p>
    <w:p w:rsidR="0012587F" w:rsidRDefault="0012587F" w:rsidP="0012587F">
      <w:pPr>
        <w:ind w:firstLine="709"/>
        <w:jc w:val="both"/>
        <w:rPr>
          <w:rStyle w:val="apple-converted-space"/>
          <w:sz w:val="26"/>
          <w:szCs w:val="26"/>
        </w:rPr>
      </w:pPr>
      <w:r w:rsidRPr="001A79AB">
        <w:rPr>
          <w:sz w:val="26"/>
          <w:szCs w:val="26"/>
        </w:rPr>
        <w:t>По результатам пятого юбилейного конкурса «Добавь городу красок», реализуемого компанией ЗФ ПАО «ГМК «Норильский никель», на здании НДХШ появился стрит-арт-объект.</w:t>
      </w:r>
      <w:r w:rsidRPr="001A79AB">
        <w:rPr>
          <w:rStyle w:val="apple-converted-space"/>
          <w:sz w:val="26"/>
          <w:szCs w:val="26"/>
        </w:rPr>
        <w:t> Эскиз был получен в результате одного из этапов данного конкурса, доработан учащимися и преподавателями школы.</w:t>
      </w:r>
    </w:p>
    <w:p w:rsidR="00AE3F38" w:rsidRDefault="00AE3F38" w:rsidP="0012587F">
      <w:pPr>
        <w:ind w:firstLine="709"/>
        <w:jc w:val="both"/>
        <w:rPr>
          <w:rStyle w:val="apple-converted-space"/>
          <w:sz w:val="26"/>
          <w:szCs w:val="26"/>
        </w:rPr>
      </w:pPr>
    </w:p>
    <w:p w:rsidR="00AE3F38" w:rsidRDefault="00AE3F38" w:rsidP="0012587F">
      <w:pPr>
        <w:ind w:firstLine="709"/>
        <w:jc w:val="both"/>
        <w:rPr>
          <w:rStyle w:val="apple-converted-space"/>
          <w:sz w:val="26"/>
          <w:szCs w:val="26"/>
        </w:rPr>
      </w:pPr>
    </w:p>
    <w:p w:rsidR="00AE3F38" w:rsidRDefault="00AE3F38" w:rsidP="0012587F">
      <w:pPr>
        <w:ind w:firstLine="709"/>
        <w:jc w:val="both"/>
        <w:rPr>
          <w:rStyle w:val="apple-converted-space"/>
          <w:sz w:val="26"/>
          <w:szCs w:val="26"/>
        </w:rPr>
      </w:pPr>
    </w:p>
    <w:p w:rsidR="00AE3F38" w:rsidRDefault="00AE3F38" w:rsidP="0012587F">
      <w:pPr>
        <w:ind w:firstLine="709"/>
        <w:jc w:val="both"/>
        <w:rPr>
          <w:rStyle w:val="apple-converted-space"/>
          <w:sz w:val="26"/>
          <w:szCs w:val="26"/>
        </w:rPr>
      </w:pPr>
    </w:p>
    <w:p w:rsidR="00AE3F38" w:rsidRDefault="00AE3F38" w:rsidP="0012587F">
      <w:pPr>
        <w:ind w:firstLine="709"/>
        <w:jc w:val="both"/>
        <w:rPr>
          <w:rStyle w:val="apple-converted-space"/>
          <w:sz w:val="26"/>
          <w:szCs w:val="26"/>
        </w:rPr>
      </w:pPr>
    </w:p>
    <w:p w:rsidR="00AE3F38" w:rsidRDefault="00AE3F38" w:rsidP="0012587F">
      <w:pPr>
        <w:ind w:firstLine="709"/>
        <w:jc w:val="both"/>
        <w:rPr>
          <w:rStyle w:val="apple-converted-space"/>
          <w:sz w:val="26"/>
          <w:szCs w:val="26"/>
        </w:rPr>
      </w:pPr>
    </w:p>
    <w:p w:rsidR="00E50CA4" w:rsidRPr="003A5734" w:rsidRDefault="00E50CA4" w:rsidP="0012587F">
      <w:pPr>
        <w:ind w:firstLine="709"/>
        <w:jc w:val="both"/>
        <w:rPr>
          <w:rStyle w:val="apple-converted-space"/>
          <w:sz w:val="26"/>
          <w:szCs w:val="26"/>
        </w:rPr>
      </w:pPr>
    </w:p>
    <w:p w:rsidR="0012587F" w:rsidRDefault="0012587F" w:rsidP="0012587F">
      <w:pPr>
        <w:pStyle w:val="a4"/>
        <w:tabs>
          <w:tab w:val="left" w:pos="720"/>
          <w:tab w:val="left" w:pos="1260"/>
        </w:tabs>
        <w:ind w:firstLine="709"/>
        <w:jc w:val="center"/>
        <w:rPr>
          <w:b/>
          <w:i/>
          <w:szCs w:val="26"/>
          <w:u w:val="single"/>
        </w:rPr>
      </w:pPr>
      <w:r>
        <w:rPr>
          <w:b/>
          <w:i/>
          <w:szCs w:val="26"/>
          <w:u w:val="single"/>
        </w:rPr>
        <w:lastRenderedPageBreak/>
        <w:t>Деятельность культурно-досуговых учреждений</w:t>
      </w:r>
    </w:p>
    <w:p w:rsidR="0012587F" w:rsidRPr="00014CB9" w:rsidRDefault="0012587F" w:rsidP="0012587F">
      <w:pPr>
        <w:pStyle w:val="a4"/>
        <w:widowControl w:val="0"/>
        <w:tabs>
          <w:tab w:val="left" w:pos="1080"/>
        </w:tabs>
        <w:ind w:right="22"/>
        <w:jc w:val="right"/>
        <w:rPr>
          <w:sz w:val="12"/>
          <w:szCs w:val="12"/>
          <w:highlight w:val="yellow"/>
        </w:rPr>
      </w:pPr>
    </w:p>
    <w:p w:rsidR="0012587F" w:rsidRDefault="0012587F" w:rsidP="0012587F">
      <w:pPr>
        <w:pStyle w:val="a4"/>
        <w:widowControl w:val="0"/>
        <w:tabs>
          <w:tab w:val="left" w:pos="1080"/>
        </w:tabs>
        <w:ind w:right="22"/>
        <w:jc w:val="right"/>
        <w:rPr>
          <w:szCs w:val="26"/>
        </w:rPr>
      </w:pPr>
      <w:r w:rsidRPr="0012587F">
        <w:rPr>
          <w:szCs w:val="26"/>
        </w:rPr>
        <w:t>Таблица</w:t>
      </w:r>
      <w:r w:rsidR="00E50CA4">
        <w:rPr>
          <w:szCs w:val="26"/>
        </w:rPr>
        <w:t xml:space="preserve"> 33</w:t>
      </w:r>
    </w:p>
    <w:p w:rsidR="0012587F" w:rsidRPr="00164DC5" w:rsidRDefault="0012587F" w:rsidP="0012587F">
      <w:pPr>
        <w:pStyle w:val="a4"/>
        <w:widowControl w:val="0"/>
        <w:tabs>
          <w:tab w:val="left" w:pos="1080"/>
        </w:tabs>
        <w:ind w:right="22"/>
        <w:jc w:val="right"/>
        <w:rPr>
          <w:sz w:val="12"/>
          <w:szCs w:val="12"/>
        </w:rPr>
      </w:pPr>
    </w:p>
    <w:p w:rsidR="0012587F" w:rsidRDefault="0012587F" w:rsidP="0012587F">
      <w:pPr>
        <w:pStyle w:val="a4"/>
        <w:widowControl w:val="0"/>
        <w:jc w:val="center"/>
        <w:rPr>
          <w:b/>
          <w:i/>
          <w:szCs w:val="26"/>
        </w:rPr>
      </w:pPr>
      <w:r w:rsidRPr="005A4AEB">
        <w:rPr>
          <w:b/>
          <w:i/>
          <w:szCs w:val="26"/>
        </w:rPr>
        <w:t xml:space="preserve">Основные показатели </w:t>
      </w:r>
      <w:r>
        <w:rPr>
          <w:b/>
          <w:i/>
          <w:szCs w:val="26"/>
        </w:rPr>
        <w:t>деятельности отрасли</w:t>
      </w:r>
    </w:p>
    <w:p w:rsidR="0012587F" w:rsidRPr="00014CB9" w:rsidRDefault="0012587F" w:rsidP="0012587F">
      <w:pPr>
        <w:pStyle w:val="a4"/>
        <w:widowControl w:val="0"/>
        <w:jc w:val="center"/>
        <w:rPr>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2"/>
        <w:gridCol w:w="3579"/>
        <w:gridCol w:w="1030"/>
        <w:gridCol w:w="1019"/>
        <w:gridCol w:w="1049"/>
        <w:gridCol w:w="1030"/>
        <w:gridCol w:w="1107"/>
      </w:tblGrid>
      <w:tr w:rsidR="0012587F" w:rsidRPr="00C07C18" w:rsidTr="0012587F">
        <w:trPr>
          <w:trHeight w:val="415"/>
          <w:tblHeader/>
        </w:trPr>
        <w:tc>
          <w:tcPr>
            <w:tcW w:w="285" w:type="pct"/>
            <w:vMerge w:val="restart"/>
            <w:vAlign w:val="center"/>
          </w:tcPr>
          <w:p w:rsidR="0012587F" w:rsidRPr="00C07C18" w:rsidRDefault="0012587F" w:rsidP="0012587F">
            <w:pPr>
              <w:jc w:val="center"/>
              <w:rPr>
                <w:bCs/>
              </w:rPr>
            </w:pPr>
            <w:r w:rsidRPr="00C07C18">
              <w:rPr>
                <w:bCs/>
              </w:rPr>
              <w:t>№ п/п</w:t>
            </w:r>
          </w:p>
        </w:tc>
        <w:tc>
          <w:tcPr>
            <w:tcW w:w="1915" w:type="pct"/>
            <w:vMerge w:val="restart"/>
            <w:shd w:val="clear" w:color="auto" w:fill="auto"/>
            <w:vAlign w:val="center"/>
          </w:tcPr>
          <w:p w:rsidR="0012587F" w:rsidRPr="00C07C18" w:rsidRDefault="0012587F" w:rsidP="0012587F">
            <w:pPr>
              <w:ind w:left="142" w:right="141"/>
              <w:jc w:val="center"/>
              <w:rPr>
                <w:bCs/>
              </w:rPr>
            </w:pPr>
            <w:r w:rsidRPr="00C07C18">
              <w:rPr>
                <w:bCs/>
              </w:rPr>
              <w:t>Наименование показателя</w:t>
            </w:r>
          </w:p>
        </w:tc>
        <w:tc>
          <w:tcPr>
            <w:tcW w:w="551" w:type="pct"/>
            <w:vMerge w:val="restart"/>
            <w:shd w:val="clear" w:color="auto" w:fill="auto"/>
            <w:vAlign w:val="center"/>
          </w:tcPr>
          <w:p w:rsidR="0012587F" w:rsidRPr="00C07C18" w:rsidRDefault="0012587F" w:rsidP="0012587F">
            <w:pPr>
              <w:jc w:val="center"/>
            </w:pPr>
            <w:r w:rsidRPr="00C07C18">
              <w:t>Ед. изм.</w:t>
            </w:r>
          </w:p>
        </w:tc>
        <w:tc>
          <w:tcPr>
            <w:tcW w:w="545" w:type="pct"/>
            <w:vMerge w:val="restart"/>
            <w:vAlign w:val="center"/>
          </w:tcPr>
          <w:p w:rsidR="0012587F" w:rsidRPr="00F8010C" w:rsidRDefault="0012587F" w:rsidP="0012587F">
            <w:pPr>
              <w:jc w:val="center"/>
            </w:pPr>
            <w:r w:rsidRPr="00C07C18">
              <w:t>201</w:t>
            </w:r>
            <w:r>
              <w:t>7</w:t>
            </w:r>
          </w:p>
        </w:tc>
        <w:tc>
          <w:tcPr>
            <w:tcW w:w="561" w:type="pct"/>
            <w:vMerge w:val="restart"/>
            <w:vAlign w:val="center"/>
          </w:tcPr>
          <w:p w:rsidR="0012587F" w:rsidRPr="00F8010C" w:rsidRDefault="0012587F" w:rsidP="0012587F">
            <w:pPr>
              <w:jc w:val="center"/>
            </w:pPr>
            <w:r w:rsidRPr="00C07C18">
              <w:t>201</w:t>
            </w:r>
            <w:r>
              <w:t>8</w:t>
            </w:r>
          </w:p>
        </w:tc>
        <w:tc>
          <w:tcPr>
            <w:tcW w:w="1143" w:type="pct"/>
            <w:gridSpan w:val="2"/>
            <w:shd w:val="clear" w:color="auto" w:fill="auto"/>
            <w:vAlign w:val="center"/>
          </w:tcPr>
          <w:p w:rsidR="0012587F" w:rsidRPr="00C07C18" w:rsidRDefault="0012587F" w:rsidP="0012587F">
            <w:pPr>
              <w:jc w:val="center"/>
            </w:pPr>
            <w:r w:rsidRPr="00C07C18">
              <w:t>Отклонение</w:t>
            </w:r>
          </w:p>
        </w:tc>
      </w:tr>
      <w:tr w:rsidR="0012587F" w:rsidRPr="00C07C18" w:rsidTr="0012587F">
        <w:trPr>
          <w:trHeight w:val="98"/>
          <w:tblHeader/>
        </w:trPr>
        <w:tc>
          <w:tcPr>
            <w:tcW w:w="285" w:type="pct"/>
            <w:vMerge/>
            <w:vAlign w:val="center"/>
          </w:tcPr>
          <w:p w:rsidR="0012587F" w:rsidRPr="00C07C18" w:rsidRDefault="0012587F" w:rsidP="0012587F">
            <w:pPr>
              <w:jc w:val="center"/>
            </w:pPr>
          </w:p>
        </w:tc>
        <w:tc>
          <w:tcPr>
            <w:tcW w:w="1915" w:type="pct"/>
            <w:vMerge/>
            <w:shd w:val="clear" w:color="auto" w:fill="auto"/>
            <w:vAlign w:val="center"/>
          </w:tcPr>
          <w:p w:rsidR="0012587F" w:rsidRPr="00C07C18" w:rsidRDefault="0012587F" w:rsidP="0012587F">
            <w:pPr>
              <w:ind w:left="142" w:right="141"/>
              <w:jc w:val="center"/>
            </w:pPr>
          </w:p>
        </w:tc>
        <w:tc>
          <w:tcPr>
            <w:tcW w:w="551" w:type="pct"/>
            <w:vMerge/>
            <w:shd w:val="clear" w:color="auto" w:fill="auto"/>
            <w:vAlign w:val="center"/>
          </w:tcPr>
          <w:p w:rsidR="0012587F" w:rsidRPr="00C07C18" w:rsidRDefault="0012587F" w:rsidP="0012587F">
            <w:pPr>
              <w:jc w:val="center"/>
            </w:pPr>
          </w:p>
        </w:tc>
        <w:tc>
          <w:tcPr>
            <w:tcW w:w="545" w:type="pct"/>
            <w:vMerge/>
            <w:vAlign w:val="center"/>
          </w:tcPr>
          <w:p w:rsidR="0012587F" w:rsidRPr="00C07C18" w:rsidRDefault="0012587F" w:rsidP="0012587F">
            <w:pPr>
              <w:jc w:val="center"/>
            </w:pPr>
          </w:p>
        </w:tc>
        <w:tc>
          <w:tcPr>
            <w:tcW w:w="561" w:type="pct"/>
            <w:vMerge/>
            <w:shd w:val="clear" w:color="auto" w:fill="auto"/>
            <w:noWrap/>
            <w:vAlign w:val="center"/>
          </w:tcPr>
          <w:p w:rsidR="0012587F" w:rsidRPr="00C07C18" w:rsidRDefault="0012587F" w:rsidP="0012587F">
            <w:pPr>
              <w:jc w:val="center"/>
            </w:pPr>
          </w:p>
        </w:tc>
        <w:tc>
          <w:tcPr>
            <w:tcW w:w="551" w:type="pct"/>
            <w:shd w:val="clear" w:color="auto" w:fill="auto"/>
            <w:vAlign w:val="center"/>
          </w:tcPr>
          <w:p w:rsidR="0012587F" w:rsidRPr="00C07C18" w:rsidRDefault="0012587F" w:rsidP="0012587F">
            <w:pPr>
              <w:jc w:val="center"/>
            </w:pPr>
            <w:r w:rsidRPr="00C07C18">
              <w:t>+/-</w:t>
            </w:r>
          </w:p>
        </w:tc>
        <w:tc>
          <w:tcPr>
            <w:tcW w:w="592" w:type="pct"/>
            <w:shd w:val="clear" w:color="auto" w:fill="auto"/>
            <w:noWrap/>
            <w:vAlign w:val="center"/>
          </w:tcPr>
          <w:p w:rsidR="0012587F" w:rsidRPr="00C07C18" w:rsidRDefault="0012587F" w:rsidP="0012587F">
            <w:pPr>
              <w:jc w:val="center"/>
            </w:pPr>
            <w:r w:rsidRPr="00C07C18">
              <w:t>%</w:t>
            </w:r>
          </w:p>
        </w:tc>
      </w:tr>
      <w:tr w:rsidR="0012587F" w:rsidRPr="00E23A46" w:rsidTr="0012587F">
        <w:trPr>
          <w:trHeight w:val="20"/>
        </w:trPr>
        <w:tc>
          <w:tcPr>
            <w:tcW w:w="285" w:type="pct"/>
            <w:vAlign w:val="center"/>
          </w:tcPr>
          <w:p w:rsidR="0012587F" w:rsidRPr="00E23A46" w:rsidRDefault="0012587F" w:rsidP="0012587F">
            <w:pPr>
              <w:jc w:val="center"/>
            </w:pPr>
            <w:r w:rsidRPr="00E23A46">
              <w:t>1.</w:t>
            </w:r>
          </w:p>
        </w:tc>
        <w:tc>
          <w:tcPr>
            <w:tcW w:w="1915" w:type="pct"/>
            <w:shd w:val="clear" w:color="auto" w:fill="auto"/>
            <w:vAlign w:val="center"/>
          </w:tcPr>
          <w:p w:rsidR="0012587F" w:rsidRPr="00E23A46" w:rsidRDefault="0012587F" w:rsidP="0012587F">
            <w:pPr>
              <w:ind w:left="142" w:right="141"/>
            </w:pPr>
            <w:r w:rsidRPr="00E23A46">
              <w:t>Количество культурно-досуговых центров</w:t>
            </w:r>
          </w:p>
        </w:tc>
        <w:tc>
          <w:tcPr>
            <w:tcW w:w="551" w:type="pct"/>
            <w:shd w:val="clear" w:color="auto" w:fill="auto"/>
            <w:vAlign w:val="center"/>
          </w:tcPr>
          <w:p w:rsidR="0012587F" w:rsidRPr="00E23A46" w:rsidRDefault="0012587F" w:rsidP="0012587F">
            <w:pPr>
              <w:jc w:val="center"/>
            </w:pPr>
            <w:r w:rsidRPr="00E23A46">
              <w:t>ед.</w:t>
            </w:r>
          </w:p>
        </w:tc>
        <w:tc>
          <w:tcPr>
            <w:tcW w:w="545" w:type="pct"/>
            <w:vAlign w:val="center"/>
          </w:tcPr>
          <w:p w:rsidR="0012587F" w:rsidRPr="008056C4" w:rsidRDefault="0012587F" w:rsidP="0012587F">
            <w:pPr>
              <w:jc w:val="center"/>
            </w:pPr>
            <w:r w:rsidRPr="008056C4">
              <w:t>4</w:t>
            </w:r>
          </w:p>
        </w:tc>
        <w:tc>
          <w:tcPr>
            <w:tcW w:w="561" w:type="pct"/>
            <w:shd w:val="clear" w:color="auto" w:fill="auto"/>
            <w:noWrap/>
            <w:vAlign w:val="center"/>
          </w:tcPr>
          <w:p w:rsidR="0012587F" w:rsidRPr="008056C4" w:rsidRDefault="0012587F" w:rsidP="0012587F">
            <w:pPr>
              <w:jc w:val="center"/>
            </w:pPr>
            <w:r w:rsidRPr="008056C4">
              <w:t>3</w:t>
            </w:r>
          </w:p>
        </w:tc>
        <w:tc>
          <w:tcPr>
            <w:tcW w:w="551" w:type="pct"/>
            <w:shd w:val="clear" w:color="auto" w:fill="auto"/>
            <w:vAlign w:val="center"/>
          </w:tcPr>
          <w:p w:rsidR="0012587F" w:rsidRPr="008056C4" w:rsidRDefault="0012587F" w:rsidP="0012587F">
            <w:pPr>
              <w:jc w:val="center"/>
              <w:rPr>
                <w:color w:val="000000"/>
              </w:rPr>
            </w:pPr>
            <w:r w:rsidRPr="008056C4">
              <w:rPr>
                <w:color w:val="000000"/>
              </w:rPr>
              <w:t>-1</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75,0</w:t>
            </w:r>
          </w:p>
        </w:tc>
      </w:tr>
      <w:tr w:rsidR="0012587F" w:rsidRPr="00E23A46" w:rsidTr="0012587F">
        <w:trPr>
          <w:trHeight w:val="20"/>
        </w:trPr>
        <w:tc>
          <w:tcPr>
            <w:tcW w:w="285" w:type="pct"/>
            <w:vAlign w:val="center"/>
          </w:tcPr>
          <w:p w:rsidR="0012587F" w:rsidRPr="00E23A46" w:rsidRDefault="0012587F" w:rsidP="0012587F">
            <w:pPr>
              <w:jc w:val="center"/>
            </w:pPr>
            <w:r w:rsidRPr="00E23A46">
              <w:t>1.1.</w:t>
            </w:r>
          </w:p>
        </w:tc>
        <w:tc>
          <w:tcPr>
            <w:tcW w:w="1915" w:type="pct"/>
            <w:shd w:val="clear" w:color="auto" w:fill="auto"/>
            <w:vAlign w:val="center"/>
          </w:tcPr>
          <w:p w:rsidR="0012587F" w:rsidRPr="00E23A46" w:rsidRDefault="0012587F" w:rsidP="0012587F">
            <w:pPr>
              <w:ind w:right="141"/>
            </w:pPr>
            <w:r w:rsidRPr="00E23A46">
              <w:t xml:space="preserve">   Количество посадочных мест</w:t>
            </w:r>
          </w:p>
        </w:tc>
        <w:tc>
          <w:tcPr>
            <w:tcW w:w="551" w:type="pct"/>
            <w:shd w:val="clear" w:color="auto" w:fill="auto"/>
            <w:vAlign w:val="center"/>
          </w:tcPr>
          <w:p w:rsidR="0012587F" w:rsidRPr="00E23A46" w:rsidRDefault="0012587F" w:rsidP="0012587F">
            <w:pPr>
              <w:jc w:val="center"/>
            </w:pPr>
            <w:r w:rsidRPr="00E23A46">
              <w:t>мест</w:t>
            </w:r>
          </w:p>
        </w:tc>
        <w:tc>
          <w:tcPr>
            <w:tcW w:w="545" w:type="pct"/>
            <w:vAlign w:val="center"/>
          </w:tcPr>
          <w:p w:rsidR="0012587F" w:rsidRPr="008056C4" w:rsidRDefault="0012587F" w:rsidP="0012587F">
            <w:pPr>
              <w:jc w:val="center"/>
              <w:rPr>
                <w:color w:val="000000"/>
              </w:rPr>
            </w:pPr>
            <w:r w:rsidRPr="008056C4">
              <w:rPr>
                <w:color w:val="000000"/>
              </w:rPr>
              <w:t>1 427</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1 427</w:t>
            </w:r>
          </w:p>
        </w:tc>
        <w:tc>
          <w:tcPr>
            <w:tcW w:w="551" w:type="pct"/>
            <w:shd w:val="clear" w:color="auto" w:fill="auto"/>
            <w:vAlign w:val="center"/>
          </w:tcPr>
          <w:p w:rsidR="0012587F" w:rsidRPr="008056C4" w:rsidRDefault="0012587F" w:rsidP="0012587F">
            <w:pPr>
              <w:jc w:val="center"/>
              <w:rPr>
                <w:color w:val="000000"/>
              </w:rPr>
            </w:pPr>
            <w:r w:rsidRPr="008056C4">
              <w:rPr>
                <w:color w:val="000000"/>
              </w:rPr>
              <w:t>0</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100,0</w:t>
            </w:r>
          </w:p>
        </w:tc>
      </w:tr>
      <w:tr w:rsidR="0012587F" w:rsidRPr="00E23A46" w:rsidTr="0012587F">
        <w:trPr>
          <w:trHeight w:val="20"/>
        </w:trPr>
        <w:tc>
          <w:tcPr>
            <w:tcW w:w="285" w:type="pct"/>
            <w:vAlign w:val="center"/>
          </w:tcPr>
          <w:p w:rsidR="0012587F" w:rsidRPr="00E23A46" w:rsidRDefault="0012587F" w:rsidP="0012587F">
            <w:pPr>
              <w:jc w:val="center"/>
            </w:pPr>
            <w:r w:rsidRPr="00E23A46">
              <w:t>2.</w:t>
            </w:r>
          </w:p>
        </w:tc>
        <w:tc>
          <w:tcPr>
            <w:tcW w:w="1915" w:type="pct"/>
            <w:shd w:val="clear" w:color="auto" w:fill="auto"/>
            <w:vAlign w:val="center"/>
          </w:tcPr>
          <w:p w:rsidR="0012587F" w:rsidRPr="00E23A46" w:rsidRDefault="0012587F" w:rsidP="0012587F">
            <w:pPr>
              <w:ind w:left="142" w:right="141"/>
            </w:pPr>
            <w:r w:rsidRPr="00E23A46">
              <w:t xml:space="preserve">Кол-во проведенных культурно-массовых мероприятий </w:t>
            </w:r>
          </w:p>
          <w:p w:rsidR="0012587F" w:rsidRPr="00E23A46" w:rsidRDefault="0012587F" w:rsidP="0012587F">
            <w:pPr>
              <w:ind w:left="142" w:right="141"/>
            </w:pPr>
            <w:r w:rsidRPr="00E23A46">
              <w:t>(кроме кинопоказа) всего, в т.ч.:</w:t>
            </w:r>
          </w:p>
        </w:tc>
        <w:tc>
          <w:tcPr>
            <w:tcW w:w="551" w:type="pct"/>
            <w:shd w:val="clear" w:color="auto" w:fill="auto"/>
            <w:vAlign w:val="center"/>
          </w:tcPr>
          <w:p w:rsidR="0012587F" w:rsidRPr="00E23A46" w:rsidRDefault="0012587F" w:rsidP="0012587F">
            <w:pPr>
              <w:jc w:val="center"/>
              <w:rPr>
                <w:sz w:val="20"/>
              </w:rPr>
            </w:pPr>
            <w:r w:rsidRPr="00E23A46">
              <w:rPr>
                <w:sz w:val="20"/>
              </w:rPr>
              <w:t>ед. всего/</w:t>
            </w:r>
          </w:p>
          <w:p w:rsidR="0012587F" w:rsidRPr="00E23A46" w:rsidRDefault="0012587F" w:rsidP="0012587F">
            <w:pPr>
              <w:jc w:val="center"/>
              <w:rPr>
                <w:sz w:val="20"/>
              </w:rPr>
            </w:pPr>
            <w:r w:rsidRPr="00E23A46">
              <w:rPr>
                <w:sz w:val="20"/>
              </w:rPr>
              <w:t>ед. для детей</w:t>
            </w:r>
          </w:p>
        </w:tc>
        <w:tc>
          <w:tcPr>
            <w:tcW w:w="545" w:type="pct"/>
            <w:vAlign w:val="center"/>
          </w:tcPr>
          <w:p w:rsidR="0012587F" w:rsidRPr="008056C4" w:rsidRDefault="0012587F" w:rsidP="0012587F">
            <w:pPr>
              <w:jc w:val="center"/>
              <w:rPr>
                <w:color w:val="000000"/>
              </w:rPr>
            </w:pPr>
            <w:r w:rsidRPr="008056C4">
              <w:rPr>
                <w:color w:val="000000"/>
              </w:rPr>
              <w:t>1 047/</w:t>
            </w:r>
          </w:p>
          <w:p w:rsidR="0012587F" w:rsidRPr="008056C4" w:rsidRDefault="0012587F" w:rsidP="0012587F">
            <w:pPr>
              <w:jc w:val="center"/>
              <w:rPr>
                <w:color w:val="000000"/>
              </w:rPr>
            </w:pPr>
            <w:r w:rsidRPr="008056C4">
              <w:rPr>
                <w:color w:val="000000"/>
              </w:rPr>
              <w:t>475</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998/</w:t>
            </w:r>
          </w:p>
          <w:p w:rsidR="0012587F" w:rsidRPr="008056C4" w:rsidRDefault="0012587F" w:rsidP="0012587F">
            <w:pPr>
              <w:jc w:val="center"/>
              <w:rPr>
                <w:color w:val="000000"/>
              </w:rPr>
            </w:pPr>
            <w:r w:rsidRPr="008056C4">
              <w:rPr>
                <w:color w:val="000000"/>
              </w:rPr>
              <w:t>439</w:t>
            </w:r>
          </w:p>
        </w:tc>
        <w:tc>
          <w:tcPr>
            <w:tcW w:w="551" w:type="pct"/>
            <w:shd w:val="clear" w:color="auto" w:fill="auto"/>
            <w:vAlign w:val="center"/>
          </w:tcPr>
          <w:p w:rsidR="0012587F" w:rsidRPr="008056C4" w:rsidRDefault="0012587F" w:rsidP="0012587F">
            <w:pPr>
              <w:jc w:val="center"/>
              <w:rPr>
                <w:color w:val="000000"/>
              </w:rPr>
            </w:pPr>
            <w:r w:rsidRPr="008056C4">
              <w:rPr>
                <w:color w:val="000000"/>
              </w:rPr>
              <w:t>-49/</w:t>
            </w:r>
          </w:p>
          <w:p w:rsidR="0012587F" w:rsidRPr="008056C4" w:rsidRDefault="0012587F" w:rsidP="0012587F">
            <w:pPr>
              <w:jc w:val="center"/>
              <w:rPr>
                <w:color w:val="000000"/>
              </w:rPr>
            </w:pPr>
            <w:r w:rsidRPr="008056C4">
              <w:rPr>
                <w:color w:val="000000"/>
              </w:rPr>
              <w:t>-36</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95,3/</w:t>
            </w:r>
          </w:p>
          <w:p w:rsidR="0012587F" w:rsidRPr="008056C4" w:rsidRDefault="0012587F" w:rsidP="0012587F">
            <w:pPr>
              <w:jc w:val="center"/>
              <w:rPr>
                <w:color w:val="000000"/>
              </w:rPr>
            </w:pPr>
            <w:r w:rsidRPr="008056C4">
              <w:rPr>
                <w:color w:val="000000"/>
              </w:rPr>
              <w:t>92,4</w:t>
            </w:r>
          </w:p>
        </w:tc>
      </w:tr>
      <w:tr w:rsidR="0012587F" w:rsidRPr="00E23A46" w:rsidTr="0012587F">
        <w:trPr>
          <w:trHeight w:val="20"/>
        </w:trPr>
        <w:tc>
          <w:tcPr>
            <w:tcW w:w="285" w:type="pct"/>
            <w:vAlign w:val="center"/>
          </w:tcPr>
          <w:p w:rsidR="0012587F" w:rsidRPr="00E23A46" w:rsidRDefault="0012587F" w:rsidP="0012587F">
            <w:pPr>
              <w:jc w:val="center"/>
            </w:pPr>
            <w:r w:rsidRPr="00E23A46">
              <w:t>2.1</w:t>
            </w:r>
          </w:p>
        </w:tc>
        <w:tc>
          <w:tcPr>
            <w:tcW w:w="1915" w:type="pct"/>
            <w:shd w:val="clear" w:color="auto" w:fill="auto"/>
            <w:vAlign w:val="center"/>
          </w:tcPr>
          <w:p w:rsidR="0012587F" w:rsidRPr="00E23A46" w:rsidRDefault="0012587F" w:rsidP="0012587F">
            <w:pPr>
              <w:ind w:left="142" w:right="141"/>
            </w:pPr>
            <w:r w:rsidRPr="00E23A46">
              <w:t>платные мероприятия</w:t>
            </w:r>
          </w:p>
        </w:tc>
        <w:tc>
          <w:tcPr>
            <w:tcW w:w="551" w:type="pct"/>
            <w:shd w:val="clear" w:color="auto" w:fill="auto"/>
            <w:vAlign w:val="center"/>
          </w:tcPr>
          <w:p w:rsidR="0012587F" w:rsidRPr="00E23A46" w:rsidRDefault="0012587F" w:rsidP="0012587F">
            <w:pPr>
              <w:jc w:val="center"/>
              <w:rPr>
                <w:sz w:val="20"/>
              </w:rPr>
            </w:pPr>
            <w:r w:rsidRPr="00E23A46">
              <w:rPr>
                <w:sz w:val="20"/>
              </w:rPr>
              <w:t>ед. всего/</w:t>
            </w:r>
          </w:p>
          <w:p w:rsidR="0012587F" w:rsidRPr="00E23A46" w:rsidRDefault="0012587F" w:rsidP="0012587F">
            <w:pPr>
              <w:jc w:val="center"/>
              <w:rPr>
                <w:sz w:val="20"/>
              </w:rPr>
            </w:pPr>
            <w:r w:rsidRPr="00E23A46">
              <w:rPr>
                <w:sz w:val="20"/>
              </w:rPr>
              <w:t>ед. для детей</w:t>
            </w:r>
          </w:p>
        </w:tc>
        <w:tc>
          <w:tcPr>
            <w:tcW w:w="545" w:type="pct"/>
            <w:vAlign w:val="center"/>
          </w:tcPr>
          <w:p w:rsidR="0012587F" w:rsidRPr="008056C4" w:rsidRDefault="0012587F" w:rsidP="0012587F">
            <w:pPr>
              <w:jc w:val="center"/>
              <w:rPr>
                <w:color w:val="000000"/>
              </w:rPr>
            </w:pPr>
            <w:r w:rsidRPr="008056C4">
              <w:rPr>
                <w:color w:val="000000"/>
              </w:rPr>
              <w:t>305/</w:t>
            </w:r>
          </w:p>
          <w:p w:rsidR="0012587F" w:rsidRPr="008056C4" w:rsidRDefault="0012587F" w:rsidP="0012587F">
            <w:pPr>
              <w:jc w:val="center"/>
              <w:rPr>
                <w:color w:val="000000"/>
              </w:rPr>
            </w:pPr>
            <w:r w:rsidRPr="008056C4">
              <w:rPr>
                <w:color w:val="000000"/>
              </w:rPr>
              <w:t>127</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267/</w:t>
            </w:r>
          </w:p>
          <w:p w:rsidR="0012587F" w:rsidRPr="008056C4" w:rsidRDefault="0012587F" w:rsidP="0012587F">
            <w:pPr>
              <w:jc w:val="center"/>
              <w:rPr>
                <w:color w:val="000000"/>
              </w:rPr>
            </w:pPr>
            <w:r w:rsidRPr="008056C4">
              <w:rPr>
                <w:color w:val="000000"/>
              </w:rPr>
              <w:t>148</w:t>
            </w:r>
          </w:p>
        </w:tc>
        <w:tc>
          <w:tcPr>
            <w:tcW w:w="551" w:type="pct"/>
            <w:shd w:val="clear" w:color="auto" w:fill="auto"/>
            <w:vAlign w:val="center"/>
          </w:tcPr>
          <w:p w:rsidR="0012587F" w:rsidRPr="008056C4" w:rsidRDefault="0012587F" w:rsidP="0012587F">
            <w:pPr>
              <w:jc w:val="center"/>
              <w:rPr>
                <w:color w:val="000000"/>
              </w:rPr>
            </w:pPr>
            <w:r w:rsidRPr="008056C4">
              <w:rPr>
                <w:color w:val="000000"/>
              </w:rPr>
              <w:t>-38/</w:t>
            </w:r>
          </w:p>
          <w:p w:rsidR="0012587F" w:rsidRPr="008056C4" w:rsidRDefault="0012587F" w:rsidP="0012587F">
            <w:pPr>
              <w:jc w:val="center"/>
              <w:rPr>
                <w:color w:val="000000"/>
              </w:rPr>
            </w:pPr>
            <w:r w:rsidRPr="008056C4">
              <w:rPr>
                <w:color w:val="000000"/>
              </w:rPr>
              <w:t>21</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87,5/</w:t>
            </w:r>
          </w:p>
          <w:p w:rsidR="0012587F" w:rsidRPr="008056C4" w:rsidRDefault="0012587F" w:rsidP="0012587F">
            <w:pPr>
              <w:jc w:val="center"/>
              <w:rPr>
                <w:color w:val="000000"/>
              </w:rPr>
            </w:pPr>
            <w:r w:rsidRPr="008056C4">
              <w:rPr>
                <w:color w:val="000000"/>
              </w:rPr>
              <w:t>116,5</w:t>
            </w:r>
          </w:p>
        </w:tc>
      </w:tr>
      <w:tr w:rsidR="0012587F" w:rsidRPr="00E23A46" w:rsidTr="0012587F">
        <w:trPr>
          <w:trHeight w:val="20"/>
        </w:trPr>
        <w:tc>
          <w:tcPr>
            <w:tcW w:w="285" w:type="pct"/>
            <w:vAlign w:val="center"/>
          </w:tcPr>
          <w:p w:rsidR="0012587F" w:rsidRPr="00E23A46" w:rsidRDefault="0012587F" w:rsidP="0012587F">
            <w:pPr>
              <w:jc w:val="center"/>
            </w:pPr>
            <w:r w:rsidRPr="00E23A46">
              <w:t>3.</w:t>
            </w:r>
          </w:p>
        </w:tc>
        <w:tc>
          <w:tcPr>
            <w:tcW w:w="1915" w:type="pct"/>
            <w:shd w:val="clear" w:color="auto" w:fill="auto"/>
            <w:vAlign w:val="center"/>
          </w:tcPr>
          <w:p w:rsidR="0012587F" w:rsidRPr="00E23A46" w:rsidRDefault="0012587F" w:rsidP="0012587F">
            <w:pPr>
              <w:ind w:left="142" w:right="141"/>
            </w:pPr>
            <w:r w:rsidRPr="00E23A46">
              <w:t xml:space="preserve">Кол-во посещений культурно-массовых мероприятий </w:t>
            </w:r>
          </w:p>
          <w:p w:rsidR="0012587F" w:rsidRPr="00E23A46" w:rsidRDefault="0012587F" w:rsidP="0012587F">
            <w:pPr>
              <w:ind w:left="142" w:right="141"/>
            </w:pPr>
            <w:r w:rsidRPr="00E23A46">
              <w:t>(кроме кинопоказа) всего, в т.ч.:</w:t>
            </w:r>
          </w:p>
        </w:tc>
        <w:tc>
          <w:tcPr>
            <w:tcW w:w="551" w:type="pct"/>
            <w:shd w:val="clear" w:color="auto" w:fill="auto"/>
            <w:vAlign w:val="center"/>
          </w:tcPr>
          <w:p w:rsidR="0012587F" w:rsidRPr="00E23A46" w:rsidRDefault="0012587F" w:rsidP="0012587F">
            <w:pPr>
              <w:jc w:val="center"/>
            </w:pPr>
            <w:r w:rsidRPr="00E23A46">
              <w:t>чел.</w:t>
            </w:r>
          </w:p>
        </w:tc>
        <w:tc>
          <w:tcPr>
            <w:tcW w:w="545" w:type="pct"/>
            <w:vAlign w:val="center"/>
          </w:tcPr>
          <w:p w:rsidR="0012587F" w:rsidRPr="008056C4" w:rsidRDefault="0012587F" w:rsidP="0012587F">
            <w:pPr>
              <w:jc w:val="center"/>
              <w:rPr>
                <w:color w:val="000000"/>
              </w:rPr>
            </w:pPr>
            <w:r w:rsidRPr="008056C4">
              <w:rPr>
                <w:color w:val="000000"/>
              </w:rPr>
              <w:t>412 819</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413 186</w:t>
            </w:r>
          </w:p>
        </w:tc>
        <w:tc>
          <w:tcPr>
            <w:tcW w:w="551" w:type="pct"/>
            <w:shd w:val="clear" w:color="auto" w:fill="auto"/>
            <w:vAlign w:val="center"/>
          </w:tcPr>
          <w:p w:rsidR="0012587F" w:rsidRPr="008056C4" w:rsidRDefault="0012587F" w:rsidP="0012587F">
            <w:pPr>
              <w:jc w:val="center"/>
              <w:rPr>
                <w:color w:val="000000"/>
              </w:rPr>
            </w:pPr>
            <w:r w:rsidRPr="008056C4">
              <w:rPr>
                <w:color w:val="000000"/>
              </w:rPr>
              <w:t>367</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100,1</w:t>
            </w:r>
          </w:p>
        </w:tc>
      </w:tr>
      <w:tr w:rsidR="0012587F" w:rsidRPr="00E23A46" w:rsidTr="0012587F">
        <w:trPr>
          <w:trHeight w:val="20"/>
        </w:trPr>
        <w:tc>
          <w:tcPr>
            <w:tcW w:w="285" w:type="pct"/>
            <w:vAlign w:val="center"/>
          </w:tcPr>
          <w:p w:rsidR="0012587F" w:rsidRPr="00E23A46" w:rsidRDefault="0012587F" w:rsidP="0012587F">
            <w:pPr>
              <w:jc w:val="center"/>
            </w:pPr>
            <w:r w:rsidRPr="00E23A46">
              <w:t>3.1</w:t>
            </w:r>
          </w:p>
        </w:tc>
        <w:tc>
          <w:tcPr>
            <w:tcW w:w="1915" w:type="pct"/>
            <w:shd w:val="clear" w:color="auto" w:fill="auto"/>
            <w:vAlign w:val="center"/>
          </w:tcPr>
          <w:p w:rsidR="0012587F" w:rsidRPr="00E23A46" w:rsidRDefault="0012587F" w:rsidP="0012587F">
            <w:pPr>
              <w:ind w:left="142" w:right="141"/>
              <w:jc w:val="both"/>
            </w:pPr>
            <w:r w:rsidRPr="00E23A46">
              <w:t>платные мероприятия</w:t>
            </w:r>
          </w:p>
        </w:tc>
        <w:tc>
          <w:tcPr>
            <w:tcW w:w="551" w:type="pct"/>
            <w:shd w:val="clear" w:color="auto" w:fill="auto"/>
            <w:vAlign w:val="center"/>
          </w:tcPr>
          <w:p w:rsidR="0012587F" w:rsidRPr="00E23A46" w:rsidRDefault="0012587F" w:rsidP="0012587F">
            <w:pPr>
              <w:jc w:val="center"/>
            </w:pPr>
            <w:r w:rsidRPr="00E23A46">
              <w:t>чел.</w:t>
            </w:r>
          </w:p>
        </w:tc>
        <w:tc>
          <w:tcPr>
            <w:tcW w:w="545" w:type="pct"/>
            <w:vAlign w:val="center"/>
          </w:tcPr>
          <w:p w:rsidR="0012587F" w:rsidRPr="008056C4" w:rsidRDefault="0012587F" w:rsidP="0012587F">
            <w:pPr>
              <w:jc w:val="center"/>
              <w:rPr>
                <w:color w:val="000000"/>
              </w:rPr>
            </w:pPr>
            <w:r w:rsidRPr="008056C4">
              <w:rPr>
                <w:color w:val="000000"/>
              </w:rPr>
              <w:t>89 590</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88 195</w:t>
            </w:r>
          </w:p>
        </w:tc>
        <w:tc>
          <w:tcPr>
            <w:tcW w:w="551" w:type="pct"/>
            <w:shd w:val="clear" w:color="auto" w:fill="auto"/>
            <w:vAlign w:val="center"/>
          </w:tcPr>
          <w:p w:rsidR="0012587F" w:rsidRPr="00E23A46" w:rsidRDefault="0012587F" w:rsidP="0012587F">
            <w:pPr>
              <w:jc w:val="center"/>
              <w:rPr>
                <w:color w:val="000000"/>
              </w:rPr>
            </w:pPr>
            <w:r>
              <w:rPr>
                <w:color w:val="000000"/>
              </w:rPr>
              <w:t>-1 395</w:t>
            </w:r>
          </w:p>
        </w:tc>
        <w:tc>
          <w:tcPr>
            <w:tcW w:w="592" w:type="pct"/>
            <w:shd w:val="clear" w:color="auto" w:fill="auto"/>
            <w:noWrap/>
            <w:vAlign w:val="center"/>
          </w:tcPr>
          <w:p w:rsidR="0012587F" w:rsidRPr="00E23A46" w:rsidRDefault="0012587F" w:rsidP="0012587F">
            <w:pPr>
              <w:jc w:val="center"/>
              <w:rPr>
                <w:color w:val="000000"/>
              </w:rPr>
            </w:pPr>
            <w:r>
              <w:rPr>
                <w:color w:val="000000"/>
              </w:rPr>
              <w:t>9</w:t>
            </w:r>
            <w:r w:rsidRPr="00E23A46">
              <w:rPr>
                <w:color w:val="000000"/>
              </w:rPr>
              <w:t>8</w:t>
            </w:r>
            <w:r>
              <w:rPr>
                <w:color w:val="000000"/>
              </w:rPr>
              <w:t>,4</w:t>
            </w:r>
          </w:p>
        </w:tc>
      </w:tr>
      <w:tr w:rsidR="0012587F" w:rsidRPr="00E23A46" w:rsidTr="0012587F">
        <w:trPr>
          <w:trHeight w:val="20"/>
        </w:trPr>
        <w:tc>
          <w:tcPr>
            <w:tcW w:w="285" w:type="pct"/>
            <w:vAlign w:val="center"/>
          </w:tcPr>
          <w:p w:rsidR="0012587F" w:rsidRPr="00E23A46" w:rsidRDefault="0012587F" w:rsidP="0012587F">
            <w:pPr>
              <w:jc w:val="center"/>
            </w:pPr>
            <w:r w:rsidRPr="00E23A46">
              <w:t>4.</w:t>
            </w:r>
          </w:p>
        </w:tc>
        <w:tc>
          <w:tcPr>
            <w:tcW w:w="1915" w:type="pct"/>
            <w:shd w:val="clear" w:color="auto" w:fill="auto"/>
            <w:vAlign w:val="center"/>
          </w:tcPr>
          <w:p w:rsidR="0012587F" w:rsidRPr="00E23A46" w:rsidRDefault="0012587F" w:rsidP="0012587F">
            <w:pPr>
              <w:ind w:left="142" w:right="141"/>
              <w:jc w:val="both"/>
            </w:pPr>
            <w:r w:rsidRPr="00E23A46">
              <w:t>Количество кинотеатров</w:t>
            </w:r>
          </w:p>
        </w:tc>
        <w:tc>
          <w:tcPr>
            <w:tcW w:w="551" w:type="pct"/>
            <w:shd w:val="clear" w:color="auto" w:fill="auto"/>
            <w:vAlign w:val="center"/>
          </w:tcPr>
          <w:p w:rsidR="0012587F" w:rsidRPr="00E23A46" w:rsidRDefault="0012587F" w:rsidP="0012587F">
            <w:pPr>
              <w:jc w:val="center"/>
            </w:pPr>
            <w:r w:rsidRPr="00E23A46">
              <w:t>ед.</w:t>
            </w:r>
          </w:p>
        </w:tc>
        <w:tc>
          <w:tcPr>
            <w:tcW w:w="545" w:type="pct"/>
            <w:vAlign w:val="center"/>
          </w:tcPr>
          <w:p w:rsidR="0012587F" w:rsidRPr="008056C4" w:rsidRDefault="0012587F" w:rsidP="0012587F">
            <w:pPr>
              <w:jc w:val="center"/>
              <w:rPr>
                <w:color w:val="000000"/>
              </w:rPr>
            </w:pPr>
            <w:r w:rsidRPr="008056C4">
              <w:rPr>
                <w:color w:val="000000"/>
              </w:rPr>
              <w:t>1</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1</w:t>
            </w:r>
          </w:p>
        </w:tc>
        <w:tc>
          <w:tcPr>
            <w:tcW w:w="551" w:type="pct"/>
            <w:shd w:val="clear" w:color="auto" w:fill="auto"/>
            <w:vAlign w:val="center"/>
          </w:tcPr>
          <w:p w:rsidR="0012587F" w:rsidRPr="008056C4" w:rsidRDefault="0012587F" w:rsidP="0012587F">
            <w:pPr>
              <w:jc w:val="center"/>
              <w:rPr>
                <w:color w:val="000000"/>
              </w:rPr>
            </w:pPr>
            <w:r w:rsidRPr="008056C4">
              <w:rPr>
                <w:color w:val="000000"/>
              </w:rPr>
              <w:t>0</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100,0</w:t>
            </w:r>
          </w:p>
        </w:tc>
      </w:tr>
      <w:tr w:rsidR="0012587F" w:rsidRPr="00E23A46" w:rsidTr="0012587F">
        <w:trPr>
          <w:trHeight w:val="20"/>
        </w:trPr>
        <w:tc>
          <w:tcPr>
            <w:tcW w:w="285" w:type="pct"/>
            <w:vAlign w:val="center"/>
          </w:tcPr>
          <w:p w:rsidR="0012587F" w:rsidRPr="00E23A46" w:rsidRDefault="0012587F" w:rsidP="0012587F">
            <w:pPr>
              <w:jc w:val="center"/>
            </w:pPr>
            <w:r w:rsidRPr="00E23A46">
              <w:t>5.</w:t>
            </w:r>
          </w:p>
        </w:tc>
        <w:tc>
          <w:tcPr>
            <w:tcW w:w="1915" w:type="pct"/>
            <w:shd w:val="clear" w:color="auto" w:fill="auto"/>
            <w:vAlign w:val="center"/>
          </w:tcPr>
          <w:p w:rsidR="0012587F" w:rsidRPr="00E23A46" w:rsidRDefault="0012587F" w:rsidP="0012587F">
            <w:pPr>
              <w:ind w:left="142" w:right="141"/>
              <w:jc w:val="both"/>
            </w:pPr>
            <w:r w:rsidRPr="00E23A46">
              <w:t>Количество кинозалов*</w:t>
            </w:r>
          </w:p>
          <w:p w:rsidR="0012587F" w:rsidRPr="00E23A46" w:rsidRDefault="0012587F" w:rsidP="0012587F">
            <w:pPr>
              <w:ind w:left="142" w:right="141"/>
              <w:jc w:val="both"/>
            </w:pPr>
            <w:r w:rsidRPr="00E23A46">
              <w:t>/посадочных мест</w:t>
            </w:r>
          </w:p>
        </w:tc>
        <w:tc>
          <w:tcPr>
            <w:tcW w:w="551" w:type="pct"/>
            <w:shd w:val="clear" w:color="auto" w:fill="auto"/>
            <w:vAlign w:val="center"/>
          </w:tcPr>
          <w:p w:rsidR="0012587F" w:rsidRPr="00E23A46" w:rsidRDefault="0012587F" w:rsidP="0012587F">
            <w:pPr>
              <w:jc w:val="center"/>
            </w:pPr>
            <w:r w:rsidRPr="00E23A46">
              <w:t>ед./мест</w:t>
            </w:r>
          </w:p>
        </w:tc>
        <w:tc>
          <w:tcPr>
            <w:tcW w:w="545" w:type="pct"/>
            <w:vAlign w:val="center"/>
          </w:tcPr>
          <w:p w:rsidR="0012587F" w:rsidRPr="008056C4" w:rsidRDefault="0012587F" w:rsidP="0012587F">
            <w:pPr>
              <w:jc w:val="center"/>
              <w:rPr>
                <w:color w:val="000000"/>
              </w:rPr>
            </w:pPr>
            <w:r w:rsidRPr="008056C4">
              <w:rPr>
                <w:color w:val="000000"/>
              </w:rPr>
              <w:t>6/918</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5/893</w:t>
            </w:r>
          </w:p>
        </w:tc>
        <w:tc>
          <w:tcPr>
            <w:tcW w:w="551" w:type="pct"/>
            <w:shd w:val="clear" w:color="auto" w:fill="auto"/>
            <w:vAlign w:val="center"/>
          </w:tcPr>
          <w:p w:rsidR="0012587F" w:rsidRPr="008056C4" w:rsidRDefault="0012587F" w:rsidP="0012587F">
            <w:pPr>
              <w:jc w:val="center"/>
              <w:rPr>
                <w:color w:val="000000"/>
              </w:rPr>
            </w:pPr>
            <w:r w:rsidRPr="008056C4">
              <w:rPr>
                <w:color w:val="000000"/>
              </w:rPr>
              <w:t>-1/-25</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83,3/</w:t>
            </w:r>
          </w:p>
          <w:p w:rsidR="0012587F" w:rsidRPr="008056C4" w:rsidRDefault="0012587F" w:rsidP="0012587F">
            <w:pPr>
              <w:jc w:val="center"/>
              <w:rPr>
                <w:color w:val="000000"/>
              </w:rPr>
            </w:pPr>
            <w:r w:rsidRPr="008056C4">
              <w:rPr>
                <w:color w:val="000000"/>
              </w:rPr>
              <w:t>97,3</w:t>
            </w:r>
          </w:p>
        </w:tc>
      </w:tr>
      <w:tr w:rsidR="0012587F" w:rsidRPr="00E23A46" w:rsidTr="0012587F">
        <w:trPr>
          <w:trHeight w:val="562"/>
        </w:trPr>
        <w:tc>
          <w:tcPr>
            <w:tcW w:w="285" w:type="pct"/>
            <w:vAlign w:val="center"/>
          </w:tcPr>
          <w:p w:rsidR="0012587F" w:rsidRPr="00E23A46" w:rsidRDefault="0012587F" w:rsidP="0012587F">
            <w:pPr>
              <w:jc w:val="center"/>
            </w:pPr>
            <w:r w:rsidRPr="00E23A46">
              <w:t>6.</w:t>
            </w:r>
          </w:p>
        </w:tc>
        <w:tc>
          <w:tcPr>
            <w:tcW w:w="1915" w:type="pct"/>
            <w:shd w:val="clear" w:color="auto" w:fill="auto"/>
            <w:vAlign w:val="center"/>
          </w:tcPr>
          <w:p w:rsidR="0012587F" w:rsidRPr="00E23A46" w:rsidRDefault="0012587F" w:rsidP="0012587F">
            <w:pPr>
              <w:ind w:left="142" w:right="141"/>
            </w:pPr>
            <w:r w:rsidRPr="00E23A46">
              <w:t>Количество киносеансов / зрителей (по учреждениям), в т.ч.:</w:t>
            </w:r>
          </w:p>
        </w:tc>
        <w:tc>
          <w:tcPr>
            <w:tcW w:w="551" w:type="pct"/>
            <w:shd w:val="clear" w:color="auto" w:fill="auto"/>
            <w:vAlign w:val="center"/>
          </w:tcPr>
          <w:p w:rsidR="0012587F" w:rsidRPr="00E23A46" w:rsidRDefault="0012587F" w:rsidP="0012587F">
            <w:pPr>
              <w:jc w:val="center"/>
            </w:pPr>
            <w:r w:rsidRPr="00E23A46">
              <w:t>ед./чел.</w:t>
            </w:r>
          </w:p>
        </w:tc>
        <w:tc>
          <w:tcPr>
            <w:tcW w:w="545" w:type="pct"/>
            <w:vAlign w:val="center"/>
          </w:tcPr>
          <w:p w:rsidR="0012587F" w:rsidRPr="008056C4" w:rsidRDefault="0012587F" w:rsidP="0012587F">
            <w:pPr>
              <w:jc w:val="center"/>
              <w:rPr>
                <w:color w:val="000000"/>
              </w:rPr>
            </w:pPr>
            <w:r w:rsidRPr="008056C4">
              <w:rPr>
                <w:color w:val="000000"/>
              </w:rPr>
              <w:t>9 215/</w:t>
            </w:r>
          </w:p>
          <w:p w:rsidR="0012587F" w:rsidRPr="008056C4" w:rsidRDefault="0012587F" w:rsidP="0012587F">
            <w:pPr>
              <w:jc w:val="center"/>
              <w:rPr>
                <w:color w:val="000000"/>
              </w:rPr>
            </w:pPr>
            <w:r w:rsidRPr="008056C4">
              <w:rPr>
                <w:color w:val="000000"/>
              </w:rPr>
              <w:t>221 101</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9 102/</w:t>
            </w:r>
          </w:p>
          <w:p w:rsidR="0012587F" w:rsidRPr="008056C4" w:rsidRDefault="0012587F" w:rsidP="0012587F">
            <w:pPr>
              <w:jc w:val="center"/>
              <w:rPr>
                <w:color w:val="000000"/>
              </w:rPr>
            </w:pPr>
            <w:r w:rsidRPr="008056C4">
              <w:rPr>
                <w:color w:val="000000"/>
              </w:rPr>
              <w:t>169 428</w:t>
            </w:r>
          </w:p>
        </w:tc>
        <w:tc>
          <w:tcPr>
            <w:tcW w:w="551" w:type="pct"/>
            <w:shd w:val="clear" w:color="auto" w:fill="auto"/>
            <w:vAlign w:val="center"/>
          </w:tcPr>
          <w:p w:rsidR="0012587F" w:rsidRPr="008056C4" w:rsidRDefault="0012587F" w:rsidP="0012587F">
            <w:pPr>
              <w:jc w:val="center"/>
              <w:rPr>
                <w:color w:val="000000"/>
              </w:rPr>
            </w:pPr>
            <w:r w:rsidRPr="008056C4">
              <w:rPr>
                <w:color w:val="000000"/>
              </w:rPr>
              <w:t>-113/</w:t>
            </w:r>
          </w:p>
          <w:p w:rsidR="0012587F" w:rsidRPr="008056C4" w:rsidRDefault="0012587F" w:rsidP="0012587F">
            <w:pPr>
              <w:jc w:val="center"/>
              <w:rPr>
                <w:color w:val="000000"/>
              </w:rPr>
            </w:pPr>
            <w:r w:rsidRPr="008056C4">
              <w:rPr>
                <w:color w:val="000000"/>
              </w:rPr>
              <w:t>-51 673</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98,8/</w:t>
            </w:r>
          </w:p>
          <w:p w:rsidR="0012587F" w:rsidRPr="008056C4" w:rsidRDefault="0012587F" w:rsidP="0012587F">
            <w:pPr>
              <w:jc w:val="center"/>
              <w:rPr>
                <w:color w:val="000000"/>
              </w:rPr>
            </w:pPr>
            <w:r w:rsidRPr="008056C4">
              <w:rPr>
                <w:color w:val="000000"/>
              </w:rPr>
              <w:t>76,6</w:t>
            </w:r>
          </w:p>
        </w:tc>
      </w:tr>
      <w:tr w:rsidR="0012587F" w:rsidRPr="00E23A46" w:rsidTr="0012587F">
        <w:trPr>
          <w:trHeight w:val="562"/>
        </w:trPr>
        <w:tc>
          <w:tcPr>
            <w:tcW w:w="285" w:type="pct"/>
            <w:vAlign w:val="center"/>
          </w:tcPr>
          <w:p w:rsidR="0012587F" w:rsidRPr="00E23A46" w:rsidRDefault="0012587F" w:rsidP="0012587F">
            <w:pPr>
              <w:jc w:val="center"/>
            </w:pPr>
            <w:r w:rsidRPr="00E23A46">
              <w:t>6.1</w:t>
            </w:r>
          </w:p>
        </w:tc>
        <w:tc>
          <w:tcPr>
            <w:tcW w:w="1915" w:type="pct"/>
            <w:shd w:val="clear" w:color="auto" w:fill="auto"/>
            <w:vAlign w:val="center"/>
          </w:tcPr>
          <w:p w:rsidR="0012587F" w:rsidRPr="00E23A46" w:rsidRDefault="0012587F" w:rsidP="0012587F">
            <w:pPr>
              <w:ind w:left="142" w:right="141"/>
            </w:pPr>
            <w:r w:rsidRPr="00E23A46">
              <w:t>для детей</w:t>
            </w:r>
          </w:p>
        </w:tc>
        <w:tc>
          <w:tcPr>
            <w:tcW w:w="551" w:type="pct"/>
            <w:shd w:val="clear" w:color="auto" w:fill="auto"/>
            <w:vAlign w:val="center"/>
          </w:tcPr>
          <w:p w:rsidR="0012587F" w:rsidRPr="00E23A46" w:rsidRDefault="0012587F" w:rsidP="0012587F">
            <w:pPr>
              <w:jc w:val="center"/>
            </w:pPr>
            <w:r w:rsidRPr="00E23A46">
              <w:t>ед./чел.</w:t>
            </w:r>
          </w:p>
        </w:tc>
        <w:tc>
          <w:tcPr>
            <w:tcW w:w="545" w:type="pct"/>
            <w:vAlign w:val="center"/>
          </w:tcPr>
          <w:p w:rsidR="0012587F" w:rsidRPr="008056C4" w:rsidRDefault="0012587F" w:rsidP="0012587F">
            <w:pPr>
              <w:jc w:val="center"/>
              <w:rPr>
                <w:color w:val="000000"/>
              </w:rPr>
            </w:pPr>
            <w:r w:rsidRPr="008056C4">
              <w:rPr>
                <w:color w:val="000000"/>
              </w:rPr>
              <w:t>2 381/</w:t>
            </w:r>
          </w:p>
          <w:p w:rsidR="0012587F" w:rsidRPr="008056C4" w:rsidRDefault="0012587F" w:rsidP="0012587F">
            <w:pPr>
              <w:jc w:val="center"/>
              <w:rPr>
                <w:color w:val="000000"/>
              </w:rPr>
            </w:pPr>
            <w:r w:rsidRPr="008056C4">
              <w:rPr>
                <w:color w:val="000000"/>
              </w:rPr>
              <w:t>68 947</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2 444/</w:t>
            </w:r>
          </w:p>
          <w:p w:rsidR="0012587F" w:rsidRPr="008056C4" w:rsidRDefault="0012587F" w:rsidP="0012587F">
            <w:pPr>
              <w:jc w:val="center"/>
              <w:rPr>
                <w:color w:val="000000"/>
              </w:rPr>
            </w:pPr>
            <w:r w:rsidRPr="008056C4">
              <w:rPr>
                <w:color w:val="000000"/>
              </w:rPr>
              <w:t>58 139</w:t>
            </w:r>
          </w:p>
        </w:tc>
        <w:tc>
          <w:tcPr>
            <w:tcW w:w="551" w:type="pct"/>
            <w:shd w:val="clear" w:color="auto" w:fill="auto"/>
            <w:vAlign w:val="center"/>
          </w:tcPr>
          <w:p w:rsidR="0012587F" w:rsidRPr="008056C4" w:rsidRDefault="0012587F" w:rsidP="0012587F">
            <w:pPr>
              <w:jc w:val="center"/>
              <w:rPr>
                <w:color w:val="000000"/>
              </w:rPr>
            </w:pPr>
            <w:r w:rsidRPr="008056C4">
              <w:rPr>
                <w:color w:val="000000"/>
              </w:rPr>
              <w:t>63/</w:t>
            </w:r>
          </w:p>
          <w:p w:rsidR="0012587F" w:rsidRPr="008056C4" w:rsidRDefault="0012587F" w:rsidP="0012587F">
            <w:pPr>
              <w:jc w:val="center"/>
              <w:rPr>
                <w:color w:val="000000"/>
              </w:rPr>
            </w:pPr>
            <w:r w:rsidRPr="008056C4">
              <w:rPr>
                <w:color w:val="000000"/>
              </w:rPr>
              <w:t>-10 808</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102,6/</w:t>
            </w:r>
          </w:p>
          <w:p w:rsidR="0012587F" w:rsidRPr="008056C4" w:rsidRDefault="0012587F" w:rsidP="0012587F">
            <w:pPr>
              <w:jc w:val="center"/>
              <w:rPr>
                <w:color w:val="000000"/>
              </w:rPr>
            </w:pPr>
            <w:r w:rsidRPr="008056C4">
              <w:rPr>
                <w:color w:val="000000"/>
              </w:rPr>
              <w:t>84,3</w:t>
            </w:r>
          </w:p>
        </w:tc>
      </w:tr>
      <w:tr w:rsidR="0012587F" w:rsidRPr="00E23A46" w:rsidTr="0012587F">
        <w:trPr>
          <w:trHeight w:val="218"/>
        </w:trPr>
        <w:tc>
          <w:tcPr>
            <w:tcW w:w="285" w:type="pct"/>
            <w:vAlign w:val="center"/>
          </w:tcPr>
          <w:p w:rsidR="0012587F" w:rsidRPr="00E23A46" w:rsidRDefault="0012587F" w:rsidP="0012587F">
            <w:pPr>
              <w:jc w:val="center"/>
            </w:pPr>
            <w:r w:rsidRPr="00E23A46">
              <w:t>7.</w:t>
            </w:r>
          </w:p>
        </w:tc>
        <w:tc>
          <w:tcPr>
            <w:tcW w:w="1915" w:type="pct"/>
            <w:shd w:val="clear" w:color="auto" w:fill="auto"/>
            <w:vAlign w:val="center"/>
          </w:tcPr>
          <w:p w:rsidR="0012587F" w:rsidRPr="00E23A46" w:rsidRDefault="0012587F" w:rsidP="0012587F">
            <w:pPr>
              <w:ind w:left="142" w:right="141"/>
            </w:pPr>
            <w:r w:rsidRPr="00E23A46">
              <w:t>Количество клубных формирований</w:t>
            </w:r>
          </w:p>
          <w:p w:rsidR="0012587F" w:rsidRPr="00E23A46" w:rsidRDefault="0012587F" w:rsidP="0012587F">
            <w:pPr>
              <w:ind w:left="142" w:right="141"/>
            </w:pPr>
            <w:r w:rsidRPr="00E23A46">
              <w:t>/участников, в т.ч.:</w:t>
            </w:r>
          </w:p>
        </w:tc>
        <w:tc>
          <w:tcPr>
            <w:tcW w:w="551" w:type="pct"/>
            <w:shd w:val="clear" w:color="auto" w:fill="auto"/>
            <w:vAlign w:val="center"/>
          </w:tcPr>
          <w:p w:rsidR="0012587F" w:rsidRPr="00E23A46" w:rsidRDefault="0012587F" w:rsidP="0012587F">
            <w:pPr>
              <w:jc w:val="center"/>
            </w:pPr>
            <w:r w:rsidRPr="00E23A46">
              <w:t>ед./чел.</w:t>
            </w:r>
          </w:p>
        </w:tc>
        <w:tc>
          <w:tcPr>
            <w:tcW w:w="545" w:type="pct"/>
            <w:vAlign w:val="center"/>
          </w:tcPr>
          <w:p w:rsidR="0012587F" w:rsidRPr="008056C4" w:rsidRDefault="0012587F" w:rsidP="0012587F">
            <w:pPr>
              <w:jc w:val="center"/>
              <w:rPr>
                <w:color w:val="000000"/>
              </w:rPr>
            </w:pPr>
            <w:r w:rsidRPr="008056C4">
              <w:rPr>
                <w:color w:val="000000"/>
              </w:rPr>
              <w:t>49/</w:t>
            </w:r>
          </w:p>
          <w:p w:rsidR="0012587F" w:rsidRPr="008056C4" w:rsidRDefault="0012587F" w:rsidP="0012587F">
            <w:pPr>
              <w:jc w:val="center"/>
              <w:rPr>
                <w:color w:val="000000"/>
              </w:rPr>
            </w:pPr>
            <w:r w:rsidRPr="008056C4">
              <w:rPr>
                <w:color w:val="000000"/>
              </w:rPr>
              <w:t>1 446</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52/</w:t>
            </w:r>
          </w:p>
          <w:p w:rsidR="0012587F" w:rsidRPr="008056C4" w:rsidRDefault="0012587F" w:rsidP="0012587F">
            <w:pPr>
              <w:jc w:val="center"/>
              <w:rPr>
                <w:color w:val="000000"/>
              </w:rPr>
            </w:pPr>
            <w:r w:rsidRPr="008056C4">
              <w:rPr>
                <w:color w:val="000000"/>
              </w:rPr>
              <w:t>1 576</w:t>
            </w:r>
          </w:p>
        </w:tc>
        <w:tc>
          <w:tcPr>
            <w:tcW w:w="551" w:type="pct"/>
            <w:shd w:val="clear" w:color="auto" w:fill="auto"/>
            <w:vAlign w:val="center"/>
          </w:tcPr>
          <w:p w:rsidR="0012587F" w:rsidRPr="008056C4" w:rsidRDefault="0012587F" w:rsidP="0012587F">
            <w:pPr>
              <w:jc w:val="center"/>
              <w:rPr>
                <w:color w:val="000000"/>
              </w:rPr>
            </w:pPr>
            <w:r w:rsidRPr="008056C4">
              <w:rPr>
                <w:color w:val="000000"/>
              </w:rPr>
              <w:t>3/</w:t>
            </w:r>
          </w:p>
          <w:p w:rsidR="0012587F" w:rsidRPr="008056C4" w:rsidRDefault="0012587F" w:rsidP="0012587F">
            <w:pPr>
              <w:jc w:val="center"/>
              <w:rPr>
                <w:color w:val="000000"/>
              </w:rPr>
            </w:pPr>
            <w:r w:rsidRPr="008056C4">
              <w:rPr>
                <w:color w:val="000000"/>
              </w:rPr>
              <w:t>130</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106,1/</w:t>
            </w:r>
          </w:p>
          <w:p w:rsidR="0012587F" w:rsidRPr="008056C4" w:rsidRDefault="0012587F" w:rsidP="0012587F">
            <w:pPr>
              <w:jc w:val="center"/>
              <w:rPr>
                <w:color w:val="000000"/>
              </w:rPr>
            </w:pPr>
            <w:r w:rsidRPr="008056C4">
              <w:rPr>
                <w:color w:val="000000"/>
              </w:rPr>
              <w:t>109,0</w:t>
            </w:r>
          </w:p>
        </w:tc>
      </w:tr>
      <w:tr w:rsidR="0012587F" w:rsidRPr="00E23A46" w:rsidTr="0012587F">
        <w:trPr>
          <w:trHeight w:val="218"/>
        </w:trPr>
        <w:tc>
          <w:tcPr>
            <w:tcW w:w="285" w:type="pct"/>
            <w:vAlign w:val="center"/>
          </w:tcPr>
          <w:p w:rsidR="0012587F" w:rsidRPr="00E23A46" w:rsidRDefault="0012587F" w:rsidP="0012587F">
            <w:pPr>
              <w:jc w:val="center"/>
            </w:pPr>
            <w:r w:rsidRPr="00E23A46">
              <w:t>7.1</w:t>
            </w:r>
          </w:p>
        </w:tc>
        <w:tc>
          <w:tcPr>
            <w:tcW w:w="1915" w:type="pct"/>
            <w:shd w:val="clear" w:color="auto" w:fill="auto"/>
            <w:vAlign w:val="center"/>
          </w:tcPr>
          <w:p w:rsidR="0012587F" w:rsidRPr="00E23A46" w:rsidRDefault="0012587F" w:rsidP="0012587F">
            <w:pPr>
              <w:ind w:left="142" w:right="141"/>
            </w:pPr>
            <w:r w:rsidRPr="00E23A46">
              <w:t>для детей</w:t>
            </w:r>
          </w:p>
        </w:tc>
        <w:tc>
          <w:tcPr>
            <w:tcW w:w="551" w:type="pct"/>
            <w:shd w:val="clear" w:color="auto" w:fill="auto"/>
            <w:vAlign w:val="center"/>
          </w:tcPr>
          <w:p w:rsidR="0012587F" w:rsidRPr="00E23A46" w:rsidRDefault="0012587F" w:rsidP="0012587F">
            <w:pPr>
              <w:jc w:val="center"/>
            </w:pPr>
            <w:r w:rsidRPr="00E23A46">
              <w:t>ед./чел.</w:t>
            </w:r>
          </w:p>
        </w:tc>
        <w:tc>
          <w:tcPr>
            <w:tcW w:w="545" w:type="pct"/>
            <w:vAlign w:val="center"/>
          </w:tcPr>
          <w:p w:rsidR="0012587F" w:rsidRPr="008056C4" w:rsidRDefault="0012587F" w:rsidP="0012587F">
            <w:pPr>
              <w:jc w:val="center"/>
              <w:rPr>
                <w:color w:val="000000"/>
              </w:rPr>
            </w:pPr>
            <w:r w:rsidRPr="008056C4">
              <w:rPr>
                <w:color w:val="000000"/>
              </w:rPr>
              <w:t>19/919</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19/898</w:t>
            </w:r>
          </w:p>
        </w:tc>
        <w:tc>
          <w:tcPr>
            <w:tcW w:w="551" w:type="pct"/>
            <w:shd w:val="clear" w:color="auto" w:fill="auto"/>
            <w:vAlign w:val="center"/>
          </w:tcPr>
          <w:p w:rsidR="0012587F" w:rsidRPr="008056C4" w:rsidRDefault="0012587F" w:rsidP="0012587F">
            <w:pPr>
              <w:jc w:val="center"/>
              <w:rPr>
                <w:color w:val="000000"/>
              </w:rPr>
            </w:pPr>
            <w:r w:rsidRPr="008056C4">
              <w:rPr>
                <w:color w:val="000000"/>
              </w:rPr>
              <w:t>0/-21</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100,0/</w:t>
            </w:r>
          </w:p>
          <w:p w:rsidR="0012587F" w:rsidRPr="008056C4" w:rsidRDefault="0012587F" w:rsidP="0012587F">
            <w:pPr>
              <w:jc w:val="center"/>
              <w:rPr>
                <w:color w:val="000000"/>
              </w:rPr>
            </w:pPr>
            <w:r w:rsidRPr="008056C4">
              <w:rPr>
                <w:color w:val="000000"/>
              </w:rPr>
              <w:t>97,7</w:t>
            </w:r>
          </w:p>
        </w:tc>
      </w:tr>
      <w:tr w:rsidR="0012587F" w:rsidRPr="00E23A46" w:rsidTr="0012587F">
        <w:trPr>
          <w:trHeight w:val="218"/>
        </w:trPr>
        <w:tc>
          <w:tcPr>
            <w:tcW w:w="285" w:type="pct"/>
            <w:vAlign w:val="center"/>
          </w:tcPr>
          <w:p w:rsidR="0012587F" w:rsidRPr="00E23A46" w:rsidRDefault="0012587F" w:rsidP="0012587F">
            <w:pPr>
              <w:jc w:val="center"/>
            </w:pPr>
            <w:r w:rsidRPr="00E23A46">
              <w:t>8.</w:t>
            </w:r>
          </w:p>
        </w:tc>
        <w:tc>
          <w:tcPr>
            <w:tcW w:w="1915" w:type="pct"/>
            <w:shd w:val="clear" w:color="auto" w:fill="auto"/>
            <w:vAlign w:val="center"/>
          </w:tcPr>
          <w:p w:rsidR="0012587F" w:rsidRPr="00E23A46" w:rsidRDefault="0012587F" w:rsidP="0012587F">
            <w:pPr>
              <w:ind w:left="142" w:right="141"/>
            </w:pPr>
            <w:r w:rsidRPr="00E23A46">
              <w:t>Количество коллективов, имеющих звание, в т.ч.:</w:t>
            </w:r>
          </w:p>
        </w:tc>
        <w:tc>
          <w:tcPr>
            <w:tcW w:w="551" w:type="pct"/>
            <w:shd w:val="clear" w:color="auto" w:fill="auto"/>
            <w:vAlign w:val="center"/>
          </w:tcPr>
          <w:p w:rsidR="0012587F" w:rsidRPr="00E23A46" w:rsidRDefault="0012587F" w:rsidP="0012587F">
            <w:pPr>
              <w:jc w:val="center"/>
            </w:pPr>
            <w:r w:rsidRPr="00E23A46">
              <w:t>ед.</w:t>
            </w:r>
          </w:p>
        </w:tc>
        <w:tc>
          <w:tcPr>
            <w:tcW w:w="545" w:type="pct"/>
            <w:vAlign w:val="center"/>
          </w:tcPr>
          <w:p w:rsidR="0012587F" w:rsidRPr="008056C4" w:rsidRDefault="0012587F" w:rsidP="0012587F">
            <w:pPr>
              <w:jc w:val="center"/>
              <w:rPr>
                <w:color w:val="000000"/>
              </w:rPr>
            </w:pPr>
            <w:r>
              <w:rPr>
                <w:color w:val="000000"/>
              </w:rPr>
              <w:t>9</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1</w:t>
            </w:r>
            <w:r>
              <w:rPr>
                <w:color w:val="000000"/>
              </w:rPr>
              <w:t>0</w:t>
            </w:r>
          </w:p>
        </w:tc>
        <w:tc>
          <w:tcPr>
            <w:tcW w:w="551" w:type="pct"/>
            <w:shd w:val="clear" w:color="auto" w:fill="auto"/>
            <w:vAlign w:val="center"/>
          </w:tcPr>
          <w:p w:rsidR="0012587F" w:rsidRPr="008056C4" w:rsidRDefault="0012587F" w:rsidP="0012587F">
            <w:pPr>
              <w:jc w:val="center"/>
              <w:rPr>
                <w:color w:val="000000"/>
              </w:rPr>
            </w:pPr>
            <w:r>
              <w:rPr>
                <w:color w:val="000000"/>
              </w:rPr>
              <w:t>1</w:t>
            </w:r>
          </w:p>
        </w:tc>
        <w:tc>
          <w:tcPr>
            <w:tcW w:w="592" w:type="pct"/>
            <w:shd w:val="clear" w:color="auto" w:fill="auto"/>
            <w:noWrap/>
            <w:vAlign w:val="center"/>
          </w:tcPr>
          <w:p w:rsidR="0012587F" w:rsidRPr="008056C4" w:rsidRDefault="0012587F" w:rsidP="0012587F">
            <w:pPr>
              <w:jc w:val="center"/>
              <w:rPr>
                <w:color w:val="000000"/>
              </w:rPr>
            </w:pPr>
            <w:r>
              <w:rPr>
                <w:color w:val="000000"/>
              </w:rPr>
              <w:t>111,1</w:t>
            </w:r>
          </w:p>
        </w:tc>
      </w:tr>
      <w:tr w:rsidR="0012587F" w:rsidRPr="00E23A46" w:rsidTr="0012587F">
        <w:trPr>
          <w:trHeight w:val="218"/>
        </w:trPr>
        <w:tc>
          <w:tcPr>
            <w:tcW w:w="285" w:type="pct"/>
            <w:vAlign w:val="center"/>
          </w:tcPr>
          <w:p w:rsidR="0012587F" w:rsidRPr="00E23A46" w:rsidRDefault="0012587F" w:rsidP="0012587F">
            <w:pPr>
              <w:jc w:val="center"/>
            </w:pPr>
            <w:r w:rsidRPr="00E23A46">
              <w:t>8.1</w:t>
            </w:r>
          </w:p>
        </w:tc>
        <w:tc>
          <w:tcPr>
            <w:tcW w:w="1915" w:type="pct"/>
            <w:shd w:val="clear" w:color="auto" w:fill="auto"/>
            <w:vAlign w:val="center"/>
          </w:tcPr>
          <w:p w:rsidR="0012587F" w:rsidRPr="00E23A46" w:rsidRDefault="0012587F" w:rsidP="0012587F">
            <w:pPr>
              <w:ind w:left="142" w:right="141"/>
            </w:pPr>
            <w:r w:rsidRPr="00E23A46">
              <w:t>народный</w:t>
            </w:r>
          </w:p>
        </w:tc>
        <w:tc>
          <w:tcPr>
            <w:tcW w:w="551" w:type="pct"/>
            <w:shd w:val="clear" w:color="auto" w:fill="auto"/>
            <w:vAlign w:val="center"/>
          </w:tcPr>
          <w:p w:rsidR="0012587F" w:rsidRPr="00E23A46" w:rsidRDefault="0012587F" w:rsidP="0012587F">
            <w:pPr>
              <w:jc w:val="center"/>
            </w:pPr>
            <w:r w:rsidRPr="00E23A46">
              <w:t>ед.</w:t>
            </w:r>
          </w:p>
        </w:tc>
        <w:tc>
          <w:tcPr>
            <w:tcW w:w="545" w:type="pct"/>
            <w:vAlign w:val="center"/>
          </w:tcPr>
          <w:p w:rsidR="0012587F" w:rsidRPr="008056C4" w:rsidRDefault="0012587F" w:rsidP="0012587F">
            <w:pPr>
              <w:jc w:val="center"/>
              <w:rPr>
                <w:color w:val="000000"/>
              </w:rPr>
            </w:pPr>
            <w:r w:rsidRPr="008056C4">
              <w:rPr>
                <w:color w:val="000000"/>
              </w:rPr>
              <w:t>6</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7</w:t>
            </w:r>
          </w:p>
        </w:tc>
        <w:tc>
          <w:tcPr>
            <w:tcW w:w="551" w:type="pct"/>
            <w:shd w:val="clear" w:color="auto" w:fill="auto"/>
            <w:vAlign w:val="center"/>
          </w:tcPr>
          <w:p w:rsidR="0012587F" w:rsidRPr="008056C4" w:rsidRDefault="0012587F" w:rsidP="0012587F">
            <w:pPr>
              <w:jc w:val="center"/>
              <w:rPr>
                <w:color w:val="000000"/>
              </w:rPr>
            </w:pPr>
            <w:r w:rsidRPr="008056C4">
              <w:rPr>
                <w:color w:val="000000"/>
              </w:rPr>
              <w:t>1</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116,7</w:t>
            </w:r>
          </w:p>
        </w:tc>
      </w:tr>
      <w:tr w:rsidR="0012587F" w:rsidRPr="00E23A46" w:rsidTr="0012587F">
        <w:trPr>
          <w:trHeight w:val="218"/>
        </w:trPr>
        <w:tc>
          <w:tcPr>
            <w:tcW w:w="285" w:type="pct"/>
            <w:vAlign w:val="center"/>
          </w:tcPr>
          <w:p w:rsidR="0012587F" w:rsidRPr="00E23A46" w:rsidRDefault="0012587F" w:rsidP="0012587F">
            <w:pPr>
              <w:jc w:val="center"/>
            </w:pPr>
            <w:r w:rsidRPr="00E23A46">
              <w:t>8.2</w:t>
            </w:r>
          </w:p>
        </w:tc>
        <w:tc>
          <w:tcPr>
            <w:tcW w:w="1915" w:type="pct"/>
            <w:shd w:val="clear" w:color="auto" w:fill="auto"/>
            <w:vAlign w:val="center"/>
          </w:tcPr>
          <w:p w:rsidR="0012587F" w:rsidRPr="00E23A46" w:rsidRDefault="0012587F" w:rsidP="0012587F">
            <w:pPr>
              <w:ind w:left="142" w:right="141"/>
            </w:pPr>
            <w:r w:rsidRPr="00E23A46">
              <w:t>образцовый</w:t>
            </w:r>
          </w:p>
        </w:tc>
        <w:tc>
          <w:tcPr>
            <w:tcW w:w="551" w:type="pct"/>
            <w:shd w:val="clear" w:color="auto" w:fill="auto"/>
            <w:vAlign w:val="center"/>
          </w:tcPr>
          <w:p w:rsidR="0012587F" w:rsidRPr="00E23A46" w:rsidRDefault="0012587F" w:rsidP="0012587F">
            <w:pPr>
              <w:jc w:val="center"/>
            </w:pPr>
            <w:r w:rsidRPr="00E23A46">
              <w:t>ед.</w:t>
            </w:r>
          </w:p>
        </w:tc>
        <w:tc>
          <w:tcPr>
            <w:tcW w:w="545" w:type="pct"/>
            <w:vAlign w:val="center"/>
          </w:tcPr>
          <w:p w:rsidR="0012587F" w:rsidRPr="008056C4" w:rsidRDefault="0012587F" w:rsidP="0012587F">
            <w:pPr>
              <w:jc w:val="center"/>
              <w:rPr>
                <w:color w:val="000000"/>
              </w:rPr>
            </w:pPr>
            <w:r w:rsidRPr="008056C4">
              <w:rPr>
                <w:color w:val="000000"/>
              </w:rPr>
              <w:t>3</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3</w:t>
            </w:r>
          </w:p>
        </w:tc>
        <w:tc>
          <w:tcPr>
            <w:tcW w:w="551" w:type="pct"/>
            <w:shd w:val="clear" w:color="auto" w:fill="auto"/>
            <w:vAlign w:val="center"/>
          </w:tcPr>
          <w:p w:rsidR="0012587F" w:rsidRPr="008056C4" w:rsidRDefault="0012587F" w:rsidP="0012587F">
            <w:pPr>
              <w:jc w:val="center"/>
              <w:rPr>
                <w:color w:val="000000"/>
              </w:rPr>
            </w:pPr>
            <w:r w:rsidRPr="008056C4">
              <w:rPr>
                <w:color w:val="000000"/>
              </w:rPr>
              <w:t>0</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100,0</w:t>
            </w:r>
          </w:p>
        </w:tc>
      </w:tr>
      <w:tr w:rsidR="0012587F" w:rsidRPr="00E23A46" w:rsidTr="0012587F">
        <w:trPr>
          <w:trHeight w:val="20"/>
        </w:trPr>
        <w:tc>
          <w:tcPr>
            <w:tcW w:w="285" w:type="pct"/>
            <w:vAlign w:val="center"/>
          </w:tcPr>
          <w:p w:rsidR="0012587F" w:rsidRPr="00E23A46" w:rsidRDefault="0012587F" w:rsidP="0012587F">
            <w:pPr>
              <w:jc w:val="center"/>
            </w:pPr>
            <w:r w:rsidRPr="00E23A46">
              <w:t>9.</w:t>
            </w:r>
          </w:p>
        </w:tc>
        <w:tc>
          <w:tcPr>
            <w:tcW w:w="1915" w:type="pct"/>
            <w:shd w:val="clear" w:color="auto" w:fill="auto"/>
            <w:vAlign w:val="center"/>
          </w:tcPr>
          <w:p w:rsidR="0012587F" w:rsidRPr="00E23A46" w:rsidRDefault="0012587F" w:rsidP="0012587F">
            <w:pPr>
              <w:ind w:left="142" w:right="141"/>
            </w:pPr>
            <w:r w:rsidRPr="00E23A46">
              <w:t>Кол-во театров/ посадочных мест</w:t>
            </w:r>
          </w:p>
        </w:tc>
        <w:tc>
          <w:tcPr>
            <w:tcW w:w="551" w:type="pct"/>
            <w:shd w:val="clear" w:color="auto" w:fill="auto"/>
            <w:vAlign w:val="center"/>
          </w:tcPr>
          <w:p w:rsidR="0012587F" w:rsidRPr="00E23A46" w:rsidRDefault="0012587F" w:rsidP="0012587F">
            <w:pPr>
              <w:jc w:val="center"/>
            </w:pPr>
            <w:r w:rsidRPr="00E23A46">
              <w:t>ед./мест</w:t>
            </w:r>
          </w:p>
        </w:tc>
        <w:tc>
          <w:tcPr>
            <w:tcW w:w="545" w:type="pct"/>
            <w:vAlign w:val="center"/>
          </w:tcPr>
          <w:p w:rsidR="0012587F" w:rsidRPr="008056C4" w:rsidRDefault="0012587F" w:rsidP="0012587F">
            <w:pPr>
              <w:jc w:val="center"/>
              <w:rPr>
                <w:color w:val="000000"/>
              </w:rPr>
            </w:pPr>
            <w:r w:rsidRPr="008056C4">
              <w:rPr>
                <w:color w:val="000000"/>
              </w:rPr>
              <w:t>1/597</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1/601</w:t>
            </w:r>
          </w:p>
        </w:tc>
        <w:tc>
          <w:tcPr>
            <w:tcW w:w="551" w:type="pct"/>
            <w:shd w:val="clear" w:color="auto" w:fill="auto"/>
            <w:vAlign w:val="center"/>
          </w:tcPr>
          <w:p w:rsidR="0012587F" w:rsidRPr="008056C4" w:rsidRDefault="0012587F" w:rsidP="0012587F">
            <w:pPr>
              <w:jc w:val="center"/>
              <w:rPr>
                <w:color w:val="000000"/>
              </w:rPr>
            </w:pPr>
            <w:r w:rsidRPr="008056C4">
              <w:rPr>
                <w:color w:val="000000"/>
              </w:rPr>
              <w:t>0/4</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100,0/</w:t>
            </w:r>
          </w:p>
          <w:p w:rsidR="0012587F" w:rsidRPr="008056C4" w:rsidRDefault="0012587F" w:rsidP="0012587F">
            <w:pPr>
              <w:jc w:val="center"/>
              <w:rPr>
                <w:color w:val="000000"/>
              </w:rPr>
            </w:pPr>
            <w:r w:rsidRPr="008056C4">
              <w:rPr>
                <w:color w:val="000000"/>
              </w:rPr>
              <w:t>100,7</w:t>
            </w:r>
          </w:p>
        </w:tc>
      </w:tr>
      <w:tr w:rsidR="0012587F" w:rsidRPr="00E23A46" w:rsidTr="0012587F">
        <w:trPr>
          <w:trHeight w:val="20"/>
        </w:trPr>
        <w:tc>
          <w:tcPr>
            <w:tcW w:w="285" w:type="pct"/>
            <w:vAlign w:val="center"/>
          </w:tcPr>
          <w:p w:rsidR="0012587F" w:rsidRPr="00E23A46" w:rsidRDefault="0012587F" w:rsidP="0012587F">
            <w:pPr>
              <w:jc w:val="center"/>
            </w:pPr>
            <w:r w:rsidRPr="00E23A46">
              <w:t>10.</w:t>
            </w:r>
          </w:p>
        </w:tc>
        <w:tc>
          <w:tcPr>
            <w:tcW w:w="1915" w:type="pct"/>
            <w:shd w:val="clear" w:color="auto" w:fill="auto"/>
            <w:vAlign w:val="center"/>
          </w:tcPr>
          <w:p w:rsidR="0012587F" w:rsidRPr="00E23A46" w:rsidRDefault="0012587F" w:rsidP="0012587F">
            <w:pPr>
              <w:ind w:left="142" w:right="141"/>
            </w:pPr>
            <w:r w:rsidRPr="00E23A46">
              <w:t>Кол-во представлений /зрителей</w:t>
            </w:r>
          </w:p>
        </w:tc>
        <w:tc>
          <w:tcPr>
            <w:tcW w:w="551" w:type="pct"/>
            <w:shd w:val="clear" w:color="auto" w:fill="auto"/>
            <w:vAlign w:val="center"/>
          </w:tcPr>
          <w:p w:rsidR="0012587F" w:rsidRPr="00E23A46" w:rsidRDefault="0012587F" w:rsidP="0012587F">
            <w:pPr>
              <w:jc w:val="center"/>
            </w:pPr>
            <w:r w:rsidRPr="00E23A46">
              <w:t>ед./чел</w:t>
            </w:r>
          </w:p>
        </w:tc>
        <w:tc>
          <w:tcPr>
            <w:tcW w:w="545" w:type="pct"/>
            <w:vAlign w:val="center"/>
          </w:tcPr>
          <w:p w:rsidR="0012587F" w:rsidRPr="008056C4" w:rsidRDefault="0012587F" w:rsidP="0012587F">
            <w:pPr>
              <w:jc w:val="center"/>
              <w:rPr>
                <w:color w:val="000000"/>
              </w:rPr>
            </w:pPr>
            <w:r w:rsidRPr="008056C4">
              <w:rPr>
                <w:color w:val="000000"/>
              </w:rPr>
              <w:t>359/</w:t>
            </w:r>
          </w:p>
          <w:p w:rsidR="0012587F" w:rsidRPr="008056C4" w:rsidRDefault="0012587F" w:rsidP="0012587F">
            <w:pPr>
              <w:jc w:val="center"/>
              <w:rPr>
                <w:color w:val="000000"/>
              </w:rPr>
            </w:pPr>
            <w:r w:rsidRPr="008056C4">
              <w:rPr>
                <w:color w:val="000000"/>
              </w:rPr>
              <w:t>110 974</w:t>
            </w:r>
          </w:p>
        </w:tc>
        <w:tc>
          <w:tcPr>
            <w:tcW w:w="561" w:type="pct"/>
            <w:shd w:val="clear" w:color="auto" w:fill="auto"/>
            <w:noWrap/>
            <w:vAlign w:val="center"/>
          </w:tcPr>
          <w:p w:rsidR="0012587F" w:rsidRPr="008056C4" w:rsidRDefault="0012587F" w:rsidP="0012587F">
            <w:pPr>
              <w:jc w:val="center"/>
              <w:rPr>
                <w:color w:val="000000"/>
              </w:rPr>
            </w:pPr>
            <w:r w:rsidRPr="008056C4">
              <w:rPr>
                <w:color w:val="000000"/>
              </w:rPr>
              <w:t>359/</w:t>
            </w:r>
          </w:p>
          <w:p w:rsidR="0012587F" w:rsidRPr="008056C4" w:rsidRDefault="0012587F" w:rsidP="0012587F">
            <w:pPr>
              <w:jc w:val="center"/>
              <w:rPr>
                <w:color w:val="000000"/>
              </w:rPr>
            </w:pPr>
            <w:r w:rsidRPr="008056C4">
              <w:rPr>
                <w:color w:val="000000"/>
              </w:rPr>
              <w:t>111 107</w:t>
            </w:r>
          </w:p>
        </w:tc>
        <w:tc>
          <w:tcPr>
            <w:tcW w:w="551" w:type="pct"/>
            <w:shd w:val="clear" w:color="auto" w:fill="auto"/>
            <w:vAlign w:val="center"/>
          </w:tcPr>
          <w:p w:rsidR="0012587F" w:rsidRPr="008056C4" w:rsidRDefault="0012587F" w:rsidP="0012587F">
            <w:pPr>
              <w:jc w:val="center"/>
              <w:rPr>
                <w:color w:val="000000"/>
              </w:rPr>
            </w:pPr>
            <w:r w:rsidRPr="008056C4">
              <w:rPr>
                <w:color w:val="000000"/>
              </w:rPr>
              <w:t>0/</w:t>
            </w:r>
          </w:p>
          <w:p w:rsidR="0012587F" w:rsidRPr="008056C4" w:rsidRDefault="0012587F" w:rsidP="0012587F">
            <w:pPr>
              <w:jc w:val="center"/>
              <w:rPr>
                <w:color w:val="000000"/>
              </w:rPr>
            </w:pPr>
            <w:r w:rsidRPr="008056C4">
              <w:rPr>
                <w:color w:val="000000"/>
              </w:rPr>
              <w:t>133</w:t>
            </w:r>
          </w:p>
        </w:tc>
        <w:tc>
          <w:tcPr>
            <w:tcW w:w="592" w:type="pct"/>
            <w:shd w:val="clear" w:color="auto" w:fill="auto"/>
            <w:noWrap/>
            <w:vAlign w:val="center"/>
          </w:tcPr>
          <w:p w:rsidR="0012587F" w:rsidRPr="008056C4" w:rsidRDefault="0012587F" w:rsidP="0012587F">
            <w:pPr>
              <w:jc w:val="center"/>
              <w:rPr>
                <w:color w:val="000000"/>
              </w:rPr>
            </w:pPr>
            <w:r w:rsidRPr="008056C4">
              <w:rPr>
                <w:color w:val="000000"/>
              </w:rPr>
              <w:t>100,0/</w:t>
            </w:r>
          </w:p>
          <w:p w:rsidR="0012587F" w:rsidRPr="008056C4" w:rsidRDefault="0012587F" w:rsidP="0012587F">
            <w:pPr>
              <w:jc w:val="center"/>
              <w:rPr>
                <w:color w:val="000000"/>
              </w:rPr>
            </w:pPr>
            <w:r w:rsidRPr="008056C4">
              <w:rPr>
                <w:color w:val="000000"/>
              </w:rPr>
              <w:t>100,1</w:t>
            </w:r>
          </w:p>
        </w:tc>
      </w:tr>
    </w:tbl>
    <w:p w:rsidR="0012587F" w:rsidRDefault="0012587F" w:rsidP="0012587F">
      <w:pPr>
        <w:ind w:right="23" w:firstLine="709"/>
        <w:jc w:val="both"/>
        <w:rPr>
          <w:sz w:val="12"/>
          <w:szCs w:val="12"/>
        </w:rPr>
      </w:pPr>
    </w:p>
    <w:p w:rsidR="0012587F" w:rsidRPr="00E23A46" w:rsidRDefault="0012587F" w:rsidP="0012587F">
      <w:pPr>
        <w:ind w:right="23" w:firstLine="709"/>
        <w:jc w:val="both"/>
        <w:rPr>
          <w:sz w:val="20"/>
          <w:szCs w:val="20"/>
        </w:rPr>
      </w:pPr>
      <w:r w:rsidRPr="00E23A46">
        <w:rPr>
          <w:sz w:val="20"/>
          <w:szCs w:val="20"/>
        </w:rPr>
        <w:t>*Количество кинозалов: КК «Родина» -  3 (снижение количества кинозалов в связи с изъятием у КК «Родина» помещений (534,3 м</w:t>
      </w:r>
      <w:r w:rsidRPr="00E23A46">
        <w:rPr>
          <w:sz w:val="20"/>
          <w:szCs w:val="20"/>
          <w:vertAlign w:val="superscript"/>
        </w:rPr>
        <w:t>2</w:t>
      </w:r>
      <w:r w:rsidRPr="00E23A46">
        <w:rPr>
          <w:sz w:val="20"/>
          <w:szCs w:val="20"/>
        </w:rPr>
        <w:t xml:space="preserve">), в которых располагался кинозал «Ретро» по адресу: г.Норильск, ул. Кирова, д. 24 согласно </w:t>
      </w:r>
      <w:r>
        <w:rPr>
          <w:sz w:val="20"/>
          <w:szCs w:val="20"/>
        </w:rPr>
        <w:t>р</w:t>
      </w:r>
      <w:r w:rsidRPr="00E23A46">
        <w:rPr>
          <w:sz w:val="20"/>
          <w:szCs w:val="20"/>
        </w:rPr>
        <w:t>аспоряжению Администрации г.Норильска); КДЦ им. Вл.Высоцкого – 1; КДЦ «Юбилейный» - 1.</w:t>
      </w:r>
    </w:p>
    <w:p w:rsidR="0012587F" w:rsidRPr="00AF3789" w:rsidRDefault="0012587F" w:rsidP="0012587F">
      <w:pPr>
        <w:ind w:right="23" w:firstLine="709"/>
        <w:jc w:val="both"/>
        <w:rPr>
          <w:sz w:val="12"/>
          <w:szCs w:val="12"/>
        </w:rPr>
      </w:pPr>
    </w:p>
    <w:p w:rsidR="0012587F" w:rsidRPr="001A79AB" w:rsidRDefault="0012587F" w:rsidP="0012587F">
      <w:pPr>
        <w:ind w:right="23" w:firstLine="709"/>
        <w:jc w:val="both"/>
        <w:rPr>
          <w:sz w:val="26"/>
          <w:szCs w:val="26"/>
        </w:rPr>
      </w:pPr>
      <w:r w:rsidRPr="001A79AB">
        <w:rPr>
          <w:sz w:val="26"/>
          <w:szCs w:val="26"/>
        </w:rPr>
        <w:t xml:space="preserve">Подготовкой и проведением основных праздничных и культурно-массовых общегородских мероприятий на территории города традиционно занимаются коллективы муниципальных </w:t>
      </w:r>
      <w:r w:rsidRPr="001A79AB">
        <w:rPr>
          <w:bCs/>
          <w:sz w:val="26"/>
          <w:szCs w:val="26"/>
        </w:rPr>
        <w:t xml:space="preserve">бюджетных </w:t>
      </w:r>
      <w:r w:rsidRPr="001A79AB">
        <w:rPr>
          <w:sz w:val="26"/>
          <w:szCs w:val="26"/>
        </w:rPr>
        <w:t xml:space="preserve">учреждений культуры: ГЦК в Центральном районе и ДК «Энергия» в посёлке Снежногорск, КДЦ им. Вл. Высоцкого в районе Талнах, КДЦ «Юбилейный» в районе Кайеркан. </w:t>
      </w:r>
    </w:p>
    <w:p w:rsidR="0012587F" w:rsidRPr="00E23A46" w:rsidRDefault="0012587F" w:rsidP="0012587F">
      <w:pPr>
        <w:ind w:firstLine="708"/>
        <w:jc w:val="both"/>
        <w:rPr>
          <w:sz w:val="26"/>
          <w:szCs w:val="26"/>
        </w:rPr>
      </w:pPr>
      <w:r w:rsidRPr="001A79AB">
        <w:rPr>
          <w:sz w:val="26"/>
          <w:szCs w:val="26"/>
        </w:rPr>
        <w:lastRenderedPageBreak/>
        <w:t>Количество культурно-досуговых центров в 2018 году в сравнении с прошлым годом уменьшилось в связи с реорганизацией ГЦК путем присоединения к нему ДК «Энергия» в качестве филиала.</w:t>
      </w:r>
    </w:p>
    <w:p w:rsidR="0012587F" w:rsidRPr="008056C4" w:rsidRDefault="0012587F" w:rsidP="0012587F">
      <w:pPr>
        <w:tabs>
          <w:tab w:val="left" w:pos="448"/>
        </w:tabs>
        <w:ind w:firstLine="709"/>
        <w:jc w:val="both"/>
        <w:rPr>
          <w:sz w:val="26"/>
          <w:szCs w:val="26"/>
        </w:rPr>
      </w:pPr>
      <w:r w:rsidRPr="008056C4">
        <w:rPr>
          <w:sz w:val="26"/>
          <w:szCs w:val="26"/>
        </w:rPr>
        <w:t>Общее количество проведенных культурно-массовых мероприятий уменьшилось на 4,7% (-49 ед.) в связи с проведением капитального ремонта систем холодного и горячего водоснабжения и водоотведения административно-общественного центра посёлка Снежногорск в июле-августе 2018 года, в котором размещен ДК «Энергия», из-за чего отсутствовала возможность проводить еженедельные дискотеки для рабочей молодежи. Вместе с тем, количество посетителей мероприятий незначительно увеличилось на 0,1% (+367 чел.).</w:t>
      </w:r>
    </w:p>
    <w:p w:rsidR="0012587F" w:rsidRPr="008056C4" w:rsidRDefault="0012587F" w:rsidP="0012587F">
      <w:pPr>
        <w:tabs>
          <w:tab w:val="left" w:pos="448"/>
        </w:tabs>
        <w:ind w:firstLine="709"/>
        <w:jc w:val="both"/>
        <w:rPr>
          <w:sz w:val="26"/>
          <w:szCs w:val="26"/>
        </w:rPr>
      </w:pPr>
      <w:r w:rsidRPr="008056C4">
        <w:rPr>
          <w:sz w:val="26"/>
          <w:szCs w:val="26"/>
        </w:rPr>
        <w:t>Количество кинотеатров осталось неизменным. Изменение количества кинозалов/киноустановок и количества посадочных мест (-1 ед. и -25 ед. соответственно) связано с изъятием из оперативного управления КК «Родина» кинозала «Ретро» (25 мест) на основании распоряжения Администрации города Норильска.</w:t>
      </w:r>
    </w:p>
    <w:p w:rsidR="0012587F" w:rsidRPr="008056C4" w:rsidRDefault="0012587F" w:rsidP="0012587F">
      <w:pPr>
        <w:tabs>
          <w:tab w:val="left" w:pos="1185"/>
        </w:tabs>
        <w:ind w:firstLine="708"/>
        <w:jc w:val="both"/>
        <w:rPr>
          <w:sz w:val="26"/>
          <w:szCs w:val="26"/>
        </w:rPr>
      </w:pPr>
      <w:r w:rsidRPr="008056C4">
        <w:rPr>
          <w:sz w:val="26"/>
          <w:szCs w:val="26"/>
        </w:rPr>
        <w:t xml:space="preserve">Снижение количества сеансов (-113 ед.) и кинозрителей (-51 673 ед.) обусловлено </w:t>
      </w:r>
      <w:r w:rsidRPr="008056C4">
        <w:rPr>
          <w:spacing w:val="-2"/>
          <w:sz w:val="26"/>
          <w:szCs w:val="26"/>
        </w:rPr>
        <w:t xml:space="preserve">повышением Министерством культуры РФ возрастного ценза зарубежных фильмов; </w:t>
      </w:r>
      <w:r w:rsidRPr="008056C4">
        <w:rPr>
          <w:sz w:val="26"/>
          <w:szCs w:val="26"/>
        </w:rPr>
        <w:t xml:space="preserve">увеличением хронометража демонстрируемых фильмов; отменой сеансов в дневное время для организации культурно-досуговых, социально-значимых мероприятий (благотворительная акция Международного кинофестиваля по правам человека «Сталкер», </w:t>
      </w:r>
      <w:r w:rsidRPr="008056C4">
        <w:rPr>
          <w:rFonts w:eastAsia="Calibri"/>
          <w:sz w:val="26"/>
          <w:szCs w:val="26"/>
        </w:rPr>
        <w:t>социально-культурный маршрут «Енисейский экспресс»</w:t>
      </w:r>
      <w:r w:rsidRPr="008056C4">
        <w:rPr>
          <w:sz w:val="26"/>
          <w:szCs w:val="26"/>
        </w:rPr>
        <w:t>, проходившие в КК «Родина»), а также мероприятий, проводимых в рамках 65-летнего юбилея Норильска.</w:t>
      </w:r>
    </w:p>
    <w:p w:rsidR="0012587F" w:rsidRDefault="0012587F" w:rsidP="0012587F">
      <w:pPr>
        <w:ind w:firstLine="708"/>
        <w:jc w:val="both"/>
        <w:rPr>
          <w:sz w:val="26"/>
          <w:szCs w:val="26"/>
        </w:rPr>
      </w:pPr>
    </w:p>
    <w:p w:rsidR="0012587F" w:rsidRPr="005463F4" w:rsidRDefault="0012587F" w:rsidP="0012587F">
      <w:pPr>
        <w:shd w:val="clear" w:color="auto" w:fill="FFFFFF"/>
        <w:tabs>
          <w:tab w:val="left" w:pos="993"/>
        </w:tabs>
        <w:autoSpaceDE w:val="0"/>
        <w:autoSpaceDN w:val="0"/>
        <w:adjustRightInd w:val="0"/>
        <w:ind w:firstLine="709"/>
        <w:jc w:val="both"/>
        <w:rPr>
          <w:sz w:val="26"/>
          <w:szCs w:val="26"/>
          <w:shd w:val="clear" w:color="auto" w:fill="FFFFFF"/>
        </w:rPr>
      </w:pPr>
      <w:r w:rsidRPr="005463F4">
        <w:rPr>
          <w:sz w:val="26"/>
          <w:szCs w:val="26"/>
          <w:u w:val="single"/>
        </w:rPr>
        <w:t>2018 год отмечен следующими яркими мероприятиями</w:t>
      </w:r>
      <w:r>
        <w:rPr>
          <w:sz w:val="26"/>
          <w:szCs w:val="26"/>
          <w:u w:val="single"/>
        </w:rPr>
        <w:t>, организованными культурно-досуговыми учреждениями:</w:t>
      </w:r>
    </w:p>
    <w:p w:rsidR="0012587F" w:rsidRPr="005463F4" w:rsidRDefault="0012587F" w:rsidP="0012587F">
      <w:pPr>
        <w:shd w:val="clear" w:color="auto" w:fill="FFFFFF"/>
        <w:tabs>
          <w:tab w:val="left" w:pos="709"/>
          <w:tab w:val="left" w:pos="3945"/>
        </w:tabs>
        <w:autoSpaceDE w:val="0"/>
        <w:autoSpaceDN w:val="0"/>
        <w:adjustRightInd w:val="0"/>
        <w:jc w:val="both"/>
        <w:rPr>
          <w:sz w:val="26"/>
          <w:szCs w:val="26"/>
        </w:rPr>
      </w:pPr>
      <w:r w:rsidRPr="005463F4">
        <w:rPr>
          <w:sz w:val="26"/>
          <w:szCs w:val="26"/>
          <w:shd w:val="clear" w:color="auto" w:fill="FFFFFF"/>
        </w:rPr>
        <w:tab/>
        <w:t xml:space="preserve">ГЦК были организованы и проведены </w:t>
      </w:r>
      <w:r w:rsidRPr="005463F4">
        <w:rPr>
          <w:sz w:val="26"/>
          <w:szCs w:val="26"/>
        </w:rPr>
        <w:t>для юных норильчан и школьников: конкурсно-развлекательные программы «Маслена неделя», посвящение в ряды Всероссийского военно-патриотического общественного движения «Юнармия», благотворительный спектакль «Золотая рыбка» в постановке театра-студии «Нота», творческий показ «Три поросенка», «Репка» детского театра кукол «Вельветовый заяц».</w:t>
      </w:r>
    </w:p>
    <w:p w:rsidR="0012587F" w:rsidRPr="005463F4" w:rsidRDefault="0012587F" w:rsidP="0012587F">
      <w:pPr>
        <w:tabs>
          <w:tab w:val="left" w:pos="993"/>
          <w:tab w:val="left" w:pos="3945"/>
        </w:tabs>
        <w:ind w:firstLine="709"/>
        <w:jc w:val="both"/>
        <w:rPr>
          <w:sz w:val="26"/>
          <w:szCs w:val="26"/>
        </w:rPr>
      </w:pPr>
      <w:r w:rsidRPr="005463F4">
        <w:rPr>
          <w:sz w:val="26"/>
          <w:szCs w:val="26"/>
        </w:rPr>
        <w:t>В рамках празднования Дня города Дудинки творческие коллективы ГЦК выступили на центральной площади Дудинки, сотрудники КДЦ «Юбилейный» организовали работу интерактивных площадок.</w:t>
      </w:r>
    </w:p>
    <w:p w:rsidR="0012587F" w:rsidRPr="005463F4" w:rsidRDefault="0012587F" w:rsidP="0012587F">
      <w:pPr>
        <w:tabs>
          <w:tab w:val="left" w:pos="993"/>
          <w:tab w:val="left" w:pos="3945"/>
        </w:tabs>
        <w:ind w:firstLine="709"/>
        <w:jc w:val="both"/>
        <w:rPr>
          <w:sz w:val="26"/>
          <w:szCs w:val="26"/>
        </w:rPr>
      </w:pPr>
      <w:r w:rsidRPr="005463F4">
        <w:rPr>
          <w:sz w:val="26"/>
          <w:szCs w:val="26"/>
        </w:rPr>
        <w:t>Впервые были проведены такие мероприятия, как:</w:t>
      </w:r>
    </w:p>
    <w:p w:rsidR="0012587F" w:rsidRPr="005463F4" w:rsidRDefault="0012587F" w:rsidP="00B23FED">
      <w:pPr>
        <w:numPr>
          <w:ilvl w:val="0"/>
          <w:numId w:val="69"/>
        </w:numPr>
        <w:tabs>
          <w:tab w:val="left" w:pos="426"/>
          <w:tab w:val="left" w:pos="851"/>
          <w:tab w:val="left" w:pos="993"/>
        </w:tabs>
        <w:ind w:left="0" w:firstLine="709"/>
        <w:jc w:val="both"/>
        <w:rPr>
          <w:sz w:val="26"/>
          <w:szCs w:val="26"/>
        </w:rPr>
      </w:pPr>
      <w:r w:rsidRPr="005463F4">
        <w:rPr>
          <w:sz w:val="26"/>
          <w:szCs w:val="26"/>
        </w:rPr>
        <w:t xml:space="preserve">конкурс «Папа, мама, я – музыкальная семья»; </w:t>
      </w:r>
    </w:p>
    <w:p w:rsidR="0012587F" w:rsidRPr="005463F4" w:rsidRDefault="0012587F" w:rsidP="00B23FED">
      <w:pPr>
        <w:numPr>
          <w:ilvl w:val="0"/>
          <w:numId w:val="69"/>
        </w:numPr>
        <w:tabs>
          <w:tab w:val="left" w:pos="426"/>
          <w:tab w:val="left" w:pos="851"/>
          <w:tab w:val="left" w:pos="993"/>
        </w:tabs>
        <w:ind w:left="0" w:firstLine="709"/>
        <w:jc w:val="both"/>
        <w:rPr>
          <w:sz w:val="26"/>
          <w:szCs w:val="26"/>
        </w:rPr>
      </w:pPr>
      <w:r w:rsidRPr="005463F4">
        <w:rPr>
          <w:sz w:val="26"/>
          <w:szCs w:val="26"/>
        </w:rPr>
        <w:t>уличные гуляния зимнего фестиваля городской среды «Выходи гулять»;</w:t>
      </w:r>
    </w:p>
    <w:p w:rsidR="0012587F" w:rsidRPr="005463F4" w:rsidRDefault="0012587F" w:rsidP="00B23FED">
      <w:pPr>
        <w:numPr>
          <w:ilvl w:val="0"/>
          <w:numId w:val="69"/>
        </w:numPr>
        <w:tabs>
          <w:tab w:val="left" w:pos="426"/>
          <w:tab w:val="left" w:pos="851"/>
          <w:tab w:val="left" w:pos="993"/>
        </w:tabs>
        <w:ind w:left="0" w:firstLine="709"/>
        <w:jc w:val="both"/>
        <w:rPr>
          <w:sz w:val="26"/>
          <w:szCs w:val="26"/>
        </w:rPr>
      </w:pPr>
      <w:r w:rsidRPr="005463F4">
        <w:rPr>
          <w:sz w:val="26"/>
          <w:szCs w:val="26"/>
        </w:rPr>
        <w:t>народные гуляния «Весну-красну встречаем!»;</w:t>
      </w:r>
    </w:p>
    <w:p w:rsidR="0012587F" w:rsidRPr="005463F4" w:rsidRDefault="0012587F" w:rsidP="00B23FED">
      <w:pPr>
        <w:numPr>
          <w:ilvl w:val="0"/>
          <w:numId w:val="69"/>
        </w:numPr>
        <w:tabs>
          <w:tab w:val="left" w:pos="426"/>
          <w:tab w:val="left" w:pos="851"/>
          <w:tab w:val="left" w:pos="993"/>
        </w:tabs>
        <w:ind w:left="0" w:firstLine="709"/>
        <w:jc w:val="both"/>
        <w:rPr>
          <w:sz w:val="26"/>
          <w:szCs w:val="26"/>
        </w:rPr>
      </w:pPr>
      <w:r w:rsidRPr="005463F4">
        <w:rPr>
          <w:sz w:val="26"/>
          <w:szCs w:val="26"/>
        </w:rPr>
        <w:t>праздничные концерты, посвященные Дню образования войск национальной гвардии РФ, 300-летию Российской полиции, 100-летию образования пограничных войск РФ, Дню транспортной полиции России, 30-летию местной общественной организации «Всероссийское общество инвалидов»;</w:t>
      </w:r>
    </w:p>
    <w:p w:rsidR="0012587F" w:rsidRPr="005463F4" w:rsidRDefault="0012587F" w:rsidP="00B23FED">
      <w:pPr>
        <w:numPr>
          <w:ilvl w:val="0"/>
          <w:numId w:val="69"/>
        </w:numPr>
        <w:tabs>
          <w:tab w:val="left" w:pos="426"/>
          <w:tab w:val="left" w:pos="851"/>
          <w:tab w:val="left" w:pos="993"/>
        </w:tabs>
        <w:ind w:left="0" w:firstLine="709"/>
        <w:jc w:val="both"/>
        <w:rPr>
          <w:sz w:val="26"/>
          <w:szCs w:val="26"/>
        </w:rPr>
      </w:pPr>
      <w:r w:rsidRPr="005463F4">
        <w:rPr>
          <w:sz w:val="26"/>
          <w:szCs w:val="26"/>
        </w:rPr>
        <w:t>открытие первого пускового комплекса Северной объездной дороги;</w:t>
      </w:r>
    </w:p>
    <w:p w:rsidR="0012587F" w:rsidRPr="005463F4" w:rsidRDefault="0012587F" w:rsidP="00B23FED">
      <w:pPr>
        <w:numPr>
          <w:ilvl w:val="0"/>
          <w:numId w:val="69"/>
        </w:numPr>
        <w:tabs>
          <w:tab w:val="left" w:pos="426"/>
          <w:tab w:val="left" w:pos="851"/>
          <w:tab w:val="left" w:pos="993"/>
        </w:tabs>
        <w:ind w:left="0" w:firstLine="709"/>
        <w:jc w:val="both"/>
        <w:rPr>
          <w:sz w:val="26"/>
          <w:szCs w:val="26"/>
        </w:rPr>
      </w:pPr>
      <w:r w:rsidRPr="005463F4">
        <w:rPr>
          <w:sz w:val="26"/>
          <w:szCs w:val="26"/>
        </w:rPr>
        <w:t xml:space="preserve">открытие памятника-мемориала воинам пограничникам; </w:t>
      </w:r>
    </w:p>
    <w:p w:rsidR="0012587F" w:rsidRPr="005463F4" w:rsidRDefault="0012587F" w:rsidP="00B23FED">
      <w:pPr>
        <w:numPr>
          <w:ilvl w:val="0"/>
          <w:numId w:val="69"/>
        </w:numPr>
        <w:tabs>
          <w:tab w:val="left" w:pos="426"/>
          <w:tab w:val="left" w:pos="851"/>
          <w:tab w:val="left" w:pos="993"/>
        </w:tabs>
        <w:ind w:left="0" w:firstLine="709"/>
        <w:jc w:val="both"/>
        <w:rPr>
          <w:sz w:val="26"/>
          <w:szCs w:val="26"/>
        </w:rPr>
      </w:pPr>
      <w:r w:rsidRPr="005463F4">
        <w:rPr>
          <w:sz w:val="26"/>
          <w:szCs w:val="26"/>
        </w:rPr>
        <w:t>уличные гуляния «Осенний разгуляй».</w:t>
      </w:r>
    </w:p>
    <w:p w:rsidR="0012587F" w:rsidRPr="005463F4" w:rsidRDefault="0012587F" w:rsidP="0012587F">
      <w:pPr>
        <w:tabs>
          <w:tab w:val="left" w:pos="426"/>
          <w:tab w:val="left" w:pos="709"/>
          <w:tab w:val="left" w:pos="993"/>
        </w:tabs>
        <w:jc w:val="both"/>
        <w:rPr>
          <w:color w:val="000000"/>
          <w:sz w:val="26"/>
          <w:szCs w:val="26"/>
        </w:rPr>
      </w:pPr>
      <w:r w:rsidRPr="005463F4">
        <w:rPr>
          <w:spacing w:val="-4"/>
          <w:sz w:val="26"/>
          <w:szCs w:val="26"/>
        </w:rPr>
        <w:tab/>
      </w:r>
      <w:r w:rsidRPr="005463F4">
        <w:rPr>
          <w:spacing w:val="-4"/>
          <w:sz w:val="26"/>
          <w:szCs w:val="26"/>
        </w:rPr>
        <w:tab/>
        <w:t xml:space="preserve">КК «Родина» </w:t>
      </w:r>
      <w:r w:rsidRPr="005463F4">
        <w:rPr>
          <w:color w:val="000000"/>
          <w:sz w:val="26"/>
          <w:szCs w:val="26"/>
        </w:rPr>
        <w:t xml:space="preserve">совместно с ГЦК впервые организовали фотопроект «Отражение», включающий цикл мастер-классов для любителей-фотографов (основы фотографии, создание движущейся картинки, сканограммы) и фотоконкурс. Проект был </w:t>
      </w:r>
      <w:r w:rsidRPr="005463F4">
        <w:rPr>
          <w:color w:val="000000"/>
          <w:sz w:val="26"/>
          <w:szCs w:val="26"/>
        </w:rPr>
        <w:lastRenderedPageBreak/>
        <w:t xml:space="preserve">рассчитан на непрофессиональных фотографов в разных возрастных категориях, в том числе для подростков 10-17 лет.  </w:t>
      </w:r>
    </w:p>
    <w:p w:rsidR="0012587F" w:rsidRPr="00C30B65" w:rsidRDefault="0012587F" w:rsidP="0012587F">
      <w:pPr>
        <w:tabs>
          <w:tab w:val="left" w:pos="3945"/>
        </w:tabs>
        <w:ind w:firstLine="709"/>
        <w:jc w:val="both"/>
        <w:rPr>
          <w:color w:val="000000"/>
          <w:sz w:val="26"/>
          <w:szCs w:val="26"/>
        </w:rPr>
      </w:pPr>
      <w:r w:rsidRPr="005463F4">
        <w:rPr>
          <w:color w:val="000000"/>
          <w:sz w:val="26"/>
          <w:szCs w:val="26"/>
        </w:rPr>
        <w:t>В КК «Родина» по инициативе Гильдии кинорежиссеров России прошла Благотворительная акция Международного кинофестиваля по правам человека «Сталкер», в программе которого были документальные и художественные фильмы, встречи с режиссерами и актерами.</w:t>
      </w:r>
    </w:p>
    <w:p w:rsidR="0012587F" w:rsidRPr="0017534E" w:rsidRDefault="0012587F" w:rsidP="0012587F">
      <w:pPr>
        <w:tabs>
          <w:tab w:val="left" w:pos="426"/>
          <w:tab w:val="left" w:pos="709"/>
          <w:tab w:val="left" w:pos="993"/>
        </w:tabs>
        <w:jc w:val="both"/>
        <w:rPr>
          <w:sz w:val="12"/>
          <w:szCs w:val="12"/>
        </w:rPr>
      </w:pPr>
    </w:p>
    <w:p w:rsidR="0012587F" w:rsidRPr="008056C4" w:rsidRDefault="0012587F" w:rsidP="0012587F">
      <w:pPr>
        <w:ind w:firstLine="708"/>
        <w:jc w:val="both"/>
        <w:rPr>
          <w:sz w:val="26"/>
          <w:szCs w:val="26"/>
        </w:rPr>
      </w:pPr>
      <w:r w:rsidRPr="008056C4">
        <w:rPr>
          <w:sz w:val="26"/>
          <w:szCs w:val="26"/>
        </w:rPr>
        <w:t xml:space="preserve">В 2018 году увеличилось количество коллективов, имеющих звание «народный»: клуб флористов-дизайнеров «Галакс» (ГЦК) был удостоен звания «Народная самодеятельная студия». </w:t>
      </w:r>
    </w:p>
    <w:p w:rsidR="0012587F" w:rsidRDefault="0012587F" w:rsidP="0012587F">
      <w:pPr>
        <w:tabs>
          <w:tab w:val="left" w:pos="336"/>
          <w:tab w:val="left" w:pos="993"/>
          <w:tab w:val="left" w:pos="1134"/>
        </w:tabs>
        <w:ind w:firstLine="709"/>
        <w:jc w:val="both"/>
        <w:rPr>
          <w:sz w:val="26"/>
          <w:szCs w:val="26"/>
        </w:rPr>
      </w:pPr>
      <w:r w:rsidRPr="008056C4">
        <w:rPr>
          <w:sz w:val="26"/>
          <w:szCs w:val="26"/>
        </w:rPr>
        <w:t>Общее количество клубных формирований в 2018 году увеличилось на 6,1% (+3 ед.) и составило 52 ед.:</w:t>
      </w:r>
    </w:p>
    <w:p w:rsidR="0012587F" w:rsidRDefault="0012587F" w:rsidP="0012587F">
      <w:pPr>
        <w:tabs>
          <w:tab w:val="left" w:pos="336"/>
          <w:tab w:val="left" w:pos="993"/>
          <w:tab w:val="left" w:pos="1134"/>
        </w:tabs>
        <w:jc w:val="right"/>
        <w:rPr>
          <w:sz w:val="26"/>
          <w:szCs w:val="26"/>
        </w:rPr>
      </w:pPr>
      <w:r w:rsidRPr="009702A5">
        <w:rPr>
          <w:sz w:val="26"/>
          <w:szCs w:val="26"/>
        </w:rPr>
        <w:t>Таблица</w:t>
      </w:r>
      <w:r w:rsidR="00E50CA4">
        <w:rPr>
          <w:sz w:val="26"/>
          <w:szCs w:val="26"/>
        </w:rPr>
        <w:t xml:space="preserve"> 34</w:t>
      </w:r>
    </w:p>
    <w:p w:rsidR="0012587F" w:rsidRPr="00164DC5" w:rsidRDefault="0012587F" w:rsidP="0012587F">
      <w:pPr>
        <w:tabs>
          <w:tab w:val="left" w:pos="336"/>
          <w:tab w:val="left" w:pos="993"/>
          <w:tab w:val="left" w:pos="1134"/>
        </w:tabs>
        <w:jc w:val="right"/>
        <w:rPr>
          <w:sz w:val="12"/>
          <w:szCs w:val="12"/>
        </w:rPr>
      </w:pPr>
    </w:p>
    <w:tbl>
      <w:tblPr>
        <w:tblStyle w:val="af8"/>
        <w:tblW w:w="5059" w:type="pct"/>
        <w:tblInd w:w="-113" w:type="dxa"/>
        <w:tblLook w:val="04A0" w:firstRow="1" w:lastRow="0" w:firstColumn="1" w:lastColumn="0" w:noHBand="0" w:noVBand="1"/>
      </w:tblPr>
      <w:tblGrid>
        <w:gridCol w:w="541"/>
        <w:gridCol w:w="4788"/>
        <w:gridCol w:w="1330"/>
        <w:gridCol w:w="1332"/>
        <w:gridCol w:w="1465"/>
      </w:tblGrid>
      <w:tr w:rsidR="0012587F" w:rsidTr="0012587F">
        <w:trPr>
          <w:tblHeader/>
        </w:trPr>
        <w:tc>
          <w:tcPr>
            <w:tcW w:w="279" w:type="pct"/>
            <w:vMerge w:val="restart"/>
            <w:vAlign w:val="center"/>
          </w:tcPr>
          <w:p w:rsidR="0012587F" w:rsidRPr="00980A83" w:rsidRDefault="0012587F" w:rsidP="0012587F">
            <w:pPr>
              <w:tabs>
                <w:tab w:val="left" w:pos="336"/>
                <w:tab w:val="left" w:pos="993"/>
                <w:tab w:val="left" w:pos="1134"/>
              </w:tabs>
              <w:jc w:val="center"/>
              <w:rPr>
                <w:sz w:val="22"/>
                <w:szCs w:val="22"/>
              </w:rPr>
            </w:pPr>
            <w:r w:rsidRPr="00980A83">
              <w:rPr>
                <w:sz w:val="22"/>
                <w:szCs w:val="22"/>
              </w:rPr>
              <w:t>№ п/п</w:t>
            </w:r>
          </w:p>
        </w:tc>
        <w:tc>
          <w:tcPr>
            <w:tcW w:w="2534" w:type="pct"/>
            <w:vMerge w:val="restart"/>
            <w:vAlign w:val="center"/>
          </w:tcPr>
          <w:p w:rsidR="0012587F" w:rsidRPr="005E54AC" w:rsidRDefault="0012587F" w:rsidP="0012587F">
            <w:pPr>
              <w:tabs>
                <w:tab w:val="left" w:pos="336"/>
                <w:tab w:val="left" w:pos="993"/>
                <w:tab w:val="left" w:pos="1134"/>
              </w:tabs>
              <w:jc w:val="center"/>
              <w:rPr>
                <w:sz w:val="22"/>
                <w:szCs w:val="22"/>
              </w:rPr>
            </w:pPr>
            <w:r w:rsidRPr="005E54AC">
              <w:rPr>
                <w:sz w:val="22"/>
                <w:szCs w:val="22"/>
              </w:rPr>
              <w:t>Наименование учреждения,</w:t>
            </w:r>
          </w:p>
          <w:p w:rsidR="0012587F" w:rsidRPr="005E54AC" w:rsidRDefault="0012587F" w:rsidP="0012587F">
            <w:pPr>
              <w:tabs>
                <w:tab w:val="left" w:pos="336"/>
                <w:tab w:val="left" w:pos="993"/>
                <w:tab w:val="left" w:pos="1134"/>
              </w:tabs>
              <w:jc w:val="center"/>
              <w:rPr>
                <w:sz w:val="22"/>
                <w:szCs w:val="22"/>
              </w:rPr>
            </w:pPr>
            <w:r w:rsidRPr="005E54AC">
              <w:rPr>
                <w:sz w:val="22"/>
                <w:szCs w:val="22"/>
              </w:rPr>
              <w:t>коллектива, творческого объединения</w:t>
            </w:r>
          </w:p>
        </w:tc>
        <w:tc>
          <w:tcPr>
            <w:tcW w:w="705" w:type="pct"/>
            <w:vMerge w:val="restart"/>
            <w:vAlign w:val="center"/>
          </w:tcPr>
          <w:p w:rsidR="0012587F" w:rsidRPr="005E54AC" w:rsidRDefault="0012587F" w:rsidP="0012587F">
            <w:pPr>
              <w:tabs>
                <w:tab w:val="left" w:pos="336"/>
                <w:tab w:val="left" w:pos="993"/>
                <w:tab w:val="left" w:pos="1134"/>
              </w:tabs>
              <w:jc w:val="center"/>
              <w:rPr>
                <w:sz w:val="22"/>
                <w:szCs w:val="22"/>
              </w:rPr>
            </w:pPr>
            <w:r>
              <w:rPr>
                <w:sz w:val="22"/>
                <w:szCs w:val="22"/>
              </w:rPr>
              <w:t>Звание</w:t>
            </w:r>
          </w:p>
        </w:tc>
        <w:tc>
          <w:tcPr>
            <w:tcW w:w="1482" w:type="pct"/>
            <w:gridSpan w:val="2"/>
          </w:tcPr>
          <w:p w:rsidR="0012587F" w:rsidRPr="005E54AC" w:rsidRDefault="0012587F" w:rsidP="0012587F">
            <w:pPr>
              <w:tabs>
                <w:tab w:val="left" w:pos="336"/>
                <w:tab w:val="left" w:pos="993"/>
                <w:tab w:val="left" w:pos="1134"/>
              </w:tabs>
              <w:jc w:val="center"/>
              <w:rPr>
                <w:sz w:val="22"/>
                <w:szCs w:val="22"/>
              </w:rPr>
            </w:pPr>
            <w:r w:rsidRPr="005E54AC">
              <w:rPr>
                <w:sz w:val="22"/>
                <w:szCs w:val="22"/>
              </w:rPr>
              <w:t>Количество коллективов/ творческих объединений, ед.</w:t>
            </w:r>
          </w:p>
        </w:tc>
      </w:tr>
      <w:tr w:rsidR="0012587F" w:rsidTr="0012587F">
        <w:trPr>
          <w:tblHeader/>
        </w:trPr>
        <w:tc>
          <w:tcPr>
            <w:tcW w:w="279" w:type="pct"/>
            <w:vMerge/>
            <w:vAlign w:val="center"/>
          </w:tcPr>
          <w:p w:rsidR="0012587F" w:rsidRPr="00980A83" w:rsidRDefault="0012587F" w:rsidP="0012587F">
            <w:pPr>
              <w:tabs>
                <w:tab w:val="left" w:pos="336"/>
                <w:tab w:val="left" w:pos="993"/>
                <w:tab w:val="left" w:pos="1134"/>
              </w:tabs>
              <w:jc w:val="center"/>
              <w:rPr>
                <w:sz w:val="22"/>
                <w:szCs w:val="22"/>
              </w:rPr>
            </w:pPr>
          </w:p>
        </w:tc>
        <w:tc>
          <w:tcPr>
            <w:tcW w:w="2534" w:type="pct"/>
            <w:vMerge/>
            <w:vAlign w:val="center"/>
          </w:tcPr>
          <w:p w:rsidR="0012587F" w:rsidRPr="005E54AC" w:rsidRDefault="0012587F" w:rsidP="0012587F">
            <w:pPr>
              <w:tabs>
                <w:tab w:val="left" w:pos="336"/>
                <w:tab w:val="left" w:pos="993"/>
                <w:tab w:val="left" w:pos="1134"/>
              </w:tabs>
              <w:jc w:val="center"/>
              <w:rPr>
                <w:sz w:val="22"/>
                <w:szCs w:val="22"/>
              </w:rPr>
            </w:pPr>
          </w:p>
        </w:tc>
        <w:tc>
          <w:tcPr>
            <w:tcW w:w="705" w:type="pct"/>
            <w:vMerge/>
          </w:tcPr>
          <w:p w:rsidR="0012587F" w:rsidRPr="005E54AC" w:rsidRDefault="0012587F" w:rsidP="0012587F">
            <w:pPr>
              <w:tabs>
                <w:tab w:val="left" w:pos="336"/>
                <w:tab w:val="left" w:pos="993"/>
                <w:tab w:val="left" w:pos="1134"/>
              </w:tabs>
              <w:jc w:val="center"/>
              <w:rPr>
                <w:sz w:val="22"/>
                <w:szCs w:val="22"/>
              </w:rPr>
            </w:pPr>
          </w:p>
        </w:tc>
        <w:tc>
          <w:tcPr>
            <w:tcW w:w="706" w:type="pct"/>
          </w:tcPr>
          <w:p w:rsidR="0012587F" w:rsidRPr="005E54AC" w:rsidRDefault="0012587F" w:rsidP="0012587F">
            <w:pPr>
              <w:tabs>
                <w:tab w:val="left" w:pos="336"/>
                <w:tab w:val="left" w:pos="993"/>
                <w:tab w:val="left" w:pos="1134"/>
              </w:tabs>
              <w:jc w:val="center"/>
              <w:rPr>
                <w:sz w:val="22"/>
                <w:szCs w:val="22"/>
              </w:rPr>
            </w:pPr>
            <w:r>
              <w:rPr>
                <w:sz w:val="22"/>
                <w:szCs w:val="22"/>
              </w:rPr>
              <w:t>2017</w:t>
            </w:r>
          </w:p>
        </w:tc>
        <w:tc>
          <w:tcPr>
            <w:tcW w:w="776" w:type="pct"/>
            <w:vAlign w:val="center"/>
          </w:tcPr>
          <w:p w:rsidR="0012587F" w:rsidRPr="005E54AC" w:rsidRDefault="0012587F" w:rsidP="0012587F">
            <w:pPr>
              <w:tabs>
                <w:tab w:val="left" w:pos="336"/>
                <w:tab w:val="left" w:pos="993"/>
                <w:tab w:val="left" w:pos="1134"/>
              </w:tabs>
              <w:jc w:val="center"/>
              <w:rPr>
                <w:sz w:val="22"/>
                <w:szCs w:val="22"/>
              </w:rPr>
            </w:pPr>
            <w:r>
              <w:rPr>
                <w:sz w:val="22"/>
                <w:szCs w:val="22"/>
              </w:rPr>
              <w:t>2018</w:t>
            </w:r>
          </w:p>
        </w:tc>
      </w:tr>
      <w:tr w:rsidR="0012587F" w:rsidRPr="005463F4" w:rsidTr="0012587F">
        <w:tc>
          <w:tcPr>
            <w:tcW w:w="279" w:type="pct"/>
          </w:tcPr>
          <w:p w:rsidR="0012587F" w:rsidRPr="005E54AC" w:rsidRDefault="0012587F" w:rsidP="0012587F">
            <w:pPr>
              <w:tabs>
                <w:tab w:val="left" w:pos="336"/>
                <w:tab w:val="left" w:pos="993"/>
                <w:tab w:val="left" w:pos="1134"/>
              </w:tabs>
              <w:jc w:val="center"/>
              <w:rPr>
                <w:b/>
                <w:sz w:val="26"/>
                <w:szCs w:val="26"/>
              </w:rPr>
            </w:pPr>
          </w:p>
        </w:tc>
        <w:tc>
          <w:tcPr>
            <w:tcW w:w="2534" w:type="pct"/>
            <w:vAlign w:val="center"/>
          </w:tcPr>
          <w:p w:rsidR="0012587F" w:rsidRPr="005463F4" w:rsidRDefault="0012587F" w:rsidP="0012587F">
            <w:pPr>
              <w:tabs>
                <w:tab w:val="left" w:pos="336"/>
                <w:tab w:val="left" w:pos="993"/>
                <w:tab w:val="left" w:pos="1134"/>
              </w:tabs>
              <w:rPr>
                <w:b/>
                <w:sz w:val="26"/>
                <w:szCs w:val="26"/>
              </w:rPr>
            </w:pPr>
            <w:r w:rsidRPr="005463F4">
              <w:rPr>
                <w:b/>
                <w:sz w:val="26"/>
                <w:szCs w:val="26"/>
              </w:rPr>
              <w:t>КДЦ им. В. Высоцкого</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val="restart"/>
          </w:tcPr>
          <w:p w:rsidR="0012587F" w:rsidRPr="005463F4" w:rsidRDefault="0012587F" w:rsidP="0012587F">
            <w:pPr>
              <w:tabs>
                <w:tab w:val="left" w:pos="336"/>
                <w:tab w:val="left" w:pos="993"/>
                <w:tab w:val="left" w:pos="1134"/>
              </w:tabs>
              <w:jc w:val="center"/>
              <w:rPr>
                <w:sz w:val="26"/>
                <w:szCs w:val="26"/>
              </w:rPr>
            </w:pPr>
            <w:r>
              <w:rPr>
                <w:sz w:val="26"/>
                <w:szCs w:val="26"/>
              </w:rPr>
              <w:t>7</w:t>
            </w:r>
          </w:p>
        </w:tc>
        <w:tc>
          <w:tcPr>
            <w:tcW w:w="776" w:type="pct"/>
            <w:vMerge w:val="restart"/>
          </w:tcPr>
          <w:p w:rsidR="0012587F" w:rsidRPr="005463F4" w:rsidRDefault="0012587F" w:rsidP="0012587F">
            <w:pPr>
              <w:tabs>
                <w:tab w:val="left" w:pos="336"/>
                <w:tab w:val="left" w:pos="993"/>
                <w:tab w:val="left" w:pos="1134"/>
              </w:tabs>
              <w:jc w:val="center"/>
              <w:rPr>
                <w:sz w:val="26"/>
                <w:szCs w:val="26"/>
              </w:rPr>
            </w:pPr>
            <w:r w:rsidRPr="005463F4">
              <w:rPr>
                <w:sz w:val="26"/>
                <w:szCs w:val="26"/>
              </w:rPr>
              <w:t>7</w:t>
            </w: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w:t>
            </w:r>
          </w:p>
        </w:tc>
        <w:tc>
          <w:tcPr>
            <w:tcW w:w="2534" w:type="pct"/>
            <w:vAlign w:val="center"/>
          </w:tcPr>
          <w:p w:rsidR="0012587F" w:rsidRPr="005463F4" w:rsidRDefault="0012587F" w:rsidP="0012587F">
            <w:pPr>
              <w:tabs>
                <w:tab w:val="left" w:pos="709"/>
                <w:tab w:val="left" w:pos="1134"/>
              </w:tabs>
              <w:contextualSpacing/>
              <w:rPr>
                <w:sz w:val="22"/>
                <w:szCs w:val="22"/>
              </w:rPr>
            </w:pPr>
            <w:r w:rsidRPr="005463F4">
              <w:rPr>
                <w:color w:val="000000"/>
                <w:sz w:val="22"/>
                <w:szCs w:val="22"/>
              </w:rPr>
              <w:t>Ансамбль танца «Выкрутасы»</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w:t>
            </w:r>
          </w:p>
        </w:tc>
        <w:tc>
          <w:tcPr>
            <w:tcW w:w="2534" w:type="pct"/>
            <w:vAlign w:val="center"/>
          </w:tcPr>
          <w:p w:rsidR="0012587F" w:rsidRPr="005463F4" w:rsidRDefault="0012587F" w:rsidP="0012587F">
            <w:pPr>
              <w:tabs>
                <w:tab w:val="left" w:pos="709"/>
                <w:tab w:val="left" w:pos="1134"/>
              </w:tabs>
              <w:contextualSpacing/>
              <w:rPr>
                <w:sz w:val="22"/>
                <w:szCs w:val="22"/>
              </w:rPr>
            </w:pPr>
            <w:r w:rsidRPr="005463F4">
              <w:rPr>
                <w:color w:val="000000"/>
                <w:sz w:val="22"/>
                <w:szCs w:val="22"/>
              </w:rPr>
              <w:t>Образцовая вокально-эстрадная студия «Аквамарин»</w:t>
            </w:r>
          </w:p>
        </w:tc>
        <w:tc>
          <w:tcPr>
            <w:tcW w:w="705" w:type="pct"/>
            <w:vAlign w:val="center"/>
          </w:tcPr>
          <w:p w:rsidR="0012587F" w:rsidRPr="00B5391E" w:rsidRDefault="0012587F" w:rsidP="0012587F">
            <w:pPr>
              <w:tabs>
                <w:tab w:val="left" w:pos="336"/>
                <w:tab w:val="left" w:pos="993"/>
                <w:tab w:val="left" w:pos="1134"/>
              </w:tabs>
              <w:jc w:val="center"/>
              <w:rPr>
                <w:sz w:val="20"/>
                <w:szCs w:val="20"/>
              </w:rPr>
            </w:pPr>
            <w:r>
              <w:rPr>
                <w:sz w:val="20"/>
                <w:szCs w:val="20"/>
              </w:rPr>
              <w:t>о</w:t>
            </w:r>
            <w:r w:rsidRPr="00B5391E">
              <w:rPr>
                <w:sz w:val="20"/>
                <w:szCs w:val="20"/>
              </w:rPr>
              <w:t>бразцовый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w:t>
            </w:r>
          </w:p>
        </w:tc>
        <w:tc>
          <w:tcPr>
            <w:tcW w:w="2534" w:type="pct"/>
            <w:vAlign w:val="center"/>
          </w:tcPr>
          <w:p w:rsidR="0012587F" w:rsidRPr="005463F4" w:rsidRDefault="0012587F" w:rsidP="0012587F">
            <w:pPr>
              <w:tabs>
                <w:tab w:val="left" w:pos="709"/>
                <w:tab w:val="left" w:pos="1134"/>
              </w:tabs>
              <w:contextualSpacing/>
              <w:rPr>
                <w:sz w:val="22"/>
                <w:szCs w:val="22"/>
              </w:rPr>
            </w:pPr>
            <w:r w:rsidRPr="005463F4">
              <w:rPr>
                <w:color w:val="000000"/>
                <w:sz w:val="22"/>
                <w:szCs w:val="22"/>
              </w:rPr>
              <w:t>Народный ансамбль народной песни «Раздолье»</w:t>
            </w:r>
          </w:p>
        </w:tc>
        <w:tc>
          <w:tcPr>
            <w:tcW w:w="705" w:type="pct"/>
            <w:vAlign w:val="center"/>
          </w:tcPr>
          <w:p w:rsidR="0012587F" w:rsidRPr="00B67A49" w:rsidRDefault="0012587F" w:rsidP="0012587F">
            <w:pPr>
              <w:tabs>
                <w:tab w:val="left" w:pos="336"/>
                <w:tab w:val="left" w:pos="993"/>
                <w:tab w:val="left" w:pos="1134"/>
              </w:tabs>
              <w:jc w:val="center"/>
              <w:rPr>
                <w:sz w:val="20"/>
                <w:szCs w:val="20"/>
              </w:rPr>
            </w:pPr>
            <w:r>
              <w:rPr>
                <w:sz w:val="20"/>
                <w:szCs w:val="20"/>
              </w:rPr>
              <w:t>н</w:t>
            </w:r>
            <w:r w:rsidRPr="00B67A49">
              <w:rPr>
                <w:sz w:val="20"/>
                <w:szCs w:val="20"/>
              </w:rPr>
              <w:t>ародный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w:t>
            </w:r>
          </w:p>
        </w:tc>
        <w:tc>
          <w:tcPr>
            <w:tcW w:w="2534" w:type="pct"/>
            <w:vAlign w:val="center"/>
          </w:tcPr>
          <w:p w:rsidR="0012587F" w:rsidRPr="005463F4" w:rsidRDefault="0012587F" w:rsidP="0012587F">
            <w:pPr>
              <w:tabs>
                <w:tab w:val="left" w:pos="709"/>
                <w:tab w:val="left" w:pos="1134"/>
              </w:tabs>
              <w:contextualSpacing/>
              <w:rPr>
                <w:sz w:val="22"/>
                <w:szCs w:val="22"/>
              </w:rPr>
            </w:pPr>
            <w:r w:rsidRPr="005463F4">
              <w:rPr>
                <w:color w:val="000000"/>
                <w:sz w:val="22"/>
                <w:szCs w:val="22"/>
              </w:rPr>
              <w:t>Клуб самодеятельной песни «Созвучие»</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5.</w:t>
            </w:r>
          </w:p>
        </w:tc>
        <w:tc>
          <w:tcPr>
            <w:tcW w:w="2534" w:type="pct"/>
            <w:vAlign w:val="center"/>
          </w:tcPr>
          <w:p w:rsidR="0012587F" w:rsidRPr="005463F4" w:rsidRDefault="0012587F" w:rsidP="0012587F">
            <w:pPr>
              <w:tabs>
                <w:tab w:val="left" w:pos="709"/>
                <w:tab w:val="left" w:pos="1134"/>
              </w:tabs>
              <w:contextualSpacing/>
              <w:rPr>
                <w:sz w:val="22"/>
                <w:szCs w:val="22"/>
              </w:rPr>
            </w:pPr>
            <w:r w:rsidRPr="005463F4">
              <w:rPr>
                <w:color w:val="000000"/>
                <w:sz w:val="22"/>
                <w:szCs w:val="22"/>
              </w:rPr>
              <w:t>Клуб любителей декоративно-прикладного творчества «Мастер-класс»</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6.</w:t>
            </w:r>
          </w:p>
        </w:tc>
        <w:tc>
          <w:tcPr>
            <w:tcW w:w="2534" w:type="pct"/>
            <w:vAlign w:val="center"/>
          </w:tcPr>
          <w:p w:rsidR="0012587F" w:rsidRPr="005463F4" w:rsidRDefault="0012587F" w:rsidP="0012587F">
            <w:pPr>
              <w:tabs>
                <w:tab w:val="left" w:pos="709"/>
                <w:tab w:val="left" w:pos="1134"/>
              </w:tabs>
              <w:contextualSpacing/>
              <w:rPr>
                <w:sz w:val="22"/>
                <w:szCs w:val="22"/>
              </w:rPr>
            </w:pPr>
            <w:r w:rsidRPr="005463F4">
              <w:rPr>
                <w:color w:val="000000"/>
                <w:sz w:val="22"/>
                <w:szCs w:val="22"/>
              </w:rPr>
              <w:t>Творческое объединение «ЛицеДеятели», театральное направление</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7.</w:t>
            </w:r>
          </w:p>
        </w:tc>
        <w:tc>
          <w:tcPr>
            <w:tcW w:w="2534" w:type="pct"/>
            <w:vAlign w:val="center"/>
          </w:tcPr>
          <w:p w:rsidR="0012587F" w:rsidRPr="005463F4" w:rsidRDefault="0012587F" w:rsidP="0012587F">
            <w:pPr>
              <w:tabs>
                <w:tab w:val="left" w:pos="709"/>
                <w:tab w:val="left" w:pos="1134"/>
              </w:tabs>
              <w:contextualSpacing/>
              <w:rPr>
                <w:sz w:val="22"/>
                <w:szCs w:val="22"/>
              </w:rPr>
            </w:pPr>
            <w:r w:rsidRPr="005463F4">
              <w:rPr>
                <w:color w:val="000000"/>
                <w:sz w:val="22"/>
                <w:szCs w:val="22"/>
              </w:rPr>
              <w:t>Молодежный киноклуб «Ракурс»</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p>
        </w:tc>
        <w:tc>
          <w:tcPr>
            <w:tcW w:w="2534" w:type="pct"/>
            <w:vAlign w:val="center"/>
          </w:tcPr>
          <w:p w:rsidR="0012587F" w:rsidRPr="005463F4" w:rsidRDefault="0012587F" w:rsidP="0012587F">
            <w:pPr>
              <w:tabs>
                <w:tab w:val="left" w:pos="336"/>
                <w:tab w:val="left" w:pos="993"/>
                <w:tab w:val="left" w:pos="1134"/>
              </w:tabs>
              <w:rPr>
                <w:b/>
                <w:sz w:val="26"/>
                <w:szCs w:val="26"/>
              </w:rPr>
            </w:pPr>
            <w:r w:rsidRPr="005463F4">
              <w:rPr>
                <w:b/>
                <w:sz w:val="26"/>
                <w:szCs w:val="26"/>
              </w:rPr>
              <w:t>КДЦ «Юбилейный»</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val="restart"/>
          </w:tcPr>
          <w:p w:rsidR="0012587F" w:rsidRPr="005463F4" w:rsidRDefault="0012587F" w:rsidP="0012587F">
            <w:pPr>
              <w:tabs>
                <w:tab w:val="left" w:pos="336"/>
                <w:tab w:val="left" w:pos="993"/>
                <w:tab w:val="left" w:pos="1134"/>
              </w:tabs>
              <w:jc w:val="center"/>
              <w:rPr>
                <w:sz w:val="26"/>
                <w:szCs w:val="26"/>
              </w:rPr>
            </w:pPr>
            <w:r>
              <w:rPr>
                <w:sz w:val="26"/>
                <w:szCs w:val="26"/>
              </w:rPr>
              <w:t>13</w:t>
            </w:r>
          </w:p>
        </w:tc>
        <w:tc>
          <w:tcPr>
            <w:tcW w:w="776" w:type="pct"/>
            <w:vMerge w:val="restart"/>
          </w:tcPr>
          <w:p w:rsidR="0012587F" w:rsidRPr="005463F4" w:rsidRDefault="0012587F" w:rsidP="0012587F">
            <w:pPr>
              <w:tabs>
                <w:tab w:val="left" w:pos="336"/>
                <w:tab w:val="left" w:pos="993"/>
                <w:tab w:val="left" w:pos="1134"/>
              </w:tabs>
              <w:jc w:val="center"/>
              <w:rPr>
                <w:sz w:val="26"/>
                <w:szCs w:val="26"/>
              </w:rPr>
            </w:pPr>
            <w:r w:rsidRPr="005463F4">
              <w:rPr>
                <w:sz w:val="26"/>
                <w:szCs w:val="26"/>
              </w:rPr>
              <w:t>13</w:t>
            </w: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8.</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Творческое объединение вокалистов «Свои»</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9.</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Клуб любителей современной и эстрадной музыки «Алиби» - новое клубное объединение</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10.</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Клуб любителей танца «Кому Замечательно живется»</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11.</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Хореографический ансамбль «Экспромт»</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12.</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Хореографический ансамбль «Улыбка»</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13.</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Рок-группа «Имаго Мортис»</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14.</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Театральная студия «Вдохновение»</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15.</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Творческое объединение «Сцена и я»</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16.</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Народный самодеятельный коллектив студия декоративно-прикладного творчества «Золотые руки»</w:t>
            </w:r>
          </w:p>
        </w:tc>
        <w:tc>
          <w:tcPr>
            <w:tcW w:w="705" w:type="pct"/>
            <w:vAlign w:val="center"/>
          </w:tcPr>
          <w:p w:rsidR="0012587F" w:rsidRPr="00B67A49" w:rsidRDefault="0012587F" w:rsidP="0012587F">
            <w:pPr>
              <w:tabs>
                <w:tab w:val="left" w:pos="336"/>
                <w:tab w:val="left" w:pos="993"/>
                <w:tab w:val="left" w:pos="1134"/>
              </w:tabs>
              <w:jc w:val="center"/>
              <w:rPr>
                <w:sz w:val="20"/>
                <w:szCs w:val="20"/>
              </w:rPr>
            </w:pPr>
            <w:r w:rsidRPr="00B67A49">
              <w:rPr>
                <w:sz w:val="20"/>
                <w:szCs w:val="20"/>
              </w:rPr>
              <w:t>народный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17.</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Клуб любителей восточного танца «Орхидея»</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18.</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Клуб исторического фехтования и реконструкции «Варяжская дружина»</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19.</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Фотоклуб «69»</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20.</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«Семейный киноклуб»</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p>
        </w:tc>
        <w:tc>
          <w:tcPr>
            <w:tcW w:w="2534" w:type="pct"/>
            <w:vAlign w:val="center"/>
          </w:tcPr>
          <w:p w:rsidR="0012587F" w:rsidRPr="005463F4" w:rsidRDefault="0012587F" w:rsidP="0012587F">
            <w:pPr>
              <w:tabs>
                <w:tab w:val="left" w:pos="336"/>
                <w:tab w:val="left" w:pos="993"/>
                <w:tab w:val="left" w:pos="1134"/>
              </w:tabs>
              <w:rPr>
                <w:b/>
                <w:sz w:val="26"/>
                <w:szCs w:val="26"/>
              </w:rPr>
            </w:pPr>
            <w:r w:rsidRPr="005463F4">
              <w:rPr>
                <w:b/>
                <w:sz w:val="26"/>
                <w:szCs w:val="26"/>
              </w:rPr>
              <w:t>ГЦК</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val="restart"/>
          </w:tcPr>
          <w:p w:rsidR="0012587F" w:rsidRPr="005463F4" w:rsidRDefault="0012587F" w:rsidP="0012587F">
            <w:pPr>
              <w:tabs>
                <w:tab w:val="left" w:pos="336"/>
                <w:tab w:val="left" w:pos="993"/>
                <w:tab w:val="left" w:pos="1134"/>
              </w:tabs>
              <w:jc w:val="center"/>
              <w:rPr>
                <w:sz w:val="26"/>
                <w:szCs w:val="26"/>
              </w:rPr>
            </w:pPr>
            <w:r>
              <w:rPr>
                <w:sz w:val="26"/>
                <w:szCs w:val="26"/>
              </w:rPr>
              <w:t>18</w:t>
            </w:r>
          </w:p>
        </w:tc>
        <w:tc>
          <w:tcPr>
            <w:tcW w:w="776" w:type="pct"/>
            <w:vMerge w:val="restart"/>
          </w:tcPr>
          <w:p w:rsidR="0012587F" w:rsidRPr="005463F4" w:rsidRDefault="0012587F" w:rsidP="0012587F">
            <w:pPr>
              <w:tabs>
                <w:tab w:val="left" w:pos="336"/>
                <w:tab w:val="left" w:pos="993"/>
                <w:tab w:val="left" w:pos="1134"/>
              </w:tabs>
              <w:jc w:val="center"/>
              <w:rPr>
                <w:sz w:val="26"/>
                <w:szCs w:val="26"/>
              </w:rPr>
            </w:pPr>
            <w:r w:rsidRPr="005463F4">
              <w:rPr>
                <w:sz w:val="26"/>
                <w:szCs w:val="26"/>
              </w:rPr>
              <w:t>21</w:t>
            </w: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21.</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Вокальная студия «Voicеs». Народный самодеятельный коллектив</w:t>
            </w:r>
          </w:p>
        </w:tc>
        <w:tc>
          <w:tcPr>
            <w:tcW w:w="705" w:type="pct"/>
            <w:vAlign w:val="center"/>
          </w:tcPr>
          <w:p w:rsidR="0012587F" w:rsidRPr="00B67A49" w:rsidRDefault="0012587F" w:rsidP="0012587F">
            <w:pPr>
              <w:tabs>
                <w:tab w:val="left" w:pos="336"/>
                <w:tab w:val="left" w:pos="993"/>
                <w:tab w:val="left" w:pos="1134"/>
              </w:tabs>
              <w:jc w:val="center"/>
              <w:rPr>
                <w:sz w:val="20"/>
                <w:szCs w:val="20"/>
              </w:rPr>
            </w:pPr>
            <w:r w:rsidRPr="00B67A49">
              <w:rPr>
                <w:sz w:val="20"/>
                <w:szCs w:val="20"/>
              </w:rPr>
              <w:t>народный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lastRenderedPageBreak/>
              <w:t>22.</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Ансамбль современного эстрадного танца «Фристайл». Народный самодеятельный коллектив</w:t>
            </w:r>
          </w:p>
        </w:tc>
        <w:tc>
          <w:tcPr>
            <w:tcW w:w="705" w:type="pct"/>
            <w:vAlign w:val="center"/>
          </w:tcPr>
          <w:p w:rsidR="0012587F" w:rsidRPr="00B67A49" w:rsidRDefault="0012587F" w:rsidP="0012587F">
            <w:pPr>
              <w:tabs>
                <w:tab w:val="left" w:pos="336"/>
                <w:tab w:val="left" w:pos="993"/>
                <w:tab w:val="left" w:pos="1134"/>
              </w:tabs>
              <w:jc w:val="center"/>
              <w:rPr>
                <w:sz w:val="20"/>
                <w:szCs w:val="20"/>
              </w:rPr>
            </w:pPr>
            <w:r w:rsidRPr="00B67A49">
              <w:rPr>
                <w:sz w:val="20"/>
                <w:szCs w:val="20"/>
              </w:rPr>
              <w:t>народный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23.</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Ансамбль современного эстрадного танца «Шкода». Образцовый художественный коллектив</w:t>
            </w:r>
          </w:p>
        </w:tc>
        <w:tc>
          <w:tcPr>
            <w:tcW w:w="705" w:type="pct"/>
            <w:vAlign w:val="center"/>
          </w:tcPr>
          <w:p w:rsidR="0012587F" w:rsidRPr="00B5391E" w:rsidRDefault="0012587F" w:rsidP="0012587F">
            <w:pPr>
              <w:tabs>
                <w:tab w:val="left" w:pos="336"/>
                <w:tab w:val="left" w:pos="993"/>
                <w:tab w:val="left" w:pos="1134"/>
              </w:tabs>
              <w:jc w:val="center"/>
              <w:rPr>
                <w:sz w:val="20"/>
                <w:szCs w:val="20"/>
              </w:rPr>
            </w:pPr>
            <w:r>
              <w:rPr>
                <w:sz w:val="20"/>
                <w:szCs w:val="20"/>
              </w:rPr>
              <w:t>о</w:t>
            </w:r>
            <w:r w:rsidRPr="00B5391E">
              <w:rPr>
                <w:sz w:val="20"/>
                <w:szCs w:val="20"/>
              </w:rPr>
              <w:t>бразцовый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24.</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Ансамбль спортивного бального танца «Болеро». Народный самодеятельный коллектив</w:t>
            </w:r>
          </w:p>
        </w:tc>
        <w:tc>
          <w:tcPr>
            <w:tcW w:w="705" w:type="pct"/>
            <w:vAlign w:val="center"/>
          </w:tcPr>
          <w:p w:rsidR="0012587F" w:rsidRPr="00B67A49" w:rsidRDefault="0012587F" w:rsidP="0012587F">
            <w:pPr>
              <w:tabs>
                <w:tab w:val="left" w:pos="336"/>
                <w:tab w:val="left" w:pos="993"/>
                <w:tab w:val="left" w:pos="1134"/>
              </w:tabs>
              <w:jc w:val="center"/>
              <w:rPr>
                <w:sz w:val="20"/>
                <w:szCs w:val="20"/>
              </w:rPr>
            </w:pPr>
            <w:r w:rsidRPr="00B67A49">
              <w:rPr>
                <w:sz w:val="20"/>
                <w:szCs w:val="20"/>
              </w:rPr>
              <w:t>народный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25.</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Ансамбль спортивного бального танца «Норильские звездочки». Образцовый художественный коллектив</w:t>
            </w:r>
          </w:p>
        </w:tc>
        <w:tc>
          <w:tcPr>
            <w:tcW w:w="705" w:type="pct"/>
            <w:vAlign w:val="center"/>
          </w:tcPr>
          <w:p w:rsidR="0012587F" w:rsidRPr="00B5391E" w:rsidRDefault="0012587F" w:rsidP="0012587F">
            <w:pPr>
              <w:tabs>
                <w:tab w:val="left" w:pos="336"/>
                <w:tab w:val="left" w:pos="993"/>
                <w:tab w:val="left" w:pos="1134"/>
              </w:tabs>
              <w:jc w:val="center"/>
              <w:rPr>
                <w:sz w:val="20"/>
                <w:szCs w:val="20"/>
              </w:rPr>
            </w:pPr>
            <w:r>
              <w:rPr>
                <w:sz w:val="20"/>
                <w:szCs w:val="20"/>
              </w:rPr>
              <w:t>о</w:t>
            </w:r>
            <w:r w:rsidRPr="00B5391E">
              <w:rPr>
                <w:sz w:val="20"/>
                <w:szCs w:val="20"/>
              </w:rPr>
              <w:t>бразцовый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26.</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Ансамбль спортивного бального танца «Фиеста»</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27.</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Ансамбль спортивного бального танца «Солнечный ветер»</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28.</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Городская Академическая хоровая капелла. Народный самодеятельный коллектив</w:t>
            </w:r>
          </w:p>
        </w:tc>
        <w:tc>
          <w:tcPr>
            <w:tcW w:w="705" w:type="pct"/>
            <w:vAlign w:val="center"/>
          </w:tcPr>
          <w:p w:rsidR="0012587F" w:rsidRPr="00B67A49" w:rsidRDefault="0012587F" w:rsidP="0012587F">
            <w:pPr>
              <w:tabs>
                <w:tab w:val="left" w:pos="336"/>
                <w:tab w:val="left" w:pos="993"/>
                <w:tab w:val="left" w:pos="1134"/>
              </w:tabs>
              <w:jc w:val="center"/>
              <w:rPr>
                <w:sz w:val="20"/>
                <w:szCs w:val="20"/>
              </w:rPr>
            </w:pPr>
            <w:r w:rsidRPr="00B67A49">
              <w:rPr>
                <w:sz w:val="20"/>
                <w:szCs w:val="20"/>
              </w:rPr>
              <w:t>народный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29.</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Детский кукольный театр «Вельветовый заяц»</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30.</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Клуб авторской песни</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31.</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Творческое вокально-музыкальное объединение «Планерка»</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32.</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Клуб ветеранов Великой Отечественной войны «Золотой возраст»</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33.</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Клуб интеллектуальных игр «Что? Где? Когда?»</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34.</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Творческое объединение декоративно-прикладного и изобразительного искусства «Вернисаж»</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35.</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Клуб КВН</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36.</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Творческое вокально-эстрадное объединение «Экстрим»</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37.</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Фотостудия «Рыбий глаз»</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38.</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Pr>
                <w:color w:val="000000"/>
                <w:sz w:val="22"/>
                <w:szCs w:val="22"/>
              </w:rPr>
              <w:t>Народная самодеятельная студия дизайнеров флористов «</w:t>
            </w:r>
            <w:r w:rsidRPr="005463F4">
              <w:rPr>
                <w:color w:val="000000"/>
                <w:sz w:val="22"/>
                <w:szCs w:val="22"/>
              </w:rPr>
              <w:t>Галакс»</w:t>
            </w:r>
          </w:p>
        </w:tc>
        <w:tc>
          <w:tcPr>
            <w:tcW w:w="705" w:type="pct"/>
            <w:vAlign w:val="center"/>
          </w:tcPr>
          <w:p w:rsidR="0012587F" w:rsidRPr="00B67A49" w:rsidRDefault="0012587F" w:rsidP="0012587F">
            <w:pPr>
              <w:tabs>
                <w:tab w:val="left" w:pos="336"/>
                <w:tab w:val="left" w:pos="993"/>
                <w:tab w:val="left" w:pos="1134"/>
              </w:tabs>
              <w:jc w:val="center"/>
              <w:rPr>
                <w:sz w:val="20"/>
                <w:szCs w:val="20"/>
              </w:rPr>
            </w:pPr>
            <w:r w:rsidRPr="00B67A49">
              <w:rPr>
                <w:sz w:val="20"/>
                <w:szCs w:val="20"/>
              </w:rPr>
              <w:t>народный</w:t>
            </w: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39.</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sz w:val="22"/>
                <w:szCs w:val="22"/>
              </w:rPr>
              <w:t>Студия изобразительного любительского искусства «Акварели»</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40.</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sz w:val="22"/>
                <w:szCs w:val="22"/>
              </w:rPr>
              <w:t>Театр-студия «Нота»</w:t>
            </w:r>
          </w:p>
        </w:tc>
        <w:tc>
          <w:tcPr>
            <w:tcW w:w="705" w:type="pct"/>
          </w:tcPr>
          <w:p w:rsidR="0012587F" w:rsidRPr="005463F4" w:rsidRDefault="0012587F" w:rsidP="0012587F">
            <w:pPr>
              <w:tabs>
                <w:tab w:val="left" w:pos="336"/>
                <w:tab w:val="left" w:pos="993"/>
                <w:tab w:val="left" w:pos="1134"/>
              </w:tabs>
              <w:jc w:val="center"/>
              <w:rPr>
                <w:sz w:val="22"/>
                <w:szCs w:val="22"/>
              </w:rPr>
            </w:pPr>
          </w:p>
        </w:tc>
        <w:tc>
          <w:tcPr>
            <w:tcW w:w="706" w:type="pct"/>
          </w:tcPr>
          <w:p w:rsidR="0012587F" w:rsidRPr="005463F4" w:rsidRDefault="0012587F" w:rsidP="0012587F">
            <w:pPr>
              <w:tabs>
                <w:tab w:val="left" w:pos="336"/>
                <w:tab w:val="left" w:pos="993"/>
                <w:tab w:val="left" w:pos="1134"/>
              </w:tabs>
              <w:jc w:val="center"/>
              <w:rPr>
                <w:sz w:val="22"/>
                <w:szCs w:val="22"/>
              </w:rPr>
            </w:pPr>
          </w:p>
        </w:tc>
        <w:tc>
          <w:tcPr>
            <w:tcW w:w="776" w:type="pct"/>
            <w:vMerge/>
          </w:tcPr>
          <w:p w:rsidR="0012587F" w:rsidRPr="005463F4" w:rsidRDefault="0012587F" w:rsidP="0012587F">
            <w:pPr>
              <w:tabs>
                <w:tab w:val="left" w:pos="336"/>
                <w:tab w:val="left" w:pos="993"/>
                <w:tab w:val="left" w:pos="1134"/>
              </w:tabs>
              <w:jc w:val="center"/>
              <w:rPr>
                <w:sz w:val="22"/>
                <w:szCs w:val="22"/>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41.</w:t>
            </w:r>
          </w:p>
        </w:tc>
        <w:tc>
          <w:tcPr>
            <w:tcW w:w="2534" w:type="pct"/>
            <w:vAlign w:val="center"/>
          </w:tcPr>
          <w:p w:rsidR="0012587F" w:rsidRDefault="0012587F" w:rsidP="0012587F">
            <w:pPr>
              <w:tabs>
                <w:tab w:val="left" w:pos="709"/>
                <w:tab w:val="left" w:pos="1134"/>
              </w:tabs>
              <w:contextualSpacing/>
              <w:rPr>
                <w:sz w:val="22"/>
                <w:szCs w:val="22"/>
              </w:rPr>
            </w:pPr>
            <w:r w:rsidRPr="005463F4">
              <w:rPr>
                <w:sz w:val="22"/>
                <w:szCs w:val="22"/>
              </w:rPr>
              <w:t>Вокально-инструментальный ансамбль «NorthKeyBand»</w:t>
            </w:r>
          </w:p>
          <w:p w:rsidR="0012587F" w:rsidRPr="005463F4" w:rsidRDefault="0012587F" w:rsidP="0012587F">
            <w:pPr>
              <w:tabs>
                <w:tab w:val="left" w:pos="709"/>
                <w:tab w:val="left" w:pos="1134"/>
              </w:tabs>
              <w:contextualSpacing/>
              <w:rPr>
                <w:color w:val="000000"/>
                <w:sz w:val="22"/>
                <w:szCs w:val="22"/>
              </w:rPr>
            </w:pPr>
          </w:p>
        </w:tc>
        <w:tc>
          <w:tcPr>
            <w:tcW w:w="705" w:type="pct"/>
          </w:tcPr>
          <w:p w:rsidR="0012587F" w:rsidRPr="005463F4" w:rsidRDefault="0012587F" w:rsidP="0012587F">
            <w:pPr>
              <w:tabs>
                <w:tab w:val="left" w:pos="336"/>
                <w:tab w:val="left" w:pos="993"/>
                <w:tab w:val="left" w:pos="1134"/>
              </w:tabs>
              <w:jc w:val="center"/>
              <w:rPr>
                <w:sz w:val="22"/>
                <w:szCs w:val="22"/>
              </w:rPr>
            </w:pPr>
          </w:p>
        </w:tc>
        <w:tc>
          <w:tcPr>
            <w:tcW w:w="706" w:type="pct"/>
          </w:tcPr>
          <w:p w:rsidR="0012587F" w:rsidRPr="005463F4" w:rsidRDefault="0012587F" w:rsidP="0012587F">
            <w:pPr>
              <w:tabs>
                <w:tab w:val="left" w:pos="336"/>
                <w:tab w:val="left" w:pos="993"/>
                <w:tab w:val="left" w:pos="1134"/>
              </w:tabs>
              <w:jc w:val="center"/>
              <w:rPr>
                <w:sz w:val="22"/>
                <w:szCs w:val="22"/>
              </w:rPr>
            </w:pPr>
          </w:p>
        </w:tc>
        <w:tc>
          <w:tcPr>
            <w:tcW w:w="776" w:type="pct"/>
            <w:vMerge/>
          </w:tcPr>
          <w:p w:rsidR="0012587F" w:rsidRPr="005463F4" w:rsidRDefault="0012587F" w:rsidP="0012587F">
            <w:pPr>
              <w:tabs>
                <w:tab w:val="left" w:pos="336"/>
                <w:tab w:val="left" w:pos="993"/>
                <w:tab w:val="left" w:pos="1134"/>
              </w:tabs>
              <w:jc w:val="center"/>
              <w:rPr>
                <w:sz w:val="22"/>
                <w:szCs w:val="22"/>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p>
        </w:tc>
        <w:tc>
          <w:tcPr>
            <w:tcW w:w="2534" w:type="pct"/>
            <w:vAlign w:val="center"/>
          </w:tcPr>
          <w:p w:rsidR="0012587F" w:rsidRPr="005463F4" w:rsidRDefault="0012587F" w:rsidP="0012587F">
            <w:pPr>
              <w:tabs>
                <w:tab w:val="left" w:pos="336"/>
                <w:tab w:val="left" w:pos="993"/>
                <w:tab w:val="left" w:pos="1134"/>
              </w:tabs>
              <w:rPr>
                <w:b/>
                <w:sz w:val="26"/>
                <w:szCs w:val="26"/>
              </w:rPr>
            </w:pPr>
            <w:r w:rsidRPr="005463F4">
              <w:rPr>
                <w:b/>
                <w:sz w:val="26"/>
                <w:szCs w:val="26"/>
              </w:rPr>
              <w:t>ДК «Энергия»</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val="restart"/>
          </w:tcPr>
          <w:p w:rsidR="0012587F" w:rsidRPr="005463F4" w:rsidRDefault="0012587F" w:rsidP="0012587F">
            <w:pPr>
              <w:tabs>
                <w:tab w:val="left" w:pos="336"/>
                <w:tab w:val="left" w:pos="993"/>
                <w:tab w:val="left" w:pos="1134"/>
              </w:tabs>
              <w:jc w:val="center"/>
              <w:rPr>
                <w:sz w:val="26"/>
                <w:szCs w:val="26"/>
              </w:rPr>
            </w:pPr>
            <w:r>
              <w:rPr>
                <w:sz w:val="26"/>
                <w:szCs w:val="26"/>
              </w:rPr>
              <w:t>10</w:t>
            </w:r>
          </w:p>
        </w:tc>
        <w:tc>
          <w:tcPr>
            <w:tcW w:w="776" w:type="pct"/>
            <w:vMerge w:val="restart"/>
          </w:tcPr>
          <w:p w:rsidR="0012587F" w:rsidRPr="005463F4" w:rsidRDefault="0012587F" w:rsidP="0012587F">
            <w:pPr>
              <w:tabs>
                <w:tab w:val="left" w:pos="336"/>
                <w:tab w:val="left" w:pos="993"/>
                <w:tab w:val="left" w:pos="1134"/>
              </w:tabs>
              <w:jc w:val="center"/>
              <w:rPr>
                <w:sz w:val="26"/>
                <w:szCs w:val="26"/>
              </w:rPr>
            </w:pPr>
            <w:r w:rsidRPr="005463F4">
              <w:rPr>
                <w:sz w:val="26"/>
                <w:szCs w:val="26"/>
              </w:rPr>
              <w:t>10</w:t>
            </w: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42.</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Вокально-инструментальный ансамбль «Рифы»</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43.</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Вокально-инструментальный ансамбль «Реверс»</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44.</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Вокально-инструментальный ансамбль «Неунывающие децибелы»</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45.</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Детская вокальная группа «Капелька»</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46.</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Детская вокальная группа «Звонкий колокольчик»</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47.</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Женская вокальная группа «Снежногорочки»</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48.</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Танцевальный коллектив «Кроха»</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49.</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Танцевальный коллектив «Виктория»</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lastRenderedPageBreak/>
              <w:t>50.</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Танцевальный коллектив «Грация»</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51.</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Драматическая студия «Полярная звездочка»</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p>
        </w:tc>
        <w:tc>
          <w:tcPr>
            <w:tcW w:w="2534" w:type="pct"/>
            <w:vAlign w:val="center"/>
          </w:tcPr>
          <w:p w:rsidR="0012587F" w:rsidRPr="005463F4" w:rsidRDefault="0012587F" w:rsidP="0012587F">
            <w:pPr>
              <w:tabs>
                <w:tab w:val="left" w:pos="336"/>
                <w:tab w:val="left" w:pos="993"/>
                <w:tab w:val="left" w:pos="1134"/>
              </w:tabs>
              <w:rPr>
                <w:color w:val="000000"/>
                <w:sz w:val="22"/>
                <w:szCs w:val="22"/>
              </w:rPr>
            </w:pPr>
            <w:r w:rsidRPr="005463F4">
              <w:rPr>
                <w:b/>
                <w:sz w:val="26"/>
                <w:szCs w:val="26"/>
              </w:rPr>
              <w:t>КК «Родина»</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val="restart"/>
          </w:tcPr>
          <w:p w:rsidR="0012587F" w:rsidRPr="005463F4" w:rsidRDefault="0012587F" w:rsidP="0012587F">
            <w:pPr>
              <w:tabs>
                <w:tab w:val="left" w:pos="336"/>
                <w:tab w:val="left" w:pos="993"/>
                <w:tab w:val="left" w:pos="1134"/>
              </w:tabs>
              <w:jc w:val="center"/>
              <w:rPr>
                <w:sz w:val="26"/>
                <w:szCs w:val="26"/>
              </w:rPr>
            </w:pPr>
            <w:r>
              <w:rPr>
                <w:sz w:val="26"/>
                <w:szCs w:val="26"/>
              </w:rPr>
              <w:t>1</w:t>
            </w:r>
          </w:p>
        </w:tc>
        <w:tc>
          <w:tcPr>
            <w:tcW w:w="776" w:type="pct"/>
            <w:vMerge w:val="restart"/>
          </w:tcPr>
          <w:p w:rsidR="0012587F" w:rsidRPr="005463F4" w:rsidRDefault="0012587F" w:rsidP="0012587F">
            <w:pPr>
              <w:tabs>
                <w:tab w:val="left" w:pos="336"/>
                <w:tab w:val="left" w:pos="993"/>
                <w:tab w:val="left" w:pos="1134"/>
              </w:tabs>
              <w:jc w:val="center"/>
              <w:rPr>
                <w:sz w:val="26"/>
                <w:szCs w:val="26"/>
              </w:rPr>
            </w:pPr>
            <w:r w:rsidRPr="005463F4">
              <w:rPr>
                <w:sz w:val="26"/>
                <w:szCs w:val="26"/>
              </w:rPr>
              <w:t>1</w:t>
            </w:r>
          </w:p>
        </w:tc>
      </w:tr>
      <w:tr w:rsidR="0012587F" w:rsidRPr="005463F4" w:rsidTr="0012587F">
        <w:tc>
          <w:tcPr>
            <w:tcW w:w="279" w:type="pct"/>
          </w:tcPr>
          <w:p w:rsidR="0012587F" w:rsidRPr="005463F4" w:rsidRDefault="0012587F" w:rsidP="0012587F">
            <w:pPr>
              <w:tabs>
                <w:tab w:val="left" w:pos="336"/>
                <w:tab w:val="left" w:pos="993"/>
                <w:tab w:val="left" w:pos="1134"/>
              </w:tabs>
              <w:jc w:val="center"/>
              <w:rPr>
                <w:sz w:val="26"/>
                <w:szCs w:val="26"/>
              </w:rPr>
            </w:pPr>
            <w:r w:rsidRPr="005463F4">
              <w:rPr>
                <w:sz w:val="26"/>
                <w:szCs w:val="26"/>
              </w:rPr>
              <w:t>52.</w:t>
            </w:r>
          </w:p>
        </w:tc>
        <w:tc>
          <w:tcPr>
            <w:tcW w:w="2534" w:type="pct"/>
            <w:vAlign w:val="center"/>
          </w:tcPr>
          <w:p w:rsidR="0012587F" w:rsidRPr="005463F4" w:rsidRDefault="0012587F" w:rsidP="0012587F">
            <w:pPr>
              <w:tabs>
                <w:tab w:val="left" w:pos="709"/>
                <w:tab w:val="left" w:pos="1134"/>
              </w:tabs>
              <w:contextualSpacing/>
              <w:rPr>
                <w:color w:val="000000"/>
                <w:sz w:val="22"/>
                <w:szCs w:val="22"/>
              </w:rPr>
            </w:pPr>
            <w:r w:rsidRPr="005463F4">
              <w:rPr>
                <w:color w:val="000000"/>
                <w:sz w:val="22"/>
                <w:szCs w:val="22"/>
              </w:rPr>
              <w:t>Кино-видео клубное объединение «Экран»</w:t>
            </w:r>
          </w:p>
        </w:tc>
        <w:tc>
          <w:tcPr>
            <w:tcW w:w="705" w:type="pct"/>
          </w:tcPr>
          <w:p w:rsidR="0012587F" w:rsidRPr="005463F4" w:rsidRDefault="0012587F" w:rsidP="0012587F">
            <w:pPr>
              <w:tabs>
                <w:tab w:val="left" w:pos="336"/>
                <w:tab w:val="left" w:pos="993"/>
                <w:tab w:val="left" w:pos="1134"/>
              </w:tabs>
              <w:jc w:val="center"/>
              <w:rPr>
                <w:sz w:val="26"/>
                <w:szCs w:val="26"/>
              </w:rPr>
            </w:pPr>
          </w:p>
        </w:tc>
        <w:tc>
          <w:tcPr>
            <w:tcW w:w="706" w:type="pct"/>
            <w:vMerge/>
          </w:tcPr>
          <w:p w:rsidR="0012587F" w:rsidRPr="005463F4" w:rsidRDefault="0012587F" w:rsidP="0012587F">
            <w:pPr>
              <w:tabs>
                <w:tab w:val="left" w:pos="336"/>
                <w:tab w:val="left" w:pos="993"/>
                <w:tab w:val="left" w:pos="1134"/>
              </w:tabs>
              <w:jc w:val="center"/>
              <w:rPr>
                <w:sz w:val="26"/>
                <w:szCs w:val="26"/>
              </w:rPr>
            </w:pPr>
          </w:p>
        </w:tc>
        <w:tc>
          <w:tcPr>
            <w:tcW w:w="776" w:type="pct"/>
            <w:vMerge/>
          </w:tcPr>
          <w:p w:rsidR="0012587F" w:rsidRPr="005463F4" w:rsidRDefault="0012587F" w:rsidP="0012587F">
            <w:pPr>
              <w:tabs>
                <w:tab w:val="left" w:pos="336"/>
                <w:tab w:val="left" w:pos="993"/>
                <w:tab w:val="left" w:pos="1134"/>
              </w:tabs>
              <w:jc w:val="center"/>
              <w:rPr>
                <w:sz w:val="26"/>
                <w:szCs w:val="26"/>
              </w:rPr>
            </w:pPr>
          </w:p>
        </w:tc>
      </w:tr>
      <w:tr w:rsidR="0012587F" w:rsidRPr="005463F4" w:rsidTr="0012587F">
        <w:tc>
          <w:tcPr>
            <w:tcW w:w="279" w:type="pct"/>
          </w:tcPr>
          <w:p w:rsidR="0012587F" w:rsidRPr="005463F4" w:rsidRDefault="0012587F" w:rsidP="0012587F">
            <w:pPr>
              <w:tabs>
                <w:tab w:val="left" w:pos="336"/>
                <w:tab w:val="left" w:pos="993"/>
                <w:tab w:val="left" w:pos="1134"/>
              </w:tabs>
              <w:jc w:val="center"/>
              <w:rPr>
                <w:b/>
                <w:sz w:val="26"/>
                <w:szCs w:val="26"/>
              </w:rPr>
            </w:pPr>
          </w:p>
        </w:tc>
        <w:tc>
          <w:tcPr>
            <w:tcW w:w="2534" w:type="pct"/>
            <w:vAlign w:val="center"/>
          </w:tcPr>
          <w:p w:rsidR="0012587F" w:rsidRPr="005463F4" w:rsidRDefault="0012587F" w:rsidP="0012587F">
            <w:pPr>
              <w:tabs>
                <w:tab w:val="left" w:pos="336"/>
                <w:tab w:val="left" w:pos="993"/>
                <w:tab w:val="left" w:pos="1134"/>
              </w:tabs>
              <w:rPr>
                <w:b/>
                <w:sz w:val="26"/>
                <w:szCs w:val="26"/>
              </w:rPr>
            </w:pPr>
            <w:r w:rsidRPr="005463F4">
              <w:rPr>
                <w:b/>
                <w:sz w:val="26"/>
                <w:szCs w:val="26"/>
              </w:rPr>
              <w:t>Итого:</w:t>
            </w:r>
          </w:p>
        </w:tc>
        <w:tc>
          <w:tcPr>
            <w:tcW w:w="705" w:type="pct"/>
          </w:tcPr>
          <w:p w:rsidR="0012587F" w:rsidRPr="005463F4" w:rsidRDefault="0012587F" w:rsidP="0012587F">
            <w:pPr>
              <w:tabs>
                <w:tab w:val="left" w:pos="336"/>
                <w:tab w:val="left" w:pos="993"/>
                <w:tab w:val="left" w:pos="1134"/>
              </w:tabs>
              <w:jc w:val="center"/>
              <w:rPr>
                <w:b/>
                <w:sz w:val="26"/>
                <w:szCs w:val="26"/>
              </w:rPr>
            </w:pPr>
          </w:p>
        </w:tc>
        <w:tc>
          <w:tcPr>
            <w:tcW w:w="706" w:type="pct"/>
          </w:tcPr>
          <w:p w:rsidR="0012587F" w:rsidRPr="005463F4" w:rsidRDefault="0012587F" w:rsidP="0012587F">
            <w:pPr>
              <w:tabs>
                <w:tab w:val="left" w:pos="336"/>
                <w:tab w:val="left" w:pos="993"/>
                <w:tab w:val="left" w:pos="1134"/>
              </w:tabs>
              <w:jc w:val="center"/>
              <w:rPr>
                <w:b/>
                <w:sz w:val="26"/>
                <w:szCs w:val="26"/>
              </w:rPr>
            </w:pPr>
            <w:r>
              <w:rPr>
                <w:b/>
                <w:sz w:val="26"/>
                <w:szCs w:val="26"/>
              </w:rPr>
              <w:t>49</w:t>
            </w:r>
          </w:p>
        </w:tc>
        <w:tc>
          <w:tcPr>
            <w:tcW w:w="776" w:type="pct"/>
          </w:tcPr>
          <w:p w:rsidR="0012587F" w:rsidRPr="005463F4" w:rsidRDefault="0012587F" w:rsidP="0012587F">
            <w:pPr>
              <w:tabs>
                <w:tab w:val="left" w:pos="336"/>
                <w:tab w:val="left" w:pos="993"/>
                <w:tab w:val="left" w:pos="1134"/>
              </w:tabs>
              <w:jc w:val="center"/>
              <w:rPr>
                <w:b/>
                <w:sz w:val="26"/>
                <w:szCs w:val="26"/>
              </w:rPr>
            </w:pPr>
            <w:r w:rsidRPr="005463F4">
              <w:rPr>
                <w:b/>
                <w:sz w:val="26"/>
                <w:szCs w:val="26"/>
              </w:rPr>
              <w:t>52</w:t>
            </w:r>
          </w:p>
        </w:tc>
      </w:tr>
    </w:tbl>
    <w:p w:rsidR="0012587F" w:rsidRPr="005463F4" w:rsidRDefault="0012587F" w:rsidP="0012587F">
      <w:pPr>
        <w:tabs>
          <w:tab w:val="left" w:pos="336"/>
          <w:tab w:val="left" w:pos="993"/>
        </w:tabs>
        <w:ind w:firstLine="709"/>
        <w:jc w:val="both"/>
        <w:rPr>
          <w:sz w:val="12"/>
          <w:szCs w:val="12"/>
        </w:rPr>
      </w:pPr>
    </w:p>
    <w:p w:rsidR="0012587F" w:rsidRDefault="0012587F" w:rsidP="0012587F">
      <w:pPr>
        <w:tabs>
          <w:tab w:val="left" w:pos="336"/>
          <w:tab w:val="left" w:pos="993"/>
        </w:tabs>
        <w:ind w:firstLine="709"/>
        <w:jc w:val="both"/>
        <w:rPr>
          <w:sz w:val="26"/>
          <w:szCs w:val="26"/>
        </w:rPr>
      </w:pPr>
      <w:r w:rsidRPr="005463F4">
        <w:rPr>
          <w:sz w:val="26"/>
          <w:szCs w:val="26"/>
        </w:rPr>
        <w:t>Количество участников в клубных формированиях в 2018 году в сравнении с прошлым годом увеличилось на 9% (+130 чел.) и составило 1 576 человек за счет увеличения количества клубных формирований на 3 ед. В ГЦК начали свою работу новые клубные формирования: студия изобразительного любительского искусства «Акварели», театр-студия «Нота», вокально-инструментальный ансамбль «North KeyBand». Также увеличилось число участников ансамбля танца «Выкрутасы» КДЦ им. Вл. Высоцкого.</w:t>
      </w:r>
    </w:p>
    <w:p w:rsidR="009702A5" w:rsidRDefault="009702A5" w:rsidP="0012587F">
      <w:pPr>
        <w:tabs>
          <w:tab w:val="left" w:pos="336"/>
          <w:tab w:val="left" w:pos="993"/>
        </w:tabs>
        <w:ind w:firstLine="709"/>
        <w:jc w:val="both"/>
        <w:rPr>
          <w:sz w:val="26"/>
          <w:szCs w:val="26"/>
        </w:rPr>
      </w:pPr>
    </w:p>
    <w:p w:rsidR="0012587F" w:rsidRDefault="0012587F" w:rsidP="0012587F">
      <w:pPr>
        <w:pStyle w:val="a4"/>
        <w:widowControl w:val="0"/>
        <w:tabs>
          <w:tab w:val="left" w:pos="1080"/>
        </w:tabs>
        <w:ind w:right="22"/>
        <w:jc w:val="right"/>
        <w:rPr>
          <w:szCs w:val="26"/>
        </w:rPr>
      </w:pPr>
      <w:r w:rsidRPr="009702A5">
        <w:rPr>
          <w:szCs w:val="26"/>
        </w:rPr>
        <w:t>Таблица</w:t>
      </w:r>
      <w:r w:rsidR="00E50CA4">
        <w:rPr>
          <w:szCs w:val="26"/>
        </w:rPr>
        <w:t xml:space="preserve"> 35</w:t>
      </w:r>
    </w:p>
    <w:p w:rsidR="0012587F" w:rsidRPr="008A3684" w:rsidRDefault="0012587F" w:rsidP="0012587F">
      <w:pPr>
        <w:pStyle w:val="a4"/>
        <w:widowControl w:val="0"/>
        <w:tabs>
          <w:tab w:val="left" w:pos="1080"/>
        </w:tabs>
        <w:ind w:right="22"/>
        <w:jc w:val="right"/>
        <w:rPr>
          <w:sz w:val="12"/>
          <w:szCs w:val="12"/>
        </w:rPr>
      </w:pPr>
    </w:p>
    <w:p w:rsidR="0012587F" w:rsidRDefault="0012587F" w:rsidP="0012587F">
      <w:pPr>
        <w:jc w:val="center"/>
        <w:rPr>
          <w:b/>
          <w:i/>
          <w:sz w:val="26"/>
          <w:szCs w:val="26"/>
        </w:rPr>
      </w:pPr>
      <w:r w:rsidRPr="00B96A90">
        <w:rPr>
          <w:b/>
          <w:i/>
          <w:sz w:val="26"/>
          <w:szCs w:val="26"/>
        </w:rPr>
        <w:t>Основные показатели участия творческих коллективов в краевых, региональных, российских и международных фестивалях и конкурсах</w:t>
      </w:r>
    </w:p>
    <w:p w:rsidR="0012587F" w:rsidRPr="008A3684" w:rsidRDefault="0012587F" w:rsidP="0012587F">
      <w:pPr>
        <w:ind w:firstLine="709"/>
        <w:jc w:val="center"/>
        <w:rPr>
          <w:b/>
          <w:i/>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3591"/>
        <w:gridCol w:w="890"/>
        <w:gridCol w:w="883"/>
        <w:gridCol w:w="883"/>
        <w:gridCol w:w="1144"/>
        <w:gridCol w:w="1363"/>
      </w:tblGrid>
      <w:tr w:rsidR="0012587F" w:rsidRPr="00B96A90" w:rsidTr="0012587F">
        <w:trPr>
          <w:trHeight w:val="512"/>
          <w:tblHeader/>
        </w:trPr>
        <w:tc>
          <w:tcPr>
            <w:tcW w:w="333" w:type="pct"/>
            <w:vMerge w:val="restart"/>
            <w:tcBorders>
              <w:bottom w:val="single" w:sz="4" w:space="0" w:color="000000"/>
            </w:tcBorders>
            <w:vAlign w:val="center"/>
          </w:tcPr>
          <w:p w:rsidR="0012587F" w:rsidRPr="005C50E7" w:rsidRDefault="0012587F" w:rsidP="0012587F">
            <w:pPr>
              <w:jc w:val="center"/>
            </w:pPr>
            <w:r w:rsidRPr="005C50E7">
              <w:t>№ п/п</w:t>
            </w:r>
          </w:p>
        </w:tc>
        <w:tc>
          <w:tcPr>
            <w:tcW w:w="1937" w:type="pct"/>
            <w:vMerge w:val="restart"/>
            <w:tcBorders>
              <w:bottom w:val="single" w:sz="4" w:space="0" w:color="000000"/>
            </w:tcBorders>
            <w:vAlign w:val="center"/>
          </w:tcPr>
          <w:p w:rsidR="0012587F" w:rsidRPr="005C50E7" w:rsidRDefault="0012587F" w:rsidP="0012587F">
            <w:pPr>
              <w:jc w:val="center"/>
            </w:pPr>
            <w:r w:rsidRPr="005C50E7">
              <w:t>Наименование показателя</w:t>
            </w:r>
          </w:p>
        </w:tc>
        <w:tc>
          <w:tcPr>
            <w:tcW w:w="492" w:type="pct"/>
            <w:vMerge w:val="restart"/>
            <w:tcBorders>
              <w:bottom w:val="single" w:sz="4" w:space="0" w:color="000000"/>
            </w:tcBorders>
            <w:vAlign w:val="center"/>
          </w:tcPr>
          <w:p w:rsidR="0012587F" w:rsidRPr="005C50E7" w:rsidRDefault="0012587F" w:rsidP="0012587F">
            <w:pPr>
              <w:jc w:val="center"/>
            </w:pPr>
            <w:r w:rsidRPr="005C50E7">
              <w:t>Ед. изм.</w:t>
            </w:r>
          </w:p>
        </w:tc>
        <w:tc>
          <w:tcPr>
            <w:tcW w:w="472" w:type="pct"/>
            <w:vMerge w:val="restart"/>
            <w:tcBorders>
              <w:bottom w:val="single" w:sz="4" w:space="0" w:color="000000"/>
            </w:tcBorders>
            <w:vAlign w:val="center"/>
          </w:tcPr>
          <w:p w:rsidR="0012587F" w:rsidRPr="005C50E7" w:rsidRDefault="0012587F" w:rsidP="0012587F">
            <w:pPr>
              <w:jc w:val="center"/>
            </w:pPr>
            <w:r w:rsidRPr="005C50E7">
              <w:t>201</w:t>
            </w:r>
            <w:r>
              <w:t>7</w:t>
            </w:r>
          </w:p>
        </w:tc>
        <w:tc>
          <w:tcPr>
            <w:tcW w:w="472" w:type="pct"/>
            <w:vMerge w:val="restart"/>
            <w:tcBorders>
              <w:bottom w:val="single" w:sz="4" w:space="0" w:color="000000"/>
            </w:tcBorders>
            <w:vAlign w:val="center"/>
          </w:tcPr>
          <w:p w:rsidR="0012587F" w:rsidRPr="005C50E7" w:rsidRDefault="0012587F" w:rsidP="0012587F">
            <w:pPr>
              <w:jc w:val="center"/>
            </w:pPr>
            <w:r w:rsidRPr="005C50E7">
              <w:t>201</w:t>
            </w:r>
            <w:r>
              <w:t>8</w:t>
            </w:r>
          </w:p>
        </w:tc>
        <w:tc>
          <w:tcPr>
            <w:tcW w:w="1293" w:type="pct"/>
            <w:gridSpan w:val="2"/>
            <w:tcBorders>
              <w:bottom w:val="single" w:sz="4" w:space="0" w:color="000000"/>
            </w:tcBorders>
            <w:vAlign w:val="center"/>
          </w:tcPr>
          <w:p w:rsidR="0012587F" w:rsidRPr="005C50E7" w:rsidRDefault="0012587F" w:rsidP="0012587F">
            <w:pPr>
              <w:jc w:val="center"/>
            </w:pPr>
            <w:r w:rsidRPr="005C50E7">
              <w:t>Отклонение</w:t>
            </w:r>
          </w:p>
        </w:tc>
      </w:tr>
      <w:tr w:rsidR="0012587F" w:rsidRPr="00B96A90" w:rsidTr="0012587F">
        <w:trPr>
          <w:trHeight w:val="203"/>
          <w:tblHeader/>
        </w:trPr>
        <w:tc>
          <w:tcPr>
            <w:tcW w:w="333" w:type="pct"/>
            <w:vMerge/>
            <w:vAlign w:val="center"/>
          </w:tcPr>
          <w:p w:rsidR="0012587F" w:rsidRPr="005C50E7" w:rsidRDefault="0012587F" w:rsidP="0012587F">
            <w:pPr>
              <w:jc w:val="center"/>
            </w:pPr>
          </w:p>
        </w:tc>
        <w:tc>
          <w:tcPr>
            <w:tcW w:w="1937" w:type="pct"/>
            <w:vMerge/>
            <w:vAlign w:val="center"/>
          </w:tcPr>
          <w:p w:rsidR="0012587F" w:rsidRPr="005C50E7" w:rsidRDefault="0012587F" w:rsidP="0012587F"/>
        </w:tc>
        <w:tc>
          <w:tcPr>
            <w:tcW w:w="492" w:type="pct"/>
            <w:vMerge/>
            <w:vAlign w:val="center"/>
          </w:tcPr>
          <w:p w:rsidR="0012587F" w:rsidRPr="005C50E7" w:rsidRDefault="0012587F" w:rsidP="0012587F">
            <w:pPr>
              <w:jc w:val="center"/>
            </w:pPr>
          </w:p>
        </w:tc>
        <w:tc>
          <w:tcPr>
            <w:tcW w:w="472" w:type="pct"/>
            <w:vMerge/>
            <w:vAlign w:val="center"/>
          </w:tcPr>
          <w:p w:rsidR="0012587F" w:rsidRPr="005C50E7" w:rsidRDefault="0012587F" w:rsidP="0012587F">
            <w:pPr>
              <w:jc w:val="center"/>
            </w:pPr>
          </w:p>
        </w:tc>
        <w:tc>
          <w:tcPr>
            <w:tcW w:w="472" w:type="pct"/>
            <w:vMerge/>
            <w:vAlign w:val="center"/>
          </w:tcPr>
          <w:p w:rsidR="0012587F" w:rsidRPr="005C50E7" w:rsidRDefault="0012587F" w:rsidP="0012587F">
            <w:pPr>
              <w:jc w:val="center"/>
            </w:pPr>
          </w:p>
        </w:tc>
        <w:tc>
          <w:tcPr>
            <w:tcW w:w="628" w:type="pct"/>
            <w:vAlign w:val="center"/>
          </w:tcPr>
          <w:p w:rsidR="0012587F" w:rsidRPr="005C50E7" w:rsidRDefault="0012587F" w:rsidP="0012587F">
            <w:pPr>
              <w:jc w:val="center"/>
            </w:pPr>
            <w:r w:rsidRPr="005C50E7">
              <w:t>+/-</w:t>
            </w:r>
          </w:p>
        </w:tc>
        <w:tc>
          <w:tcPr>
            <w:tcW w:w="665" w:type="pct"/>
            <w:vAlign w:val="center"/>
          </w:tcPr>
          <w:p w:rsidR="0012587F" w:rsidRPr="005C50E7" w:rsidRDefault="0012587F" w:rsidP="0012587F">
            <w:pPr>
              <w:jc w:val="center"/>
            </w:pPr>
            <w:r w:rsidRPr="005C50E7">
              <w:t>%</w:t>
            </w:r>
          </w:p>
        </w:tc>
      </w:tr>
      <w:tr w:rsidR="0012587F" w:rsidRPr="005463F4" w:rsidTr="0012587F">
        <w:trPr>
          <w:trHeight w:val="185"/>
        </w:trPr>
        <w:tc>
          <w:tcPr>
            <w:tcW w:w="333" w:type="pct"/>
            <w:vAlign w:val="center"/>
          </w:tcPr>
          <w:p w:rsidR="0012587F" w:rsidRPr="005463F4" w:rsidRDefault="0012587F" w:rsidP="0012587F">
            <w:pPr>
              <w:jc w:val="center"/>
            </w:pPr>
            <w:r w:rsidRPr="005463F4">
              <w:t>1.</w:t>
            </w:r>
          </w:p>
        </w:tc>
        <w:tc>
          <w:tcPr>
            <w:tcW w:w="1937" w:type="pct"/>
            <w:vAlign w:val="center"/>
          </w:tcPr>
          <w:p w:rsidR="0012587F" w:rsidRPr="005463F4" w:rsidRDefault="0012587F" w:rsidP="0012587F">
            <w:r w:rsidRPr="005463F4">
              <w:t>Количество фестивалей и конкурсов, в которых приняли участие творческие коллективы учреждений культуры, в т.ч.:</w:t>
            </w:r>
          </w:p>
        </w:tc>
        <w:tc>
          <w:tcPr>
            <w:tcW w:w="492" w:type="pct"/>
            <w:vAlign w:val="center"/>
          </w:tcPr>
          <w:p w:rsidR="0012587F" w:rsidRPr="005463F4" w:rsidRDefault="0012587F" w:rsidP="0012587F">
            <w:pPr>
              <w:jc w:val="center"/>
              <w:rPr>
                <w:sz w:val="20"/>
                <w:szCs w:val="20"/>
              </w:rPr>
            </w:pPr>
            <w:r w:rsidRPr="005463F4">
              <w:rPr>
                <w:sz w:val="20"/>
                <w:szCs w:val="20"/>
              </w:rPr>
              <w:t>ед./чел.</w:t>
            </w:r>
          </w:p>
        </w:tc>
        <w:tc>
          <w:tcPr>
            <w:tcW w:w="472" w:type="pct"/>
            <w:vAlign w:val="center"/>
          </w:tcPr>
          <w:p w:rsidR="0012587F" w:rsidRPr="005463F4" w:rsidRDefault="0012587F" w:rsidP="0012587F">
            <w:pPr>
              <w:jc w:val="center"/>
              <w:rPr>
                <w:color w:val="000000"/>
              </w:rPr>
            </w:pPr>
            <w:r w:rsidRPr="005463F4">
              <w:rPr>
                <w:color w:val="000000"/>
              </w:rPr>
              <w:t>25/255</w:t>
            </w:r>
          </w:p>
        </w:tc>
        <w:tc>
          <w:tcPr>
            <w:tcW w:w="472" w:type="pct"/>
            <w:vAlign w:val="center"/>
          </w:tcPr>
          <w:p w:rsidR="0012587F" w:rsidRPr="005463F4" w:rsidRDefault="0012587F" w:rsidP="0012587F">
            <w:pPr>
              <w:jc w:val="center"/>
              <w:rPr>
                <w:color w:val="000000"/>
              </w:rPr>
            </w:pPr>
            <w:r w:rsidRPr="005463F4">
              <w:rPr>
                <w:color w:val="000000"/>
              </w:rPr>
              <w:t>40/644</w:t>
            </w:r>
          </w:p>
        </w:tc>
        <w:tc>
          <w:tcPr>
            <w:tcW w:w="628" w:type="pct"/>
            <w:vAlign w:val="center"/>
          </w:tcPr>
          <w:p w:rsidR="0012587F" w:rsidRPr="005463F4" w:rsidRDefault="0012587F" w:rsidP="0012587F">
            <w:pPr>
              <w:jc w:val="center"/>
              <w:rPr>
                <w:color w:val="000000"/>
              </w:rPr>
            </w:pPr>
            <w:r w:rsidRPr="005463F4">
              <w:rPr>
                <w:color w:val="000000"/>
              </w:rPr>
              <w:t>15/389</w:t>
            </w:r>
          </w:p>
        </w:tc>
        <w:tc>
          <w:tcPr>
            <w:tcW w:w="665" w:type="pct"/>
            <w:vAlign w:val="center"/>
          </w:tcPr>
          <w:p w:rsidR="0012587F" w:rsidRPr="005463F4" w:rsidRDefault="0012587F" w:rsidP="0012587F">
            <w:pPr>
              <w:jc w:val="center"/>
              <w:rPr>
                <w:color w:val="000000"/>
              </w:rPr>
            </w:pPr>
            <w:r w:rsidRPr="005463F4">
              <w:rPr>
                <w:color w:val="000000"/>
              </w:rPr>
              <w:t>160,0/252,5</w:t>
            </w:r>
          </w:p>
        </w:tc>
      </w:tr>
      <w:tr w:rsidR="0012587F" w:rsidRPr="005463F4" w:rsidTr="0012587F">
        <w:trPr>
          <w:trHeight w:val="185"/>
        </w:trPr>
        <w:tc>
          <w:tcPr>
            <w:tcW w:w="333" w:type="pct"/>
            <w:vAlign w:val="center"/>
          </w:tcPr>
          <w:p w:rsidR="0012587F" w:rsidRPr="005463F4" w:rsidRDefault="0012587F" w:rsidP="0012587F">
            <w:pPr>
              <w:jc w:val="center"/>
            </w:pPr>
            <w:r w:rsidRPr="005463F4">
              <w:t>1.1</w:t>
            </w:r>
          </w:p>
        </w:tc>
        <w:tc>
          <w:tcPr>
            <w:tcW w:w="1937" w:type="pct"/>
            <w:vAlign w:val="center"/>
          </w:tcPr>
          <w:p w:rsidR="0012587F" w:rsidRPr="005463F4" w:rsidRDefault="0012587F" w:rsidP="0012587F">
            <w:pPr>
              <w:rPr>
                <w:sz w:val="21"/>
                <w:szCs w:val="21"/>
              </w:rPr>
            </w:pPr>
            <w:r w:rsidRPr="005463F4">
              <w:rPr>
                <w:sz w:val="21"/>
                <w:szCs w:val="21"/>
              </w:rPr>
              <w:t>международных</w:t>
            </w:r>
          </w:p>
        </w:tc>
        <w:tc>
          <w:tcPr>
            <w:tcW w:w="492" w:type="pct"/>
            <w:vAlign w:val="center"/>
          </w:tcPr>
          <w:p w:rsidR="0012587F" w:rsidRPr="005463F4" w:rsidRDefault="0012587F" w:rsidP="0012587F">
            <w:pPr>
              <w:jc w:val="center"/>
              <w:rPr>
                <w:sz w:val="20"/>
                <w:szCs w:val="20"/>
              </w:rPr>
            </w:pPr>
            <w:r w:rsidRPr="005463F4">
              <w:rPr>
                <w:sz w:val="20"/>
                <w:szCs w:val="20"/>
              </w:rPr>
              <w:t>ед./чел.</w:t>
            </w:r>
          </w:p>
        </w:tc>
        <w:tc>
          <w:tcPr>
            <w:tcW w:w="472" w:type="pct"/>
            <w:vAlign w:val="center"/>
          </w:tcPr>
          <w:p w:rsidR="0012587F" w:rsidRPr="005463F4" w:rsidRDefault="0012587F" w:rsidP="0012587F">
            <w:pPr>
              <w:jc w:val="center"/>
              <w:rPr>
                <w:color w:val="000000"/>
              </w:rPr>
            </w:pPr>
            <w:r w:rsidRPr="005463F4">
              <w:rPr>
                <w:color w:val="000000"/>
              </w:rPr>
              <w:t>8/58</w:t>
            </w:r>
          </w:p>
        </w:tc>
        <w:tc>
          <w:tcPr>
            <w:tcW w:w="472" w:type="pct"/>
            <w:vAlign w:val="center"/>
          </w:tcPr>
          <w:p w:rsidR="0012587F" w:rsidRPr="005463F4" w:rsidRDefault="0012587F" w:rsidP="0012587F">
            <w:pPr>
              <w:jc w:val="center"/>
              <w:rPr>
                <w:color w:val="000000"/>
              </w:rPr>
            </w:pPr>
            <w:r w:rsidRPr="005463F4">
              <w:rPr>
                <w:color w:val="000000"/>
              </w:rPr>
              <w:t>14/156</w:t>
            </w:r>
          </w:p>
        </w:tc>
        <w:tc>
          <w:tcPr>
            <w:tcW w:w="628" w:type="pct"/>
            <w:vAlign w:val="center"/>
          </w:tcPr>
          <w:p w:rsidR="0012587F" w:rsidRPr="005463F4" w:rsidRDefault="0012587F" w:rsidP="0012587F">
            <w:pPr>
              <w:jc w:val="center"/>
              <w:rPr>
                <w:color w:val="000000"/>
              </w:rPr>
            </w:pPr>
            <w:r w:rsidRPr="005463F4">
              <w:rPr>
                <w:color w:val="000000"/>
              </w:rPr>
              <w:t>6/98</w:t>
            </w:r>
          </w:p>
        </w:tc>
        <w:tc>
          <w:tcPr>
            <w:tcW w:w="665" w:type="pct"/>
            <w:vAlign w:val="center"/>
          </w:tcPr>
          <w:p w:rsidR="0012587F" w:rsidRPr="005463F4" w:rsidRDefault="0012587F" w:rsidP="0012587F">
            <w:pPr>
              <w:jc w:val="center"/>
              <w:rPr>
                <w:color w:val="000000"/>
              </w:rPr>
            </w:pPr>
            <w:r w:rsidRPr="005463F4">
              <w:rPr>
                <w:color w:val="000000"/>
              </w:rPr>
              <w:t>175,0/269,0</w:t>
            </w:r>
          </w:p>
        </w:tc>
      </w:tr>
      <w:tr w:rsidR="0012587F" w:rsidRPr="005463F4" w:rsidTr="0012587F">
        <w:trPr>
          <w:trHeight w:val="185"/>
        </w:trPr>
        <w:tc>
          <w:tcPr>
            <w:tcW w:w="333" w:type="pct"/>
            <w:vAlign w:val="center"/>
          </w:tcPr>
          <w:p w:rsidR="0012587F" w:rsidRPr="005463F4" w:rsidRDefault="0012587F" w:rsidP="0012587F">
            <w:pPr>
              <w:jc w:val="center"/>
              <w:rPr>
                <w:sz w:val="21"/>
                <w:szCs w:val="21"/>
              </w:rPr>
            </w:pPr>
            <w:r w:rsidRPr="005463F4">
              <w:rPr>
                <w:sz w:val="21"/>
                <w:szCs w:val="21"/>
              </w:rPr>
              <w:t>1.2</w:t>
            </w:r>
          </w:p>
        </w:tc>
        <w:tc>
          <w:tcPr>
            <w:tcW w:w="1937" w:type="pct"/>
            <w:vAlign w:val="center"/>
          </w:tcPr>
          <w:p w:rsidR="0012587F" w:rsidRPr="005463F4" w:rsidRDefault="0012587F" w:rsidP="0012587F">
            <w:pPr>
              <w:rPr>
                <w:sz w:val="21"/>
                <w:szCs w:val="21"/>
              </w:rPr>
            </w:pPr>
            <w:r w:rsidRPr="005463F4">
              <w:rPr>
                <w:sz w:val="21"/>
                <w:szCs w:val="21"/>
              </w:rPr>
              <w:t>всероссийских</w:t>
            </w:r>
          </w:p>
        </w:tc>
        <w:tc>
          <w:tcPr>
            <w:tcW w:w="492" w:type="pct"/>
          </w:tcPr>
          <w:p w:rsidR="0012587F" w:rsidRPr="005463F4" w:rsidRDefault="0012587F" w:rsidP="0012587F">
            <w:pPr>
              <w:jc w:val="center"/>
              <w:rPr>
                <w:sz w:val="20"/>
                <w:szCs w:val="20"/>
              </w:rPr>
            </w:pPr>
            <w:r w:rsidRPr="005463F4">
              <w:rPr>
                <w:sz w:val="20"/>
                <w:szCs w:val="20"/>
              </w:rPr>
              <w:t>ед./чел.</w:t>
            </w:r>
          </w:p>
        </w:tc>
        <w:tc>
          <w:tcPr>
            <w:tcW w:w="472" w:type="pct"/>
            <w:vAlign w:val="center"/>
          </w:tcPr>
          <w:p w:rsidR="0012587F" w:rsidRPr="005463F4" w:rsidRDefault="0012587F" w:rsidP="0012587F">
            <w:pPr>
              <w:jc w:val="center"/>
              <w:rPr>
                <w:color w:val="000000"/>
              </w:rPr>
            </w:pPr>
            <w:r w:rsidRPr="005463F4">
              <w:rPr>
                <w:color w:val="000000"/>
              </w:rPr>
              <w:t>7/71</w:t>
            </w:r>
          </w:p>
        </w:tc>
        <w:tc>
          <w:tcPr>
            <w:tcW w:w="472" w:type="pct"/>
            <w:vAlign w:val="center"/>
          </w:tcPr>
          <w:p w:rsidR="0012587F" w:rsidRPr="005463F4" w:rsidRDefault="0012587F" w:rsidP="0012587F">
            <w:pPr>
              <w:jc w:val="center"/>
              <w:rPr>
                <w:color w:val="000000"/>
              </w:rPr>
            </w:pPr>
            <w:r w:rsidRPr="005463F4">
              <w:rPr>
                <w:color w:val="000000"/>
              </w:rPr>
              <w:t>20/312</w:t>
            </w:r>
          </w:p>
        </w:tc>
        <w:tc>
          <w:tcPr>
            <w:tcW w:w="628" w:type="pct"/>
            <w:vAlign w:val="center"/>
          </w:tcPr>
          <w:p w:rsidR="0012587F" w:rsidRPr="005463F4" w:rsidRDefault="0012587F" w:rsidP="0012587F">
            <w:pPr>
              <w:jc w:val="center"/>
              <w:rPr>
                <w:color w:val="000000"/>
              </w:rPr>
            </w:pPr>
            <w:r w:rsidRPr="005463F4">
              <w:rPr>
                <w:color w:val="000000"/>
              </w:rPr>
              <w:t>13/241</w:t>
            </w:r>
          </w:p>
        </w:tc>
        <w:tc>
          <w:tcPr>
            <w:tcW w:w="665" w:type="pct"/>
            <w:vAlign w:val="center"/>
          </w:tcPr>
          <w:p w:rsidR="0012587F" w:rsidRPr="005463F4" w:rsidRDefault="0012587F" w:rsidP="0012587F">
            <w:pPr>
              <w:jc w:val="center"/>
              <w:rPr>
                <w:color w:val="000000"/>
              </w:rPr>
            </w:pPr>
            <w:r w:rsidRPr="005463F4">
              <w:rPr>
                <w:color w:val="000000"/>
              </w:rPr>
              <w:t>285,7/439,4</w:t>
            </w:r>
          </w:p>
        </w:tc>
      </w:tr>
      <w:tr w:rsidR="0012587F" w:rsidRPr="005463F4" w:rsidTr="0012587F">
        <w:trPr>
          <w:trHeight w:val="736"/>
        </w:trPr>
        <w:tc>
          <w:tcPr>
            <w:tcW w:w="333" w:type="pct"/>
            <w:vAlign w:val="center"/>
          </w:tcPr>
          <w:p w:rsidR="0012587F" w:rsidRPr="005463F4" w:rsidRDefault="0012587F" w:rsidP="0012587F">
            <w:pPr>
              <w:jc w:val="center"/>
              <w:rPr>
                <w:sz w:val="21"/>
                <w:szCs w:val="21"/>
              </w:rPr>
            </w:pPr>
            <w:r w:rsidRPr="005463F4">
              <w:rPr>
                <w:sz w:val="21"/>
                <w:szCs w:val="21"/>
              </w:rPr>
              <w:t>1.3</w:t>
            </w:r>
          </w:p>
        </w:tc>
        <w:tc>
          <w:tcPr>
            <w:tcW w:w="1937" w:type="pct"/>
            <w:vAlign w:val="center"/>
          </w:tcPr>
          <w:p w:rsidR="0012587F" w:rsidRPr="005463F4" w:rsidRDefault="0012587F" w:rsidP="0012587F">
            <w:pPr>
              <w:rPr>
                <w:sz w:val="21"/>
                <w:szCs w:val="21"/>
              </w:rPr>
            </w:pPr>
            <w:r w:rsidRPr="005463F4">
              <w:rPr>
                <w:sz w:val="21"/>
                <w:szCs w:val="21"/>
              </w:rPr>
              <w:t>региональных</w:t>
            </w:r>
          </w:p>
        </w:tc>
        <w:tc>
          <w:tcPr>
            <w:tcW w:w="492" w:type="pct"/>
          </w:tcPr>
          <w:p w:rsidR="0012587F" w:rsidRPr="005463F4" w:rsidRDefault="0012587F" w:rsidP="0012587F">
            <w:pPr>
              <w:jc w:val="center"/>
              <w:rPr>
                <w:sz w:val="20"/>
                <w:szCs w:val="20"/>
              </w:rPr>
            </w:pPr>
            <w:r w:rsidRPr="005463F4">
              <w:rPr>
                <w:sz w:val="20"/>
                <w:szCs w:val="20"/>
              </w:rPr>
              <w:t>ед./чел.</w:t>
            </w:r>
          </w:p>
        </w:tc>
        <w:tc>
          <w:tcPr>
            <w:tcW w:w="472" w:type="pct"/>
            <w:vAlign w:val="center"/>
          </w:tcPr>
          <w:p w:rsidR="0012587F" w:rsidRPr="005463F4" w:rsidRDefault="0012587F" w:rsidP="0012587F">
            <w:pPr>
              <w:jc w:val="center"/>
              <w:rPr>
                <w:color w:val="000000"/>
              </w:rPr>
            </w:pPr>
            <w:r w:rsidRPr="005463F4">
              <w:rPr>
                <w:color w:val="000000"/>
              </w:rPr>
              <w:t>10/126</w:t>
            </w:r>
          </w:p>
        </w:tc>
        <w:tc>
          <w:tcPr>
            <w:tcW w:w="472" w:type="pct"/>
            <w:vAlign w:val="center"/>
          </w:tcPr>
          <w:p w:rsidR="0012587F" w:rsidRPr="005463F4" w:rsidRDefault="0012587F" w:rsidP="0012587F">
            <w:pPr>
              <w:jc w:val="center"/>
              <w:rPr>
                <w:color w:val="000000"/>
              </w:rPr>
            </w:pPr>
            <w:r w:rsidRPr="005463F4">
              <w:rPr>
                <w:color w:val="000000"/>
              </w:rPr>
              <w:t>6/176</w:t>
            </w:r>
          </w:p>
        </w:tc>
        <w:tc>
          <w:tcPr>
            <w:tcW w:w="628" w:type="pct"/>
            <w:vAlign w:val="center"/>
          </w:tcPr>
          <w:p w:rsidR="0012587F" w:rsidRPr="005463F4" w:rsidRDefault="0012587F" w:rsidP="0012587F">
            <w:pPr>
              <w:jc w:val="center"/>
              <w:rPr>
                <w:color w:val="000000"/>
              </w:rPr>
            </w:pPr>
            <w:r w:rsidRPr="005463F4">
              <w:rPr>
                <w:color w:val="000000"/>
              </w:rPr>
              <w:t>-4/50</w:t>
            </w:r>
          </w:p>
        </w:tc>
        <w:tc>
          <w:tcPr>
            <w:tcW w:w="665" w:type="pct"/>
            <w:vAlign w:val="center"/>
          </w:tcPr>
          <w:p w:rsidR="0012587F" w:rsidRPr="005463F4" w:rsidRDefault="0012587F" w:rsidP="0012587F">
            <w:pPr>
              <w:jc w:val="center"/>
              <w:rPr>
                <w:color w:val="000000"/>
              </w:rPr>
            </w:pPr>
            <w:r w:rsidRPr="005463F4">
              <w:rPr>
                <w:color w:val="000000"/>
              </w:rPr>
              <w:t>60,0/139,7</w:t>
            </w:r>
          </w:p>
        </w:tc>
      </w:tr>
      <w:tr w:rsidR="0012587F" w:rsidRPr="005463F4" w:rsidTr="0012587F">
        <w:trPr>
          <w:trHeight w:val="249"/>
        </w:trPr>
        <w:tc>
          <w:tcPr>
            <w:tcW w:w="333" w:type="pct"/>
            <w:vAlign w:val="center"/>
          </w:tcPr>
          <w:p w:rsidR="0012587F" w:rsidRPr="005463F4" w:rsidRDefault="0012587F" w:rsidP="0012587F">
            <w:pPr>
              <w:jc w:val="center"/>
              <w:rPr>
                <w:sz w:val="21"/>
                <w:szCs w:val="21"/>
              </w:rPr>
            </w:pPr>
            <w:r w:rsidRPr="005463F4">
              <w:rPr>
                <w:sz w:val="21"/>
                <w:szCs w:val="21"/>
              </w:rPr>
              <w:t>2</w:t>
            </w:r>
          </w:p>
        </w:tc>
        <w:tc>
          <w:tcPr>
            <w:tcW w:w="1937" w:type="pct"/>
            <w:vAlign w:val="center"/>
          </w:tcPr>
          <w:p w:rsidR="0012587F" w:rsidRPr="005463F4" w:rsidRDefault="0012587F" w:rsidP="0012587F">
            <w:r w:rsidRPr="005463F4">
              <w:t>Количество призовых мест, занятых на международных, всероссийских, региональных фестивалях и конкурсах, в т.ч.:</w:t>
            </w:r>
          </w:p>
        </w:tc>
        <w:tc>
          <w:tcPr>
            <w:tcW w:w="492" w:type="pct"/>
            <w:vAlign w:val="center"/>
          </w:tcPr>
          <w:p w:rsidR="0012587F" w:rsidRPr="005463F4" w:rsidRDefault="0012587F" w:rsidP="0012587F">
            <w:pPr>
              <w:jc w:val="center"/>
              <w:rPr>
                <w:sz w:val="20"/>
                <w:szCs w:val="20"/>
              </w:rPr>
            </w:pPr>
            <w:r w:rsidRPr="005463F4">
              <w:rPr>
                <w:sz w:val="20"/>
                <w:szCs w:val="20"/>
              </w:rPr>
              <w:t>мест</w:t>
            </w:r>
          </w:p>
        </w:tc>
        <w:tc>
          <w:tcPr>
            <w:tcW w:w="472" w:type="pct"/>
            <w:vAlign w:val="center"/>
          </w:tcPr>
          <w:p w:rsidR="0012587F" w:rsidRPr="005463F4" w:rsidRDefault="0012587F" w:rsidP="0012587F">
            <w:pPr>
              <w:jc w:val="center"/>
              <w:rPr>
                <w:color w:val="000000"/>
              </w:rPr>
            </w:pPr>
            <w:r w:rsidRPr="005463F4">
              <w:rPr>
                <w:color w:val="000000"/>
              </w:rPr>
              <w:t>115</w:t>
            </w:r>
          </w:p>
        </w:tc>
        <w:tc>
          <w:tcPr>
            <w:tcW w:w="472" w:type="pct"/>
            <w:vAlign w:val="center"/>
          </w:tcPr>
          <w:p w:rsidR="0012587F" w:rsidRPr="005463F4" w:rsidRDefault="0012587F" w:rsidP="0012587F">
            <w:pPr>
              <w:jc w:val="center"/>
              <w:rPr>
                <w:color w:val="000000"/>
              </w:rPr>
            </w:pPr>
            <w:r w:rsidRPr="005463F4">
              <w:rPr>
                <w:color w:val="000000"/>
              </w:rPr>
              <w:t>168</w:t>
            </w:r>
          </w:p>
        </w:tc>
        <w:tc>
          <w:tcPr>
            <w:tcW w:w="628" w:type="pct"/>
            <w:vAlign w:val="center"/>
          </w:tcPr>
          <w:p w:rsidR="0012587F" w:rsidRPr="005463F4" w:rsidRDefault="0012587F" w:rsidP="0012587F">
            <w:pPr>
              <w:jc w:val="center"/>
              <w:rPr>
                <w:color w:val="000000"/>
              </w:rPr>
            </w:pPr>
            <w:r w:rsidRPr="005463F4">
              <w:rPr>
                <w:color w:val="000000"/>
              </w:rPr>
              <w:t>53</w:t>
            </w:r>
          </w:p>
        </w:tc>
        <w:tc>
          <w:tcPr>
            <w:tcW w:w="665" w:type="pct"/>
            <w:vAlign w:val="center"/>
          </w:tcPr>
          <w:p w:rsidR="0012587F" w:rsidRPr="005463F4" w:rsidRDefault="0012587F" w:rsidP="0012587F">
            <w:pPr>
              <w:jc w:val="center"/>
              <w:rPr>
                <w:color w:val="000000"/>
              </w:rPr>
            </w:pPr>
            <w:r w:rsidRPr="005463F4">
              <w:rPr>
                <w:color w:val="000000"/>
              </w:rPr>
              <w:t>146,1</w:t>
            </w:r>
          </w:p>
        </w:tc>
      </w:tr>
      <w:tr w:rsidR="0012587F" w:rsidRPr="005463F4" w:rsidTr="0012587F">
        <w:trPr>
          <w:trHeight w:val="249"/>
        </w:trPr>
        <w:tc>
          <w:tcPr>
            <w:tcW w:w="333" w:type="pct"/>
            <w:vAlign w:val="center"/>
          </w:tcPr>
          <w:p w:rsidR="0012587F" w:rsidRPr="005463F4" w:rsidRDefault="0012587F" w:rsidP="0012587F">
            <w:pPr>
              <w:jc w:val="center"/>
              <w:rPr>
                <w:sz w:val="21"/>
                <w:szCs w:val="21"/>
              </w:rPr>
            </w:pPr>
            <w:r w:rsidRPr="005463F4">
              <w:rPr>
                <w:sz w:val="21"/>
                <w:szCs w:val="21"/>
              </w:rPr>
              <w:t>2.1</w:t>
            </w:r>
          </w:p>
        </w:tc>
        <w:tc>
          <w:tcPr>
            <w:tcW w:w="1937" w:type="pct"/>
            <w:vAlign w:val="center"/>
          </w:tcPr>
          <w:p w:rsidR="0012587F" w:rsidRPr="005463F4" w:rsidRDefault="0012587F" w:rsidP="0012587F">
            <w:r w:rsidRPr="005463F4">
              <w:rPr>
                <w:lang w:val="en-US"/>
              </w:rPr>
              <w:t>I</w:t>
            </w:r>
            <w:r w:rsidRPr="005463F4">
              <w:t xml:space="preserve"> место</w:t>
            </w:r>
          </w:p>
        </w:tc>
        <w:tc>
          <w:tcPr>
            <w:tcW w:w="492" w:type="pct"/>
            <w:vAlign w:val="center"/>
          </w:tcPr>
          <w:p w:rsidR="0012587F" w:rsidRPr="005463F4" w:rsidRDefault="0012587F" w:rsidP="0012587F">
            <w:pPr>
              <w:jc w:val="center"/>
              <w:rPr>
                <w:sz w:val="20"/>
                <w:szCs w:val="20"/>
              </w:rPr>
            </w:pPr>
            <w:r w:rsidRPr="005463F4">
              <w:rPr>
                <w:sz w:val="20"/>
                <w:szCs w:val="20"/>
              </w:rPr>
              <w:t>мест</w:t>
            </w:r>
          </w:p>
        </w:tc>
        <w:tc>
          <w:tcPr>
            <w:tcW w:w="472" w:type="pct"/>
            <w:vAlign w:val="center"/>
          </w:tcPr>
          <w:p w:rsidR="0012587F" w:rsidRPr="005463F4" w:rsidRDefault="0012587F" w:rsidP="0012587F">
            <w:pPr>
              <w:jc w:val="center"/>
              <w:rPr>
                <w:color w:val="000000"/>
              </w:rPr>
            </w:pPr>
            <w:r w:rsidRPr="005463F4">
              <w:rPr>
                <w:color w:val="000000"/>
              </w:rPr>
              <w:t>40</w:t>
            </w:r>
          </w:p>
        </w:tc>
        <w:tc>
          <w:tcPr>
            <w:tcW w:w="472" w:type="pct"/>
            <w:vAlign w:val="center"/>
          </w:tcPr>
          <w:p w:rsidR="0012587F" w:rsidRPr="005463F4" w:rsidRDefault="0012587F" w:rsidP="0012587F">
            <w:pPr>
              <w:jc w:val="center"/>
              <w:rPr>
                <w:color w:val="000000"/>
              </w:rPr>
            </w:pPr>
            <w:r w:rsidRPr="005463F4">
              <w:rPr>
                <w:color w:val="000000"/>
              </w:rPr>
              <w:t>76</w:t>
            </w:r>
          </w:p>
        </w:tc>
        <w:tc>
          <w:tcPr>
            <w:tcW w:w="628" w:type="pct"/>
            <w:vAlign w:val="center"/>
          </w:tcPr>
          <w:p w:rsidR="0012587F" w:rsidRPr="005463F4" w:rsidRDefault="0012587F" w:rsidP="0012587F">
            <w:pPr>
              <w:jc w:val="center"/>
              <w:rPr>
                <w:color w:val="000000"/>
              </w:rPr>
            </w:pPr>
            <w:r w:rsidRPr="005463F4">
              <w:rPr>
                <w:color w:val="000000"/>
              </w:rPr>
              <w:t>36</w:t>
            </w:r>
          </w:p>
        </w:tc>
        <w:tc>
          <w:tcPr>
            <w:tcW w:w="665" w:type="pct"/>
            <w:vAlign w:val="center"/>
          </w:tcPr>
          <w:p w:rsidR="0012587F" w:rsidRPr="005463F4" w:rsidRDefault="0012587F" w:rsidP="0012587F">
            <w:pPr>
              <w:jc w:val="center"/>
              <w:rPr>
                <w:color w:val="000000"/>
              </w:rPr>
            </w:pPr>
            <w:r w:rsidRPr="005463F4">
              <w:rPr>
                <w:color w:val="000000"/>
              </w:rPr>
              <w:t>190,0</w:t>
            </w:r>
          </w:p>
        </w:tc>
      </w:tr>
      <w:tr w:rsidR="0012587F" w:rsidRPr="005463F4" w:rsidTr="0012587F">
        <w:trPr>
          <w:trHeight w:val="249"/>
        </w:trPr>
        <w:tc>
          <w:tcPr>
            <w:tcW w:w="333" w:type="pct"/>
            <w:vAlign w:val="center"/>
          </w:tcPr>
          <w:p w:rsidR="0012587F" w:rsidRPr="005463F4" w:rsidRDefault="0012587F" w:rsidP="0012587F">
            <w:pPr>
              <w:jc w:val="center"/>
              <w:rPr>
                <w:sz w:val="21"/>
                <w:szCs w:val="21"/>
              </w:rPr>
            </w:pPr>
            <w:r w:rsidRPr="005463F4">
              <w:rPr>
                <w:sz w:val="21"/>
                <w:szCs w:val="21"/>
              </w:rPr>
              <w:t>2.2</w:t>
            </w:r>
          </w:p>
        </w:tc>
        <w:tc>
          <w:tcPr>
            <w:tcW w:w="1937" w:type="pct"/>
            <w:vAlign w:val="center"/>
          </w:tcPr>
          <w:p w:rsidR="0012587F" w:rsidRPr="005463F4" w:rsidRDefault="0012587F" w:rsidP="0012587F">
            <w:r w:rsidRPr="005463F4">
              <w:rPr>
                <w:lang w:val="en-US"/>
              </w:rPr>
              <w:t>II</w:t>
            </w:r>
            <w:r w:rsidRPr="005463F4">
              <w:t xml:space="preserve"> место</w:t>
            </w:r>
          </w:p>
        </w:tc>
        <w:tc>
          <w:tcPr>
            <w:tcW w:w="492" w:type="pct"/>
            <w:vAlign w:val="center"/>
          </w:tcPr>
          <w:p w:rsidR="0012587F" w:rsidRPr="005463F4" w:rsidRDefault="0012587F" w:rsidP="0012587F">
            <w:pPr>
              <w:jc w:val="center"/>
              <w:rPr>
                <w:sz w:val="20"/>
                <w:szCs w:val="20"/>
              </w:rPr>
            </w:pPr>
            <w:r w:rsidRPr="005463F4">
              <w:rPr>
                <w:sz w:val="20"/>
                <w:szCs w:val="20"/>
              </w:rPr>
              <w:t>мест</w:t>
            </w:r>
          </w:p>
        </w:tc>
        <w:tc>
          <w:tcPr>
            <w:tcW w:w="472" w:type="pct"/>
            <w:vAlign w:val="center"/>
          </w:tcPr>
          <w:p w:rsidR="0012587F" w:rsidRPr="005463F4" w:rsidRDefault="0012587F" w:rsidP="0012587F">
            <w:pPr>
              <w:jc w:val="center"/>
              <w:rPr>
                <w:color w:val="000000"/>
              </w:rPr>
            </w:pPr>
            <w:r w:rsidRPr="005463F4">
              <w:rPr>
                <w:color w:val="000000"/>
              </w:rPr>
              <w:t>17</w:t>
            </w:r>
          </w:p>
        </w:tc>
        <w:tc>
          <w:tcPr>
            <w:tcW w:w="472" w:type="pct"/>
            <w:vAlign w:val="center"/>
          </w:tcPr>
          <w:p w:rsidR="0012587F" w:rsidRPr="005463F4" w:rsidRDefault="0012587F" w:rsidP="0012587F">
            <w:pPr>
              <w:jc w:val="center"/>
              <w:rPr>
                <w:color w:val="000000"/>
              </w:rPr>
            </w:pPr>
            <w:r w:rsidRPr="005463F4">
              <w:rPr>
                <w:color w:val="000000"/>
              </w:rPr>
              <w:t>39</w:t>
            </w:r>
          </w:p>
        </w:tc>
        <w:tc>
          <w:tcPr>
            <w:tcW w:w="628" w:type="pct"/>
            <w:vAlign w:val="center"/>
          </w:tcPr>
          <w:p w:rsidR="0012587F" w:rsidRPr="005463F4" w:rsidRDefault="0012587F" w:rsidP="0012587F">
            <w:pPr>
              <w:jc w:val="center"/>
              <w:rPr>
                <w:color w:val="000000"/>
              </w:rPr>
            </w:pPr>
            <w:r w:rsidRPr="005463F4">
              <w:rPr>
                <w:color w:val="000000"/>
              </w:rPr>
              <w:t>22</w:t>
            </w:r>
          </w:p>
        </w:tc>
        <w:tc>
          <w:tcPr>
            <w:tcW w:w="665" w:type="pct"/>
            <w:vAlign w:val="center"/>
          </w:tcPr>
          <w:p w:rsidR="0012587F" w:rsidRPr="005463F4" w:rsidRDefault="0012587F" w:rsidP="0012587F">
            <w:pPr>
              <w:jc w:val="center"/>
              <w:rPr>
                <w:color w:val="000000"/>
              </w:rPr>
            </w:pPr>
            <w:r w:rsidRPr="005463F4">
              <w:rPr>
                <w:color w:val="000000"/>
              </w:rPr>
              <w:t>229,4</w:t>
            </w:r>
          </w:p>
        </w:tc>
      </w:tr>
      <w:tr w:rsidR="0012587F" w:rsidRPr="005463F4" w:rsidTr="0012587F">
        <w:trPr>
          <w:trHeight w:val="249"/>
        </w:trPr>
        <w:tc>
          <w:tcPr>
            <w:tcW w:w="333" w:type="pct"/>
            <w:vAlign w:val="center"/>
          </w:tcPr>
          <w:p w:rsidR="0012587F" w:rsidRPr="005463F4" w:rsidRDefault="0012587F" w:rsidP="0012587F">
            <w:pPr>
              <w:jc w:val="center"/>
              <w:rPr>
                <w:sz w:val="21"/>
                <w:szCs w:val="21"/>
              </w:rPr>
            </w:pPr>
            <w:r w:rsidRPr="005463F4">
              <w:rPr>
                <w:sz w:val="21"/>
                <w:szCs w:val="21"/>
              </w:rPr>
              <w:t>2.3</w:t>
            </w:r>
          </w:p>
        </w:tc>
        <w:tc>
          <w:tcPr>
            <w:tcW w:w="1937" w:type="pct"/>
            <w:vAlign w:val="center"/>
          </w:tcPr>
          <w:p w:rsidR="0012587F" w:rsidRPr="005463F4" w:rsidRDefault="0012587F" w:rsidP="0012587F">
            <w:r w:rsidRPr="005463F4">
              <w:rPr>
                <w:lang w:val="en-US"/>
              </w:rPr>
              <w:t>III</w:t>
            </w:r>
            <w:r w:rsidRPr="005463F4">
              <w:t xml:space="preserve"> место</w:t>
            </w:r>
          </w:p>
        </w:tc>
        <w:tc>
          <w:tcPr>
            <w:tcW w:w="492" w:type="pct"/>
            <w:vAlign w:val="center"/>
          </w:tcPr>
          <w:p w:rsidR="0012587F" w:rsidRPr="005463F4" w:rsidRDefault="0012587F" w:rsidP="0012587F">
            <w:pPr>
              <w:jc w:val="center"/>
              <w:rPr>
                <w:sz w:val="20"/>
                <w:szCs w:val="20"/>
              </w:rPr>
            </w:pPr>
            <w:r w:rsidRPr="005463F4">
              <w:rPr>
                <w:sz w:val="20"/>
                <w:szCs w:val="20"/>
              </w:rPr>
              <w:t>мест</w:t>
            </w:r>
          </w:p>
        </w:tc>
        <w:tc>
          <w:tcPr>
            <w:tcW w:w="472" w:type="pct"/>
            <w:vAlign w:val="center"/>
          </w:tcPr>
          <w:p w:rsidR="0012587F" w:rsidRPr="005463F4" w:rsidRDefault="0012587F" w:rsidP="0012587F">
            <w:pPr>
              <w:jc w:val="center"/>
              <w:rPr>
                <w:color w:val="000000"/>
              </w:rPr>
            </w:pPr>
            <w:r w:rsidRPr="005463F4">
              <w:rPr>
                <w:color w:val="000000"/>
              </w:rPr>
              <w:t>15</w:t>
            </w:r>
          </w:p>
        </w:tc>
        <w:tc>
          <w:tcPr>
            <w:tcW w:w="472" w:type="pct"/>
            <w:vAlign w:val="center"/>
          </w:tcPr>
          <w:p w:rsidR="0012587F" w:rsidRPr="005463F4" w:rsidRDefault="0012587F" w:rsidP="0012587F">
            <w:pPr>
              <w:jc w:val="center"/>
              <w:rPr>
                <w:color w:val="000000"/>
              </w:rPr>
            </w:pPr>
            <w:r w:rsidRPr="005463F4">
              <w:rPr>
                <w:color w:val="000000"/>
              </w:rPr>
              <w:t>26</w:t>
            </w:r>
          </w:p>
        </w:tc>
        <w:tc>
          <w:tcPr>
            <w:tcW w:w="628" w:type="pct"/>
            <w:vAlign w:val="center"/>
          </w:tcPr>
          <w:p w:rsidR="0012587F" w:rsidRPr="005463F4" w:rsidRDefault="0012587F" w:rsidP="0012587F">
            <w:pPr>
              <w:jc w:val="center"/>
              <w:rPr>
                <w:color w:val="000000"/>
              </w:rPr>
            </w:pPr>
            <w:r w:rsidRPr="005463F4">
              <w:rPr>
                <w:color w:val="000000"/>
              </w:rPr>
              <w:t>11</w:t>
            </w:r>
          </w:p>
        </w:tc>
        <w:tc>
          <w:tcPr>
            <w:tcW w:w="665" w:type="pct"/>
            <w:vAlign w:val="center"/>
          </w:tcPr>
          <w:p w:rsidR="0012587F" w:rsidRPr="005463F4" w:rsidRDefault="0012587F" w:rsidP="0012587F">
            <w:pPr>
              <w:jc w:val="center"/>
              <w:rPr>
                <w:color w:val="000000"/>
              </w:rPr>
            </w:pPr>
            <w:r w:rsidRPr="005463F4">
              <w:rPr>
                <w:color w:val="000000"/>
              </w:rPr>
              <w:t>173,3</w:t>
            </w:r>
          </w:p>
        </w:tc>
      </w:tr>
      <w:tr w:rsidR="0012587F" w:rsidRPr="00B96A90" w:rsidTr="0012587F">
        <w:trPr>
          <w:trHeight w:val="249"/>
        </w:trPr>
        <w:tc>
          <w:tcPr>
            <w:tcW w:w="333" w:type="pct"/>
            <w:vAlign w:val="center"/>
          </w:tcPr>
          <w:p w:rsidR="0012587F" w:rsidRPr="005463F4" w:rsidRDefault="0012587F" w:rsidP="0012587F">
            <w:pPr>
              <w:jc w:val="center"/>
              <w:rPr>
                <w:sz w:val="21"/>
                <w:szCs w:val="21"/>
              </w:rPr>
            </w:pPr>
            <w:r w:rsidRPr="005463F4">
              <w:rPr>
                <w:sz w:val="21"/>
                <w:szCs w:val="21"/>
              </w:rPr>
              <w:t>2.4</w:t>
            </w:r>
          </w:p>
        </w:tc>
        <w:tc>
          <w:tcPr>
            <w:tcW w:w="1937" w:type="pct"/>
            <w:vAlign w:val="center"/>
          </w:tcPr>
          <w:p w:rsidR="0012587F" w:rsidRPr="005463F4" w:rsidRDefault="0012587F" w:rsidP="0012587F">
            <w:r w:rsidRPr="005463F4">
              <w:t>др. номинации (дипломанты)</w:t>
            </w:r>
          </w:p>
        </w:tc>
        <w:tc>
          <w:tcPr>
            <w:tcW w:w="492" w:type="pct"/>
            <w:vAlign w:val="center"/>
          </w:tcPr>
          <w:p w:rsidR="0012587F" w:rsidRPr="005463F4" w:rsidRDefault="0012587F" w:rsidP="0012587F">
            <w:pPr>
              <w:jc w:val="center"/>
              <w:rPr>
                <w:sz w:val="20"/>
                <w:szCs w:val="20"/>
              </w:rPr>
            </w:pPr>
            <w:r w:rsidRPr="005463F4">
              <w:rPr>
                <w:sz w:val="20"/>
                <w:szCs w:val="20"/>
              </w:rPr>
              <w:t>мест</w:t>
            </w:r>
          </w:p>
        </w:tc>
        <w:tc>
          <w:tcPr>
            <w:tcW w:w="472" w:type="pct"/>
            <w:vAlign w:val="center"/>
          </w:tcPr>
          <w:p w:rsidR="0012587F" w:rsidRPr="005463F4" w:rsidRDefault="0012587F" w:rsidP="0012587F">
            <w:pPr>
              <w:jc w:val="center"/>
              <w:rPr>
                <w:color w:val="000000"/>
              </w:rPr>
            </w:pPr>
            <w:r w:rsidRPr="005463F4">
              <w:rPr>
                <w:color w:val="000000"/>
              </w:rPr>
              <w:t>43</w:t>
            </w:r>
          </w:p>
        </w:tc>
        <w:tc>
          <w:tcPr>
            <w:tcW w:w="472" w:type="pct"/>
            <w:vAlign w:val="center"/>
          </w:tcPr>
          <w:p w:rsidR="0012587F" w:rsidRPr="005463F4" w:rsidRDefault="0012587F" w:rsidP="0012587F">
            <w:pPr>
              <w:jc w:val="center"/>
              <w:rPr>
                <w:color w:val="000000"/>
              </w:rPr>
            </w:pPr>
            <w:r w:rsidRPr="005463F4">
              <w:rPr>
                <w:color w:val="000000"/>
              </w:rPr>
              <w:t>27</w:t>
            </w:r>
          </w:p>
        </w:tc>
        <w:tc>
          <w:tcPr>
            <w:tcW w:w="628" w:type="pct"/>
            <w:vAlign w:val="center"/>
          </w:tcPr>
          <w:p w:rsidR="0012587F" w:rsidRPr="005463F4" w:rsidRDefault="0012587F" w:rsidP="0012587F">
            <w:pPr>
              <w:jc w:val="center"/>
              <w:rPr>
                <w:color w:val="000000"/>
              </w:rPr>
            </w:pPr>
            <w:r w:rsidRPr="005463F4">
              <w:rPr>
                <w:color w:val="000000"/>
              </w:rPr>
              <w:t>-16</w:t>
            </w:r>
          </w:p>
        </w:tc>
        <w:tc>
          <w:tcPr>
            <w:tcW w:w="665" w:type="pct"/>
            <w:vAlign w:val="center"/>
          </w:tcPr>
          <w:p w:rsidR="0012587F" w:rsidRPr="005463F4" w:rsidRDefault="0012587F" w:rsidP="0012587F">
            <w:pPr>
              <w:jc w:val="center"/>
              <w:rPr>
                <w:color w:val="000000"/>
              </w:rPr>
            </w:pPr>
            <w:r w:rsidRPr="005463F4">
              <w:rPr>
                <w:color w:val="000000"/>
              </w:rPr>
              <w:t>62,8</w:t>
            </w:r>
          </w:p>
        </w:tc>
      </w:tr>
    </w:tbl>
    <w:p w:rsidR="0012587F" w:rsidRDefault="0012587F" w:rsidP="0012587F">
      <w:pPr>
        <w:tabs>
          <w:tab w:val="left" w:pos="336"/>
        </w:tabs>
        <w:ind w:firstLine="709"/>
        <w:jc w:val="both"/>
        <w:rPr>
          <w:sz w:val="26"/>
          <w:szCs w:val="26"/>
        </w:rPr>
      </w:pPr>
    </w:p>
    <w:p w:rsidR="0012587F" w:rsidRPr="00C30B65" w:rsidRDefault="0012587F" w:rsidP="0012587F">
      <w:pPr>
        <w:ind w:firstLine="709"/>
        <w:jc w:val="both"/>
        <w:rPr>
          <w:sz w:val="26"/>
          <w:szCs w:val="26"/>
        </w:rPr>
      </w:pPr>
      <w:r w:rsidRPr="00C30B65">
        <w:rPr>
          <w:sz w:val="26"/>
          <w:szCs w:val="26"/>
        </w:rPr>
        <w:t>По сравнению с 2017 год</w:t>
      </w:r>
      <w:r>
        <w:rPr>
          <w:sz w:val="26"/>
          <w:szCs w:val="26"/>
        </w:rPr>
        <w:t>ом</w:t>
      </w:r>
      <w:r w:rsidRPr="00C30B65">
        <w:rPr>
          <w:sz w:val="26"/>
          <w:szCs w:val="26"/>
        </w:rPr>
        <w:t xml:space="preserve"> в 2018 году возросло количество участников фестивалей и конкурсов различн</w:t>
      </w:r>
      <w:r>
        <w:rPr>
          <w:sz w:val="26"/>
          <w:szCs w:val="26"/>
        </w:rPr>
        <w:t>ого уровня на 389 чел.</w:t>
      </w:r>
      <w:r w:rsidRPr="00C30B65">
        <w:rPr>
          <w:sz w:val="26"/>
          <w:szCs w:val="26"/>
        </w:rPr>
        <w:t xml:space="preserve"> Главным образом это связано с тем, что Всероссийский конкурс танцевального искусства «Небо танцует» проходил в г. Норильске, и все хореографические коллективы культурно-досуговых центров смогли принять в нем участие.</w:t>
      </w:r>
    </w:p>
    <w:p w:rsidR="0012587F" w:rsidRPr="00C30B65" w:rsidRDefault="0012587F" w:rsidP="0012587F">
      <w:pPr>
        <w:ind w:firstLine="709"/>
        <w:jc w:val="both"/>
        <w:rPr>
          <w:sz w:val="26"/>
          <w:szCs w:val="26"/>
        </w:rPr>
      </w:pPr>
      <w:r w:rsidRPr="00C30B65">
        <w:rPr>
          <w:sz w:val="26"/>
          <w:szCs w:val="26"/>
        </w:rPr>
        <w:t xml:space="preserve">Также произошло увеличение количества призовых мест, занятых на международных, всероссийских, региональных фестивалях и конкурсах. Это связано с общим увеличением количества участников, а также с повышением исполнительского </w:t>
      </w:r>
      <w:r w:rsidRPr="00C30B65">
        <w:rPr>
          <w:sz w:val="26"/>
          <w:szCs w:val="26"/>
        </w:rPr>
        <w:lastRenderedPageBreak/>
        <w:t>мастерства хореографических коллективов «Шкода», «Фристайл», «Болеро» и вокальной студии «Voices».</w:t>
      </w:r>
    </w:p>
    <w:p w:rsidR="0012587F" w:rsidRDefault="0012587F" w:rsidP="0012587F">
      <w:pPr>
        <w:tabs>
          <w:tab w:val="left" w:pos="336"/>
          <w:tab w:val="left" w:pos="993"/>
        </w:tabs>
        <w:ind w:firstLine="709"/>
        <w:jc w:val="both"/>
        <w:rPr>
          <w:sz w:val="12"/>
          <w:szCs w:val="12"/>
        </w:rPr>
      </w:pPr>
      <w:r w:rsidRPr="00C07C18">
        <w:rPr>
          <w:sz w:val="26"/>
          <w:szCs w:val="26"/>
        </w:rPr>
        <w:t xml:space="preserve">Лучшие творческие коллективы в </w:t>
      </w:r>
      <w:r>
        <w:rPr>
          <w:sz w:val="26"/>
          <w:szCs w:val="26"/>
        </w:rPr>
        <w:t>2018</w:t>
      </w:r>
      <w:r w:rsidRPr="00C07C18">
        <w:rPr>
          <w:sz w:val="26"/>
          <w:szCs w:val="26"/>
        </w:rPr>
        <w:t xml:space="preserve"> год</w:t>
      </w:r>
      <w:r>
        <w:rPr>
          <w:sz w:val="26"/>
          <w:szCs w:val="26"/>
        </w:rPr>
        <w:t>у</w:t>
      </w:r>
      <w:r w:rsidRPr="00C07C18">
        <w:rPr>
          <w:sz w:val="26"/>
          <w:szCs w:val="26"/>
        </w:rPr>
        <w:t xml:space="preserve"> приняли участие в различных выездных </w:t>
      </w:r>
      <w:r>
        <w:rPr>
          <w:sz w:val="26"/>
          <w:szCs w:val="26"/>
        </w:rPr>
        <w:t xml:space="preserve">и местных </w:t>
      </w:r>
      <w:r w:rsidRPr="00C07C18">
        <w:rPr>
          <w:sz w:val="26"/>
          <w:szCs w:val="26"/>
        </w:rPr>
        <w:t>конкурсах</w:t>
      </w:r>
      <w:r>
        <w:rPr>
          <w:sz w:val="26"/>
          <w:szCs w:val="26"/>
        </w:rPr>
        <w:t xml:space="preserve">, </w:t>
      </w:r>
      <w:r w:rsidRPr="00D6282B">
        <w:rPr>
          <w:sz w:val="26"/>
          <w:szCs w:val="26"/>
        </w:rPr>
        <w:t>фестивалях и были отмечены наградами разных уровней, в том числе:</w:t>
      </w:r>
    </w:p>
    <w:p w:rsidR="0012587F" w:rsidRPr="00585BAA" w:rsidRDefault="0012587F" w:rsidP="0012587F">
      <w:pPr>
        <w:tabs>
          <w:tab w:val="left" w:pos="336"/>
          <w:tab w:val="left" w:pos="993"/>
        </w:tabs>
        <w:ind w:firstLine="709"/>
        <w:jc w:val="both"/>
        <w:rPr>
          <w:sz w:val="12"/>
          <w:szCs w:val="12"/>
        </w:rPr>
      </w:pPr>
    </w:p>
    <w:p w:rsidR="0012587F" w:rsidRDefault="0012587F" w:rsidP="0012587F">
      <w:pPr>
        <w:tabs>
          <w:tab w:val="left" w:pos="336"/>
          <w:tab w:val="left" w:pos="993"/>
        </w:tabs>
        <w:ind w:firstLine="709"/>
        <w:jc w:val="right"/>
        <w:rPr>
          <w:sz w:val="26"/>
          <w:szCs w:val="26"/>
        </w:rPr>
      </w:pPr>
      <w:r w:rsidRPr="009702A5">
        <w:rPr>
          <w:sz w:val="26"/>
          <w:szCs w:val="26"/>
        </w:rPr>
        <w:t>Таблица</w:t>
      </w:r>
      <w:r w:rsidR="00E50CA4">
        <w:rPr>
          <w:sz w:val="26"/>
          <w:szCs w:val="26"/>
        </w:rPr>
        <w:t xml:space="preserve"> 36</w:t>
      </w:r>
    </w:p>
    <w:p w:rsidR="0012587F" w:rsidRPr="00585BAA" w:rsidRDefault="0012587F" w:rsidP="0012587F">
      <w:pPr>
        <w:tabs>
          <w:tab w:val="left" w:pos="336"/>
          <w:tab w:val="left" w:pos="993"/>
        </w:tabs>
        <w:ind w:firstLine="709"/>
        <w:jc w:val="both"/>
        <w:rPr>
          <w:sz w:val="12"/>
          <w:szCs w:val="12"/>
        </w:rPr>
      </w:pPr>
    </w:p>
    <w:tbl>
      <w:tblPr>
        <w:tblStyle w:val="af8"/>
        <w:tblW w:w="9351" w:type="dxa"/>
        <w:tblLayout w:type="fixed"/>
        <w:tblLook w:val="04A0" w:firstRow="1" w:lastRow="0" w:firstColumn="1" w:lastColumn="0" w:noHBand="0" w:noVBand="1"/>
      </w:tblPr>
      <w:tblGrid>
        <w:gridCol w:w="2093"/>
        <w:gridCol w:w="1559"/>
        <w:gridCol w:w="3544"/>
        <w:gridCol w:w="2155"/>
      </w:tblGrid>
      <w:tr w:rsidR="0012587F" w:rsidRPr="00E23A46" w:rsidTr="009702A5">
        <w:trPr>
          <w:tblHeader/>
        </w:trPr>
        <w:tc>
          <w:tcPr>
            <w:tcW w:w="2093" w:type="dxa"/>
          </w:tcPr>
          <w:p w:rsidR="0012587F" w:rsidRPr="00E23A46" w:rsidRDefault="0012587F" w:rsidP="0012587F">
            <w:pPr>
              <w:tabs>
                <w:tab w:val="left" w:pos="993"/>
              </w:tabs>
              <w:jc w:val="center"/>
              <w:rPr>
                <w:rFonts w:eastAsia="Calibri"/>
                <w:spacing w:val="-2"/>
                <w:sz w:val="20"/>
                <w:szCs w:val="20"/>
              </w:rPr>
            </w:pPr>
            <w:r w:rsidRPr="00E23A46">
              <w:rPr>
                <w:rFonts w:eastAsia="Calibri"/>
                <w:spacing w:val="-2"/>
                <w:sz w:val="20"/>
                <w:szCs w:val="20"/>
              </w:rPr>
              <w:t>Название конкурса</w:t>
            </w:r>
          </w:p>
        </w:tc>
        <w:tc>
          <w:tcPr>
            <w:tcW w:w="1559" w:type="dxa"/>
          </w:tcPr>
          <w:p w:rsidR="0012587F" w:rsidRPr="00E23A46" w:rsidRDefault="0012587F" w:rsidP="0012587F">
            <w:pPr>
              <w:tabs>
                <w:tab w:val="left" w:pos="993"/>
              </w:tabs>
              <w:jc w:val="center"/>
              <w:rPr>
                <w:rFonts w:eastAsia="Calibri"/>
                <w:spacing w:val="-2"/>
                <w:sz w:val="20"/>
                <w:szCs w:val="20"/>
              </w:rPr>
            </w:pPr>
            <w:r w:rsidRPr="00E23A46">
              <w:rPr>
                <w:rFonts w:eastAsia="Calibri"/>
                <w:spacing w:val="-2"/>
                <w:sz w:val="20"/>
                <w:szCs w:val="20"/>
              </w:rPr>
              <w:t>Место проведения</w:t>
            </w:r>
          </w:p>
        </w:tc>
        <w:tc>
          <w:tcPr>
            <w:tcW w:w="3544" w:type="dxa"/>
          </w:tcPr>
          <w:p w:rsidR="0012587F" w:rsidRPr="00E23A46" w:rsidRDefault="0012587F" w:rsidP="0012587F">
            <w:pPr>
              <w:tabs>
                <w:tab w:val="left" w:pos="993"/>
              </w:tabs>
              <w:jc w:val="center"/>
              <w:rPr>
                <w:rFonts w:eastAsia="Calibri"/>
                <w:spacing w:val="-2"/>
                <w:sz w:val="20"/>
                <w:szCs w:val="20"/>
              </w:rPr>
            </w:pPr>
            <w:r w:rsidRPr="00E23A46">
              <w:rPr>
                <w:rFonts w:eastAsia="Calibri"/>
                <w:spacing w:val="-2"/>
                <w:sz w:val="20"/>
                <w:szCs w:val="20"/>
              </w:rPr>
              <w:t>Учреждение, коллектив, количество участников</w:t>
            </w:r>
          </w:p>
        </w:tc>
        <w:tc>
          <w:tcPr>
            <w:tcW w:w="2155" w:type="dxa"/>
          </w:tcPr>
          <w:p w:rsidR="0012587F" w:rsidRPr="00E23A46" w:rsidRDefault="0012587F" w:rsidP="0012587F">
            <w:pPr>
              <w:tabs>
                <w:tab w:val="left" w:pos="993"/>
              </w:tabs>
              <w:jc w:val="center"/>
              <w:rPr>
                <w:rFonts w:eastAsia="Calibri"/>
                <w:spacing w:val="-2"/>
                <w:sz w:val="20"/>
                <w:szCs w:val="20"/>
              </w:rPr>
            </w:pPr>
            <w:r w:rsidRPr="00E23A46">
              <w:rPr>
                <w:rFonts w:eastAsia="Calibri"/>
                <w:spacing w:val="-2"/>
                <w:sz w:val="20"/>
                <w:szCs w:val="20"/>
              </w:rPr>
              <w:t>Результат</w:t>
            </w:r>
          </w:p>
        </w:tc>
      </w:tr>
      <w:tr w:rsidR="0012587F" w:rsidRPr="005463F4" w:rsidTr="009702A5">
        <w:trPr>
          <w:trHeight w:val="1044"/>
        </w:trPr>
        <w:tc>
          <w:tcPr>
            <w:tcW w:w="2093" w:type="dxa"/>
          </w:tcPr>
          <w:p w:rsidR="0012587F" w:rsidRPr="005463F4" w:rsidRDefault="0012587F" w:rsidP="0012587F">
            <w:pPr>
              <w:tabs>
                <w:tab w:val="left" w:pos="993"/>
              </w:tabs>
              <w:jc w:val="center"/>
              <w:rPr>
                <w:rFonts w:eastAsia="Calibri"/>
                <w:spacing w:val="-2"/>
                <w:sz w:val="22"/>
                <w:szCs w:val="22"/>
              </w:rPr>
            </w:pPr>
            <w:r w:rsidRPr="005463F4">
              <w:rPr>
                <w:sz w:val="22"/>
                <w:szCs w:val="22"/>
              </w:rPr>
              <w:t>Международный фестиваль-конкурс «Созвездие Рождества»</w:t>
            </w:r>
          </w:p>
        </w:tc>
        <w:tc>
          <w:tcPr>
            <w:tcW w:w="1559" w:type="dxa"/>
          </w:tcPr>
          <w:p w:rsidR="0012587F" w:rsidRPr="005463F4" w:rsidRDefault="0012587F" w:rsidP="0012587F">
            <w:pPr>
              <w:tabs>
                <w:tab w:val="left" w:pos="993"/>
              </w:tabs>
              <w:jc w:val="center"/>
              <w:rPr>
                <w:rFonts w:eastAsia="Calibri"/>
                <w:spacing w:val="-2"/>
                <w:sz w:val="22"/>
                <w:szCs w:val="22"/>
              </w:rPr>
            </w:pPr>
            <w:r w:rsidRPr="005463F4">
              <w:rPr>
                <w:sz w:val="22"/>
                <w:szCs w:val="22"/>
              </w:rPr>
              <w:t>г. Москва</w:t>
            </w:r>
          </w:p>
        </w:tc>
        <w:tc>
          <w:tcPr>
            <w:tcW w:w="3544" w:type="dxa"/>
          </w:tcPr>
          <w:p w:rsidR="0012587F" w:rsidRPr="005463F4" w:rsidRDefault="0012587F" w:rsidP="0012587F">
            <w:pPr>
              <w:tabs>
                <w:tab w:val="left" w:pos="993"/>
              </w:tabs>
              <w:jc w:val="center"/>
              <w:rPr>
                <w:rFonts w:eastAsia="Calibri"/>
                <w:spacing w:val="-2"/>
                <w:sz w:val="22"/>
                <w:szCs w:val="22"/>
              </w:rPr>
            </w:pPr>
            <w:r w:rsidRPr="005463F4">
              <w:rPr>
                <w:sz w:val="22"/>
                <w:szCs w:val="22"/>
              </w:rPr>
              <w:t>ГЦК, образцовый художественный коллектив ансамбль современного эстрадного танца «Шкода», 15 участников</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Гран-при, два диплома лауреата I степени, диплом лауреата II степени</w:t>
            </w:r>
          </w:p>
        </w:tc>
      </w:tr>
      <w:tr w:rsidR="0012587F" w:rsidRPr="005463F4" w:rsidTr="009702A5">
        <w:trPr>
          <w:trHeight w:val="1130"/>
        </w:trPr>
        <w:tc>
          <w:tcPr>
            <w:tcW w:w="2093" w:type="dxa"/>
          </w:tcPr>
          <w:p w:rsidR="0012587F" w:rsidRPr="005463F4" w:rsidRDefault="0012587F" w:rsidP="0012587F">
            <w:pPr>
              <w:tabs>
                <w:tab w:val="left" w:pos="993"/>
              </w:tabs>
              <w:jc w:val="center"/>
              <w:rPr>
                <w:sz w:val="22"/>
                <w:szCs w:val="22"/>
              </w:rPr>
            </w:pPr>
            <w:r w:rsidRPr="005463F4">
              <w:rPr>
                <w:sz w:val="22"/>
                <w:szCs w:val="22"/>
              </w:rPr>
              <w:t>Международный конкурс-фестиваль искусств «Академия звезд»</w:t>
            </w:r>
          </w:p>
        </w:tc>
        <w:tc>
          <w:tcPr>
            <w:tcW w:w="1559" w:type="dxa"/>
          </w:tcPr>
          <w:p w:rsidR="0012587F" w:rsidRPr="005463F4" w:rsidRDefault="0012587F" w:rsidP="0012587F">
            <w:pPr>
              <w:tabs>
                <w:tab w:val="left" w:pos="993"/>
              </w:tabs>
              <w:jc w:val="center"/>
              <w:rPr>
                <w:sz w:val="22"/>
                <w:szCs w:val="22"/>
              </w:rPr>
            </w:pPr>
            <w:r w:rsidRPr="005463F4">
              <w:rPr>
                <w:sz w:val="22"/>
                <w:szCs w:val="22"/>
              </w:rPr>
              <w:t>г. Москва</w:t>
            </w:r>
          </w:p>
        </w:tc>
        <w:tc>
          <w:tcPr>
            <w:tcW w:w="3544" w:type="dxa"/>
          </w:tcPr>
          <w:p w:rsidR="0012587F" w:rsidRPr="005463F4" w:rsidRDefault="0012587F" w:rsidP="0012587F">
            <w:pPr>
              <w:tabs>
                <w:tab w:val="left" w:pos="993"/>
              </w:tabs>
              <w:jc w:val="center"/>
              <w:rPr>
                <w:rFonts w:eastAsia="Calibri"/>
                <w:spacing w:val="-2"/>
                <w:sz w:val="22"/>
                <w:szCs w:val="22"/>
              </w:rPr>
            </w:pPr>
            <w:r w:rsidRPr="005463F4">
              <w:rPr>
                <w:sz w:val="22"/>
                <w:szCs w:val="22"/>
              </w:rPr>
              <w:t>ГЦК, образцовый художественный коллектив ансамбль современного эстрадного танца «Шкода», 15 участников</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Дипломы лауреатов I степени, II степени</w:t>
            </w:r>
          </w:p>
        </w:tc>
      </w:tr>
      <w:tr w:rsidR="0012587F" w:rsidRPr="005463F4" w:rsidTr="009702A5">
        <w:trPr>
          <w:trHeight w:val="463"/>
        </w:trPr>
        <w:tc>
          <w:tcPr>
            <w:tcW w:w="2093" w:type="dxa"/>
          </w:tcPr>
          <w:p w:rsidR="0012587F" w:rsidRPr="005463F4" w:rsidRDefault="0012587F" w:rsidP="0012587F">
            <w:pPr>
              <w:tabs>
                <w:tab w:val="left" w:pos="993"/>
              </w:tabs>
              <w:jc w:val="center"/>
              <w:rPr>
                <w:sz w:val="22"/>
                <w:szCs w:val="22"/>
              </w:rPr>
            </w:pPr>
            <w:r w:rsidRPr="005463F4">
              <w:rPr>
                <w:sz w:val="22"/>
                <w:szCs w:val="22"/>
              </w:rPr>
              <w:t>Международная хореографическая ассамблея «Новый формат»</w:t>
            </w:r>
          </w:p>
        </w:tc>
        <w:tc>
          <w:tcPr>
            <w:tcW w:w="1559" w:type="dxa"/>
          </w:tcPr>
          <w:p w:rsidR="0012587F" w:rsidRPr="005463F4" w:rsidRDefault="0012587F" w:rsidP="0012587F">
            <w:pPr>
              <w:tabs>
                <w:tab w:val="left" w:pos="993"/>
              </w:tabs>
              <w:jc w:val="center"/>
              <w:rPr>
                <w:sz w:val="22"/>
                <w:szCs w:val="22"/>
              </w:rPr>
            </w:pPr>
            <w:r w:rsidRPr="005463F4">
              <w:rPr>
                <w:sz w:val="22"/>
                <w:szCs w:val="22"/>
              </w:rPr>
              <w:t>г. Сочи</w:t>
            </w:r>
          </w:p>
        </w:tc>
        <w:tc>
          <w:tcPr>
            <w:tcW w:w="3544" w:type="dxa"/>
          </w:tcPr>
          <w:p w:rsidR="0012587F" w:rsidRPr="005463F4" w:rsidRDefault="0012587F" w:rsidP="0012587F">
            <w:pPr>
              <w:tabs>
                <w:tab w:val="left" w:pos="993"/>
              </w:tabs>
              <w:jc w:val="center"/>
              <w:rPr>
                <w:rFonts w:eastAsia="Calibri"/>
                <w:spacing w:val="-2"/>
                <w:sz w:val="22"/>
                <w:szCs w:val="22"/>
              </w:rPr>
            </w:pPr>
            <w:r w:rsidRPr="005463F4">
              <w:rPr>
                <w:sz w:val="22"/>
                <w:szCs w:val="22"/>
              </w:rPr>
              <w:t>ГЦК, образцовый художественный коллектив ансамбль современного эстрадного танца «Шкода», 23 участника</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Диплом абсолютного победителя, два диплома лауреата I степени, 2 диплома лауреата II степени</w:t>
            </w:r>
          </w:p>
        </w:tc>
      </w:tr>
      <w:tr w:rsidR="0012587F" w:rsidRPr="005463F4" w:rsidTr="009702A5">
        <w:trPr>
          <w:trHeight w:val="463"/>
        </w:trPr>
        <w:tc>
          <w:tcPr>
            <w:tcW w:w="2093" w:type="dxa"/>
          </w:tcPr>
          <w:p w:rsidR="0012587F" w:rsidRPr="005463F4" w:rsidRDefault="0012587F" w:rsidP="0012587F">
            <w:pPr>
              <w:tabs>
                <w:tab w:val="left" w:pos="993"/>
              </w:tabs>
              <w:jc w:val="center"/>
              <w:rPr>
                <w:sz w:val="22"/>
                <w:szCs w:val="22"/>
              </w:rPr>
            </w:pPr>
            <w:r w:rsidRPr="005463F4">
              <w:rPr>
                <w:sz w:val="22"/>
                <w:szCs w:val="22"/>
              </w:rPr>
              <w:t>Всероссийский конкурс-фестиваль хореографического искусства «ВЕТВИ-2018»</w:t>
            </w:r>
          </w:p>
        </w:tc>
        <w:tc>
          <w:tcPr>
            <w:tcW w:w="1559" w:type="dxa"/>
          </w:tcPr>
          <w:p w:rsidR="0012587F" w:rsidRPr="005463F4" w:rsidRDefault="0012587F" w:rsidP="0012587F">
            <w:pPr>
              <w:tabs>
                <w:tab w:val="left" w:pos="993"/>
              </w:tabs>
              <w:jc w:val="center"/>
              <w:rPr>
                <w:sz w:val="22"/>
                <w:szCs w:val="22"/>
              </w:rPr>
            </w:pPr>
            <w:r w:rsidRPr="005463F4">
              <w:rPr>
                <w:sz w:val="22"/>
                <w:szCs w:val="22"/>
              </w:rPr>
              <w:t>г. Керчь</w:t>
            </w:r>
          </w:p>
        </w:tc>
        <w:tc>
          <w:tcPr>
            <w:tcW w:w="3544" w:type="dxa"/>
          </w:tcPr>
          <w:p w:rsidR="0012587F" w:rsidRPr="005463F4" w:rsidRDefault="0012587F" w:rsidP="0012587F">
            <w:pPr>
              <w:tabs>
                <w:tab w:val="left" w:pos="993"/>
              </w:tabs>
              <w:jc w:val="center"/>
              <w:rPr>
                <w:rFonts w:eastAsia="Calibri"/>
                <w:spacing w:val="-2"/>
                <w:sz w:val="22"/>
                <w:szCs w:val="22"/>
              </w:rPr>
            </w:pPr>
            <w:r w:rsidRPr="005463F4">
              <w:rPr>
                <w:sz w:val="22"/>
                <w:szCs w:val="22"/>
              </w:rPr>
              <w:t>ГЦК, образцовый художественный коллектив ансамбль современного эстрадного танца «Шкода», 16 участников</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Дипломы лауреатов I степени, III степени</w:t>
            </w:r>
          </w:p>
        </w:tc>
      </w:tr>
      <w:tr w:rsidR="0012587F" w:rsidRPr="005463F4" w:rsidTr="009702A5">
        <w:trPr>
          <w:trHeight w:val="463"/>
        </w:trPr>
        <w:tc>
          <w:tcPr>
            <w:tcW w:w="2093" w:type="dxa"/>
          </w:tcPr>
          <w:p w:rsidR="0012587F" w:rsidRPr="005463F4" w:rsidRDefault="0012587F" w:rsidP="0012587F">
            <w:pPr>
              <w:tabs>
                <w:tab w:val="left" w:pos="993"/>
              </w:tabs>
              <w:jc w:val="center"/>
              <w:rPr>
                <w:sz w:val="22"/>
                <w:szCs w:val="22"/>
              </w:rPr>
            </w:pPr>
            <w:r w:rsidRPr="005463F4">
              <w:rPr>
                <w:sz w:val="22"/>
                <w:szCs w:val="22"/>
              </w:rPr>
              <w:t>Международный конкурс хореографического искусства «Dance-Solo»</w:t>
            </w:r>
          </w:p>
        </w:tc>
        <w:tc>
          <w:tcPr>
            <w:tcW w:w="1559" w:type="dxa"/>
          </w:tcPr>
          <w:p w:rsidR="0012587F" w:rsidRPr="005463F4" w:rsidRDefault="0012587F" w:rsidP="0012587F">
            <w:pPr>
              <w:tabs>
                <w:tab w:val="left" w:pos="993"/>
              </w:tabs>
              <w:jc w:val="center"/>
              <w:rPr>
                <w:sz w:val="22"/>
                <w:szCs w:val="22"/>
              </w:rPr>
            </w:pPr>
            <w:r w:rsidRPr="005463F4">
              <w:rPr>
                <w:sz w:val="22"/>
                <w:szCs w:val="22"/>
              </w:rPr>
              <w:t>г. Керчь</w:t>
            </w:r>
          </w:p>
        </w:tc>
        <w:tc>
          <w:tcPr>
            <w:tcW w:w="3544" w:type="dxa"/>
          </w:tcPr>
          <w:p w:rsidR="0012587F" w:rsidRPr="005463F4" w:rsidRDefault="0012587F" w:rsidP="0012587F">
            <w:pPr>
              <w:tabs>
                <w:tab w:val="left" w:pos="993"/>
              </w:tabs>
              <w:jc w:val="center"/>
              <w:rPr>
                <w:rFonts w:eastAsia="Calibri"/>
                <w:spacing w:val="-2"/>
                <w:sz w:val="22"/>
                <w:szCs w:val="22"/>
              </w:rPr>
            </w:pPr>
            <w:r w:rsidRPr="005463F4">
              <w:rPr>
                <w:sz w:val="22"/>
                <w:szCs w:val="22"/>
              </w:rPr>
              <w:t>ГЦК, образцовый художественный коллектив ансамбль современного эстрадного танца «Шкода», 2 участника</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Диплом лауреата II степени</w:t>
            </w:r>
          </w:p>
        </w:tc>
      </w:tr>
      <w:tr w:rsidR="0012587F" w:rsidRPr="005463F4" w:rsidTr="009702A5">
        <w:trPr>
          <w:trHeight w:val="1288"/>
        </w:trPr>
        <w:tc>
          <w:tcPr>
            <w:tcW w:w="2093" w:type="dxa"/>
          </w:tcPr>
          <w:p w:rsidR="0012587F" w:rsidRPr="005463F4" w:rsidRDefault="0012587F" w:rsidP="0012587F">
            <w:pPr>
              <w:tabs>
                <w:tab w:val="left" w:pos="993"/>
              </w:tabs>
              <w:jc w:val="center"/>
              <w:rPr>
                <w:sz w:val="22"/>
                <w:szCs w:val="22"/>
              </w:rPr>
            </w:pPr>
            <w:r w:rsidRPr="005463F4">
              <w:rPr>
                <w:sz w:val="22"/>
                <w:szCs w:val="22"/>
              </w:rPr>
              <w:t>Всероссийский детский фестиваль-конкурс танцевального искусства «DANCE SPACE»</w:t>
            </w:r>
          </w:p>
        </w:tc>
        <w:tc>
          <w:tcPr>
            <w:tcW w:w="1559" w:type="dxa"/>
          </w:tcPr>
          <w:p w:rsidR="0012587F" w:rsidRPr="005463F4" w:rsidRDefault="0012587F" w:rsidP="0012587F">
            <w:pPr>
              <w:tabs>
                <w:tab w:val="left" w:pos="993"/>
              </w:tabs>
              <w:jc w:val="center"/>
              <w:rPr>
                <w:sz w:val="22"/>
                <w:szCs w:val="22"/>
              </w:rPr>
            </w:pPr>
            <w:r w:rsidRPr="005463F4">
              <w:rPr>
                <w:sz w:val="22"/>
                <w:szCs w:val="22"/>
              </w:rPr>
              <w:t>г. Керчь</w:t>
            </w:r>
          </w:p>
        </w:tc>
        <w:tc>
          <w:tcPr>
            <w:tcW w:w="3544" w:type="dxa"/>
          </w:tcPr>
          <w:p w:rsidR="0012587F" w:rsidRPr="005463F4" w:rsidRDefault="0012587F" w:rsidP="0012587F">
            <w:pPr>
              <w:tabs>
                <w:tab w:val="left" w:pos="993"/>
              </w:tabs>
              <w:jc w:val="center"/>
              <w:rPr>
                <w:rFonts w:eastAsia="Calibri"/>
                <w:spacing w:val="-2"/>
                <w:sz w:val="22"/>
                <w:szCs w:val="22"/>
              </w:rPr>
            </w:pPr>
            <w:r w:rsidRPr="005463F4">
              <w:rPr>
                <w:sz w:val="22"/>
                <w:szCs w:val="22"/>
              </w:rPr>
              <w:t>ГЦК, образцовый художественный коллектив ансамбль современного эстрадного танца «Шкода», 16 участников</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Диплом лауреата III степени</w:t>
            </w:r>
          </w:p>
        </w:tc>
      </w:tr>
      <w:tr w:rsidR="0012587F" w:rsidRPr="005463F4" w:rsidTr="009702A5">
        <w:trPr>
          <w:trHeight w:val="1531"/>
        </w:trPr>
        <w:tc>
          <w:tcPr>
            <w:tcW w:w="2093" w:type="dxa"/>
          </w:tcPr>
          <w:p w:rsidR="0012587F" w:rsidRPr="005463F4" w:rsidRDefault="0012587F" w:rsidP="0012587F">
            <w:pPr>
              <w:tabs>
                <w:tab w:val="left" w:pos="993"/>
              </w:tabs>
              <w:jc w:val="center"/>
              <w:rPr>
                <w:sz w:val="22"/>
                <w:szCs w:val="22"/>
              </w:rPr>
            </w:pPr>
            <w:r w:rsidRPr="005463F4">
              <w:rPr>
                <w:sz w:val="22"/>
                <w:szCs w:val="22"/>
              </w:rPr>
              <w:t>Всероссийский конкурс танцевального искусства «Небо танцует»</w:t>
            </w:r>
          </w:p>
        </w:tc>
        <w:tc>
          <w:tcPr>
            <w:tcW w:w="1559" w:type="dxa"/>
          </w:tcPr>
          <w:p w:rsidR="0012587F" w:rsidRPr="005463F4" w:rsidRDefault="0012587F" w:rsidP="0012587F">
            <w:pPr>
              <w:tabs>
                <w:tab w:val="left" w:pos="993"/>
              </w:tabs>
              <w:jc w:val="center"/>
              <w:rPr>
                <w:sz w:val="22"/>
                <w:szCs w:val="22"/>
              </w:rPr>
            </w:pPr>
            <w:r w:rsidRPr="005463F4">
              <w:rPr>
                <w:sz w:val="22"/>
                <w:szCs w:val="22"/>
              </w:rPr>
              <w:t>г. Керчь</w:t>
            </w:r>
          </w:p>
        </w:tc>
        <w:tc>
          <w:tcPr>
            <w:tcW w:w="3544" w:type="dxa"/>
          </w:tcPr>
          <w:p w:rsidR="0012587F" w:rsidRPr="005463F4" w:rsidRDefault="0012587F" w:rsidP="0012587F">
            <w:pPr>
              <w:tabs>
                <w:tab w:val="left" w:pos="993"/>
              </w:tabs>
              <w:jc w:val="center"/>
              <w:rPr>
                <w:rFonts w:eastAsia="Calibri"/>
                <w:spacing w:val="-2"/>
                <w:sz w:val="22"/>
                <w:szCs w:val="22"/>
              </w:rPr>
            </w:pPr>
            <w:r w:rsidRPr="005463F4">
              <w:rPr>
                <w:sz w:val="22"/>
                <w:szCs w:val="22"/>
              </w:rPr>
              <w:t>ГЦК, образцовый художественный коллектив ансамбль современного эстрадного танца «Шкода», 16 участников</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Диплом лауреата III степени и дипломант I степени</w:t>
            </w:r>
          </w:p>
        </w:tc>
      </w:tr>
      <w:tr w:rsidR="0012587F" w:rsidRPr="005463F4" w:rsidTr="009702A5">
        <w:trPr>
          <w:trHeight w:val="1531"/>
        </w:trPr>
        <w:tc>
          <w:tcPr>
            <w:tcW w:w="2093" w:type="dxa"/>
          </w:tcPr>
          <w:p w:rsidR="0012587F" w:rsidRPr="005463F4" w:rsidRDefault="0012587F" w:rsidP="0012587F">
            <w:pPr>
              <w:tabs>
                <w:tab w:val="left" w:pos="993"/>
              </w:tabs>
              <w:jc w:val="center"/>
              <w:rPr>
                <w:sz w:val="22"/>
                <w:szCs w:val="22"/>
              </w:rPr>
            </w:pPr>
            <w:r w:rsidRPr="005463F4">
              <w:rPr>
                <w:color w:val="000000"/>
                <w:sz w:val="22"/>
                <w:szCs w:val="22"/>
                <w:shd w:val="clear" w:color="auto" w:fill="FFFFFF"/>
                <w:lang w:val="en-US"/>
              </w:rPr>
              <w:t>XIV</w:t>
            </w:r>
            <w:r w:rsidRPr="005463F4">
              <w:rPr>
                <w:color w:val="000000"/>
                <w:sz w:val="22"/>
                <w:szCs w:val="22"/>
                <w:shd w:val="clear" w:color="auto" w:fill="FFFFFF"/>
              </w:rPr>
              <w:t xml:space="preserve"> Всероссийский фестиваль детского танца «</w:t>
            </w:r>
            <w:r w:rsidRPr="005463F4">
              <w:rPr>
                <w:color w:val="000000"/>
                <w:sz w:val="22"/>
                <w:szCs w:val="22"/>
                <w:shd w:val="clear" w:color="auto" w:fill="FFFFFF"/>
                <w:lang w:val="en-US"/>
              </w:rPr>
              <w:t>DanceSpace</w:t>
            </w:r>
            <w:r w:rsidRPr="005463F4">
              <w:rPr>
                <w:color w:val="000000"/>
                <w:sz w:val="22"/>
                <w:szCs w:val="22"/>
                <w:shd w:val="clear" w:color="auto" w:fill="FFFFFF"/>
              </w:rPr>
              <w:t>»</w:t>
            </w:r>
          </w:p>
        </w:tc>
        <w:tc>
          <w:tcPr>
            <w:tcW w:w="1559" w:type="dxa"/>
          </w:tcPr>
          <w:p w:rsidR="0012587F" w:rsidRPr="005463F4" w:rsidRDefault="0012587F" w:rsidP="0012587F">
            <w:pPr>
              <w:tabs>
                <w:tab w:val="left" w:pos="993"/>
              </w:tabs>
              <w:jc w:val="center"/>
              <w:rPr>
                <w:sz w:val="22"/>
                <w:szCs w:val="22"/>
              </w:rPr>
            </w:pPr>
            <w:r w:rsidRPr="005463F4">
              <w:rPr>
                <w:sz w:val="22"/>
                <w:szCs w:val="22"/>
              </w:rPr>
              <w:t>г. Яхрома Московская обл.</w:t>
            </w:r>
          </w:p>
        </w:tc>
        <w:tc>
          <w:tcPr>
            <w:tcW w:w="3544" w:type="dxa"/>
          </w:tcPr>
          <w:p w:rsidR="0012587F" w:rsidRPr="005463F4" w:rsidRDefault="0012587F" w:rsidP="0012587F">
            <w:pPr>
              <w:tabs>
                <w:tab w:val="left" w:pos="993"/>
              </w:tabs>
              <w:jc w:val="center"/>
              <w:rPr>
                <w:sz w:val="22"/>
                <w:szCs w:val="22"/>
              </w:rPr>
            </w:pPr>
            <w:r w:rsidRPr="005463F4">
              <w:rPr>
                <w:sz w:val="22"/>
                <w:szCs w:val="22"/>
              </w:rPr>
              <w:t>ГЦК, образцовый художественный коллектив ансамбль современного эстрадного танца «Шкода»</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color w:val="000000"/>
                <w:sz w:val="22"/>
                <w:szCs w:val="22"/>
                <w:shd w:val="clear" w:color="auto" w:fill="FFFFFF"/>
              </w:rPr>
              <w:t>Гран-при, Дипломант 1 степени, 2 диплома Лауреата 1 степени, лауреат 3 степени</w:t>
            </w:r>
          </w:p>
        </w:tc>
      </w:tr>
      <w:tr w:rsidR="0012587F" w:rsidRPr="005463F4" w:rsidTr="009702A5">
        <w:trPr>
          <w:trHeight w:val="1531"/>
        </w:trPr>
        <w:tc>
          <w:tcPr>
            <w:tcW w:w="2093" w:type="dxa"/>
          </w:tcPr>
          <w:p w:rsidR="0012587F" w:rsidRPr="005463F4" w:rsidRDefault="0012587F" w:rsidP="0012587F">
            <w:pPr>
              <w:tabs>
                <w:tab w:val="left" w:pos="993"/>
              </w:tabs>
              <w:jc w:val="center"/>
              <w:rPr>
                <w:color w:val="000000"/>
                <w:sz w:val="22"/>
                <w:szCs w:val="22"/>
                <w:shd w:val="clear" w:color="auto" w:fill="FFFFFF"/>
              </w:rPr>
            </w:pPr>
            <w:r w:rsidRPr="005463F4">
              <w:rPr>
                <w:color w:val="000000"/>
                <w:sz w:val="22"/>
                <w:szCs w:val="22"/>
                <w:shd w:val="clear" w:color="auto" w:fill="FFFFFF"/>
                <w:lang w:val="en-US"/>
              </w:rPr>
              <w:t>XXXV</w:t>
            </w:r>
            <w:r w:rsidRPr="005463F4">
              <w:rPr>
                <w:color w:val="000000"/>
                <w:sz w:val="22"/>
                <w:szCs w:val="22"/>
                <w:shd w:val="clear" w:color="auto" w:fill="FFFFFF"/>
              </w:rPr>
              <w:t xml:space="preserve"> Международный творческий фестиваль-конкурс «Творческие открытия»</w:t>
            </w:r>
          </w:p>
        </w:tc>
        <w:tc>
          <w:tcPr>
            <w:tcW w:w="1559" w:type="dxa"/>
          </w:tcPr>
          <w:p w:rsidR="0012587F" w:rsidRPr="005463F4" w:rsidRDefault="0012587F" w:rsidP="0012587F">
            <w:pPr>
              <w:tabs>
                <w:tab w:val="left" w:pos="993"/>
              </w:tabs>
              <w:jc w:val="center"/>
              <w:rPr>
                <w:sz w:val="22"/>
                <w:szCs w:val="22"/>
              </w:rPr>
            </w:pPr>
            <w:r w:rsidRPr="005463F4">
              <w:rPr>
                <w:sz w:val="22"/>
                <w:szCs w:val="22"/>
              </w:rPr>
              <w:t>г. Санкт-Петербург</w:t>
            </w:r>
          </w:p>
        </w:tc>
        <w:tc>
          <w:tcPr>
            <w:tcW w:w="3544" w:type="dxa"/>
          </w:tcPr>
          <w:p w:rsidR="0012587F" w:rsidRPr="005463F4" w:rsidRDefault="0012587F" w:rsidP="0012587F">
            <w:pPr>
              <w:tabs>
                <w:tab w:val="left" w:pos="993"/>
              </w:tabs>
              <w:jc w:val="center"/>
              <w:rPr>
                <w:sz w:val="22"/>
                <w:szCs w:val="22"/>
              </w:rPr>
            </w:pPr>
            <w:r w:rsidRPr="005463F4">
              <w:rPr>
                <w:sz w:val="22"/>
                <w:szCs w:val="22"/>
              </w:rPr>
              <w:t>ГЦК, образцовый художественный коллектив ансамбль современного эстрадного танца «Шкода»</w:t>
            </w:r>
          </w:p>
        </w:tc>
        <w:tc>
          <w:tcPr>
            <w:tcW w:w="2155" w:type="dxa"/>
          </w:tcPr>
          <w:p w:rsidR="0012587F" w:rsidRPr="005463F4" w:rsidRDefault="0012587F" w:rsidP="0012587F">
            <w:pPr>
              <w:tabs>
                <w:tab w:val="left" w:pos="299"/>
              </w:tabs>
              <w:jc w:val="center"/>
              <w:rPr>
                <w:color w:val="000000"/>
                <w:sz w:val="22"/>
                <w:szCs w:val="22"/>
                <w:shd w:val="clear" w:color="auto" w:fill="FFFFFF"/>
              </w:rPr>
            </w:pPr>
            <w:r w:rsidRPr="005463F4">
              <w:rPr>
                <w:color w:val="000000"/>
                <w:sz w:val="22"/>
                <w:szCs w:val="22"/>
                <w:shd w:val="clear" w:color="auto" w:fill="FFFFFF"/>
              </w:rPr>
              <w:t>5 дипломов Лауреата 1 степени, 4 диплома лауреата 2 степени</w:t>
            </w:r>
          </w:p>
        </w:tc>
      </w:tr>
      <w:tr w:rsidR="0012587F" w:rsidRPr="005463F4" w:rsidTr="009702A5">
        <w:trPr>
          <w:trHeight w:val="1531"/>
        </w:trPr>
        <w:tc>
          <w:tcPr>
            <w:tcW w:w="2093" w:type="dxa"/>
          </w:tcPr>
          <w:p w:rsidR="0012587F" w:rsidRPr="005463F4" w:rsidRDefault="0012587F" w:rsidP="0012587F">
            <w:pPr>
              <w:tabs>
                <w:tab w:val="left" w:pos="993"/>
              </w:tabs>
              <w:jc w:val="center"/>
              <w:rPr>
                <w:color w:val="000000"/>
                <w:sz w:val="22"/>
                <w:szCs w:val="22"/>
                <w:shd w:val="clear" w:color="auto" w:fill="FFFFFF"/>
              </w:rPr>
            </w:pPr>
            <w:r w:rsidRPr="005463F4">
              <w:rPr>
                <w:color w:val="000000"/>
                <w:sz w:val="22"/>
                <w:szCs w:val="22"/>
                <w:shd w:val="clear" w:color="auto" w:fill="FFFFFF"/>
              </w:rPr>
              <w:lastRenderedPageBreak/>
              <w:t>Международный фестиваль танца «MEGADANCE»</w:t>
            </w:r>
          </w:p>
        </w:tc>
        <w:tc>
          <w:tcPr>
            <w:tcW w:w="1559" w:type="dxa"/>
          </w:tcPr>
          <w:p w:rsidR="0012587F" w:rsidRPr="005463F4" w:rsidRDefault="0012587F" w:rsidP="0012587F">
            <w:pPr>
              <w:tabs>
                <w:tab w:val="left" w:pos="993"/>
              </w:tabs>
              <w:jc w:val="center"/>
              <w:rPr>
                <w:sz w:val="22"/>
                <w:szCs w:val="22"/>
              </w:rPr>
            </w:pPr>
            <w:r w:rsidRPr="005463F4">
              <w:rPr>
                <w:sz w:val="22"/>
                <w:szCs w:val="22"/>
              </w:rPr>
              <w:t>г. Минск, Беларусь</w:t>
            </w:r>
          </w:p>
        </w:tc>
        <w:tc>
          <w:tcPr>
            <w:tcW w:w="3544" w:type="dxa"/>
          </w:tcPr>
          <w:p w:rsidR="0012587F" w:rsidRPr="005463F4" w:rsidRDefault="0012587F" w:rsidP="0012587F">
            <w:pPr>
              <w:tabs>
                <w:tab w:val="left" w:pos="993"/>
              </w:tabs>
              <w:jc w:val="center"/>
              <w:rPr>
                <w:sz w:val="22"/>
                <w:szCs w:val="22"/>
              </w:rPr>
            </w:pPr>
            <w:r w:rsidRPr="005463F4">
              <w:rPr>
                <w:sz w:val="22"/>
                <w:szCs w:val="22"/>
              </w:rPr>
              <w:t>ГЦК, образцовый художественный коллектив ансамбль современного эстрадного танца «Шкода»</w:t>
            </w:r>
          </w:p>
        </w:tc>
        <w:tc>
          <w:tcPr>
            <w:tcW w:w="2155" w:type="dxa"/>
          </w:tcPr>
          <w:p w:rsidR="0012587F" w:rsidRPr="005463F4" w:rsidRDefault="0012587F" w:rsidP="0012587F">
            <w:pPr>
              <w:tabs>
                <w:tab w:val="left" w:pos="299"/>
              </w:tabs>
              <w:jc w:val="center"/>
              <w:rPr>
                <w:color w:val="000000"/>
                <w:sz w:val="22"/>
                <w:szCs w:val="22"/>
                <w:shd w:val="clear" w:color="auto" w:fill="FFFFFF"/>
              </w:rPr>
            </w:pPr>
            <w:r w:rsidRPr="005463F4">
              <w:rPr>
                <w:color w:val="000000"/>
                <w:sz w:val="22"/>
                <w:szCs w:val="22"/>
                <w:shd w:val="clear" w:color="auto" w:fill="FFFFFF"/>
              </w:rPr>
              <w:t>4 диплома 1 место, 3 диплома 2 место, диплом 3 место, диплом лауреата премии «За лучшую хореографическую идею»</w:t>
            </w:r>
          </w:p>
        </w:tc>
      </w:tr>
      <w:tr w:rsidR="0012587F" w:rsidRPr="005463F4" w:rsidTr="009702A5">
        <w:trPr>
          <w:trHeight w:val="1119"/>
        </w:trPr>
        <w:tc>
          <w:tcPr>
            <w:tcW w:w="2093" w:type="dxa"/>
            <w:vMerge w:val="restart"/>
          </w:tcPr>
          <w:p w:rsidR="0012587F" w:rsidRPr="005463F4" w:rsidRDefault="0012587F" w:rsidP="0012587F">
            <w:pPr>
              <w:tabs>
                <w:tab w:val="left" w:pos="993"/>
              </w:tabs>
              <w:jc w:val="center"/>
              <w:rPr>
                <w:sz w:val="22"/>
                <w:szCs w:val="22"/>
              </w:rPr>
            </w:pPr>
            <w:r w:rsidRPr="005463F4">
              <w:rPr>
                <w:sz w:val="22"/>
                <w:szCs w:val="22"/>
              </w:rPr>
              <w:t>Международный конкурс «Лазурная звезда»</w:t>
            </w:r>
          </w:p>
        </w:tc>
        <w:tc>
          <w:tcPr>
            <w:tcW w:w="1559" w:type="dxa"/>
            <w:vMerge w:val="restart"/>
          </w:tcPr>
          <w:p w:rsidR="0012587F" w:rsidRPr="005463F4" w:rsidRDefault="0012587F" w:rsidP="0012587F">
            <w:pPr>
              <w:tabs>
                <w:tab w:val="left" w:pos="993"/>
              </w:tabs>
              <w:jc w:val="center"/>
              <w:rPr>
                <w:sz w:val="22"/>
                <w:szCs w:val="22"/>
              </w:rPr>
            </w:pPr>
            <w:r w:rsidRPr="005463F4">
              <w:rPr>
                <w:sz w:val="22"/>
                <w:szCs w:val="22"/>
              </w:rPr>
              <w:t>г. Анапа</w:t>
            </w:r>
          </w:p>
        </w:tc>
        <w:tc>
          <w:tcPr>
            <w:tcW w:w="3544" w:type="dxa"/>
          </w:tcPr>
          <w:p w:rsidR="0012587F" w:rsidRPr="005463F4" w:rsidRDefault="0012587F" w:rsidP="0012587F">
            <w:pPr>
              <w:tabs>
                <w:tab w:val="left" w:pos="993"/>
              </w:tabs>
              <w:jc w:val="center"/>
              <w:rPr>
                <w:rFonts w:eastAsia="Calibri"/>
                <w:spacing w:val="-2"/>
                <w:sz w:val="22"/>
                <w:szCs w:val="22"/>
              </w:rPr>
            </w:pPr>
            <w:r w:rsidRPr="005463F4">
              <w:rPr>
                <w:sz w:val="22"/>
                <w:szCs w:val="22"/>
              </w:rPr>
              <w:t>ГЦК, образцовый художественный коллектив ансамбль современного эстрадного танца «Шкода», 12 участников</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sz w:val="22"/>
                <w:szCs w:val="22"/>
              </w:rPr>
              <w:t>Диплом лауреата I степени</w:t>
            </w:r>
          </w:p>
        </w:tc>
      </w:tr>
      <w:tr w:rsidR="0012587F" w:rsidRPr="005463F4" w:rsidTr="009702A5">
        <w:trPr>
          <w:trHeight w:val="1277"/>
        </w:trPr>
        <w:tc>
          <w:tcPr>
            <w:tcW w:w="2093" w:type="dxa"/>
            <w:vMerge/>
          </w:tcPr>
          <w:p w:rsidR="0012587F" w:rsidRPr="005463F4" w:rsidRDefault="0012587F" w:rsidP="0012587F">
            <w:pPr>
              <w:tabs>
                <w:tab w:val="left" w:pos="993"/>
              </w:tabs>
              <w:jc w:val="center"/>
              <w:rPr>
                <w:sz w:val="22"/>
                <w:szCs w:val="22"/>
              </w:rPr>
            </w:pPr>
          </w:p>
        </w:tc>
        <w:tc>
          <w:tcPr>
            <w:tcW w:w="1559" w:type="dxa"/>
            <w:vMerge/>
          </w:tcPr>
          <w:p w:rsidR="0012587F" w:rsidRPr="005463F4" w:rsidRDefault="0012587F" w:rsidP="0012587F">
            <w:pPr>
              <w:tabs>
                <w:tab w:val="left" w:pos="993"/>
              </w:tabs>
              <w:jc w:val="center"/>
              <w:rPr>
                <w:sz w:val="22"/>
                <w:szCs w:val="22"/>
              </w:rPr>
            </w:pPr>
          </w:p>
        </w:tc>
        <w:tc>
          <w:tcPr>
            <w:tcW w:w="3544" w:type="dxa"/>
          </w:tcPr>
          <w:p w:rsidR="0012587F" w:rsidRPr="005463F4" w:rsidRDefault="0012587F" w:rsidP="0012587F">
            <w:pPr>
              <w:tabs>
                <w:tab w:val="left" w:pos="993"/>
              </w:tabs>
              <w:jc w:val="center"/>
              <w:rPr>
                <w:sz w:val="22"/>
                <w:szCs w:val="22"/>
              </w:rPr>
            </w:pPr>
            <w:r w:rsidRPr="005463F4">
              <w:rPr>
                <w:sz w:val="22"/>
                <w:szCs w:val="22"/>
              </w:rPr>
              <w:t>Народный самодеятельный коллектив Ансамбль современного эстрадного танца «Фристайл», 8 участников</w:t>
            </w:r>
          </w:p>
        </w:tc>
        <w:tc>
          <w:tcPr>
            <w:tcW w:w="2155" w:type="dxa"/>
          </w:tcPr>
          <w:p w:rsidR="0012587F" w:rsidRPr="005463F4" w:rsidRDefault="0012587F" w:rsidP="0012587F">
            <w:pPr>
              <w:tabs>
                <w:tab w:val="left" w:pos="299"/>
              </w:tabs>
              <w:jc w:val="center"/>
              <w:rPr>
                <w:sz w:val="22"/>
                <w:szCs w:val="22"/>
              </w:rPr>
            </w:pPr>
            <w:r w:rsidRPr="005463F4">
              <w:rPr>
                <w:sz w:val="22"/>
                <w:szCs w:val="22"/>
              </w:rPr>
              <w:t>Диплом лауреата I степени</w:t>
            </w:r>
          </w:p>
        </w:tc>
      </w:tr>
      <w:tr w:rsidR="0012587F" w:rsidRPr="005463F4" w:rsidTr="009702A5">
        <w:trPr>
          <w:trHeight w:val="1112"/>
        </w:trPr>
        <w:tc>
          <w:tcPr>
            <w:tcW w:w="2093" w:type="dxa"/>
            <w:vMerge w:val="restart"/>
          </w:tcPr>
          <w:p w:rsidR="0012587F" w:rsidRPr="005463F4" w:rsidRDefault="0012587F" w:rsidP="0012587F">
            <w:pPr>
              <w:tabs>
                <w:tab w:val="left" w:pos="993"/>
              </w:tabs>
              <w:jc w:val="center"/>
              <w:rPr>
                <w:sz w:val="22"/>
                <w:szCs w:val="22"/>
              </w:rPr>
            </w:pPr>
            <w:r w:rsidRPr="005463F4">
              <w:rPr>
                <w:sz w:val="22"/>
                <w:szCs w:val="22"/>
              </w:rPr>
              <w:t>Международный фестиваль «Волшебная феерия», конкурс «Феерия на Черном море»</w:t>
            </w:r>
          </w:p>
        </w:tc>
        <w:tc>
          <w:tcPr>
            <w:tcW w:w="1559" w:type="dxa"/>
            <w:vMerge w:val="restart"/>
          </w:tcPr>
          <w:p w:rsidR="0012587F" w:rsidRPr="005463F4" w:rsidRDefault="0012587F" w:rsidP="0012587F">
            <w:pPr>
              <w:tabs>
                <w:tab w:val="left" w:pos="993"/>
              </w:tabs>
              <w:jc w:val="center"/>
              <w:rPr>
                <w:sz w:val="22"/>
                <w:szCs w:val="22"/>
              </w:rPr>
            </w:pPr>
            <w:r w:rsidRPr="005463F4">
              <w:rPr>
                <w:sz w:val="22"/>
                <w:szCs w:val="22"/>
              </w:rPr>
              <w:t>г. Анапа</w:t>
            </w:r>
          </w:p>
        </w:tc>
        <w:tc>
          <w:tcPr>
            <w:tcW w:w="3544" w:type="dxa"/>
          </w:tcPr>
          <w:p w:rsidR="0012587F" w:rsidRPr="005463F4" w:rsidRDefault="0012587F" w:rsidP="0012587F">
            <w:pPr>
              <w:tabs>
                <w:tab w:val="left" w:pos="993"/>
              </w:tabs>
              <w:jc w:val="center"/>
              <w:rPr>
                <w:rFonts w:eastAsia="Calibri"/>
                <w:spacing w:val="-2"/>
                <w:sz w:val="22"/>
                <w:szCs w:val="22"/>
              </w:rPr>
            </w:pPr>
            <w:r w:rsidRPr="005463F4">
              <w:rPr>
                <w:sz w:val="22"/>
                <w:szCs w:val="22"/>
              </w:rPr>
              <w:t>ГЦК, образцовый художественный коллектив ансамбль современного эстрадного танца «Шкода», 12 участников</w:t>
            </w:r>
          </w:p>
        </w:tc>
        <w:tc>
          <w:tcPr>
            <w:tcW w:w="2155" w:type="dxa"/>
          </w:tcPr>
          <w:p w:rsidR="0012587F" w:rsidRPr="005463F4" w:rsidRDefault="0012587F" w:rsidP="0012587F">
            <w:pPr>
              <w:tabs>
                <w:tab w:val="left" w:pos="299"/>
              </w:tabs>
              <w:jc w:val="center"/>
              <w:rPr>
                <w:sz w:val="22"/>
                <w:szCs w:val="22"/>
              </w:rPr>
            </w:pPr>
            <w:r w:rsidRPr="005463F4">
              <w:rPr>
                <w:sz w:val="22"/>
                <w:szCs w:val="22"/>
              </w:rPr>
              <w:t>Два диплома лауреата I степени</w:t>
            </w:r>
          </w:p>
        </w:tc>
      </w:tr>
      <w:tr w:rsidR="0012587F" w:rsidRPr="005463F4" w:rsidTr="009702A5">
        <w:trPr>
          <w:trHeight w:val="1127"/>
        </w:trPr>
        <w:tc>
          <w:tcPr>
            <w:tcW w:w="2093" w:type="dxa"/>
            <w:vMerge/>
          </w:tcPr>
          <w:p w:rsidR="0012587F" w:rsidRPr="005463F4" w:rsidRDefault="0012587F" w:rsidP="0012587F">
            <w:pPr>
              <w:tabs>
                <w:tab w:val="left" w:pos="993"/>
              </w:tabs>
              <w:jc w:val="center"/>
              <w:rPr>
                <w:sz w:val="22"/>
                <w:szCs w:val="22"/>
              </w:rPr>
            </w:pPr>
          </w:p>
        </w:tc>
        <w:tc>
          <w:tcPr>
            <w:tcW w:w="1559" w:type="dxa"/>
            <w:vMerge/>
          </w:tcPr>
          <w:p w:rsidR="0012587F" w:rsidRPr="005463F4" w:rsidRDefault="0012587F" w:rsidP="0012587F">
            <w:pPr>
              <w:tabs>
                <w:tab w:val="left" w:pos="993"/>
              </w:tabs>
              <w:jc w:val="center"/>
              <w:rPr>
                <w:sz w:val="22"/>
                <w:szCs w:val="22"/>
              </w:rPr>
            </w:pPr>
          </w:p>
        </w:tc>
        <w:tc>
          <w:tcPr>
            <w:tcW w:w="3544" w:type="dxa"/>
          </w:tcPr>
          <w:p w:rsidR="0012587F" w:rsidRPr="005463F4" w:rsidRDefault="0012587F" w:rsidP="0012587F">
            <w:pPr>
              <w:tabs>
                <w:tab w:val="left" w:pos="993"/>
              </w:tabs>
              <w:jc w:val="center"/>
              <w:rPr>
                <w:sz w:val="22"/>
                <w:szCs w:val="22"/>
              </w:rPr>
            </w:pPr>
            <w:r w:rsidRPr="005463F4">
              <w:rPr>
                <w:sz w:val="22"/>
                <w:szCs w:val="22"/>
              </w:rPr>
              <w:t>Народный самодеятельный коллектив Ансамбль современного эстрадного танца «Фристайл», 8 участников</w:t>
            </w:r>
          </w:p>
        </w:tc>
        <w:tc>
          <w:tcPr>
            <w:tcW w:w="2155" w:type="dxa"/>
          </w:tcPr>
          <w:p w:rsidR="0012587F" w:rsidRPr="005463F4" w:rsidRDefault="0012587F" w:rsidP="0012587F">
            <w:pPr>
              <w:tabs>
                <w:tab w:val="left" w:pos="299"/>
              </w:tabs>
              <w:jc w:val="center"/>
              <w:rPr>
                <w:sz w:val="22"/>
                <w:szCs w:val="22"/>
              </w:rPr>
            </w:pPr>
            <w:r w:rsidRPr="005463F4">
              <w:rPr>
                <w:sz w:val="22"/>
                <w:szCs w:val="22"/>
              </w:rPr>
              <w:t>Гран-при, диплом лауреата I степени</w:t>
            </w:r>
          </w:p>
        </w:tc>
      </w:tr>
      <w:tr w:rsidR="0012587F" w:rsidRPr="005463F4" w:rsidTr="009702A5">
        <w:trPr>
          <w:trHeight w:val="399"/>
        </w:trPr>
        <w:tc>
          <w:tcPr>
            <w:tcW w:w="2093" w:type="dxa"/>
          </w:tcPr>
          <w:p w:rsidR="0012587F" w:rsidRPr="005463F4" w:rsidRDefault="0012587F" w:rsidP="0012587F">
            <w:pPr>
              <w:tabs>
                <w:tab w:val="left" w:pos="993"/>
              </w:tabs>
              <w:jc w:val="center"/>
              <w:rPr>
                <w:sz w:val="22"/>
                <w:szCs w:val="22"/>
              </w:rPr>
            </w:pPr>
            <w:r w:rsidRPr="005463F4">
              <w:rPr>
                <w:sz w:val="22"/>
                <w:szCs w:val="22"/>
              </w:rPr>
              <w:t>Российские соревнования «Кубок Звезды Северной Столицы»</w:t>
            </w:r>
          </w:p>
        </w:tc>
        <w:tc>
          <w:tcPr>
            <w:tcW w:w="1559" w:type="dxa"/>
          </w:tcPr>
          <w:p w:rsidR="0012587F" w:rsidRPr="005463F4" w:rsidRDefault="0012587F" w:rsidP="0012587F">
            <w:pPr>
              <w:tabs>
                <w:tab w:val="left" w:pos="993"/>
              </w:tabs>
              <w:jc w:val="center"/>
              <w:rPr>
                <w:sz w:val="22"/>
                <w:szCs w:val="22"/>
              </w:rPr>
            </w:pPr>
            <w:r w:rsidRPr="005463F4">
              <w:rPr>
                <w:sz w:val="22"/>
                <w:szCs w:val="22"/>
              </w:rPr>
              <w:t>г. Санкт-Петербург</w:t>
            </w:r>
          </w:p>
        </w:tc>
        <w:tc>
          <w:tcPr>
            <w:tcW w:w="3544" w:type="dxa"/>
          </w:tcPr>
          <w:p w:rsidR="0012587F" w:rsidRPr="005463F4" w:rsidRDefault="0012587F" w:rsidP="0012587F">
            <w:pPr>
              <w:tabs>
                <w:tab w:val="left" w:pos="993"/>
              </w:tabs>
              <w:jc w:val="center"/>
              <w:rPr>
                <w:sz w:val="22"/>
                <w:szCs w:val="22"/>
              </w:rPr>
            </w:pPr>
            <w:r w:rsidRPr="005463F4">
              <w:rPr>
                <w:sz w:val="22"/>
                <w:szCs w:val="22"/>
              </w:rPr>
              <w:t>Образцовый художественный коллектив Ансамбль спортивного бального танца «Болеро», 2 участника</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Два диплома за I место</w:t>
            </w:r>
          </w:p>
        </w:tc>
      </w:tr>
      <w:tr w:rsidR="0012587F" w:rsidRPr="005463F4" w:rsidTr="009702A5">
        <w:trPr>
          <w:trHeight w:val="399"/>
        </w:trPr>
        <w:tc>
          <w:tcPr>
            <w:tcW w:w="2093" w:type="dxa"/>
          </w:tcPr>
          <w:p w:rsidR="0012587F" w:rsidRPr="005463F4" w:rsidRDefault="0012587F" w:rsidP="0012587F">
            <w:pPr>
              <w:tabs>
                <w:tab w:val="left" w:pos="993"/>
              </w:tabs>
              <w:jc w:val="center"/>
              <w:rPr>
                <w:sz w:val="22"/>
                <w:szCs w:val="22"/>
              </w:rPr>
            </w:pPr>
            <w:r w:rsidRPr="005463F4">
              <w:rPr>
                <w:sz w:val="22"/>
                <w:szCs w:val="22"/>
              </w:rPr>
              <w:t>Региональный турнир по танцевальному спорту «Кубок Локомотива»</w:t>
            </w:r>
          </w:p>
        </w:tc>
        <w:tc>
          <w:tcPr>
            <w:tcW w:w="1559" w:type="dxa"/>
          </w:tcPr>
          <w:p w:rsidR="0012587F" w:rsidRPr="005463F4" w:rsidRDefault="0012587F" w:rsidP="0012587F">
            <w:pPr>
              <w:tabs>
                <w:tab w:val="left" w:pos="993"/>
              </w:tabs>
              <w:jc w:val="center"/>
              <w:rPr>
                <w:sz w:val="22"/>
                <w:szCs w:val="22"/>
              </w:rPr>
            </w:pPr>
            <w:r w:rsidRPr="005463F4">
              <w:rPr>
                <w:sz w:val="22"/>
                <w:szCs w:val="22"/>
              </w:rPr>
              <w:t>г. Красноярск</w:t>
            </w:r>
          </w:p>
        </w:tc>
        <w:tc>
          <w:tcPr>
            <w:tcW w:w="3544" w:type="dxa"/>
          </w:tcPr>
          <w:p w:rsidR="0012587F" w:rsidRPr="005463F4" w:rsidRDefault="0012587F" w:rsidP="0012587F">
            <w:pPr>
              <w:tabs>
                <w:tab w:val="left" w:pos="993"/>
              </w:tabs>
              <w:jc w:val="center"/>
              <w:rPr>
                <w:sz w:val="22"/>
                <w:szCs w:val="22"/>
              </w:rPr>
            </w:pPr>
            <w:r w:rsidRPr="005463F4">
              <w:rPr>
                <w:sz w:val="22"/>
                <w:szCs w:val="22"/>
              </w:rPr>
              <w:t>Образцовый художественный коллектив Ансамбль спортивного бального танца «Болеро», 16 участников</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 xml:space="preserve">Диплом </w:t>
            </w:r>
            <w:r w:rsidRPr="005463F4">
              <w:rPr>
                <w:rFonts w:eastAsia="Calibri"/>
                <w:spacing w:val="-2"/>
                <w:sz w:val="22"/>
                <w:szCs w:val="22"/>
                <w:lang w:val="en-US"/>
              </w:rPr>
              <w:t>II</w:t>
            </w:r>
            <w:r w:rsidRPr="005463F4">
              <w:rPr>
                <w:rFonts w:eastAsia="Calibri"/>
                <w:spacing w:val="-2"/>
                <w:sz w:val="22"/>
                <w:szCs w:val="22"/>
              </w:rPr>
              <w:t xml:space="preserve"> место в категории «Ансамбли. Европейская программа»,</w:t>
            </w:r>
          </w:p>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диплом II место, 2 диплома за III место</w:t>
            </w:r>
          </w:p>
        </w:tc>
      </w:tr>
      <w:tr w:rsidR="0012587F" w:rsidRPr="005463F4" w:rsidTr="009702A5">
        <w:trPr>
          <w:trHeight w:val="399"/>
        </w:trPr>
        <w:tc>
          <w:tcPr>
            <w:tcW w:w="2093" w:type="dxa"/>
          </w:tcPr>
          <w:p w:rsidR="0012587F" w:rsidRPr="005463F4" w:rsidRDefault="0012587F" w:rsidP="0012587F">
            <w:pPr>
              <w:tabs>
                <w:tab w:val="left" w:pos="993"/>
              </w:tabs>
              <w:jc w:val="center"/>
              <w:rPr>
                <w:sz w:val="22"/>
                <w:szCs w:val="22"/>
              </w:rPr>
            </w:pPr>
            <w:r w:rsidRPr="005463F4">
              <w:rPr>
                <w:sz w:val="22"/>
                <w:szCs w:val="22"/>
              </w:rPr>
              <w:t>Турнир по спортивным танцам «Кубок Хакассии – 2018»</w:t>
            </w:r>
          </w:p>
        </w:tc>
        <w:tc>
          <w:tcPr>
            <w:tcW w:w="1559" w:type="dxa"/>
          </w:tcPr>
          <w:p w:rsidR="0012587F" w:rsidRPr="005463F4" w:rsidRDefault="0012587F" w:rsidP="0012587F">
            <w:pPr>
              <w:tabs>
                <w:tab w:val="left" w:pos="993"/>
              </w:tabs>
              <w:jc w:val="center"/>
              <w:rPr>
                <w:sz w:val="22"/>
                <w:szCs w:val="22"/>
              </w:rPr>
            </w:pPr>
            <w:r w:rsidRPr="005463F4">
              <w:rPr>
                <w:sz w:val="22"/>
                <w:szCs w:val="22"/>
              </w:rPr>
              <w:t>г. Абакан</w:t>
            </w:r>
          </w:p>
        </w:tc>
        <w:tc>
          <w:tcPr>
            <w:tcW w:w="3544" w:type="dxa"/>
          </w:tcPr>
          <w:p w:rsidR="0012587F" w:rsidRPr="005463F4" w:rsidRDefault="0012587F" w:rsidP="0012587F">
            <w:pPr>
              <w:tabs>
                <w:tab w:val="left" w:pos="993"/>
              </w:tabs>
              <w:jc w:val="center"/>
              <w:rPr>
                <w:sz w:val="22"/>
                <w:szCs w:val="22"/>
              </w:rPr>
            </w:pPr>
            <w:r w:rsidRPr="005463F4">
              <w:rPr>
                <w:sz w:val="22"/>
                <w:szCs w:val="22"/>
              </w:rPr>
              <w:t>Образцовый художественный коллектив Ансамбль спортивного бального танца «Болеро»</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sz w:val="22"/>
                <w:szCs w:val="22"/>
                <w:shd w:val="clear" w:color="auto" w:fill="FFFFFF"/>
              </w:rPr>
              <w:t>2 диплома за I место, 2 диплома за II место, 1 диплом за III место</w:t>
            </w:r>
          </w:p>
        </w:tc>
      </w:tr>
      <w:tr w:rsidR="0012587F" w:rsidRPr="005463F4" w:rsidTr="009702A5">
        <w:trPr>
          <w:trHeight w:val="399"/>
        </w:trPr>
        <w:tc>
          <w:tcPr>
            <w:tcW w:w="2093" w:type="dxa"/>
          </w:tcPr>
          <w:p w:rsidR="0012587F" w:rsidRPr="005463F4" w:rsidRDefault="0012587F" w:rsidP="0012587F">
            <w:pPr>
              <w:tabs>
                <w:tab w:val="left" w:pos="993"/>
              </w:tabs>
              <w:jc w:val="center"/>
              <w:rPr>
                <w:sz w:val="22"/>
                <w:szCs w:val="22"/>
              </w:rPr>
            </w:pPr>
            <w:r w:rsidRPr="005463F4">
              <w:rPr>
                <w:sz w:val="22"/>
                <w:szCs w:val="22"/>
              </w:rPr>
              <w:t>Турнир по спортивным бальным танцам «Звездная карусель»</w:t>
            </w:r>
          </w:p>
        </w:tc>
        <w:tc>
          <w:tcPr>
            <w:tcW w:w="1559" w:type="dxa"/>
          </w:tcPr>
          <w:p w:rsidR="0012587F" w:rsidRPr="005463F4" w:rsidRDefault="0012587F" w:rsidP="0012587F">
            <w:pPr>
              <w:tabs>
                <w:tab w:val="left" w:pos="993"/>
              </w:tabs>
              <w:jc w:val="center"/>
              <w:rPr>
                <w:sz w:val="22"/>
                <w:szCs w:val="22"/>
              </w:rPr>
            </w:pPr>
            <w:r w:rsidRPr="005463F4">
              <w:rPr>
                <w:sz w:val="22"/>
                <w:szCs w:val="22"/>
              </w:rPr>
              <w:t>г. Красноярск</w:t>
            </w:r>
          </w:p>
        </w:tc>
        <w:tc>
          <w:tcPr>
            <w:tcW w:w="3544" w:type="dxa"/>
          </w:tcPr>
          <w:p w:rsidR="0012587F" w:rsidRPr="005463F4" w:rsidRDefault="0012587F" w:rsidP="0012587F">
            <w:pPr>
              <w:tabs>
                <w:tab w:val="left" w:pos="993"/>
              </w:tabs>
              <w:jc w:val="center"/>
              <w:rPr>
                <w:sz w:val="22"/>
                <w:szCs w:val="22"/>
              </w:rPr>
            </w:pPr>
            <w:r w:rsidRPr="005463F4">
              <w:rPr>
                <w:sz w:val="22"/>
                <w:szCs w:val="22"/>
              </w:rPr>
              <w:t>Образцовый художественный коллектив Ансамбль спортивного бального танца «Болеро»</w:t>
            </w:r>
          </w:p>
        </w:tc>
        <w:tc>
          <w:tcPr>
            <w:tcW w:w="2155" w:type="dxa"/>
          </w:tcPr>
          <w:p w:rsidR="0012587F" w:rsidRPr="005463F4" w:rsidRDefault="0012587F" w:rsidP="0012587F">
            <w:pPr>
              <w:tabs>
                <w:tab w:val="left" w:pos="299"/>
              </w:tabs>
              <w:jc w:val="center"/>
              <w:rPr>
                <w:rFonts w:eastAsia="Calibri"/>
                <w:spacing w:val="-2"/>
                <w:sz w:val="22"/>
                <w:szCs w:val="22"/>
              </w:rPr>
            </w:pPr>
            <w:r w:rsidRPr="005463F4">
              <w:rPr>
                <w:rFonts w:eastAsia="Calibri"/>
                <w:spacing w:val="-2"/>
                <w:sz w:val="22"/>
                <w:szCs w:val="22"/>
              </w:rPr>
              <w:t>2 диплома за II место, 3 диплома за III место</w:t>
            </w:r>
          </w:p>
        </w:tc>
      </w:tr>
      <w:tr w:rsidR="0012587F" w:rsidRPr="005463F4" w:rsidTr="009702A5">
        <w:tc>
          <w:tcPr>
            <w:tcW w:w="2093" w:type="dxa"/>
          </w:tcPr>
          <w:p w:rsidR="0012587F" w:rsidRPr="005463F4" w:rsidRDefault="0012587F" w:rsidP="0012587F">
            <w:pPr>
              <w:tabs>
                <w:tab w:val="left" w:pos="993"/>
              </w:tabs>
              <w:jc w:val="center"/>
              <w:rPr>
                <w:sz w:val="22"/>
                <w:szCs w:val="22"/>
              </w:rPr>
            </w:pPr>
            <w:r w:rsidRPr="005463F4">
              <w:rPr>
                <w:sz w:val="22"/>
                <w:szCs w:val="22"/>
              </w:rPr>
              <w:t>Международный фестиваль «Петербургская весна»</w:t>
            </w:r>
          </w:p>
        </w:tc>
        <w:tc>
          <w:tcPr>
            <w:tcW w:w="1559" w:type="dxa"/>
          </w:tcPr>
          <w:p w:rsidR="0012587F" w:rsidRPr="005463F4" w:rsidRDefault="0012587F" w:rsidP="0012587F">
            <w:pPr>
              <w:tabs>
                <w:tab w:val="left" w:pos="993"/>
              </w:tabs>
              <w:jc w:val="center"/>
              <w:rPr>
                <w:sz w:val="22"/>
                <w:szCs w:val="22"/>
              </w:rPr>
            </w:pPr>
            <w:r w:rsidRPr="005463F4">
              <w:rPr>
                <w:sz w:val="22"/>
                <w:szCs w:val="22"/>
              </w:rPr>
              <w:t>г. Санкт-Петербург</w:t>
            </w:r>
          </w:p>
        </w:tc>
        <w:tc>
          <w:tcPr>
            <w:tcW w:w="3544" w:type="dxa"/>
          </w:tcPr>
          <w:p w:rsidR="0012587F" w:rsidRPr="005463F4" w:rsidRDefault="0012587F" w:rsidP="0012587F">
            <w:pPr>
              <w:tabs>
                <w:tab w:val="left" w:pos="993"/>
              </w:tabs>
              <w:jc w:val="center"/>
              <w:rPr>
                <w:sz w:val="22"/>
                <w:szCs w:val="22"/>
              </w:rPr>
            </w:pPr>
            <w:r w:rsidRPr="005463F4">
              <w:rPr>
                <w:sz w:val="22"/>
                <w:szCs w:val="22"/>
              </w:rPr>
              <w:t>ГЦК, Народный самодеятельный коллектив «Вокальная студия «Voices», 1 участник</w:t>
            </w:r>
          </w:p>
        </w:tc>
        <w:tc>
          <w:tcPr>
            <w:tcW w:w="2155" w:type="dxa"/>
          </w:tcPr>
          <w:p w:rsidR="0012587F" w:rsidRPr="005463F4" w:rsidRDefault="0012587F" w:rsidP="0012587F">
            <w:pPr>
              <w:tabs>
                <w:tab w:val="left" w:pos="299"/>
              </w:tabs>
              <w:jc w:val="center"/>
              <w:rPr>
                <w:sz w:val="22"/>
                <w:szCs w:val="22"/>
              </w:rPr>
            </w:pPr>
            <w:r w:rsidRPr="005463F4">
              <w:rPr>
                <w:sz w:val="22"/>
                <w:szCs w:val="22"/>
              </w:rPr>
              <w:t>Диплом лауреата III степени и дипломант I степени</w:t>
            </w:r>
          </w:p>
        </w:tc>
      </w:tr>
      <w:tr w:rsidR="0012587F" w:rsidRPr="005463F4" w:rsidTr="009702A5">
        <w:trPr>
          <w:trHeight w:val="1333"/>
        </w:trPr>
        <w:tc>
          <w:tcPr>
            <w:tcW w:w="2093" w:type="dxa"/>
          </w:tcPr>
          <w:p w:rsidR="0012587F" w:rsidRPr="005463F4" w:rsidRDefault="0012587F" w:rsidP="0012587F">
            <w:pPr>
              <w:tabs>
                <w:tab w:val="left" w:pos="993"/>
              </w:tabs>
              <w:jc w:val="center"/>
              <w:rPr>
                <w:sz w:val="22"/>
                <w:szCs w:val="22"/>
              </w:rPr>
            </w:pPr>
            <w:r w:rsidRPr="005463F4">
              <w:rPr>
                <w:sz w:val="22"/>
                <w:szCs w:val="22"/>
              </w:rPr>
              <w:t>XIV международный фестиваль-конкурс «Дорогами успеха»</w:t>
            </w:r>
          </w:p>
        </w:tc>
        <w:tc>
          <w:tcPr>
            <w:tcW w:w="1559" w:type="dxa"/>
          </w:tcPr>
          <w:p w:rsidR="0012587F" w:rsidRPr="005463F4" w:rsidRDefault="0012587F" w:rsidP="0012587F">
            <w:pPr>
              <w:tabs>
                <w:tab w:val="left" w:pos="993"/>
              </w:tabs>
              <w:jc w:val="center"/>
              <w:rPr>
                <w:sz w:val="22"/>
                <w:szCs w:val="22"/>
              </w:rPr>
            </w:pPr>
            <w:r w:rsidRPr="005463F4">
              <w:rPr>
                <w:sz w:val="22"/>
                <w:szCs w:val="22"/>
              </w:rPr>
              <w:t>г. Алушта</w:t>
            </w:r>
          </w:p>
          <w:p w:rsidR="0012587F" w:rsidRPr="005463F4" w:rsidRDefault="0012587F" w:rsidP="0012587F">
            <w:pPr>
              <w:tabs>
                <w:tab w:val="left" w:pos="993"/>
              </w:tabs>
              <w:jc w:val="center"/>
              <w:rPr>
                <w:sz w:val="22"/>
                <w:szCs w:val="22"/>
              </w:rPr>
            </w:pPr>
            <w:r w:rsidRPr="005463F4">
              <w:rPr>
                <w:sz w:val="22"/>
                <w:szCs w:val="22"/>
              </w:rPr>
              <w:t>Республика Крым</w:t>
            </w:r>
          </w:p>
        </w:tc>
        <w:tc>
          <w:tcPr>
            <w:tcW w:w="3544" w:type="dxa"/>
          </w:tcPr>
          <w:p w:rsidR="0012587F" w:rsidRPr="005463F4" w:rsidRDefault="0012587F" w:rsidP="0012587F">
            <w:pPr>
              <w:tabs>
                <w:tab w:val="left" w:pos="993"/>
              </w:tabs>
              <w:jc w:val="center"/>
              <w:rPr>
                <w:sz w:val="22"/>
                <w:szCs w:val="22"/>
              </w:rPr>
            </w:pPr>
            <w:r w:rsidRPr="005463F4">
              <w:rPr>
                <w:sz w:val="22"/>
                <w:szCs w:val="22"/>
              </w:rPr>
              <w:t>ГЦК, Народный самодеятельный коллектив «Вокальная студия «Voices», 6 участников</w:t>
            </w:r>
          </w:p>
        </w:tc>
        <w:tc>
          <w:tcPr>
            <w:tcW w:w="2155" w:type="dxa"/>
          </w:tcPr>
          <w:p w:rsidR="0012587F" w:rsidRPr="005463F4" w:rsidRDefault="0012587F" w:rsidP="0012587F">
            <w:pPr>
              <w:tabs>
                <w:tab w:val="left" w:pos="299"/>
              </w:tabs>
              <w:jc w:val="center"/>
              <w:rPr>
                <w:sz w:val="22"/>
                <w:szCs w:val="22"/>
              </w:rPr>
            </w:pPr>
            <w:r w:rsidRPr="005463F4">
              <w:rPr>
                <w:sz w:val="22"/>
                <w:szCs w:val="22"/>
              </w:rPr>
              <w:t>Гран-при, 12 дипломов лауреата I степени</w:t>
            </w:r>
          </w:p>
        </w:tc>
      </w:tr>
      <w:tr w:rsidR="0012587F" w:rsidRPr="005463F4" w:rsidTr="009702A5">
        <w:trPr>
          <w:trHeight w:val="1447"/>
        </w:trPr>
        <w:tc>
          <w:tcPr>
            <w:tcW w:w="2093" w:type="dxa"/>
          </w:tcPr>
          <w:p w:rsidR="0012587F" w:rsidRPr="005463F4" w:rsidRDefault="0012587F" w:rsidP="0012587F">
            <w:pPr>
              <w:tabs>
                <w:tab w:val="left" w:pos="993"/>
              </w:tabs>
              <w:jc w:val="center"/>
              <w:rPr>
                <w:sz w:val="22"/>
                <w:szCs w:val="22"/>
              </w:rPr>
            </w:pPr>
            <w:r w:rsidRPr="005463F4">
              <w:rPr>
                <w:sz w:val="22"/>
                <w:szCs w:val="22"/>
              </w:rPr>
              <w:lastRenderedPageBreak/>
              <w:t xml:space="preserve">Всероссийские соревнования по танцевальному спорту «Сибирская весна 2018» </w:t>
            </w:r>
          </w:p>
        </w:tc>
        <w:tc>
          <w:tcPr>
            <w:tcW w:w="1559" w:type="dxa"/>
          </w:tcPr>
          <w:p w:rsidR="0012587F" w:rsidRPr="005463F4" w:rsidRDefault="0012587F" w:rsidP="0012587F">
            <w:pPr>
              <w:tabs>
                <w:tab w:val="left" w:pos="993"/>
              </w:tabs>
              <w:jc w:val="center"/>
              <w:rPr>
                <w:sz w:val="22"/>
                <w:szCs w:val="22"/>
              </w:rPr>
            </w:pPr>
            <w:r w:rsidRPr="005463F4">
              <w:rPr>
                <w:sz w:val="22"/>
                <w:szCs w:val="22"/>
              </w:rPr>
              <w:t>г. Красноярск</w:t>
            </w:r>
          </w:p>
        </w:tc>
        <w:tc>
          <w:tcPr>
            <w:tcW w:w="3544" w:type="dxa"/>
          </w:tcPr>
          <w:p w:rsidR="0012587F" w:rsidRPr="005463F4" w:rsidRDefault="0012587F" w:rsidP="0012587F">
            <w:pPr>
              <w:tabs>
                <w:tab w:val="left" w:pos="993"/>
              </w:tabs>
              <w:jc w:val="center"/>
              <w:rPr>
                <w:sz w:val="22"/>
                <w:szCs w:val="22"/>
              </w:rPr>
            </w:pPr>
            <w:r w:rsidRPr="005463F4">
              <w:rPr>
                <w:sz w:val="22"/>
                <w:szCs w:val="22"/>
              </w:rPr>
              <w:t>Образцовый художественный коллектив Ансамбль спортивного бального танца «Норильские звездочки», 16 участников</w:t>
            </w:r>
          </w:p>
        </w:tc>
        <w:tc>
          <w:tcPr>
            <w:tcW w:w="2155" w:type="dxa"/>
          </w:tcPr>
          <w:p w:rsidR="0012587F" w:rsidRPr="005463F4" w:rsidRDefault="0012587F" w:rsidP="0012587F">
            <w:pPr>
              <w:tabs>
                <w:tab w:val="left" w:pos="299"/>
              </w:tabs>
              <w:jc w:val="center"/>
              <w:rPr>
                <w:sz w:val="22"/>
                <w:szCs w:val="22"/>
              </w:rPr>
            </w:pPr>
            <w:r w:rsidRPr="005463F4">
              <w:rPr>
                <w:sz w:val="22"/>
                <w:szCs w:val="22"/>
              </w:rPr>
              <w:t>диплом 2 степени в номинации «Ансамбли. Латиноамериканская программа»</w:t>
            </w:r>
          </w:p>
        </w:tc>
      </w:tr>
      <w:tr w:rsidR="0012587F" w:rsidRPr="005463F4" w:rsidTr="009702A5">
        <w:tc>
          <w:tcPr>
            <w:tcW w:w="2093" w:type="dxa"/>
          </w:tcPr>
          <w:p w:rsidR="0012587F" w:rsidRPr="005463F4" w:rsidRDefault="0012587F" w:rsidP="0012587F">
            <w:pPr>
              <w:tabs>
                <w:tab w:val="left" w:pos="993"/>
              </w:tabs>
              <w:jc w:val="center"/>
              <w:rPr>
                <w:sz w:val="22"/>
                <w:szCs w:val="22"/>
              </w:rPr>
            </w:pPr>
            <w:r w:rsidRPr="005463F4">
              <w:rPr>
                <w:sz w:val="22"/>
                <w:szCs w:val="22"/>
              </w:rPr>
              <w:t>XX международные соревнования по танцевальному спорту «Великий шелковый путь»</w:t>
            </w:r>
          </w:p>
        </w:tc>
        <w:tc>
          <w:tcPr>
            <w:tcW w:w="1559" w:type="dxa"/>
          </w:tcPr>
          <w:p w:rsidR="0012587F" w:rsidRPr="005463F4" w:rsidRDefault="0012587F" w:rsidP="0012587F">
            <w:pPr>
              <w:tabs>
                <w:tab w:val="left" w:pos="993"/>
              </w:tabs>
              <w:jc w:val="center"/>
              <w:rPr>
                <w:sz w:val="22"/>
                <w:szCs w:val="22"/>
              </w:rPr>
            </w:pPr>
            <w:r w:rsidRPr="005463F4">
              <w:rPr>
                <w:sz w:val="22"/>
                <w:szCs w:val="22"/>
              </w:rPr>
              <w:t>г. Феодосия, Республика Крым</w:t>
            </w:r>
          </w:p>
        </w:tc>
        <w:tc>
          <w:tcPr>
            <w:tcW w:w="3544" w:type="dxa"/>
          </w:tcPr>
          <w:p w:rsidR="0012587F" w:rsidRPr="005463F4" w:rsidRDefault="0012587F" w:rsidP="0012587F">
            <w:pPr>
              <w:tabs>
                <w:tab w:val="left" w:pos="993"/>
              </w:tabs>
              <w:jc w:val="center"/>
              <w:rPr>
                <w:sz w:val="22"/>
                <w:szCs w:val="22"/>
              </w:rPr>
            </w:pPr>
            <w:r w:rsidRPr="005463F4">
              <w:rPr>
                <w:sz w:val="22"/>
                <w:szCs w:val="22"/>
              </w:rPr>
              <w:t>Образцовый художественный коллектив Ансамбль спортивного бального танца «Норильские звездочки», 1 участник</w:t>
            </w:r>
          </w:p>
        </w:tc>
        <w:tc>
          <w:tcPr>
            <w:tcW w:w="2155" w:type="dxa"/>
          </w:tcPr>
          <w:p w:rsidR="0012587F" w:rsidRPr="005463F4" w:rsidRDefault="0012587F" w:rsidP="0012587F">
            <w:pPr>
              <w:tabs>
                <w:tab w:val="left" w:pos="299"/>
              </w:tabs>
              <w:jc w:val="center"/>
              <w:rPr>
                <w:sz w:val="22"/>
                <w:szCs w:val="22"/>
              </w:rPr>
            </w:pPr>
            <w:r w:rsidRPr="005463F4">
              <w:rPr>
                <w:sz w:val="22"/>
                <w:szCs w:val="22"/>
              </w:rPr>
              <w:t>Солист ансамбля Илья Казаков завоевал три I места и два III места в категории «Массовый спорт», Кубок «Диско», диплом за III место в Супер Кубке «Медленный вальс» и V место в Супер Кубке «Джайв»</w:t>
            </w:r>
          </w:p>
        </w:tc>
      </w:tr>
      <w:tr w:rsidR="0012587F" w:rsidRPr="0065721A" w:rsidTr="009702A5">
        <w:tc>
          <w:tcPr>
            <w:tcW w:w="2093" w:type="dxa"/>
          </w:tcPr>
          <w:p w:rsidR="0012587F" w:rsidRPr="005463F4" w:rsidRDefault="0012587F" w:rsidP="0012587F">
            <w:pPr>
              <w:tabs>
                <w:tab w:val="left" w:pos="993"/>
              </w:tabs>
              <w:jc w:val="center"/>
              <w:rPr>
                <w:sz w:val="22"/>
                <w:szCs w:val="22"/>
              </w:rPr>
            </w:pPr>
            <w:r w:rsidRPr="005463F4">
              <w:rPr>
                <w:sz w:val="22"/>
                <w:szCs w:val="22"/>
              </w:rPr>
              <w:t>Российские соревнования «Суперкубок VIP-partner-2018»</w:t>
            </w:r>
          </w:p>
        </w:tc>
        <w:tc>
          <w:tcPr>
            <w:tcW w:w="1559" w:type="dxa"/>
          </w:tcPr>
          <w:p w:rsidR="0012587F" w:rsidRPr="005463F4" w:rsidRDefault="0012587F" w:rsidP="0012587F">
            <w:pPr>
              <w:tabs>
                <w:tab w:val="left" w:pos="993"/>
              </w:tabs>
              <w:jc w:val="center"/>
              <w:rPr>
                <w:sz w:val="22"/>
                <w:szCs w:val="22"/>
              </w:rPr>
            </w:pPr>
            <w:r w:rsidRPr="005463F4">
              <w:rPr>
                <w:sz w:val="22"/>
                <w:szCs w:val="22"/>
              </w:rPr>
              <w:t>г. Красноярск</w:t>
            </w:r>
          </w:p>
        </w:tc>
        <w:tc>
          <w:tcPr>
            <w:tcW w:w="3544" w:type="dxa"/>
          </w:tcPr>
          <w:p w:rsidR="0012587F" w:rsidRPr="005463F4" w:rsidRDefault="0012587F" w:rsidP="0012587F">
            <w:pPr>
              <w:tabs>
                <w:tab w:val="left" w:pos="993"/>
              </w:tabs>
              <w:jc w:val="center"/>
              <w:rPr>
                <w:sz w:val="22"/>
                <w:szCs w:val="22"/>
              </w:rPr>
            </w:pPr>
            <w:r w:rsidRPr="005463F4">
              <w:rPr>
                <w:sz w:val="22"/>
                <w:szCs w:val="22"/>
              </w:rPr>
              <w:t>Образцовый художественный коллектив Ансамбль спортивного бального танца «Норильские звездочки», 1 участник</w:t>
            </w:r>
          </w:p>
        </w:tc>
        <w:tc>
          <w:tcPr>
            <w:tcW w:w="2155" w:type="dxa"/>
          </w:tcPr>
          <w:p w:rsidR="0012587F" w:rsidRDefault="0012587F" w:rsidP="0012587F">
            <w:pPr>
              <w:tabs>
                <w:tab w:val="left" w:pos="299"/>
              </w:tabs>
              <w:jc w:val="center"/>
              <w:rPr>
                <w:sz w:val="22"/>
                <w:szCs w:val="22"/>
              </w:rPr>
            </w:pPr>
            <w:r w:rsidRPr="005463F4">
              <w:rPr>
                <w:sz w:val="22"/>
                <w:szCs w:val="22"/>
              </w:rPr>
              <w:t>4 место</w:t>
            </w:r>
          </w:p>
        </w:tc>
      </w:tr>
    </w:tbl>
    <w:p w:rsidR="0012587F" w:rsidRPr="00C07C18" w:rsidRDefault="0012587F" w:rsidP="0012587F">
      <w:pPr>
        <w:tabs>
          <w:tab w:val="left" w:pos="336"/>
          <w:tab w:val="left" w:pos="993"/>
        </w:tabs>
        <w:jc w:val="both"/>
        <w:rPr>
          <w:sz w:val="26"/>
          <w:szCs w:val="26"/>
        </w:rPr>
      </w:pPr>
    </w:p>
    <w:p w:rsidR="0012587F" w:rsidRPr="00E37DF3" w:rsidRDefault="0012587F" w:rsidP="0012587F">
      <w:pPr>
        <w:pStyle w:val="a4"/>
        <w:tabs>
          <w:tab w:val="left" w:pos="1134"/>
        </w:tabs>
        <w:ind w:right="23" w:firstLine="709"/>
        <w:rPr>
          <w:sz w:val="12"/>
          <w:szCs w:val="12"/>
        </w:rPr>
      </w:pPr>
    </w:p>
    <w:p w:rsidR="0012587F" w:rsidRDefault="0012587F" w:rsidP="0012587F">
      <w:pPr>
        <w:pStyle w:val="a4"/>
        <w:widowControl w:val="0"/>
        <w:ind w:firstLine="720"/>
        <w:jc w:val="center"/>
        <w:rPr>
          <w:b/>
          <w:i/>
          <w:u w:val="single"/>
        </w:rPr>
      </w:pPr>
      <w:r w:rsidRPr="006B3031">
        <w:rPr>
          <w:b/>
          <w:i/>
          <w:u w:val="single"/>
        </w:rPr>
        <w:t>Деятельность музеев</w:t>
      </w:r>
    </w:p>
    <w:p w:rsidR="0012587F" w:rsidRPr="00E37DF3" w:rsidRDefault="0012587F" w:rsidP="0012587F">
      <w:pPr>
        <w:pStyle w:val="a4"/>
        <w:widowControl w:val="0"/>
        <w:ind w:firstLine="720"/>
        <w:jc w:val="center"/>
        <w:rPr>
          <w:b/>
          <w:i/>
          <w:sz w:val="12"/>
          <w:szCs w:val="12"/>
          <w:u w:val="single"/>
        </w:rPr>
      </w:pPr>
    </w:p>
    <w:p w:rsidR="0012587F" w:rsidRDefault="0012587F" w:rsidP="0012587F">
      <w:pPr>
        <w:pStyle w:val="a4"/>
        <w:widowControl w:val="0"/>
        <w:tabs>
          <w:tab w:val="left" w:pos="1080"/>
        </w:tabs>
        <w:ind w:right="22"/>
        <w:jc w:val="right"/>
        <w:rPr>
          <w:szCs w:val="26"/>
        </w:rPr>
      </w:pPr>
      <w:r w:rsidRPr="009702A5">
        <w:rPr>
          <w:szCs w:val="26"/>
        </w:rPr>
        <w:t>Таблица</w:t>
      </w:r>
      <w:r w:rsidR="00E50CA4">
        <w:rPr>
          <w:szCs w:val="26"/>
        </w:rPr>
        <w:t xml:space="preserve"> 37</w:t>
      </w:r>
    </w:p>
    <w:p w:rsidR="0012587F" w:rsidRPr="00E37DF3" w:rsidRDefault="0012587F" w:rsidP="0012587F">
      <w:pPr>
        <w:pStyle w:val="a4"/>
        <w:widowControl w:val="0"/>
        <w:tabs>
          <w:tab w:val="left" w:pos="1080"/>
        </w:tabs>
        <w:ind w:right="22"/>
        <w:jc w:val="right"/>
        <w:rPr>
          <w:sz w:val="12"/>
          <w:szCs w:val="12"/>
        </w:rPr>
      </w:pPr>
    </w:p>
    <w:p w:rsidR="0012587F" w:rsidRDefault="0012587F" w:rsidP="0012587F">
      <w:pPr>
        <w:pStyle w:val="a4"/>
        <w:widowControl w:val="0"/>
        <w:jc w:val="center"/>
        <w:rPr>
          <w:b/>
          <w:i/>
          <w:szCs w:val="26"/>
        </w:rPr>
      </w:pPr>
      <w:r w:rsidRPr="005A4AEB">
        <w:rPr>
          <w:b/>
          <w:i/>
          <w:szCs w:val="26"/>
        </w:rPr>
        <w:t xml:space="preserve">Основные показатели </w:t>
      </w:r>
    </w:p>
    <w:p w:rsidR="0012587F" w:rsidRPr="00E37DF3" w:rsidRDefault="0012587F" w:rsidP="0012587F">
      <w:pPr>
        <w:pStyle w:val="a4"/>
        <w:widowControl w:val="0"/>
        <w:jc w:val="center"/>
        <w:rPr>
          <w:b/>
          <w:i/>
          <w:sz w:val="12"/>
          <w:szCs w:val="12"/>
        </w:rPr>
      </w:pP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661"/>
        <w:gridCol w:w="815"/>
        <w:gridCol w:w="1142"/>
        <w:gridCol w:w="1142"/>
        <w:gridCol w:w="1041"/>
        <w:gridCol w:w="1081"/>
      </w:tblGrid>
      <w:tr w:rsidR="0012587F" w:rsidRPr="006D3FE9" w:rsidTr="0012587F">
        <w:trPr>
          <w:trHeight w:val="499"/>
          <w:tblHeader/>
        </w:trPr>
        <w:tc>
          <w:tcPr>
            <w:tcW w:w="421" w:type="dxa"/>
            <w:vMerge w:val="restart"/>
            <w:tcBorders>
              <w:bottom w:val="single" w:sz="4" w:space="0" w:color="auto"/>
            </w:tcBorders>
            <w:vAlign w:val="center"/>
          </w:tcPr>
          <w:p w:rsidR="0012587F" w:rsidRPr="006D3FE9" w:rsidRDefault="0012587F" w:rsidP="0012587F">
            <w:pPr>
              <w:jc w:val="center"/>
              <w:rPr>
                <w:bCs/>
              </w:rPr>
            </w:pPr>
            <w:r w:rsidRPr="006D3FE9">
              <w:rPr>
                <w:bCs/>
              </w:rPr>
              <w:t>№ п/п</w:t>
            </w:r>
          </w:p>
        </w:tc>
        <w:tc>
          <w:tcPr>
            <w:tcW w:w="3661" w:type="dxa"/>
            <w:vMerge w:val="restart"/>
            <w:tcBorders>
              <w:bottom w:val="single" w:sz="4" w:space="0" w:color="auto"/>
            </w:tcBorders>
            <w:shd w:val="clear" w:color="auto" w:fill="auto"/>
            <w:vAlign w:val="center"/>
          </w:tcPr>
          <w:p w:rsidR="0012587F" w:rsidRPr="006D3FE9" w:rsidRDefault="0012587F" w:rsidP="0012587F">
            <w:pPr>
              <w:jc w:val="center"/>
              <w:rPr>
                <w:bCs/>
              </w:rPr>
            </w:pPr>
            <w:r w:rsidRPr="006D3FE9">
              <w:rPr>
                <w:bCs/>
              </w:rPr>
              <w:t>Наименование показателя</w:t>
            </w:r>
          </w:p>
        </w:tc>
        <w:tc>
          <w:tcPr>
            <w:tcW w:w="815" w:type="dxa"/>
            <w:vMerge w:val="restart"/>
            <w:tcBorders>
              <w:bottom w:val="single" w:sz="4" w:space="0" w:color="auto"/>
            </w:tcBorders>
            <w:shd w:val="clear" w:color="auto" w:fill="auto"/>
            <w:vAlign w:val="center"/>
          </w:tcPr>
          <w:p w:rsidR="0012587F" w:rsidRPr="006D3FE9" w:rsidRDefault="0012587F" w:rsidP="0012587F">
            <w:pPr>
              <w:jc w:val="center"/>
            </w:pPr>
            <w:r w:rsidRPr="006D3FE9">
              <w:t>Ед. изм.</w:t>
            </w:r>
          </w:p>
        </w:tc>
        <w:tc>
          <w:tcPr>
            <w:tcW w:w="1142" w:type="dxa"/>
            <w:vMerge w:val="restart"/>
            <w:vAlign w:val="center"/>
          </w:tcPr>
          <w:p w:rsidR="0012587F" w:rsidRPr="006D3FE9" w:rsidRDefault="0012587F" w:rsidP="0012587F">
            <w:pPr>
              <w:jc w:val="center"/>
            </w:pPr>
            <w:r w:rsidRPr="006D3FE9">
              <w:t>201</w:t>
            </w:r>
            <w:r>
              <w:t>7</w:t>
            </w:r>
          </w:p>
        </w:tc>
        <w:tc>
          <w:tcPr>
            <w:tcW w:w="1142" w:type="dxa"/>
            <w:vMerge w:val="restart"/>
            <w:tcBorders>
              <w:bottom w:val="single" w:sz="4" w:space="0" w:color="auto"/>
            </w:tcBorders>
            <w:vAlign w:val="center"/>
          </w:tcPr>
          <w:p w:rsidR="0012587F" w:rsidRPr="00620A16" w:rsidRDefault="0012587F" w:rsidP="0012587F">
            <w:pPr>
              <w:jc w:val="center"/>
              <w:rPr>
                <w:lang w:val="en-US"/>
              </w:rPr>
            </w:pPr>
            <w:r w:rsidRPr="006D3FE9">
              <w:t>201</w:t>
            </w:r>
            <w:r>
              <w:rPr>
                <w:lang w:val="en-US"/>
              </w:rPr>
              <w:t>8</w:t>
            </w:r>
          </w:p>
        </w:tc>
        <w:tc>
          <w:tcPr>
            <w:tcW w:w="2122" w:type="dxa"/>
            <w:gridSpan w:val="2"/>
            <w:tcBorders>
              <w:bottom w:val="single" w:sz="4" w:space="0" w:color="auto"/>
            </w:tcBorders>
            <w:shd w:val="clear" w:color="auto" w:fill="auto"/>
            <w:vAlign w:val="center"/>
          </w:tcPr>
          <w:p w:rsidR="0012587F" w:rsidRPr="006D3FE9" w:rsidRDefault="0012587F" w:rsidP="0012587F">
            <w:pPr>
              <w:jc w:val="center"/>
            </w:pPr>
            <w:r w:rsidRPr="006D3FE9">
              <w:t>Отклонение</w:t>
            </w:r>
          </w:p>
        </w:tc>
      </w:tr>
      <w:tr w:rsidR="0012587F" w:rsidRPr="006D3FE9" w:rsidTr="0012587F">
        <w:trPr>
          <w:trHeight w:val="242"/>
          <w:tblHeader/>
        </w:trPr>
        <w:tc>
          <w:tcPr>
            <w:tcW w:w="421" w:type="dxa"/>
            <w:vMerge/>
            <w:vAlign w:val="center"/>
          </w:tcPr>
          <w:p w:rsidR="0012587F" w:rsidRPr="006D3FE9" w:rsidRDefault="0012587F" w:rsidP="0012587F"/>
        </w:tc>
        <w:tc>
          <w:tcPr>
            <w:tcW w:w="3661" w:type="dxa"/>
            <w:vMerge/>
            <w:shd w:val="clear" w:color="auto" w:fill="auto"/>
            <w:vAlign w:val="center"/>
          </w:tcPr>
          <w:p w:rsidR="0012587F" w:rsidRPr="006D3FE9" w:rsidRDefault="0012587F" w:rsidP="0012587F"/>
        </w:tc>
        <w:tc>
          <w:tcPr>
            <w:tcW w:w="815" w:type="dxa"/>
            <w:vMerge/>
            <w:shd w:val="clear" w:color="auto" w:fill="auto"/>
            <w:vAlign w:val="center"/>
          </w:tcPr>
          <w:p w:rsidR="0012587F" w:rsidRPr="006D3FE9" w:rsidRDefault="0012587F" w:rsidP="0012587F">
            <w:pPr>
              <w:jc w:val="center"/>
            </w:pPr>
          </w:p>
        </w:tc>
        <w:tc>
          <w:tcPr>
            <w:tcW w:w="1142" w:type="dxa"/>
            <w:vMerge/>
            <w:vAlign w:val="center"/>
          </w:tcPr>
          <w:p w:rsidR="0012587F" w:rsidRPr="006D3FE9" w:rsidRDefault="0012587F" w:rsidP="0012587F">
            <w:pPr>
              <w:jc w:val="center"/>
            </w:pPr>
          </w:p>
        </w:tc>
        <w:tc>
          <w:tcPr>
            <w:tcW w:w="1142" w:type="dxa"/>
            <w:vMerge/>
            <w:shd w:val="clear" w:color="auto" w:fill="auto"/>
            <w:noWrap/>
            <w:vAlign w:val="center"/>
          </w:tcPr>
          <w:p w:rsidR="0012587F" w:rsidRPr="006D3FE9" w:rsidRDefault="0012587F" w:rsidP="0012587F">
            <w:pPr>
              <w:jc w:val="center"/>
            </w:pPr>
          </w:p>
        </w:tc>
        <w:tc>
          <w:tcPr>
            <w:tcW w:w="1041" w:type="dxa"/>
            <w:shd w:val="clear" w:color="auto" w:fill="auto"/>
            <w:vAlign w:val="center"/>
          </w:tcPr>
          <w:p w:rsidR="0012587F" w:rsidRPr="006D3FE9" w:rsidRDefault="0012587F" w:rsidP="0012587F">
            <w:pPr>
              <w:jc w:val="center"/>
            </w:pPr>
            <w:r w:rsidRPr="006D3FE9">
              <w:t>+/-</w:t>
            </w:r>
          </w:p>
        </w:tc>
        <w:tc>
          <w:tcPr>
            <w:tcW w:w="1081" w:type="dxa"/>
            <w:shd w:val="clear" w:color="auto" w:fill="auto"/>
            <w:noWrap/>
            <w:vAlign w:val="center"/>
          </w:tcPr>
          <w:p w:rsidR="0012587F" w:rsidRPr="006D3FE9" w:rsidRDefault="0012587F" w:rsidP="0012587F">
            <w:pPr>
              <w:jc w:val="center"/>
            </w:pPr>
            <w:r w:rsidRPr="006D3FE9">
              <w:t>%</w:t>
            </w:r>
          </w:p>
        </w:tc>
      </w:tr>
      <w:tr w:rsidR="0012587F" w:rsidRPr="00044D2F" w:rsidTr="0012587F">
        <w:trPr>
          <w:trHeight w:val="456"/>
        </w:trPr>
        <w:tc>
          <w:tcPr>
            <w:tcW w:w="421" w:type="dxa"/>
            <w:vAlign w:val="center"/>
          </w:tcPr>
          <w:p w:rsidR="0012587F" w:rsidRPr="00C07C18" w:rsidRDefault="0012587F" w:rsidP="0012587F">
            <w:pPr>
              <w:jc w:val="center"/>
            </w:pPr>
            <w:r w:rsidRPr="00C07C18">
              <w:t>1</w:t>
            </w:r>
          </w:p>
        </w:tc>
        <w:tc>
          <w:tcPr>
            <w:tcW w:w="3661" w:type="dxa"/>
            <w:shd w:val="clear" w:color="auto" w:fill="auto"/>
            <w:vAlign w:val="center"/>
          </w:tcPr>
          <w:p w:rsidR="0012587F" w:rsidRPr="00C07C18" w:rsidRDefault="0012587F" w:rsidP="0012587F">
            <w:pPr>
              <w:ind w:left="142"/>
              <w:jc w:val="both"/>
            </w:pPr>
            <w:r w:rsidRPr="00C07C18">
              <w:t>Количество музеев</w:t>
            </w:r>
          </w:p>
        </w:tc>
        <w:tc>
          <w:tcPr>
            <w:tcW w:w="815" w:type="dxa"/>
            <w:shd w:val="clear" w:color="auto" w:fill="auto"/>
            <w:vAlign w:val="center"/>
          </w:tcPr>
          <w:p w:rsidR="0012587F" w:rsidRPr="00C07C18" w:rsidRDefault="0012587F" w:rsidP="0012587F">
            <w:pPr>
              <w:jc w:val="center"/>
            </w:pPr>
            <w:r w:rsidRPr="00C07C18">
              <w:t>ед.</w:t>
            </w:r>
          </w:p>
        </w:tc>
        <w:tc>
          <w:tcPr>
            <w:tcW w:w="1142" w:type="dxa"/>
            <w:vAlign w:val="center"/>
          </w:tcPr>
          <w:p w:rsidR="0012587F" w:rsidRPr="008056C4" w:rsidRDefault="0012587F" w:rsidP="0012587F">
            <w:pPr>
              <w:jc w:val="center"/>
            </w:pPr>
            <w:r w:rsidRPr="008056C4">
              <w:t>1</w:t>
            </w:r>
          </w:p>
        </w:tc>
        <w:tc>
          <w:tcPr>
            <w:tcW w:w="1142" w:type="dxa"/>
            <w:shd w:val="clear" w:color="auto" w:fill="auto"/>
            <w:noWrap/>
            <w:vAlign w:val="center"/>
          </w:tcPr>
          <w:p w:rsidR="0012587F" w:rsidRPr="008056C4" w:rsidRDefault="0012587F" w:rsidP="0012587F">
            <w:pPr>
              <w:jc w:val="center"/>
            </w:pPr>
            <w:r w:rsidRPr="008056C4">
              <w:t>1</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0</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100,0</w:t>
            </w:r>
          </w:p>
        </w:tc>
      </w:tr>
      <w:tr w:rsidR="0012587F" w:rsidRPr="006D3FE9" w:rsidTr="0012587F">
        <w:trPr>
          <w:trHeight w:val="242"/>
        </w:trPr>
        <w:tc>
          <w:tcPr>
            <w:tcW w:w="421" w:type="dxa"/>
            <w:vAlign w:val="center"/>
          </w:tcPr>
          <w:p w:rsidR="0012587F" w:rsidRPr="00C07C18" w:rsidRDefault="0012587F" w:rsidP="0012587F">
            <w:pPr>
              <w:jc w:val="center"/>
            </w:pPr>
            <w:r w:rsidRPr="00C07C18">
              <w:t>2</w:t>
            </w:r>
          </w:p>
        </w:tc>
        <w:tc>
          <w:tcPr>
            <w:tcW w:w="3661" w:type="dxa"/>
            <w:shd w:val="clear" w:color="auto" w:fill="auto"/>
            <w:vAlign w:val="center"/>
          </w:tcPr>
          <w:p w:rsidR="0012587F" w:rsidRPr="00C07C18" w:rsidRDefault="0012587F" w:rsidP="0012587F">
            <w:pPr>
              <w:ind w:left="142"/>
            </w:pPr>
            <w:r w:rsidRPr="00C07C18">
              <w:t>Количество экспонатов всего (ед. хранения)/основного фонда:</w:t>
            </w:r>
          </w:p>
        </w:tc>
        <w:tc>
          <w:tcPr>
            <w:tcW w:w="815" w:type="dxa"/>
            <w:shd w:val="clear" w:color="auto" w:fill="auto"/>
            <w:vAlign w:val="center"/>
          </w:tcPr>
          <w:p w:rsidR="0012587F" w:rsidRPr="00C07C18" w:rsidRDefault="0012587F" w:rsidP="0012587F">
            <w:pPr>
              <w:jc w:val="center"/>
            </w:pPr>
            <w:r w:rsidRPr="00C07C18">
              <w:t>ед./ед.</w:t>
            </w:r>
          </w:p>
        </w:tc>
        <w:tc>
          <w:tcPr>
            <w:tcW w:w="1142" w:type="dxa"/>
            <w:vAlign w:val="center"/>
          </w:tcPr>
          <w:p w:rsidR="0012587F" w:rsidRPr="008056C4" w:rsidRDefault="0012587F" w:rsidP="0012587F">
            <w:pPr>
              <w:jc w:val="center"/>
              <w:rPr>
                <w:b/>
                <w:color w:val="000000" w:themeColor="text1"/>
              </w:rPr>
            </w:pPr>
            <w:r w:rsidRPr="008056C4">
              <w:rPr>
                <w:b/>
                <w:color w:val="000000" w:themeColor="text1"/>
              </w:rPr>
              <w:t>76 002/</w:t>
            </w:r>
          </w:p>
          <w:p w:rsidR="0012587F" w:rsidRPr="008056C4" w:rsidRDefault="0012587F" w:rsidP="0012587F">
            <w:pPr>
              <w:jc w:val="center"/>
              <w:rPr>
                <w:b/>
                <w:color w:val="000000" w:themeColor="text1"/>
              </w:rPr>
            </w:pPr>
            <w:r w:rsidRPr="008056C4">
              <w:rPr>
                <w:b/>
                <w:color w:val="000000" w:themeColor="text1"/>
              </w:rPr>
              <w:t>44 513</w:t>
            </w:r>
          </w:p>
        </w:tc>
        <w:tc>
          <w:tcPr>
            <w:tcW w:w="1142" w:type="dxa"/>
            <w:shd w:val="clear" w:color="auto" w:fill="auto"/>
            <w:noWrap/>
            <w:vAlign w:val="center"/>
          </w:tcPr>
          <w:p w:rsidR="0012587F" w:rsidRPr="008056C4" w:rsidRDefault="0012587F" w:rsidP="0012587F">
            <w:pPr>
              <w:jc w:val="center"/>
              <w:rPr>
                <w:b/>
                <w:color w:val="000000" w:themeColor="text1"/>
              </w:rPr>
            </w:pPr>
            <w:r w:rsidRPr="008056C4">
              <w:rPr>
                <w:b/>
                <w:color w:val="000000" w:themeColor="text1"/>
              </w:rPr>
              <w:t>76 502/</w:t>
            </w:r>
          </w:p>
          <w:p w:rsidR="0012587F" w:rsidRPr="008056C4" w:rsidRDefault="0012587F" w:rsidP="0012587F">
            <w:pPr>
              <w:jc w:val="center"/>
              <w:rPr>
                <w:b/>
                <w:color w:val="000000" w:themeColor="text1"/>
              </w:rPr>
            </w:pPr>
            <w:r w:rsidRPr="008056C4">
              <w:rPr>
                <w:b/>
                <w:color w:val="000000" w:themeColor="text1"/>
              </w:rPr>
              <w:t>44 907</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500/</w:t>
            </w:r>
          </w:p>
          <w:p w:rsidR="0012587F" w:rsidRPr="008056C4" w:rsidRDefault="0012587F" w:rsidP="0012587F">
            <w:pPr>
              <w:jc w:val="center"/>
              <w:rPr>
                <w:color w:val="000000"/>
              </w:rPr>
            </w:pPr>
            <w:r w:rsidRPr="008056C4">
              <w:rPr>
                <w:color w:val="000000"/>
              </w:rPr>
              <w:t>394</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100,7/</w:t>
            </w:r>
          </w:p>
          <w:p w:rsidR="0012587F" w:rsidRPr="008056C4" w:rsidRDefault="0012587F" w:rsidP="0012587F">
            <w:pPr>
              <w:jc w:val="center"/>
              <w:rPr>
                <w:color w:val="000000"/>
              </w:rPr>
            </w:pPr>
            <w:r w:rsidRPr="008056C4">
              <w:rPr>
                <w:color w:val="000000"/>
              </w:rPr>
              <w:t>100,9</w:t>
            </w:r>
          </w:p>
        </w:tc>
      </w:tr>
      <w:tr w:rsidR="0012587F" w:rsidRPr="006D3FE9" w:rsidTr="0012587F">
        <w:trPr>
          <w:trHeight w:val="453"/>
        </w:trPr>
        <w:tc>
          <w:tcPr>
            <w:tcW w:w="421" w:type="dxa"/>
            <w:vAlign w:val="center"/>
          </w:tcPr>
          <w:p w:rsidR="0012587F" w:rsidRPr="00C07C18" w:rsidRDefault="0012587F" w:rsidP="0012587F">
            <w:pPr>
              <w:jc w:val="center"/>
            </w:pPr>
            <w:r w:rsidRPr="00C07C18">
              <w:t>2.1</w:t>
            </w:r>
          </w:p>
        </w:tc>
        <w:tc>
          <w:tcPr>
            <w:tcW w:w="3661" w:type="dxa"/>
            <w:shd w:val="clear" w:color="auto" w:fill="auto"/>
            <w:vAlign w:val="center"/>
          </w:tcPr>
          <w:p w:rsidR="0012587F" w:rsidRPr="00C07C18" w:rsidRDefault="0012587F" w:rsidP="0012587F">
            <w:pPr>
              <w:ind w:left="142"/>
            </w:pPr>
            <w:r w:rsidRPr="00E23A46">
              <w:t>экспонировалось в стационаре и на передвижных выставках всего/основного фонда</w:t>
            </w:r>
          </w:p>
        </w:tc>
        <w:tc>
          <w:tcPr>
            <w:tcW w:w="815" w:type="dxa"/>
            <w:shd w:val="clear" w:color="auto" w:fill="auto"/>
            <w:vAlign w:val="center"/>
          </w:tcPr>
          <w:p w:rsidR="0012587F" w:rsidRPr="00C07C18" w:rsidRDefault="0012587F" w:rsidP="0012587F">
            <w:pPr>
              <w:jc w:val="center"/>
            </w:pPr>
            <w:r w:rsidRPr="00C07C18">
              <w:t>ед./ед.</w:t>
            </w:r>
          </w:p>
        </w:tc>
        <w:tc>
          <w:tcPr>
            <w:tcW w:w="1142" w:type="dxa"/>
            <w:vAlign w:val="center"/>
          </w:tcPr>
          <w:p w:rsidR="0012587F" w:rsidRPr="008056C4" w:rsidRDefault="0012587F" w:rsidP="0012587F">
            <w:pPr>
              <w:jc w:val="center"/>
              <w:rPr>
                <w:i/>
                <w:color w:val="000000"/>
              </w:rPr>
            </w:pPr>
            <w:r w:rsidRPr="008056C4">
              <w:rPr>
                <w:i/>
                <w:color w:val="000000"/>
              </w:rPr>
              <w:t>11 581/</w:t>
            </w:r>
          </w:p>
          <w:p w:rsidR="0012587F" w:rsidRPr="008056C4" w:rsidRDefault="0012587F" w:rsidP="0012587F">
            <w:pPr>
              <w:jc w:val="center"/>
              <w:rPr>
                <w:i/>
                <w:color w:val="000000"/>
              </w:rPr>
            </w:pPr>
            <w:r w:rsidRPr="008056C4">
              <w:rPr>
                <w:i/>
                <w:color w:val="000000"/>
              </w:rPr>
              <w:t>7 168</w:t>
            </w:r>
          </w:p>
        </w:tc>
        <w:tc>
          <w:tcPr>
            <w:tcW w:w="1142" w:type="dxa"/>
            <w:shd w:val="clear" w:color="auto" w:fill="auto"/>
            <w:noWrap/>
            <w:vAlign w:val="center"/>
          </w:tcPr>
          <w:p w:rsidR="0012587F" w:rsidRPr="008056C4" w:rsidRDefault="0012587F" w:rsidP="0012587F">
            <w:pPr>
              <w:jc w:val="center"/>
              <w:rPr>
                <w:i/>
                <w:color w:val="000000"/>
              </w:rPr>
            </w:pPr>
            <w:r w:rsidRPr="008056C4">
              <w:rPr>
                <w:i/>
                <w:color w:val="000000"/>
              </w:rPr>
              <w:t>11 611/</w:t>
            </w:r>
          </w:p>
          <w:p w:rsidR="0012587F" w:rsidRPr="008056C4" w:rsidRDefault="0012587F" w:rsidP="0012587F">
            <w:pPr>
              <w:jc w:val="center"/>
              <w:rPr>
                <w:i/>
                <w:color w:val="000000"/>
              </w:rPr>
            </w:pPr>
            <w:r w:rsidRPr="008056C4">
              <w:rPr>
                <w:i/>
                <w:color w:val="000000"/>
              </w:rPr>
              <w:t>7 798</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30/</w:t>
            </w:r>
          </w:p>
          <w:p w:rsidR="0012587F" w:rsidRPr="008056C4" w:rsidRDefault="0012587F" w:rsidP="0012587F">
            <w:pPr>
              <w:jc w:val="center"/>
              <w:rPr>
                <w:color w:val="000000"/>
              </w:rPr>
            </w:pPr>
            <w:r w:rsidRPr="008056C4">
              <w:rPr>
                <w:color w:val="000000"/>
              </w:rPr>
              <w:t>630</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100,3/</w:t>
            </w:r>
          </w:p>
          <w:p w:rsidR="0012587F" w:rsidRPr="008056C4" w:rsidRDefault="0012587F" w:rsidP="0012587F">
            <w:pPr>
              <w:jc w:val="center"/>
              <w:rPr>
                <w:color w:val="000000"/>
              </w:rPr>
            </w:pPr>
            <w:r w:rsidRPr="008056C4">
              <w:rPr>
                <w:color w:val="000000"/>
              </w:rPr>
              <w:t>108,8</w:t>
            </w:r>
          </w:p>
        </w:tc>
      </w:tr>
      <w:tr w:rsidR="0012587F" w:rsidRPr="006D3FE9" w:rsidTr="0012587F">
        <w:trPr>
          <w:trHeight w:val="242"/>
        </w:trPr>
        <w:tc>
          <w:tcPr>
            <w:tcW w:w="421" w:type="dxa"/>
            <w:vAlign w:val="center"/>
          </w:tcPr>
          <w:p w:rsidR="0012587F" w:rsidRPr="00C07C18" w:rsidRDefault="0012587F" w:rsidP="0012587F">
            <w:pPr>
              <w:jc w:val="center"/>
            </w:pPr>
            <w:r w:rsidRPr="00C07C18">
              <w:t>2.2</w:t>
            </w:r>
          </w:p>
        </w:tc>
        <w:tc>
          <w:tcPr>
            <w:tcW w:w="3661" w:type="dxa"/>
            <w:shd w:val="clear" w:color="auto" w:fill="auto"/>
            <w:vAlign w:val="center"/>
          </w:tcPr>
          <w:p w:rsidR="0012587F" w:rsidRPr="00C07C18" w:rsidRDefault="0012587F" w:rsidP="0012587F">
            <w:pPr>
              <w:ind w:left="142"/>
            </w:pPr>
            <w:r w:rsidRPr="00C07C18">
              <w:t>находящиеся в фондохранилищах</w:t>
            </w:r>
          </w:p>
        </w:tc>
        <w:tc>
          <w:tcPr>
            <w:tcW w:w="815" w:type="dxa"/>
            <w:shd w:val="clear" w:color="auto" w:fill="auto"/>
            <w:vAlign w:val="center"/>
          </w:tcPr>
          <w:p w:rsidR="0012587F" w:rsidRPr="00C07C18" w:rsidRDefault="0012587F" w:rsidP="0012587F">
            <w:pPr>
              <w:jc w:val="center"/>
            </w:pPr>
            <w:r w:rsidRPr="00C07C18">
              <w:t>ед./ед.</w:t>
            </w:r>
          </w:p>
        </w:tc>
        <w:tc>
          <w:tcPr>
            <w:tcW w:w="1142" w:type="dxa"/>
            <w:vAlign w:val="center"/>
          </w:tcPr>
          <w:p w:rsidR="0012587F" w:rsidRPr="008056C4" w:rsidRDefault="0012587F" w:rsidP="0012587F">
            <w:pPr>
              <w:jc w:val="center"/>
              <w:rPr>
                <w:color w:val="000000"/>
              </w:rPr>
            </w:pPr>
            <w:r w:rsidRPr="008056C4">
              <w:rPr>
                <w:color w:val="000000"/>
              </w:rPr>
              <w:t>64 421/</w:t>
            </w:r>
          </w:p>
          <w:p w:rsidR="0012587F" w:rsidRPr="008056C4" w:rsidRDefault="0012587F" w:rsidP="0012587F">
            <w:pPr>
              <w:jc w:val="center"/>
              <w:rPr>
                <w:color w:val="000000"/>
              </w:rPr>
            </w:pPr>
            <w:r w:rsidRPr="008056C4">
              <w:rPr>
                <w:color w:val="000000"/>
              </w:rPr>
              <w:t>37 345</w:t>
            </w:r>
          </w:p>
        </w:tc>
        <w:tc>
          <w:tcPr>
            <w:tcW w:w="1142" w:type="dxa"/>
            <w:shd w:val="clear" w:color="auto" w:fill="auto"/>
            <w:noWrap/>
            <w:vAlign w:val="center"/>
          </w:tcPr>
          <w:p w:rsidR="0012587F" w:rsidRPr="008056C4" w:rsidRDefault="0012587F" w:rsidP="0012587F">
            <w:pPr>
              <w:jc w:val="center"/>
              <w:rPr>
                <w:color w:val="000000"/>
              </w:rPr>
            </w:pPr>
            <w:r w:rsidRPr="008056C4">
              <w:rPr>
                <w:color w:val="000000"/>
              </w:rPr>
              <w:t>64 891/</w:t>
            </w:r>
          </w:p>
          <w:p w:rsidR="0012587F" w:rsidRPr="008056C4" w:rsidRDefault="0012587F" w:rsidP="0012587F">
            <w:pPr>
              <w:jc w:val="center"/>
              <w:rPr>
                <w:color w:val="000000"/>
              </w:rPr>
            </w:pPr>
            <w:r w:rsidRPr="008056C4">
              <w:rPr>
                <w:color w:val="000000"/>
              </w:rPr>
              <w:t>37 109</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470/</w:t>
            </w:r>
          </w:p>
          <w:p w:rsidR="0012587F" w:rsidRPr="008056C4" w:rsidRDefault="0012587F" w:rsidP="0012587F">
            <w:pPr>
              <w:jc w:val="center"/>
              <w:rPr>
                <w:color w:val="000000"/>
              </w:rPr>
            </w:pPr>
            <w:r w:rsidRPr="008056C4">
              <w:rPr>
                <w:color w:val="000000"/>
              </w:rPr>
              <w:t>-236</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100,7/</w:t>
            </w:r>
          </w:p>
          <w:p w:rsidR="0012587F" w:rsidRPr="008056C4" w:rsidRDefault="0012587F" w:rsidP="0012587F">
            <w:pPr>
              <w:jc w:val="center"/>
              <w:rPr>
                <w:color w:val="000000"/>
              </w:rPr>
            </w:pPr>
            <w:r w:rsidRPr="008056C4">
              <w:rPr>
                <w:color w:val="000000"/>
              </w:rPr>
              <w:t>99,4</w:t>
            </w:r>
          </w:p>
        </w:tc>
      </w:tr>
      <w:tr w:rsidR="0012587F" w:rsidRPr="006D3FE9" w:rsidTr="0012587F">
        <w:trPr>
          <w:trHeight w:val="242"/>
        </w:trPr>
        <w:tc>
          <w:tcPr>
            <w:tcW w:w="421" w:type="dxa"/>
            <w:vAlign w:val="center"/>
          </w:tcPr>
          <w:p w:rsidR="0012587F" w:rsidRPr="00C07C18" w:rsidRDefault="0012587F" w:rsidP="0012587F">
            <w:pPr>
              <w:jc w:val="center"/>
            </w:pPr>
            <w:r w:rsidRPr="00C07C18">
              <w:t>3</w:t>
            </w:r>
          </w:p>
        </w:tc>
        <w:tc>
          <w:tcPr>
            <w:tcW w:w="3661" w:type="dxa"/>
            <w:shd w:val="clear" w:color="auto" w:fill="auto"/>
            <w:vAlign w:val="center"/>
          </w:tcPr>
          <w:p w:rsidR="0012587F" w:rsidRPr="00C07C18" w:rsidRDefault="0012587F" w:rsidP="0012587F">
            <w:pPr>
              <w:ind w:left="142"/>
            </w:pPr>
            <w:r w:rsidRPr="00C07C18">
              <w:t>Кол-во предметов основного фонда, требующих реставрации</w:t>
            </w:r>
          </w:p>
        </w:tc>
        <w:tc>
          <w:tcPr>
            <w:tcW w:w="815" w:type="dxa"/>
            <w:shd w:val="clear" w:color="auto" w:fill="auto"/>
            <w:vAlign w:val="center"/>
          </w:tcPr>
          <w:p w:rsidR="0012587F" w:rsidRPr="00C07C18" w:rsidRDefault="0012587F" w:rsidP="0012587F">
            <w:pPr>
              <w:jc w:val="center"/>
            </w:pPr>
            <w:r w:rsidRPr="00C07C18">
              <w:t>ед.</w:t>
            </w:r>
          </w:p>
        </w:tc>
        <w:tc>
          <w:tcPr>
            <w:tcW w:w="1142" w:type="dxa"/>
            <w:vAlign w:val="center"/>
          </w:tcPr>
          <w:p w:rsidR="0012587F" w:rsidRPr="008056C4" w:rsidRDefault="0012587F" w:rsidP="0012587F">
            <w:pPr>
              <w:jc w:val="center"/>
              <w:rPr>
                <w:color w:val="000000"/>
              </w:rPr>
            </w:pPr>
            <w:r w:rsidRPr="008056C4">
              <w:rPr>
                <w:color w:val="000000"/>
              </w:rPr>
              <w:t>509</w:t>
            </w:r>
          </w:p>
        </w:tc>
        <w:tc>
          <w:tcPr>
            <w:tcW w:w="1142" w:type="dxa"/>
            <w:shd w:val="clear" w:color="auto" w:fill="auto"/>
            <w:noWrap/>
            <w:vAlign w:val="center"/>
          </w:tcPr>
          <w:p w:rsidR="0012587F" w:rsidRPr="008056C4" w:rsidRDefault="0012587F" w:rsidP="0012587F">
            <w:pPr>
              <w:jc w:val="center"/>
              <w:rPr>
                <w:color w:val="000000"/>
              </w:rPr>
            </w:pPr>
            <w:r w:rsidRPr="008056C4">
              <w:rPr>
                <w:color w:val="000000"/>
              </w:rPr>
              <w:t>467</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-42</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91,7</w:t>
            </w:r>
          </w:p>
        </w:tc>
      </w:tr>
      <w:tr w:rsidR="0012587F" w:rsidRPr="006D3FE9" w:rsidTr="0012587F">
        <w:trPr>
          <w:trHeight w:val="441"/>
        </w:trPr>
        <w:tc>
          <w:tcPr>
            <w:tcW w:w="421" w:type="dxa"/>
            <w:vAlign w:val="center"/>
          </w:tcPr>
          <w:p w:rsidR="0012587F" w:rsidRPr="00C07C18" w:rsidRDefault="0012587F" w:rsidP="0012587F">
            <w:pPr>
              <w:jc w:val="center"/>
            </w:pPr>
            <w:r w:rsidRPr="00C07C18">
              <w:t>4</w:t>
            </w:r>
          </w:p>
        </w:tc>
        <w:tc>
          <w:tcPr>
            <w:tcW w:w="3661" w:type="dxa"/>
            <w:shd w:val="clear" w:color="auto" w:fill="auto"/>
            <w:vAlign w:val="center"/>
          </w:tcPr>
          <w:p w:rsidR="0012587F" w:rsidRPr="00C07C18" w:rsidRDefault="0012587F" w:rsidP="0012587F">
            <w:pPr>
              <w:ind w:left="142"/>
            </w:pPr>
            <w:r w:rsidRPr="00775A4E">
              <w:t>Количество выставок, открытых в отчетном году/посещений</w:t>
            </w:r>
            <w:r w:rsidRPr="00C07C18">
              <w:t>, в т.ч.:</w:t>
            </w:r>
          </w:p>
        </w:tc>
        <w:tc>
          <w:tcPr>
            <w:tcW w:w="815" w:type="dxa"/>
            <w:shd w:val="clear" w:color="auto" w:fill="auto"/>
            <w:vAlign w:val="center"/>
          </w:tcPr>
          <w:p w:rsidR="0012587F" w:rsidRPr="00C07C18" w:rsidRDefault="0012587F" w:rsidP="0012587F">
            <w:pPr>
              <w:jc w:val="center"/>
            </w:pPr>
            <w:r w:rsidRPr="00C07C18">
              <w:t>ед./чел.</w:t>
            </w:r>
          </w:p>
        </w:tc>
        <w:tc>
          <w:tcPr>
            <w:tcW w:w="1142" w:type="dxa"/>
            <w:vAlign w:val="center"/>
          </w:tcPr>
          <w:p w:rsidR="0012587F" w:rsidRPr="008056C4" w:rsidRDefault="0012587F" w:rsidP="0012587F">
            <w:pPr>
              <w:jc w:val="center"/>
              <w:rPr>
                <w:color w:val="000000" w:themeColor="text1"/>
              </w:rPr>
            </w:pPr>
            <w:r w:rsidRPr="008056C4">
              <w:rPr>
                <w:color w:val="000000" w:themeColor="text1"/>
              </w:rPr>
              <w:t xml:space="preserve">127/ </w:t>
            </w:r>
          </w:p>
          <w:p w:rsidR="0012587F" w:rsidRPr="008056C4" w:rsidRDefault="0012587F" w:rsidP="0012587F">
            <w:pPr>
              <w:jc w:val="center"/>
              <w:rPr>
                <w:color w:val="000000"/>
              </w:rPr>
            </w:pPr>
            <w:r w:rsidRPr="008056C4">
              <w:rPr>
                <w:color w:val="000000" w:themeColor="text1"/>
              </w:rPr>
              <w:t>229 325</w:t>
            </w:r>
          </w:p>
        </w:tc>
        <w:tc>
          <w:tcPr>
            <w:tcW w:w="1142" w:type="dxa"/>
            <w:shd w:val="clear" w:color="auto" w:fill="auto"/>
            <w:noWrap/>
            <w:vAlign w:val="center"/>
          </w:tcPr>
          <w:p w:rsidR="0012587F" w:rsidRPr="008056C4" w:rsidRDefault="0012587F" w:rsidP="0012587F">
            <w:pPr>
              <w:jc w:val="center"/>
              <w:rPr>
                <w:color w:val="000000"/>
              </w:rPr>
            </w:pPr>
            <w:r w:rsidRPr="008056C4">
              <w:rPr>
                <w:color w:val="000000"/>
              </w:rPr>
              <w:t xml:space="preserve">102/ </w:t>
            </w:r>
          </w:p>
          <w:p w:rsidR="0012587F" w:rsidRPr="008056C4" w:rsidRDefault="0012587F" w:rsidP="0012587F">
            <w:pPr>
              <w:jc w:val="center"/>
              <w:rPr>
                <w:color w:val="000000" w:themeColor="text1"/>
              </w:rPr>
            </w:pPr>
            <w:r w:rsidRPr="008056C4">
              <w:rPr>
                <w:color w:val="000000" w:themeColor="text1"/>
              </w:rPr>
              <w:t>131 666</w:t>
            </w:r>
          </w:p>
        </w:tc>
        <w:tc>
          <w:tcPr>
            <w:tcW w:w="1041" w:type="dxa"/>
            <w:shd w:val="clear" w:color="auto" w:fill="auto"/>
            <w:vAlign w:val="center"/>
          </w:tcPr>
          <w:p w:rsidR="0012587F" w:rsidRPr="008056C4" w:rsidRDefault="0012587F" w:rsidP="0012587F">
            <w:pPr>
              <w:jc w:val="center"/>
              <w:rPr>
                <w:color w:val="000000" w:themeColor="text1"/>
              </w:rPr>
            </w:pPr>
            <w:r w:rsidRPr="008056C4">
              <w:rPr>
                <w:color w:val="000000" w:themeColor="text1"/>
              </w:rPr>
              <w:t>-25/</w:t>
            </w:r>
          </w:p>
          <w:p w:rsidR="0012587F" w:rsidRPr="008056C4" w:rsidRDefault="0012587F" w:rsidP="0012587F">
            <w:pPr>
              <w:jc w:val="center"/>
              <w:rPr>
                <w:color w:val="000000" w:themeColor="text1"/>
              </w:rPr>
            </w:pPr>
            <w:r w:rsidRPr="008056C4">
              <w:rPr>
                <w:color w:val="000000" w:themeColor="text1"/>
              </w:rPr>
              <w:t>-97 659</w:t>
            </w:r>
          </w:p>
        </w:tc>
        <w:tc>
          <w:tcPr>
            <w:tcW w:w="1081" w:type="dxa"/>
            <w:shd w:val="clear" w:color="auto" w:fill="auto"/>
            <w:noWrap/>
            <w:vAlign w:val="center"/>
          </w:tcPr>
          <w:p w:rsidR="0012587F" w:rsidRPr="008056C4" w:rsidRDefault="0012587F" w:rsidP="0012587F">
            <w:pPr>
              <w:jc w:val="center"/>
              <w:rPr>
                <w:color w:val="000000" w:themeColor="text1"/>
              </w:rPr>
            </w:pPr>
            <w:r w:rsidRPr="008056C4">
              <w:rPr>
                <w:color w:val="000000" w:themeColor="text1"/>
              </w:rPr>
              <w:t>80,3/</w:t>
            </w:r>
          </w:p>
          <w:p w:rsidR="0012587F" w:rsidRPr="008056C4" w:rsidRDefault="0012587F" w:rsidP="0012587F">
            <w:pPr>
              <w:jc w:val="center"/>
              <w:rPr>
                <w:color w:val="000000" w:themeColor="text1"/>
              </w:rPr>
            </w:pPr>
            <w:r w:rsidRPr="008056C4">
              <w:rPr>
                <w:color w:val="000000" w:themeColor="text1"/>
              </w:rPr>
              <w:t>57,4</w:t>
            </w:r>
          </w:p>
        </w:tc>
      </w:tr>
      <w:tr w:rsidR="0012587F" w:rsidRPr="006D3FE9" w:rsidTr="0012587F">
        <w:trPr>
          <w:trHeight w:val="271"/>
        </w:trPr>
        <w:tc>
          <w:tcPr>
            <w:tcW w:w="421" w:type="dxa"/>
            <w:vAlign w:val="center"/>
          </w:tcPr>
          <w:p w:rsidR="0012587F" w:rsidRPr="00C07C18" w:rsidRDefault="0012587F" w:rsidP="0012587F">
            <w:pPr>
              <w:jc w:val="center"/>
            </w:pPr>
            <w:r w:rsidRPr="00C07C18">
              <w:t>4.1</w:t>
            </w:r>
          </w:p>
        </w:tc>
        <w:tc>
          <w:tcPr>
            <w:tcW w:w="3661" w:type="dxa"/>
            <w:shd w:val="clear" w:color="auto" w:fill="auto"/>
            <w:vAlign w:val="center"/>
          </w:tcPr>
          <w:p w:rsidR="0012587F" w:rsidRPr="00C07C18" w:rsidRDefault="0012587F" w:rsidP="0012587F">
            <w:pPr>
              <w:ind w:left="142"/>
              <w:jc w:val="both"/>
            </w:pPr>
            <w:r w:rsidRPr="00C07C18">
              <w:t>в музее/посещений</w:t>
            </w:r>
          </w:p>
        </w:tc>
        <w:tc>
          <w:tcPr>
            <w:tcW w:w="815" w:type="dxa"/>
            <w:shd w:val="clear" w:color="auto" w:fill="auto"/>
            <w:vAlign w:val="center"/>
          </w:tcPr>
          <w:p w:rsidR="0012587F" w:rsidRPr="00C07C18" w:rsidRDefault="0012587F" w:rsidP="0012587F">
            <w:pPr>
              <w:jc w:val="center"/>
            </w:pPr>
            <w:r w:rsidRPr="00C07C18">
              <w:t>ед./чел.</w:t>
            </w:r>
          </w:p>
        </w:tc>
        <w:tc>
          <w:tcPr>
            <w:tcW w:w="1142" w:type="dxa"/>
            <w:vAlign w:val="center"/>
          </w:tcPr>
          <w:p w:rsidR="0012587F" w:rsidRPr="008056C4" w:rsidRDefault="0012587F" w:rsidP="0012587F">
            <w:pPr>
              <w:jc w:val="center"/>
              <w:rPr>
                <w:color w:val="000000" w:themeColor="text1"/>
              </w:rPr>
            </w:pPr>
            <w:r w:rsidRPr="008056C4">
              <w:rPr>
                <w:color w:val="000000" w:themeColor="text1"/>
              </w:rPr>
              <w:t>120/</w:t>
            </w:r>
          </w:p>
          <w:p w:rsidR="0012587F" w:rsidRPr="008056C4" w:rsidRDefault="0012587F" w:rsidP="0012587F">
            <w:pPr>
              <w:jc w:val="center"/>
              <w:rPr>
                <w:color w:val="000000"/>
              </w:rPr>
            </w:pPr>
            <w:r w:rsidRPr="008056C4">
              <w:rPr>
                <w:color w:val="000000" w:themeColor="text1"/>
              </w:rPr>
              <w:t>17 289</w:t>
            </w:r>
          </w:p>
        </w:tc>
        <w:tc>
          <w:tcPr>
            <w:tcW w:w="1142" w:type="dxa"/>
            <w:shd w:val="clear" w:color="auto" w:fill="auto"/>
            <w:noWrap/>
            <w:vAlign w:val="center"/>
          </w:tcPr>
          <w:p w:rsidR="0012587F" w:rsidRPr="008056C4" w:rsidRDefault="0012587F" w:rsidP="0012587F">
            <w:pPr>
              <w:jc w:val="center"/>
              <w:rPr>
                <w:color w:val="000000"/>
              </w:rPr>
            </w:pPr>
            <w:r w:rsidRPr="008056C4">
              <w:rPr>
                <w:color w:val="000000"/>
              </w:rPr>
              <w:t>93/</w:t>
            </w:r>
          </w:p>
          <w:p w:rsidR="0012587F" w:rsidRPr="008056C4" w:rsidRDefault="0012587F" w:rsidP="0012587F">
            <w:pPr>
              <w:jc w:val="center"/>
              <w:rPr>
                <w:color w:val="000000"/>
              </w:rPr>
            </w:pPr>
            <w:r w:rsidRPr="008056C4">
              <w:rPr>
                <w:color w:val="000000"/>
              </w:rPr>
              <w:t>18 633</w:t>
            </w:r>
          </w:p>
        </w:tc>
        <w:tc>
          <w:tcPr>
            <w:tcW w:w="1041" w:type="dxa"/>
            <w:shd w:val="clear" w:color="auto" w:fill="auto"/>
            <w:vAlign w:val="center"/>
          </w:tcPr>
          <w:p w:rsidR="0012587F" w:rsidRPr="008056C4" w:rsidRDefault="0012587F" w:rsidP="0012587F">
            <w:pPr>
              <w:jc w:val="center"/>
              <w:rPr>
                <w:color w:val="000000" w:themeColor="text1"/>
              </w:rPr>
            </w:pPr>
            <w:r w:rsidRPr="008056C4">
              <w:rPr>
                <w:color w:val="000000" w:themeColor="text1"/>
              </w:rPr>
              <w:t>-27/</w:t>
            </w:r>
          </w:p>
          <w:p w:rsidR="0012587F" w:rsidRPr="008056C4" w:rsidRDefault="0012587F" w:rsidP="0012587F">
            <w:pPr>
              <w:jc w:val="center"/>
              <w:rPr>
                <w:color w:val="000000" w:themeColor="text1"/>
              </w:rPr>
            </w:pPr>
            <w:r w:rsidRPr="008056C4">
              <w:rPr>
                <w:color w:val="000000" w:themeColor="text1"/>
              </w:rPr>
              <w:t>1 344</w:t>
            </w:r>
          </w:p>
        </w:tc>
        <w:tc>
          <w:tcPr>
            <w:tcW w:w="1081" w:type="dxa"/>
            <w:shd w:val="clear" w:color="auto" w:fill="auto"/>
            <w:noWrap/>
            <w:vAlign w:val="center"/>
          </w:tcPr>
          <w:p w:rsidR="0012587F" w:rsidRPr="008056C4" w:rsidRDefault="0012587F" w:rsidP="0012587F">
            <w:pPr>
              <w:jc w:val="center"/>
              <w:rPr>
                <w:color w:val="000000" w:themeColor="text1"/>
              </w:rPr>
            </w:pPr>
            <w:r w:rsidRPr="008056C4">
              <w:rPr>
                <w:color w:val="000000" w:themeColor="text1"/>
              </w:rPr>
              <w:t>77,5/</w:t>
            </w:r>
          </w:p>
          <w:p w:rsidR="0012587F" w:rsidRPr="008056C4" w:rsidRDefault="0012587F" w:rsidP="0012587F">
            <w:pPr>
              <w:jc w:val="center"/>
              <w:rPr>
                <w:color w:val="000000" w:themeColor="text1"/>
              </w:rPr>
            </w:pPr>
            <w:r w:rsidRPr="008056C4">
              <w:rPr>
                <w:color w:val="000000" w:themeColor="text1"/>
              </w:rPr>
              <w:t>107,8</w:t>
            </w:r>
          </w:p>
        </w:tc>
      </w:tr>
      <w:tr w:rsidR="0012587F" w:rsidRPr="006D3FE9" w:rsidTr="0012587F">
        <w:trPr>
          <w:trHeight w:val="271"/>
        </w:trPr>
        <w:tc>
          <w:tcPr>
            <w:tcW w:w="421" w:type="dxa"/>
            <w:vAlign w:val="center"/>
          </w:tcPr>
          <w:p w:rsidR="0012587F" w:rsidRPr="00C07C18" w:rsidRDefault="0012587F" w:rsidP="0012587F">
            <w:pPr>
              <w:jc w:val="center"/>
            </w:pPr>
            <w:r w:rsidRPr="00C07C18">
              <w:t>4.2</w:t>
            </w:r>
          </w:p>
        </w:tc>
        <w:tc>
          <w:tcPr>
            <w:tcW w:w="3661" w:type="dxa"/>
            <w:shd w:val="clear" w:color="auto" w:fill="auto"/>
            <w:vAlign w:val="center"/>
          </w:tcPr>
          <w:p w:rsidR="0012587F" w:rsidRPr="00C07C18" w:rsidRDefault="0012587F" w:rsidP="0012587F">
            <w:pPr>
              <w:ind w:left="142"/>
            </w:pPr>
            <w:r w:rsidRPr="00C07C18">
              <w:t>вне музея/посещений</w:t>
            </w:r>
          </w:p>
        </w:tc>
        <w:tc>
          <w:tcPr>
            <w:tcW w:w="815" w:type="dxa"/>
            <w:shd w:val="clear" w:color="auto" w:fill="auto"/>
            <w:vAlign w:val="center"/>
          </w:tcPr>
          <w:p w:rsidR="0012587F" w:rsidRPr="00C07C18" w:rsidRDefault="0012587F" w:rsidP="0012587F">
            <w:pPr>
              <w:jc w:val="center"/>
            </w:pPr>
            <w:r w:rsidRPr="00C07C18">
              <w:t>ед./чел.</w:t>
            </w:r>
          </w:p>
        </w:tc>
        <w:tc>
          <w:tcPr>
            <w:tcW w:w="1142" w:type="dxa"/>
            <w:vAlign w:val="center"/>
          </w:tcPr>
          <w:p w:rsidR="0012587F" w:rsidRPr="008056C4" w:rsidRDefault="0012587F" w:rsidP="0012587F">
            <w:pPr>
              <w:jc w:val="center"/>
              <w:rPr>
                <w:color w:val="000000"/>
              </w:rPr>
            </w:pPr>
            <w:r w:rsidRPr="008056C4">
              <w:rPr>
                <w:color w:val="000000"/>
              </w:rPr>
              <w:t>7/</w:t>
            </w:r>
          </w:p>
          <w:p w:rsidR="0012587F" w:rsidRPr="008056C4" w:rsidRDefault="0012587F" w:rsidP="0012587F">
            <w:pPr>
              <w:jc w:val="center"/>
              <w:rPr>
                <w:color w:val="000000"/>
              </w:rPr>
            </w:pPr>
            <w:r w:rsidRPr="008056C4">
              <w:rPr>
                <w:color w:val="000000"/>
              </w:rPr>
              <w:t>212 036</w:t>
            </w:r>
          </w:p>
        </w:tc>
        <w:tc>
          <w:tcPr>
            <w:tcW w:w="1142" w:type="dxa"/>
            <w:shd w:val="clear" w:color="auto" w:fill="auto"/>
            <w:noWrap/>
            <w:vAlign w:val="center"/>
          </w:tcPr>
          <w:p w:rsidR="0012587F" w:rsidRPr="008056C4" w:rsidRDefault="0012587F" w:rsidP="0012587F">
            <w:pPr>
              <w:jc w:val="center"/>
              <w:rPr>
                <w:color w:val="000000"/>
              </w:rPr>
            </w:pPr>
            <w:r w:rsidRPr="008056C4">
              <w:rPr>
                <w:color w:val="000000"/>
              </w:rPr>
              <w:t>9/</w:t>
            </w:r>
          </w:p>
          <w:p w:rsidR="0012587F" w:rsidRPr="008056C4" w:rsidRDefault="0012587F" w:rsidP="0012587F">
            <w:pPr>
              <w:jc w:val="center"/>
              <w:rPr>
                <w:color w:val="000000"/>
              </w:rPr>
            </w:pPr>
            <w:r w:rsidRPr="008056C4">
              <w:rPr>
                <w:color w:val="000000"/>
              </w:rPr>
              <w:t>113 033</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2/</w:t>
            </w:r>
          </w:p>
          <w:p w:rsidR="0012587F" w:rsidRPr="008056C4" w:rsidRDefault="0012587F" w:rsidP="0012587F">
            <w:pPr>
              <w:jc w:val="center"/>
              <w:rPr>
                <w:color w:val="000000"/>
              </w:rPr>
            </w:pPr>
            <w:r w:rsidRPr="008056C4">
              <w:rPr>
                <w:color w:val="000000"/>
              </w:rPr>
              <w:t>-99 003</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128,6/</w:t>
            </w:r>
          </w:p>
          <w:p w:rsidR="0012587F" w:rsidRPr="008056C4" w:rsidRDefault="0012587F" w:rsidP="0012587F">
            <w:pPr>
              <w:jc w:val="center"/>
              <w:rPr>
                <w:color w:val="000000"/>
              </w:rPr>
            </w:pPr>
            <w:r w:rsidRPr="008056C4">
              <w:rPr>
                <w:color w:val="000000"/>
              </w:rPr>
              <w:t>53,3</w:t>
            </w:r>
          </w:p>
        </w:tc>
      </w:tr>
      <w:tr w:rsidR="0012587F" w:rsidRPr="006D3FE9" w:rsidTr="0012587F">
        <w:trPr>
          <w:trHeight w:val="271"/>
        </w:trPr>
        <w:tc>
          <w:tcPr>
            <w:tcW w:w="421" w:type="dxa"/>
            <w:vAlign w:val="center"/>
          </w:tcPr>
          <w:p w:rsidR="0012587F" w:rsidRPr="00C07C18" w:rsidRDefault="0012587F" w:rsidP="0012587F">
            <w:pPr>
              <w:jc w:val="center"/>
            </w:pPr>
            <w:r w:rsidRPr="00C07C18">
              <w:t>5</w:t>
            </w:r>
          </w:p>
        </w:tc>
        <w:tc>
          <w:tcPr>
            <w:tcW w:w="3661" w:type="dxa"/>
            <w:shd w:val="clear" w:color="auto" w:fill="auto"/>
            <w:vAlign w:val="center"/>
          </w:tcPr>
          <w:p w:rsidR="0012587F" w:rsidRPr="00C07C18" w:rsidRDefault="0012587F" w:rsidP="0012587F">
            <w:pPr>
              <w:ind w:left="142"/>
            </w:pPr>
            <w:r w:rsidRPr="00C07C18">
              <w:t>Количество экскурсий/посещений</w:t>
            </w:r>
          </w:p>
        </w:tc>
        <w:tc>
          <w:tcPr>
            <w:tcW w:w="815" w:type="dxa"/>
            <w:shd w:val="clear" w:color="auto" w:fill="auto"/>
            <w:vAlign w:val="center"/>
          </w:tcPr>
          <w:p w:rsidR="0012587F" w:rsidRPr="00C07C18" w:rsidRDefault="0012587F" w:rsidP="0012587F">
            <w:pPr>
              <w:jc w:val="center"/>
            </w:pPr>
            <w:r w:rsidRPr="00C07C18">
              <w:t>ед./чел.</w:t>
            </w:r>
          </w:p>
        </w:tc>
        <w:tc>
          <w:tcPr>
            <w:tcW w:w="1142" w:type="dxa"/>
            <w:vAlign w:val="center"/>
          </w:tcPr>
          <w:p w:rsidR="0012587F" w:rsidRPr="008056C4" w:rsidRDefault="0012587F" w:rsidP="0012587F">
            <w:pPr>
              <w:jc w:val="center"/>
              <w:rPr>
                <w:color w:val="000000"/>
              </w:rPr>
            </w:pPr>
            <w:r w:rsidRPr="008056C4">
              <w:rPr>
                <w:color w:val="000000"/>
              </w:rPr>
              <w:t>2 333/</w:t>
            </w:r>
          </w:p>
          <w:p w:rsidR="0012587F" w:rsidRPr="008056C4" w:rsidRDefault="0012587F" w:rsidP="0012587F">
            <w:pPr>
              <w:jc w:val="center"/>
              <w:rPr>
                <w:color w:val="000000"/>
              </w:rPr>
            </w:pPr>
            <w:r w:rsidRPr="008056C4">
              <w:rPr>
                <w:color w:val="000000"/>
              </w:rPr>
              <w:t>38 684</w:t>
            </w:r>
          </w:p>
        </w:tc>
        <w:tc>
          <w:tcPr>
            <w:tcW w:w="1142" w:type="dxa"/>
            <w:shd w:val="clear" w:color="auto" w:fill="auto"/>
            <w:noWrap/>
            <w:vAlign w:val="center"/>
          </w:tcPr>
          <w:p w:rsidR="0012587F" w:rsidRPr="008056C4" w:rsidRDefault="0012587F" w:rsidP="0012587F">
            <w:pPr>
              <w:jc w:val="center"/>
              <w:rPr>
                <w:color w:val="000000"/>
              </w:rPr>
            </w:pPr>
            <w:r w:rsidRPr="008056C4">
              <w:rPr>
                <w:color w:val="000000"/>
              </w:rPr>
              <w:t>2 936/</w:t>
            </w:r>
          </w:p>
          <w:p w:rsidR="0012587F" w:rsidRPr="008056C4" w:rsidRDefault="0012587F" w:rsidP="0012587F">
            <w:pPr>
              <w:jc w:val="center"/>
              <w:rPr>
                <w:color w:val="000000"/>
              </w:rPr>
            </w:pPr>
            <w:r w:rsidRPr="008056C4">
              <w:rPr>
                <w:color w:val="000000"/>
              </w:rPr>
              <w:t>46 382</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603/</w:t>
            </w:r>
          </w:p>
          <w:p w:rsidR="0012587F" w:rsidRPr="008056C4" w:rsidRDefault="0012587F" w:rsidP="0012587F">
            <w:pPr>
              <w:jc w:val="center"/>
              <w:rPr>
                <w:color w:val="000000"/>
              </w:rPr>
            </w:pPr>
            <w:r w:rsidRPr="008056C4">
              <w:rPr>
                <w:color w:val="000000"/>
              </w:rPr>
              <w:t>7 698</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125,8/</w:t>
            </w:r>
          </w:p>
          <w:p w:rsidR="0012587F" w:rsidRPr="008056C4" w:rsidRDefault="0012587F" w:rsidP="0012587F">
            <w:pPr>
              <w:jc w:val="center"/>
              <w:rPr>
                <w:color w:val="000000"/>
              </w:rPr>
            </w:pPr>
            <w:r w:rsidRPr="008056C4">
              <w:rPr>
                <w:color w:val="000000"/>
              </w:rPr>
              <w:t>119,9</w:t>
            </w:r>
          </w:p>
        </w:tc>
      </w:tr>
      <w:tr w:rsidR="0012587F" w:rsidRPr="006D3FE9" w:rsidTr="0012587F">
        <w:trPr>
          <w:trHeight w:val="271"/>
        </w:trPr>
        <w:tc>
          <w:tcPr>
            <w:tcW w:w="421" w:type="dxa"/>
            <w:vAlign w:val="center"/>
          </w:tcPr>
          <w:p w:rsidR="0012587F" w:rsidRPr="00C07C18" w:rsidRDefault="0012587F" w:rsidP="0012587F">
            <w:pPr>
              <w:jc w:val="center"/>
            </w:pPr>
            <w:r w:rsidRPr="00C07C18">
              <w:t>6</w:t>
            </w:r>
          </w:p>
        </w:tc>
        <w:tc>
          <w:tcPr>
            <w:tcW w:w="3661" w:type="dxa"/>
            <w:shd w:val="clear" w:color="auto" w:fill="auto"/>
            <w:vAlign w:val="center"/>
          </w:tcPr>
          <w:p w:rsidR="0012587F" w:rsidRPr="00C07C18" w:rsidRDefault="0012587F" w:rsidP="0012587F">
            <w:pPr>
              <w:ind w:left="142"/>
            </w:pPr>
            <w:r w:rsidRPr="00C07C18">
              <w:t>Количество лекций/слушателей</w:t>
            </w:r>
          </w:p>
        </w:tc>
        <w:tc>
          <w:tcPr>
            <w:tcW w:w="815" w:type="dxa"/>
            <w:shd w:val="clear" w:color="auto" w:fill="auto"/>
            <w:vAlign w:val="center"/>
          </w:tcPr>
          <w:p w:rsidR="0012587F" w:rsidRPr="00C07C18" w:rsidRDefault="0012587F" w:rsidP="0012587F">
            <w:pPr>
              <w:jc w:val="center"/>
            </w:pPr>
            <w:r w:rsidRPr="00C07C18">
              <w:t>ед./чел.</w:t>
            </w:r>
          </w:p>
        </w:tc>
        <w:tc>
          <w:tcPr>
            <w:tcW w:w="1142" w:type="dxa"/>
            <w:vAlign w:val="center"/>
          </w:tcPr>
          <w:p w:rsidR="0012587F" w:rsidRPr="008056C4" w:rsidRDefault="0012587F" w:rsidP="0012587F">
            <w:pPr>
              <w:jc w:val="center"/>
              <w:rPr>
                <w:color w:val="000000"/>
              </w:rPr>
            </w:pPr>
            <w:r w:rsidRPr="008056C4">
              <w:rPr>
                <w:color w:val="000000"/>
              </w:rPr>
              <w:t xml:space="preserve">152/ </w:t>
            </w:r>
          </w:p>
          <w:p w:rsidR="0012587F" w:rsidRPr="008056C4" w:rsidRDefault="0012587F" w:rsidP="0012587F">
            <w:pPr>
              <w:jc w:val="center"/>
              <w:rPr>
                <w:color w:val="000000"/>
              </w:rPr>
            </w:pPr>
            <w:r w:rsidRPr="008056C4">
              <w:rPr>
                <w:color w:val="000000"/>
              </w:rPr>
              <w:t>5 212</w:t>
            </w:r>
          </w:p>
        </w:tc>
        <w:tc>
          <w:tcPr>
            <w:tcW w:w="1142" w:type="dxa"/>
            <w:shd w:val="clear" w:color="auto" w:fill="auto"/>
            <w:noWrap/>
            <w:vAlign w:val="center"/>
          </w:tcPr>
          <w:p w:rsidR="0012587F" w:rsidRPr="008056C4" w:rsidRDefault="0012587F" w:rsidP="0012587F">
            <w:pPr>
              <w:jc w:val="center"/>
              <w:rPr>
                <w:color w:val="000000"/>
              </w:rPr>
            </w:pPr>
            <w:r w:rsidRPr="008056C4">
              <w:rPr>
                <w:color w:val="000000"/>
              </w:rPr>
              <w:t xml:space="preserve">168/ </w:t>
            </w:r>
          </w:p>
          <w:p w:rsidR="0012587F" w:rsidRPr="008056C4" w:rsidRDefault="0012587F" w:rsidP="0012587F">
            <w:pPr>
              <w:jc w:val="center"/>
              <w:rPr>
                <w:color w:val="000000"/>
              </w:rPr>
            </w:pPr>
            <w:r w:rsidRPr="008056C4">
              <w:rPr>
                <w:color w:val="000000"/>
              </w:rPr>
              <w:t>5 520</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16/</w:t>
            </w:r>
          </w:p>
          <w:p w:rsidR="0012587F" w:rsidRPr="008056C4" w:rsidRDefault="0012587F" w:rsidP="0012587F">
            <w:pPr>
              <w:jc w:val="center"/>
              <w:rPr>
                <w:color w:val="000000"/>
              </w:rPr>
            </w:pPr>
            <w:r w:rsidRPr="008056C4">
              <w:rPr>
                <w:color w:val="000000"/>
              </w:rPr>
              <w:t>308</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110,5/</w:t>
            </w:r>
          </w:p>
          <w:p w:rsidR="0012587F" w:rsidRPr="008056C4" w:rsidRDefault="0012587F" w:rsidP="0012587F">
            <w:pPr>
              <w:jc w:val="center"/>
              <w:rPr>
                <w:color w:val="000000"/>
              </w:rPr>
            </w:pPr>
            <w:r w:rsidRPr="008056C4">
              <w:rPr>
                <w:color w:val="000000"/>
              </w:rPr>
              <w:t>105,9</w:t>
            </w:r>
          </w:p>
        </w:tc>
      </w:tr>
      <w:tr w:rsidR="0012587F" w:rsidRPr="006D3FE9" w:rsidTr="0012587F">
        <w:trPr>
          <w:trHeight w:val="271"/>
        </w:trPr>
        <w:tc>
          <w:tcPr>
            <w:tcW w:w="421" w:type="dxa"/>
            <w:vAlign w:val="center"/>
          </w:tcPr>
          <w:p w:rsidR="0012587F" w:rsidRPr="00C07C18" w:rsidRDefault="0012587F" w:rsidP="0012587F">
            <w:pPr>
              <w:jc w:val="center"/>
            </w:pPr>
            <w:r w:rsidRPr="00C07C18">
              <w:lastRenderedPageBreak/>
              <w:t>7</w:t>
            </w:r>
          </w:p>
        </w:tc>
        <w:tc>
          <w:tcPr>
            <w:tcW w:w="3661" w:type="dxa"/>
            <w:shd w:val="clear" w:color="auto" w:fill="auto"/>
            <w:vAlign w:val="center"/>
          </w:tcPr>
          <w:p w:rsidR="0012587F" w:rsidRPr="00C07C18" w:rsidRDefault="0012587F" w:rsidP="0012587F">
            <w:pPr>
              <w:ind w:left="142"/>
            </w:pPr>
            <w:r w:rsidRPr="00C07C18">
              <w:t>Количество массовых мероприятий музея/участников</w:t>
            </w:r>
          </w:p>
        </w:tc>
        <w:tc>
          <w:tcPr>
            <w:tcW w:w="815" w:type="dxa"/>
            <w:shd w:val="clear" w:color="auto" w:fill="auto"/>
            <w:vAlign w:val="center"/>
          </w:tcPr>
          <w:p w:rsidR="0012587F" w:rsidRPr="00C07C18" w:rsidRDefault="0012587F" w:rsidP="0012587F">
            <w:pPr>
              <w:jc w:val="center"/>
            </w:pPr>
            <w:r w:rsidRPr="00C07C18">
              <w:t>ед./чел.</w:t>
            </w:r>
          </w:p>
        </w:tc>
        <w:tc>
          <w:tcPr>
            <w:tcW w:w="1142" w:type="dxa"/>
            <w:vAlign w:val="center"/>
          </w:tcPr>
          <w:p w:rsidR="0012587F" w:rsidRPr="008056C4" w:rsidRDefault="0012587F" w:rsidP="0012587F">
            <w:pPr>
              <w:jc w:val="center"/>
              <w:rPr>
                <w:color w:val="000000"/>
              </w:rPr>
            </w:pPr>
            <w:r w:rsidRPr="008056C4">
              <w:rPr>
                <w:color w:val="000000"/>
              </w:rPr>
              <w:t>191/</w:t>
            </w:r>
          </w:p>
          <w:p w:rsidR="0012587F" w:rsidRPr="008056C4" w:rsidRDefault="0012587F" w:rsidP="0012587F">
            <w:pPr>
              <w:jc w:val="center"/>
              <w:rPr>
                <w:color w:val="000000"/>
              </w:rPr>
            </w:pPr>
            <w:r w:rsidRPr="008056C4">
              <w:rPr>
                <w:color w:val="000000"/>
              </w:rPr>
              <w:t>23 846</w:t>
            </w:r>
          </w:p>
        </w:tc>
        <w:tc>
          <w:tcPr>
            <w:tcW w:w="1142" w:type="dxa"/>
            <w:shd w:val="clear" w:color="auto" w:fill="auto"/>
            <w:noWrap/>
            <w:vAlign w:val="center"/>
          </w:tcPr>
          <w:p w:rsidR="0012587F" w:rsidRPr="008056C4" w:rsidRDefault="0012587F" w:rsidP="0012587F">
            <w:pPr>
              <w:jc w:val="center"/>
              <w:rPr>
                <w:color w:val="000000"/>
              </w:rPr>
            </w:pPr>
            <w:r w:rsidRPr="008056C4">
              <w:rPr>
                <w:color w:val="000000"/>
              </w:rPr>
              <w:t>219/</w:t>
            </w:r>
          </w:p>
          <w:p w:rsidR="0012587F" w:rsidRPr="008056C4" w:rsidRDefault="0012587F" w:rsidP="0012587F">
            <w:pPr>
              <w:jc w:val="center"/>
              <w:rPr>
                <w:color w:val="000000"/>
              </w:rPr>
            </w:pPr>
            <w:r w:rsidRPr="008056C4">
              <w:rPr>
                <w:color w:val="000000"/>
              </w:rPr>
              <w:t>24 158</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28/</w:t>
            </w:r>
          </w:p>
          <w:p w:rsidR="0012587F" w:rsidRPr="008056C4" w:rsidRDefault="0012587F" w:rsidP="0012587F">
            <w:pPr>
              <w:jc w:val="center"/>
              <w:rPr>
                <w:color w:val="000000"/>
              </w:rPr>
            </w:pPr>
            <w:r w:rsidRPr="008056C4">
              <w:rPr>
                <w:color w:val="000000"/>
              </w:rPr>
              <w:t>312</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114,7/</w:t>
            </w:r>
          </w:p>
          <w:p w:rsidR="0012587F" w:rsidRPr="008056C4" w:rsidRDefault="0012587F" w:rsidP="0012587F">
            <w:pPr>
              <w:jc w:val="center"/>
              <w:rPr>
                <w:color w:val="000000"/>
              </w:rPr>
            </w:pPr>
            <w:r w:rsidRPr="008056C4">
              <w:rPr>
                <w:color w:val="000000"/>
              </w:rPr>
              <w:t>101,3</w:t>
            </w:r>
          </w:p>
        </w:tc>
      </w:tr>
      <w:tr w:rsidR="0012587F" w:rsidRPr="006D3FE9" w:rsidTr="0012587F">
        <w:trPr>
          <w:trHeight w:val="271"/>
        </w:trPr>
        <w:tc>
          <w:tcPr>
            <w:tcW w:w="421" w:type="dxa"/>
            <w:vAlign w:val="center"/>
          </w:tcPr>
          <w:p w:rsidR="0012587F" w:rsidRPr="00C07C18" w:rsidRDefault="0012587F" w:rsidP="0012587F">
            <w:pPr>
              <w:jc w:val="center"/>
            </w:pPr>
            <w:r w:rsidRPr="00C07C18">
              <w:t>8</w:t>
            </w:r>
          </w:p>
        </w:tc>
        <w:tc>
          <w:tcPr>
            <w:tcW w:w="3661" w:type="dxa"/>
            <w:shd w:val="clear" w:color="auto" w:fill="auto"/>
            <w:vAlign w:val="center"/>
          </w:tcPr>
          <w:p w:rsidR="0012587F" w:rsidRPr="00C07C18" w:rsidRDefault="0012587F" w:rsidP="0012587F">
            <w:pPr>
              <w:ind w:left="142"/>
            </w:pPr>
            <w:r w:rsidRPr="00C07C18">
              <w:t>Количество образовательных программ/участников</w:t>
            </w:r>
          </w:p>
        </w:tc>
        <w:tc>
          <w:tcPr>
            <w:tcW w:w="815" w:type="dxa"/>
            <w:shd w:val="clear" w:color="auto" w:fill="auto"/>
            <w:vAlign w:val="center"/>
          </w:tcPr>
          <w:p w:rsidR="0012587F" w:rsidRPr="00C07C18" w:rsidRDefault="0012587F" w:rsidP="0012587F">
            <w:pPr>
              <w:jc w:val="center"/>
            </w:pPr>
            <w:r w:rsidRPr="00C07C18">
              <w:t>ед./чел.</w:t>
            </w:r>
          </w:p>
        </w:tc>
        <w:tc>
          <w:tcPr>
            <w:tcW w:w="1142" w:type="dxa"/>
            <w:vAlign w:val="center"/>
          </w:tcPr>
          <w:p w:rsidR="0012587F" w:rsidRPr="008056C4" w:rsidRDefault="0012587F" w:rsidP="0012587F">
            <w:pPr>
              <w:jc w:val="center"/>
              <w:rPr>
                <w:color w:val="000000"/>
              </w:rPr>
            </w:pPr>
            <w:r w:rsidRPr="008056C4">
              <w:rPr>
                <w:color w:val="000000"/>
              </w:rPr>
              <w:t>4/102</w:t>
            </w:r>
          </w:p>
        </w:tc>
        <w:tc>
          <w:tcPr>
            <w:tcW w:w="1142" w:type="dxa"/>
            <w:shd w:val="clear" w:color="auto" w:fill="auto"/>
            <w:noWrap/>
            <w:vAlign w:val="center"/>
          </w:tcPr>
          <w:p w:rsidR="0012587F" w:rsidRPr="008056C4" w:rsidRDefault="0012587F" w:rsidP="0012587F">
            <w:pPr>
              <w:jc w:val="center"/>
              <w:rPr>
                <w:color w:val="000000"/>
              </w:rPr>
            </w:pPr>
            <w:r w:rsidRPr="008056C4">
              <w:rPr>
                <w:color w:val="000000"/>
              </w:rPr>
              <w:t>5/201</w:t>
            </w:r>
          </w:p>
        </w:tc>
        <w:tc>
          <w:tcPr>
            <w:tcW w:w="1041" w:type="dxa"/>
            <w:shd w:val="clear" w:color="auto" w:fill="auto"/>
            <w:vAlign w:val="center"/>
          </w:tcPr>
          <w:p w:rsidR="0012587F" w:rsidRPr="008056C4" w:rsidRDefault="0012587F" w:rsidP="0012587F">
            <w:pPr>
              <w:jc w:val="center"/>
              <w:rPr>
                <w:color w:val="000000"/>
              </w:rPr>
            </w:pPr>
            <w:r w:rsidRPr="008056C4">
              <w:rPr>
                <w:color w:val="000000"/>
              </w:rPr>
              <w:t>1/99</w:t>
            </w:r>
          </w:p>
        </w:tc>
        <w:tc>
          <w:tcPr>
            <w:tcW w:w="1081" w:type="dxa"/>
            <w:shd w:val="clear" w:color="auto" w:fill="auto"/>
            <w:noWrap/>
            <w:vAlign w:val="center"/>
          </w:tcPr>
          <w:p w:rsidR="0012587F" w:rsidRPr="008056C4" w:rsidRDefault="0012587F" w:rsidP="0012587F">
            <w:pPr>
              <w:jc w:val="center"/>
              <w:rPr>
                <w:color w:val="000000"/>
              </w:rPr>
            </w:pPr>
            <w:r w:rsidRPr="008056C4">
              <w:rPr>
                <w:color w:val="000000"/>
              </w:rPr>
              <w:t>125,0/</w:t>
            </w:r>
          </w:p>
          <w:p w:rsidR="0012587F" w:rsidRPr="008056C4" w:rsidRDefault="0012587F" w:rsidP="0012587F">
            <w:pPr>
              <w:jc w:val="center"/>
              <w:rPr>
                <w:color w:val="000000"/>
              </w:rPr>
            </w:pPr>
            <w:r w:rsidRPr="008056C4">
              <w:rPr>
                <w:color w:val="000000"/>
              </w:rPr>
              <w:t>197,1</w:t>
            </w:r>
          </w:p>
        </w:tc>
      </w:tr>
    </w:tbl>
    <w:p w:rsidR="0012587F" w:rsidRDefault="0012587F" w:rsidP="0012587F">
      <w:pPr>
        <w:ind w:firstLine="709"/>
        <w:jc w:val="both"/>
        <w:rPr>
          <w:rFonts w:eastAsia="Calibri"/>
          <w:position w:val="-2"/>
          <w:sz w:val="26"/>
          <w:szCs w:val="26"/>
        </w:rPr>
      </w:pPr>
    </w:p>
    <w:p w:rsidR="0012587F" w:rsidRPr="005463F4" w:rsidRDefault="0012587F" w:rsidP="0012587F">
      <w:pPr>
        <w:tabs>
          <w:tab w:val="left" w:pos="1134"/>
        </w:tabs>
        <w:ind w:firstLine="709"/>
        <w:jc w:val="both"/>
        <w:rPr>
          <w:sz w:val="26"/>
          <w:szCs w:val="26"/>
        </w:rPr>
      </w:pPr>
      <w:r w:rsidRPr="005463F4">
        <w:rPr>
          <w:rFonts w:eastAsia="Calibri"/>
          <w:position w:val="-2"/>
          <w:sz w:val="26"/>
          <w:szCs w:val="26"/>
        </w:rPr>
        <w:t>В 2018 году общее количество музейных экспонатов увеличилось на 500 ед. в сравнении с прошлым годом и составило 76 502 ед. хранения. Количество всего музейного собрания, в т.ч. предметов основного фонда, увеличилось в связи с новыми поступлениями в музейное собрание. Всего представлено (во всех формах) зрителям 11 611 ед. хранения (+30 ед.), из них: 7 798 ед. хранения основного фонда (+630 ед.).</w:t>
      </w:r>
    </w:p>
    <w:p w:rsidR="0012587F" w:rsidRPr="005463F4" w:rsidRDefault="0012587F" w:rsidP="0012587F">
      <w:pPr>
        <w:ind w:firstLine="709"/>
        <w:jc w:val="both"/>
        <w:rPr>
          <w:rFonts w:eastAsia="Calibri"/>
          <w:position w:val="-2"/>
          <w:sz w:val="26"/>
          <w:szCs w:val="26"/>
        </w:rPr>
      </w:pPr>
      <w:r w:rsidRPr="005463F4">
        <w:rPr>
          <w:rFonts w:eastAsia="Calibri"/>
          <w:position w:val="-2"/>
          <w:sz w:val="26"/>
          <w:szCs w:val="26"/>
        </w:rPr>
        <w:t>Основной показатель деятельности Музея Норильска по количеству посещений на выставках в 2018 году снизился на 42,6% в сравнении с прошлым годом и составил 131 666 чел. (-97 659 чел.), в связи с уменьшением количества посетителей передвижных выставок, снижения интенсивности работы вне музея в пользу экскурсионной работы на стационарных выставках.</w:t>
      </w:r>
    </w:p>
    <w:p w:rsidR="0012587F" w:rsidRPr="00044A56" w:rsidRDefault="0012587F" w:rsidP="0012587F">
      <w:pPr>
        <w:ind w:firstLine="709"/>
        <w:jc w:val="both"/>
        <w:rPr>
          <w:rFonts w:eastAsia="Calibri"/>
          <w:spacing w:val="-4"/>
          <w:position w:val="-2"/>
          <w:sz w:val="26"/>
          <w:szCs w:val="26"/>
        </w:rPr>
      </w:pPr>
      <w:r w:rsidRPr="005463F4">
        <w:rPr>
          <w:rFonts w:eastAsia="Calibri"/>
          <w:spacing w:val="-4"/>
          <w:position w:val="-2"/>
          <w:sz w:val="26"/>
          <w:szCs w:val="26"/>
        </w:rPr>
        <w:t xml:space="preserve">В 2018 году в сравнении с прошлым годом </w:t>
      </w:r>
      <w:r>
        <w:rPr>
          <w:rFonts w:eastAsia="Calibri"/>
          <w:spacing w:val="-4"/>
          <w:position w:val="-2"/>
          <w:sz w:val="26"/>
          <w:szCs w:val="26"/>
        </w:rPr>
        <w:t>на</w:t>
      </w:r>
      <w:r w:rsidRPr="00620A16">
        <w:rPr>
          <w:rFonts w:eastAsia="Calibri"/>
          <w:spacing w:val="-4"/>
          <w:position w:val="-2"/>
          <w:sz w:val="26"/>
          <w:szCs w:val="26"/>
        </w:rPr>
        <w:t xml:space="preserve"> 25.8% </w:t>
      </w:r>
      <w:r w:rsidRPr="005463F4">
        <w:rPr>
          <w:rFonts w:eastAsia="Calibri"/>
          <w:spacing w:val="-4"/>
          <w:position w:val="-2"/>
          <w:sz w:val="26"/>
          <w:szCs w:val="26"/>
        </w:rPr>
        <w:t>увеличилось количество экскурсий и составило 2 936 ед. (+603 ед.) и экскурсантов до 46 382 чел. (+ 7 698 ед.), что связано с разработкой и внедрением новых форм работы с музейными посетителями и открытием новых интересных выставочных проектов, в т.ч. межмузейных.</w:t>
      </w:r>
    </w:p>
    <w:p w:rsidR="0012587F" w:rsidRPr="00EC1B2A" w:rsidRDefault="0012587F" w:rsidP="0012587F">
      <w:pPr>
        <w:ind w:firstLine="709"/>
        <w:jc w:val="both"/>
        <w:rPr>
          <w:rFonts w:eastAsia="Calibri"/>
          <w:position w:val="-2"/>
          <w:sz w:val="12"/>
          <w:szCs w:val="12"/>
        </w:rPr>
      </w:pPr>
    </w:p>
    <w:p w:rsidR="0012587F" w:rsidRPr="000B435A" w:rsidRDefault="0012587F" w:rsidP="0012587F">
      <w:pPr>
        <w:tabs>
          <w:tab w:val="left" w:pos="993"/>
        </w:tabs>
        <w:ind w:firstLine="709"/>
        <w:rPr>
          <w:bCs/>
          <w:sz w:val="26"/>
          <w:szCs w:val="26"/>
          <w:u w:val="single"/>
        </w:rPr>
      </w:pPr>
      <w:r w:rsidRPr="000B435A">
        <w:rPr>
          <w:bCs/>
          <w:sz w:val="26"/>
          <w:szCs w:val="26"/>
          <w:u w:val="single"/>
        </w:rPr>
        <w:t>Основными музейными мероприятиями в 2018 год</w:t>
      </w:r>
      <w:r>
        <w:rPr>
          <w:bCs/>
          <w:sz w:val="26"/>
          <w:szCs w:val="26"/>
          <w:u w:val="single"/>
        </w:rPr>
        <w:t>у</w:t>
      </w:r>
      <w:r w:rsidRPr="000B435A">
        <w:rPr>
          <w:bCs/>
          <w:sz w:val="26"/>
          <w:szCs w:val="26"/>
          <w:u w:val="single"/>
        </w:rPr>
        <w:t xml:space="preserve"> стали: </w:t>
      </w:r>
    </w:p>
    <w:p w:rsidR="0012587F" w:rsidRPr="00B62A0F" w:rsidRDefault="0012587F" w:rsidP="00B23FED">
      <w:pPr>
        <w:pStyle w:val="afff2"/>
        <w:numPr>
          <w:ilvl w:val="0"/>
          <w:numId w:val="33"/>
        </w:numPr>
        <w:tabs>
          <w:tab w:val="left" w:pos="993"/>
        </w:tabs>
        <w:ind w:left="0" w:firstLine="709"/>
        <w:jc w:val="both"/>
        <w:rPr>
          <w:color w:val="000000"/>
          <w:sz w:val="26"/>
          <w:szCs w:val="26"/>
        </w:rPr>
      </w:pPr>
      <w:r w:rsidRPr="006B79D4">
        <w:rPr>
          <w:sz w:val="26"/>
          <w:szCs w:val="26"/>
          <w:lang w:eastAsia="en-US"/>
        </w:rPr>
        <w:t xml:space="preserve">участие сотрудников музея в </w:t>
      </w:r>
      <w:r w:rsidRPr="006B79D4">
        <w:rPr>
          <w:color w:val="000000"/>
          <w:sz w:val="26"/>
          <w:szCs w:val="26"/>
        </w:rPr>
        <w:t>международном фестивале «Интермузей-</w:t>
      </w:r>
      <w:r w:rsidRPr="00B62A0F">
        <w:rPr>
          <w:color w:val="000000"/>
          <w:sz w:val="26"/>
          <w:szCs w:val="26"/>
        </w:rPr>
        <w:t xml:space="preserve">2018», где Музей Норильска был представлен стендом в рамках единого стенда музеев Красноярского края;  </w:t>
      </w:r>
    </w:p>
    <w:p w:rsidR="0012587F" w:rsidRPr="00B62A0F" w:rsidRDefault="0012587F" w:rsidP="00B23FED">
      <w:pPr>
        <w:pStyle w:val="afff2"/>
        <w:numPr>
          <w:ilvl w:val="0"/>
          <w:numId w:val="33"/>
        </w:numPr>
        <w:tabs>
          <w:tab w:val="left" w:pos="993"/>
        </w:tabs>
        <w:ind w:left="0" w:firstLine="709"/>
        <w:jc w:val="both"/>
        <w:rPr>
          <w:bCs/>
          <w:sz w:val="26"/>
          <w:szCs w:val="26"/>
        </w:rPr>
      </w:pPr>
      <w:r w:rsidRPr="00B62A0F">
        <w:rPr>
          <w:sz w:val="26"/>
          <w:szCs w:val="26"/>
        </w:rPr>
        <w:t xml:space="preserve">проведение </w:t>
      </w:r>
      <w:r w:rsidRPr="00B62A0F">
        <w:rPr>
          <w:color w:val="000000"/>
          <w:sz w:val="26"/>
          <w:szCs w:val="26"/>
        </w:rPr>
        <w:t>круглого стола «Современное пространство для современного искусства», где было организовано обсуждение с экспертами темы создания новых музейных пространств</w:t>
      </w:r>
      <w:r w:rsidRPr="008056C4">
        <w:rPr>
          <w:color w:val="000000"/>
          <w:sz w:val="26"/>
          <w:szCs w:val="26"/>
        </w:rPr>
        <w:t xml:space="preserve"> и, в частности, будущего Арктического музея современного искусства</w:t>
      </w:r>
      <w:r>
        <w:rPr>
          <w:color w:val="000000"/>
          <w:sz w:val="26"/>
          <w:szCs w:val="26"/>
        </w:rPr>
        <w:t xml:space="preserve"> в Норильске</w:t>
      </w:r>
      <w:r w:rsidRPr="006B79D4">
        <w:rPr>
          <w:bCs/>
          <w:sz w:val="26"/>
          <w:szCs w:val="26"/>
        </w:rPr>
        <w:t>, который появится на месте бывшего Дома торговли по ул. Комсомольская, д.37.</w:t>
      </w:r>
      <w:r w:rsidRPr="000B435A">
        <w:rPr>
          <w:bCs/>
          <w:sz w:val="26"/>
          <w:szCs w:val="26"/>
        </w:rPr>
        <w:t xml:space="preserve"> Для </w:t>
      </w:r>
      <w:r>
        <w:rPr>
          <w:bCs/>
          <w:sz w:val="26"/>
          <w:szCs w:val="26"/>
        </w:rPr>
        <w:t xml:space="preserve">реализации </w:t>
      </w:r>
      <w:r w:rsidRPr="000B435A">
        <w:rPr>
          <w:bCs/>
          <w:sz w:val="26"/>
          <w:szCs w:val="26"/>
        </w:rPr>
        <w:t>проект</w:t>
      </w:r>
      <w:r>
        <w:rPr>
          <w:bCs/>
          <w:sz w:val="26"/>
          <w:szCs w:val="26"/>
        </w:rPr>
        <w:t>а</w:t>
      </w:r>
      <w:r w:rsidRPr="000B435A">
        <w:rPr>
          <w:bCs/>
          <w:sz w:val="26"/>
          <w:szCs w:val="26"/>
        </w:rPr>
        <w:t xml:space="preserve"> были привлечены партнерские средства компании ЗФ ПАО «ГМК «Норильский никель» в размере 2,0 млн руб., агент и партнер – АНО «Агентство развития Норильска»</w:t>
      </w:r>
      <w:r>
        <w:rPr>
          <w:bCs/>
          <w:sz w:val="26"/>
          <w:szCs w:val="26"/>
        </w:rPr>
        <w:t>.</w:t>
      </w:r>
      <w:r w:rsidRPr="008F4F90">
        <w:rPr>
          <w:sz w:val="26"/>
          <w:szCs w:val="26"/>
        </w:rPr>
        <w:t xml:space="preserve"> </w:t>
      </w:r>
      <w:r w:rsidRPr="00044A56">
        <w:rPr>
          <w:sz w:val="26"/>
          <w:szCs w:val="26"/>
        </w:rPr>
        <w:t>В</w:t>
      </w:r>
      <w:r>
        <w:rPr>
          <w:sz w:val="26"/>
          <w:szCs w:val="26"/>
        </w:rPr>
        <w:t xml:space="preserve"> </w:t>
      </w:r>
      <w:r w:rsidRPr="00044A56">
        <w:rPr>
          <w:sz w:val="26"/>
          <w:szCs w:val="26"/>
        </w:rPr>
        <w:t>первой выездной экспертной сессии приняли участие известные архитекторы И.</w:t>
      </w:r>
      <w:r>
        <w:rPr>
          <w:sz w:val="26"/>
          <w:szCs w:val="26"/>
        </w:rPr>
        <w:t> </w:t>
      </w:r>
      <w:r w:rsidRPr="00044A56">
        <w:rPr>
          <w:sz w:val="26"/>
          <w:szCs w:val="26"/>
        </w:rPr>
        <w:t>Мукосей и Д.</w:t>
      </w:r>
      <w:r>
        <w:rPr>
          <w:sz w:val="26"/>
          <w:szCs w:val="26"/>
        </w:rPr>
        <w:t> </w:t>
      </w:r>
      <w:r w:rsidRPr="00044A56">
        <w:rPr>
          <w:sz w:val="26"/>
          <w:szCs w:val="26"/>
        </w:rPr>
        <w:t>Б</w:t>
      </w:r>
      <w:r>
        <w:rPr>
          <w:sz w:val="26"/>
          <w:szCs w:val="26"/>
        </w:rPr>
        <w:t xml:space="preserve">арьюдин, куратор С. Ковалевский. </w:t>
      </w:r>
      <w:r w:rsidRPr="00B62A0F">
        <w:rPr>
          <w:sz w:val="26"/>
          <w:szCs w:val="26"/>
        </w:rPr>
        <w:t xml:space="preserve">В октябре 2018 года на совещании с участием представителей Администрации города Норильска, муниципальных учреждений, депутатского корпуса, </w:t>
      </w:r>
      <w:r w:rsidRPr="00B62A0F">
        <w:rPr>
          <w:bCs/>
          <w:sz w:val="26"/>
          <w:szCs w:val="26"/>
        </w:rPr>
        <w:t>АНО «Агентство развития Норильска»</w:t>
      </w:r>
      <w:r w:rsidRPr="00B62A0F">
        <w:rPr>
          <w:sz w:val="26"/>
          <w:szCs w:val="26"/>
        </w:rPr>
        <w:t>, общественности и СМИ, члены экспертной группы по программированию нового социокультурного объекта презентовали пространственную стратегию Арктического музея современного искусства</w:t>
      </w:r>
      <w:r w:rsidRPr="00B62A0F">
        <w:rPr>
          <w:bCs/>
          <w:sz w:val="26"/>
          <w:szCs w:val="26"/>
        </w:rPr>
        <w:t>;</w:t>
      </w:r>
    </w:p>
    <w:p w:rsidR="0012587F" w:rsidRPr="000B435A" w:rsidRDefault="0012587F" w:rsidP="00B23FED">
      <w:pPr>
        <w:pStyle w:val="afff2"/>
        <w:numPr>
          <w:ilvl w:val="0"/>
          <w:numId w:val="33"/>
        </w:numPr>
        <w:tabs>
          <w:tab w:val="left" w:pos="993"/>
        </w:tabs>
        <w:ind w:left="0" w:firstLine="709"/>
        <w:jc w:val="both"/>
        <w:rPr>
          <w:color w:val="000000"/>
          <w:sz w:val="26"/>
          <w:szCs w:val="26"/>
        </w:rPr>
      </w:pPr>
      <w:r>
        <w:rPr>
          <w:color w:val="000000"/>
          <w:sz w:val="26"/>
          <w:szCs w:val="26"/>
        </w:rPr>
        <w:t>дискуссия-</w:t>
      </w:r>
      <w:r w:rsidRPr="000B435A">
        <w:rPr>
          <w:color w:val="000000"/>
          <w:sz w:val="26"/>
          <w:szCs w:val="26"/>
        </w:rPr>
        <w:t>презентация исследований «За пределами столиц: культурный потенциал регионов»;</w:t>
      </w:r>
    </w:p>
    <w:p w:rsidR="0012587F" w:rsidRPr="00D956EB" w:rsidRDefault="0012587F" w:rsidP="00B23FED">
      <w:pPr>
        <w:pStyle w:val="afff2"/>
        <w:numPr>
          <w:ilvl w:val="0"/>
          <w:numId w:val="33"/>
        </w:numPr>
        <w:tabs>
          <w:tab w:val="left" w:pos="993"/>
        </w:tabs>
        <w:ind w:left="0" w:firstLine="709"/>
        <w:jc w:val="both"/>
        <w:rPr>
          <w:sz w:val="26"/>
          <w:szCs w:val="26"/>
          <w:lang w:eastAsia="en-US"/>
        </w:rPr>
      </w:pPr>
      <w:r w:rsidRPr="00D956EB">
        <w:rPr>
          <w:color w:val="000000"/>
          <w:sz w:val="26"/>
          <w:szCs w:val="26"/>
        </w:rPr>
        <w:t xml:space="preserve">презентация и объявление старта конкурса арт-резиденции </w:t>
      </w:r>
      <w:r w:rsidRPr="00D956EB">
        <w:rPr>
          <w:color w:val="000000"/>
          <w:sz w:val="26"/>
          <w:szCs w:val="26"/>
          <w:lang w:val="en-US"/>
        </w:rPr>
        <w:t>PolArt</w:t>
      </w:r>
      <w:r w:rsidRPr="00D956EB">
        <w:rPr>
          <w:color w:val="000000"/>
          <w:sz w:val="26"/>
          <w:szCs w:val="26"/>
        </w:rPr>
        <w:t xml:space="preserve">, в котором участвуют авторы из других городов и </w:t>
      </w:r>
      <w:r>
        <w:rPr>
          <w:color w:val="000000"/>
          <w:sz w:val="26"/>
          <w:szCs w:val="26"/>
        </w:rPr>
        <w:t>представляют</w:t>
      </w:r>
      <w:r w:rsidRPr="00D956EB">
        <w:rPr>
          <w:color w:val="000000" w:themeColor="text1"/>
          <w:sz w:val="26"/>
          <w:szCs w:val="26"/>
        </w:rPr>
        <w:t xml:space="preserve"> яркие и смелые проекты в области современного искусства, ориентированные на художественное исследование городской среды</w:t>
      </w:r>
      <w:r w:rsidRPr="00D956EB">
        <w:rPr>
          <w:color w:val="000000"/>
          <w:sz w:val="26"/>
          <w:szCs w:val="26"/>
        </w:rPr>
        <w:t xml:space="preserve">; </w:t>
      </w:r>
    </w:p>
    <w:p w:rsidR="0012587F" w:rsidRPr="008056C4" w:rsidRDefault="0012587F" w:rsidP="00B23FED">
      <w:pPr>
        <w:pStyle w:val="afff2"/>
        <w:numPr>
          <w:ilvl w:val="0"/>
          <w:numId w:val="33"/>
        </w:numPr>
        <w:tabs>
          <w:tab w:val="left" w:pos="993"/>
        </w:tabs>
        <w:ind w:left="0" w:firstLine="709"/>
        <w:jc w:val="both"/>
        <w:rPr>
          <w:sz w:val="26"/>
          <w:szCs w:val="26"/>
          <w:lang w:eastAsia="en-US"/>
        </w:rPr>
      </w:pPr>
      <w:r w:rsidRPr="00D956EB">
        <w:rPr>
          <w:color w:val="000000"/>
          <w:sz w:val="26"/>
          <w:szCs w:val="26"/>
        </w:rPr>
        <w:t>форсайт-сессия «Музей. Сила места» благотворительной программы фонда «Музей без границ», проведенная в рамках совместного проекта Благотворитель</w:t>
      </w:r>
      <w:r w:rsidRPr="00D956EB">
        <w:rPr>
          <w:color w:val="000000"/>
          <w:sz w:val="26"/>
          <w:szCs w:val="26"/>
        </w:rPr>
        <w:lastRenderedPageBreak/>
        <w:t>ного фонда В. Потанина и Московской школы управления «СКОЛКОВО».</w:t>
      </w:r>
      <w:r w:rsidRPr="00D956EB">
        <w:rPr>
          <w:sz w:val="26"/>
          <w:szCs w:val="26"/>
        </w:rPr>
        <w:t xml:space="preserve"> На основе поданных заявок от кандидатов к участию в мероприятии приглашены представители 22 городов, от города Норильск</w:t>
      </w:r>
      <w:r>
        <w:rPr>
          <w:sz w:val="26"/>
          <w:szCs w:val="26"/>
        </w:rPr>
        <w:t xml:space="preserve">а – директор Музея Федянина Н.Н.  </w:t>
      </w:r>
      <w:r w:rsidRPr="008056C4">
        <w:rPr>
          <w:color w:val="000000"/>
          <w:sz w:val="26"/>
          <w:szCs w:val="26"/>
        </w:rPr>
        <w:t>Музей Норильска стал в 2018 году победителем в двух этапах благотворительной программы «Музей без границ»;</w:t>
      </w:r>
    </w:p>
    <w:p w:rsidR="0012587F" w:rsidRPr="00C31AC9" w:rsidRDefault="0012587F" w:rsidP="00B23FED">
      <w:pPr>
        <w:numPr>
          <w:ilvl w:val="0"/>
          <w:numId w:val="33"/>
        </w:numPr>
        <w:tabs>
          <w:tab w:val="left" w:pos="993"/>
        </w:tabs>
        <w:ind w:left="0" w:firstLine="709"/>
        <w:contextualSpacing/>
        <w:jc w:val="both"/>
        <w:rPr>
          <w:color w:val="000000"/>
          <w:sz w:val="26"/>
          <w:szCs w:val="26"/>
        </w:rPr>
      </w:pPr>
      <w:r w:rsidRPr="002F760A">
        <w:rPr>
          <w:color w:val="000000"/>
          <w:sz w:val="26"/>
          <w:szCs w:val="26"/>
        </w:rPr>
        <w:t>«Музейная продленка». Презентация музейных занятий для «юных этнографов» в рамках научно-просветительской музейной программы «Гид по наукам».</w:t>
      </w:r>
    </w:p>
    <w:p w:rsidR="0012587F" w:rsidRPr="000B435A" w:rsidRDefault="0012587F" w:rsidP="00B23FED">
      <w:pPr>
        <w:pStyle w:val="afff2"/>
        <w:numPr>
          <w:ilvl w:val="0"/>
          <w:numId w:val="30"/>
        </w:numPr>
        <w:ind w:left="993" w:hanging="284"/>
        <w:jc w:val="both"/>
        <w:rPr>
          <w:color w:val="000000"/>
          <w:sz w:val="26"/>
          <w:szCs w:val="26"/>
        </w:rPr>
      </w:pPr>
      <w:r w:rsidRPr="000B435A">
        <w:rPr>
          <w:color w:val="000000"/>
          <w:sz w:val="26"/>
          <w:szCs w:val="26"/>
        </w:rPr>
        <w:t xml:space="preserve">новые выставочные проекты: </w:t>
      </w:r>
    </w:p>
    <w:p w:rsidR="0012587F" w:rsidRPr="00D956EB" w:rsidRDefault="0012587F" w:rsidP="00B23FED">
      <w:pPr>
        <w:pStyle w:val="afff2"/>
        <w:numPr>
          <w:ilvl w:val="0"/>
          <w:numId w:val="71"/>
        </w:numPr>
        <w:tabs>
          <w:tab w:val="left" w:pos="709"/>
          <w:tab w:val="left" w:pos="993"/>
        </w:tabs>
        <w:ind w:left="0" w:firstLine="709"/>
        <w:jc w:val="both"/>
        <w:rPr>
          <w:color w:val="000000"/>
          <w:sz w:val="26"/>
          <w:szCs w:val="26"/>
        </w:rPr>
      </w:pPr>
      <w:r w:rsidRPr="00D956EB">
        <w:rPr>
          <w:color w:val="000000"/>
          <w:sz w:val="26"/>
          <w:szCs w:val="26"/>
        </w:rPr>
        <w:t xml:space="preserve">«Навстречу солнцу» </w:t>
      </w:r>
      <w:r w:rsidRPr="00D956EB">
        <w:rPr>
          <w:sz w:val="26"/>
          <w:szCs w:val="26"/>
        </w:rPr>
        <w:t>–</w:t>
      </w:r>
      <w:r w:rsidRPr="00D956EB">
        <w:rPr>
          <w:color w:val="000000"/>
          <w:sz w:val="26"/>
          <w:szCs w:val="26"/>
        </w:rPr>
        <w:t xml:space="preserve"> </w:t>
      </w:r>
      <w:r>
        <w:rPr>
          <w:color w:val="000000"/>
          <w:sz w:val="26"/>
          <w:szCs w:val="26"/>
        </w:rPr>
        <w:t>выставка произведений</w:t>
      </w:r>
      <w:r w:rsidRPr="00D956EB">
        <w:rPr>
          <w:color w:val="000000"/>
          <w:sz w:val="26"/>
          <w:szCs w:val="26"/>
        </w:rPr>
        <w:t xml:space="preserve"> долганского художника Бориса Молчанова к 80-летию автора из фондов музея, Таймырского краеведческого музея, Таймырского дома наро</w:t>
      </w:r>
      <w:r>
        <w:rPr>
          <w:color w:val="000000"/>
          <w:sz w:val="26"/>
          <w:szCs w:val="26"/>
        </w:rPr>
        <w:t>дного творчества и коллекции О.</w:t>
      </w:r>
      <w:r w:rsidRPr="00D956EB">
        <w:rPr>
          <w:color w:val="000000"/>
          <w:sz w:val="26"/>
          <w:szCs w:val="26"/>
        </w:rPr>
        <w:t>Крашевского;</w:t>
      </w:r>
    </w:p>
    <w:p w:rsidR="0012587F" w:rsidRPr="00D956EB" w:rsidRDefault="0012587F" w:rsidP="00B23FED">
      <w:pPr>
        <w:numPr>
          <w:ilvl w:val="0"/>
          <w:numId w:val="70"/>
        </w:numPr>
        <w:tabs>
          <w:tab w:val="left" w:pos="993"/>
        </w:tabs>
        <w:ind w:left="0" w:firstLine="709"/>
        <w:jc w:val="both"/>
        <w:rPr>
          <w:sz w:val="26"/>
          <w:szCs w:val="26"/>
        </w:rPr>
      </w:pPr>
      <w:r w:rsidRPr="00D956EB">
        <w:rPr>
          <w:color w:val="000000"/>
          <w:sz w:val="26"/>
          <w:szCs w:val="26"/>
        </w:rPr>
        <w:t>«Маршрутами Н.Н. Урванцева. Экспедиции 1919-1934 гг.»</w:t>
      </w:r>
      <w:r>
        <w:rPr>
          <w:color w:val="000000"/>
          <w:sz w:val="26"/>
          <w:szCs w:val="26"/>
        </w:rPr>
        <w:t xml:space="preserve"> - выставка</w:t>
      </w:r>
      <w:r w:rsidRPr="00D956EB">
        <w:rPr>
          <w:color w:val="000000"/>
          <w:sz w:val="26"/>
          <w:szCs w:val="26"/>
        </w:rPr>
        <w:t xml:space="preserve"> к 125-летию первого почетного гражданина города Норильска Н.Н. Урванцева;</w:t>
      </w:r>
    </w:p>
    <w:p w:rsidR="0012587F" w:rsidRPr="000B435A" w:rsidRDefault="0012587F" w:rsidP="00B23FED">
      <w:pPr>
        <w:numPr>
          <w:ilvl w:val="0"/>
          <w:numId w:val="70"/>
        </w:numPr>
        <w:tabs>
          <w:tab w:val="left" w:pos="993"/>
        </w:tabs>
        <w:ind w:left="0" w:firstLine="709"/>
        <w:jc w:val="both"/>
        <w:rPr>
          <w:sz w:val="26"/>
          <w:szCs w:val="26"/>
        </w:rPr>
      </w:pPr>
      <w:r w:rsidRPr="000B435A">
        <w:rPr>
          <w:spacing w:val="-4"/>
          <w:sz w:val="26"/>
          <w:szCs w:val="26"/>
        </w:rPr>
        <w:t xml:space="preserve">«Городец </w:t>
      </w:r>
      <w:r>
        <w:rPr>
          <w:sz w:val="26"/>
          <w:szCs w:val="26"/>
        </w:rPr>
        <w:t>–</w:t>
      </w:r>
      <w:r w:rsidRPr="000B435A">
        <w:rPr>
          <w:spacing w:val="-4"/>
          <w:sz w:val="26"/>
          <w:szCs w:val="26"/>
        </w:rPr>
        <w:t xml:space="preserve"> город мастеров»</w:t>
      </w:r>
      <w:r>
        <w:rPr>
          <w:spacing w:val="-4"/>
          <w:sz w:val="26"/>
          <w:szCs w:val="26"/>
        </w:rPr>
        <w:t xml:space="preserve"> </w:t>
      </w:r>
      <w:r>
        <w:rPr>
          <w:sz w:val="26"/>
          <w:szCs w:val="26"/>
        </w:rPr>
        <w:t>–</w:t>
      </w:r>
      <w:r w:rsidRPr="000B435A">
        <w:rPr>
          <w:spacing w:val="-4"/>
          <w:sz w:val="26"/>
          <w:szCs w:val="26"/>
        </w:rPr>
        <w:t xml:space="preserve"> выставка народных промыслов Нижегородской области из фондов Городецкого историко-художественного музейного комплекса</w:t>
      </w:r>
      <w:r w:rsidRPr="000B435A">
        <w:rPr>
          <w:sz w:val="26"/>
          <w:szCs w:val="26"/>
        </w:rPr>
        <w:t>;</w:t>
      </w:r>
    </w:p>
    <w:p w:rsidR="0012587F" w:rsidRPr="00D956EB" w:rsidRDefault="0012587F" w:rsidP="00B23FED">
      <w:pPr>
        <w:numPr>
          <w:ilvl w:val="0"/>
          <w:numId w:val="70"/>
        </w:numPr>
        <w:tabs>
          <w:tab w:val="left" w:pos="993"/>
        </w:tabs>
        <w:ind w:left="0" w:firstLine="709"/>
        <w:jc w:val="both"/>
        <w:rPr>
          <w:sz w:val="26"/>
          <w:szCs w:val="26"/>
        </w:rPr>
      </w:pPr>
      <w:r w:rsidRPr="00D956EB">
        <w:rPr>
          <w:sz w:val="26"/>
          <w:szCs w:val="26"/>
        </w:rPr>
        <w:t xml:space="preserve"> «Сражение под Прохоровкой» – </w:t>
      </w:r>
      <w:r>
        <w:rPr>
          <w:sz w:val="26"/>
          <w:szCs w:val="26"/>
        </w:rPr>
        <w:t xml:space="preserve">выставка </w:t>
      </w:r>
      <w:r w:rsidRPr="00D956EB">
        <w:rPr>
          <w:sz w:val="26"/>
          <w:szCs w:val="26"/>
        </w:rPr>
        <w:t>к 75-летию Курской битвы из фондов военно-исторического музея-заповедника «Прохоровское поле» к 73-й годовщине Победы в Великой Отечественной войне;</w:t>
      </w:r>
    </w:p>
    <w:p w:rsidR="0012587F" w:rsidRPr="00D956EB" w:rsidRDefault="0012587F" w:rsidP="00B23FED">
      <w:pPr>
        <w:numPr>
          <w:ilvl w:val="0"/>
          <w:numId w:val="70"/>
        </w:numPr>
        <w:tabs>
          <w:tab w:val="left" w:pos="993"/>
        </w:tabs>
        <w:ind w:left="0" w:firstLine="709"/>
        <w:jc w:val="both"/>
        <w:rPr>
          <w:sz w:val="26"/>
          <w:szCs w:val="26"/>
        </w:rPr>
      </w:pPr>
      <w:r w:rsidRPr="00D956EB">
        <w:rPr>
          <w:sz w:val="26"/>
          <w:szCs w:val="26"/>
        </w:rPr>
        <w:t>«Праздники по-русски» –</w:t>
      </w:r>
      <w:r>
        <w:rPr>
          <w:sz w:val="26"/>
          <w:szCs w:val="26"/>
        </w:rPr>
        <w:t xml:space="preserve"> выставка </w:t>
      </w:r>
      <w:r w:rsidRPr="00D956EB">
        <w:rPr>
          <w:sz w:val="26"/>
          <w:szCs w:val="26"/>
        </w:rPr>
        <w:t>живопис</w:t>
      </w:r>
      <w:r>
        <w:rPr>
          <w:sz w:val="26"/>
          <w:szCs w:val="26"/>
        </w:rPr>
        <w:t>и</w:t>
      </w:r>
      <w:r w:rsidRPr="00D956EB">
        <w:rPr>
          <w:sz w:val="26"/>
          <w:szCs w:val="26"/>
        </w:rPr>
        <w:t xml:space="preserve"> 19 – начала 20 вв. из собрания Государственного Русского музея к 120-летию его основания, в рамках 65-летия города и Всероссийской акции «Ночь музеев»;</w:t>
      </w:r>
    </w:p>
    <w:p w:rsidR="0012587F" w:rsidRPr="000B435A" w:rsidRDefault="0012587F" w:rsidP="00B23FED">
      <w:pPr>
        <w:numPr>
          <w:ilvl w:val="0"/>
          <w:numId w:val="70"/>
        </w:numPr>
        <w:tabs>
          <w:tab w:val="left" w:pos="993"/>
        </w:tabs>
        <w:ind w:left="0" w:firstLine="709"/>
        <w:jc w:val="both"/>
        <w:rPr>
          <w:sz w:val="26"/>
          <w:szCs w:val="26"/>
        </w:rPr>
      </w:pPr>
      <w:r w:rsidRPr="00D956EB">
        <w:rPr>
          <w:color w:val="000000"/>
          <w:sz w:val="26"/>
          <w:szCs w:val="26"/>
        </w:rPr>
        <w:t>«</w:t>
      </w:r>
      <w:r w:rsidRPr="00D956EB">
        <w:rPr>
          <w:sz w:val="26"/>
          <w:szCs w:val="26"/>
        </w:rPr>
        <w:t>Заслугам – счет, грамоте – почет!» –</w:t>
      </w:r>
      <w:r>
        <w:rPr>
          <w:sz w:val="26"/>
          <w:szCs w:val="26"/>
        </w:rPr>
        <w:t xml:space="preserve"> выставка</w:t>
      </w:r>
      <w:r w:rsidRPr="00D956EB">
        <w:rPr>
          <w:sz w:val="26"/>
          <w:szCs w:val="26"/>
        </w:rPr>
        <w:t xml:space="preserve"> из фондов</w:t>
      </w:r>
      <w:r w:rsidRPr="000B435A">
        <w:rPr>
          <w:sz w:val="26"/>
          <w:szCs w:val="26"/>
        </w:rPr>
        <w:t xml:space="preserve"> музея к </w:t>
      </w:r>
      <w:r>
        <w:rPr>
          <w:sz w:val="26"/>
          <w:szCs w:val="26"/>
        </w:rPr>
        <w:t>м</w:t>
      </w:r>
      <w:r w:rsidRPr="000B435A">
        <w:rPr>
          <w:sz w:val="26"/>
          <w:szCs w:val="26"/>
        </w:rPr>
        <w:t>узейной ночи-2018 в рамках Всероссийской акции «Ночь музеев»;</w:t>
      </w:r>
    </w:p>
    <w:p w:rsidR="0012587F" w:rsidRPr="008056C4" w:rsidRDefault="0012587F" w:rsidP="00B23FED">
      <w:pPr>
        <w:numPr>
          <w:ilvl w:val="0"/>
          <w:numId w:val="70"/>
        </w:numPr>
        <w:tabs>
          <w:tab w:val="left" w:pos="993"/>
        </w:tabs>
        <w:ind w:left="0" w:firstLine="709"/>
        <w:jc w:val="both"/>
        <w:rPr>
          <w:sz w:val="26"/>
          <w:szCs w:val="26"/>
        </w:rPr>
      </w:pPr>
      <w:r>
        <w:rPr>
          <w:sz w:val="26"/>
          <w:szCs w:val="26"/>
        </w:rPr>
        <w:t xml:space="preserve">выставка </w:t>
      </w:r>
      <w:r w:rsidRPr="008056C4">
        <w:rPr>
          <w:sz w:val="26"/>
          <w:szCs w:val="26"/>
        </w:rPr>
        <w:t>к 65-летию присвоения Норильску статуса города «Сурово. Сурмава. И. Юдин» из фондов Музея Норильска;</w:t>
      </w:r>
    </w:p>
    <w:p w:rsidR="0012587F" w:rsidRPr="008056C4" w:rsidRDefault="0012587F" w:rsidP="0012587F">
      <w:pPr>
        <w:tabs>
          <w:tab w:val="left" w:pos="0"/>
        </w:tabs>
        <w:ind w:firstLine="709"/>
        <w:jc w:val="both"/>
        <w:rPr>
          <w:sz w:val="26"/>
          <w:szCs w:val="26"/>
        </w:rPr>
      </w:pPr>
      <w:r w:rsidRPr="008056C4">
        <w:rPr>
          <w:sz w:val="26"/>
          <w:szCs w:val="26"/>
        </w:rPr>
        <w:t>– «Конструкт</w:t>
      </w:r>
      <w:r>
        <w:rPr>
          <w:sz w:val="26"/>
          <w:szCs w:val="26"/>
        </w:rPr>
        <w:t xml:space="preserve">ивный мир. Мечты о пространстве» </w:t>
      </w:r>
      <w:r w:rsidRPr="00D956EB">
        <w:rPr>
          <w:sz w:val="26"/>
          <w:szCs w:val="26"/>
        </w:rPr>
        <w:t>–</w:t>
      </w:r>
      <w:r>
        <w:rPr>
          <w:sz w:val="26"/>
          <w:szCs w:val="26"/>
        </w:rPr>
        <w:t xml:space="preserve"> выставка</w:t>
      </w:r>
      <w:r w:rsidRPr="008056C4">
        <w:rPr>
          <w:sz w:val="26"/>
          <w:szCs w:val="26"/>
        </w:rPr>
        <w:t xml:space="preserve"> из собрания Московской художественно-промышленной </w:t>
      </w:r>
      <w:r>
        <w:rPr>
          <w:sz w:val="26"/>
          <w:szCs w:val="26"/>
        </w:rPr>
        <w:t>академии им. С.Г. Строганова и а</w:t>
      </w:r>
      <w:r w:rsidRPr="008056C4">
        <w:rPr>
          <w:sz w:val="26"/>
          <w:szCs w:val="26"/>
        </w:rPr>
        <w:t>рхива А. Родченко и В. Степановой к 65-летию города Норильска;</w:t>
      </w:r>
    </w:p>
    <w:p w:rsidR="0012587F" w:rsidRPr="008056C4" w:rsidRDefault="0012587F" w:rsidP="00B23FED">
      <w:pPr>
        <w:pStyle w:val="afff2"/>
        <w:numPr>
          <w:ilvl w:val="0"/>
          <w:numId w:val="70"/>
        </w:numPr>
        <w:tabs>
          <w:tab w:val="left" w:pos="993"/>
        </w:tabs>
        <w:ind w:left="0" w:firstLine="709"/>
        <w:jc w:val="both"/>
        <w:rPr>
          <w:sz w:val="26"/>
          <w:szCs w:val="26"/>
        </w:rPr>
      </w:pPr>
      <w:r w:rsidRPr="008056C4">
        <w:rPr>
          <w:sz w:val="26"/>
          <w:szCs w:val="26"/>
        </w:rPr>
        <w:t>«Тень зеленого города»</w:t>
      </w:r>
      <w:r w:rsidRPr="00744394">
        <w:rPr>
          <w:sz w:val="26"/>
          <w:szCs w:val="26"/>
        </w:rPr>
        <w:t xml:space="preserve"> </w:t>
      </w:r>
      <w:r w:rsidRPr="00D956EB">
        <w:rPr>
          <w:sz w:val="26"/>
          <w:szCs w:val="26"/>
        </w:rPr>
        <w:t>–</w:t>
      </w:r>
      <w:r w:rsidRPr="008056C4">
        <w:rPr>
          <w:sz w:val="26"/>
          <w:szCs w:val="26"/>
        </w:rPr>
        <w:t xml:space="preserve"> </w:t>
      </w:r>
      <w:r>
        <w:rPr>
          <w:sz w:val="26"/>
          <w:szCs w:val="26"/>
        </w:rPr>
        <w:t xml:space="preserve">выставка </w:t>
      </w:r>
      <w:r w:rsidRPr="008056C4">
        <w:rPr>
          <w:sz w:val="26"/>
          <w:szCs w:val="26"/>
        </w:rPr>
        <w:t>из фондов Государственного научно-исследовательского музея архитектуры имени А.В. Щусева;</w:t>
      </w:r>
    </w:p>
    <w:p w:rsidR="0012587F" w:rsidRPr="008056C4" w:rsidRDefault="0012587F" w:rsidP="00B23FED">
      <w:pPr>
        <w:pStyle w:val="afff2"/>
        <w:numPr>
          <w:ilvl w:val="0"/>
          <w:numId w:val="70"/>
        </w:numPr>
        <w:tabs>
          <w:tab w:val="left" w:pos="993"/>
        </w:tabs>
        <w:ind w:left="0" w:firstLine="709"/>
        <w:jc w:val="both"/>
        <w:rPr>
          <w:sz w:val="26"/>
          <w:szCs w:val="26"/>
        </w:rPr>
      </w:pPr>
      <w:r>
        <w:rPr>
          <w:sz w:val="26"/>
          <w:szCs w:val="26"/>
        </w:rPr>
        <w:t xml:space="preserve">«Норильские парки. Начало» – </w:t>
      </w:r>
      <w:r w:rsidRPr="008056C4">
        <w:rPr>
          <w:sz w:val="26"/>
          <w:szCs w:val="26"/>
        </w:rPr>
        <w:t>проекты благоустройства Норильска 1940-1950-х гг.;</w:t>
      </w:r>
    </w:p>
    <w:p w:rsidR="0012587F" w:rsidRPr="008056C4" w:rsidRDefault="0012587F" w:rsidP="00B23FED">
      <w:pPr>
        <w:pStyle w:val="afff2"/>
        <w:numPr>
          <w:ilvl w:val="0"/>
          <w:numId w:val="70"/>
        </w:numPr>
        <w:tabs>
          <w:tab w:val="left" w:pos="993"/>
        </w:tabs>
        <w:ind w:left="0" w:firstLine="709"/>
        <w:jc w:val="both"/>
        <w:rPr>
          <w:sz w:val="26"/>
          <w:szCs w:val="26"/>
        </w:rPr>
      </w:pPr>
      <w:r>
        <w:rPr>
          <w:sz w:val="26"/>
          <w:szCs w:val="26"/>
        </w:rPr>
        <w:t xml:space="preserve">«История со вкусом» – выставка </w:t>
      </w:r>
      <w:r w:rsidRPr="008056C4">
        <w:rPr>
          <w:sz w:val="26"/>
          <w:szCs w:val="26"/>
        </w:rPr>
        <w:t>из фондов АНО «Коломенский посад» в рамках предновогоднего фестиваля мастеров-ремесленников «Норильск Новый Фест»;</w:t>
      </w:r>
    </w:p>
    <w:p w:rsidR="0012587F" w:rsidRPr="008056C4" w:rsidRDefault="0012587F" w:rsidP="00B23FED">
      <w:pPr>
        <w:pStyle w:val="afff2"/>
        <w:numPr>
          <w:ilvl w:val="0"/>
          <w:numId w:val="70"/>
        </w:numPr>
        <w:tabs>
          <w:tab w:val="left" w:pos="993"/>
        </w:tabs>
        <w:ind w:left="0" w:firstLine="709"/>
        <w:jc w:val="both"/>
        <w:rPr>
          <w:sz w:val="26"/>
          <w:szCs w:val="26"/>
        </w:rPr>
      </w:pPr>
      <w:r w:rsidRPr="008056C4">
        <w:rPr>
          <w:sz w:val="26"/>
          <w:szCs w:val="26"/>
        </w:rPr>
        <w:t>II Региональная художественная выставка «Северная коллекция. Искусство художников Красноярского края».</w:t>
      </w:r>
    </w:p>
    <w:p w:rsidR="0012587F" w:rsidRDefault="0012587F" w:rsidP="00B23FED">
      <w:pPr>
        <w:numPr>
          <w:ilvl w:val="0"/>
          <w:numId w:val="31"/>
        </w:numPr>
        <w:tabs>
          <w:tab w:val="clear" w:pos="720"/>
          <w:tab w:val="left" w:pos="993"/>
        </w:tabs>
        <w:ind w:left="0" w:firstLine="709"/>
        <w:contextualSpacing/>
        <w:jc w:val="both"/>
        <w:rPr>
          <w:sz w:val="26"/>
          <w:szCs w:val="26"/>
        </w:rPr>
      </w:pPr>
      <w:r w:rsidRPr="008056C4">
        <w:rPr>
          <w:spacing w:val="-2"/>
          <w:sz w:val="26"/>
          <w:szCs w:val="26"/>
        </w:rPr>
        <w:t>выставки в области современного искусства на базе музейной PolArt-резиденции</w:t>
      </w:r>
      <w:r w:rsidRPr="008056C4">
        <w:rPr>
          <w:sz w:val="26"/>
          <w:szCs w:val="26"/>
        </w:rPr>
        <w:t>: «Антиутопия»; арт-объект «Тепло внутри»; «Норильские хроники: жизнь как чудо»; фотовыставки «Viva</w:t>
      </w:r>
      <w:r>
        <w:rPr>
          <w:sz w:val="26"/>
          <w:szCs w:val="26"/>
        </w:rPr>
        <w:t xml:space="preserve"> </w:t>
      </w:r>
      <w:r w:rsidRPr="008056C4">
        <w:rPr>
          <w:sz w:val="26"/>
          <w:szCs w:val="26"/>
        </w:rPr>
        <w:t xml:space="preserve">I’Italia» и «Отсутствие. Свет воспоминаний» в рамках Фестиваля итальянской культуры в Норильске; выставка-перфоманс «Хорошая история. Норильск» резидента Екатерины Юшкевич. </w:t>
      </w:r>
    </w:p>
    <w:p w:rsidR="0012587F" w:rsidRDefault="0012587F" w:rsidP="0012587F">
      <w:pPr>
        <w:tabs>
          <w:tab w:val="left" w:pos="709"/>
        </w:tabs>
        <w:contextualSpacing/>
        <w:jc w:val="both"/>
        <w:rPr>
          <w:sz w:val="26"/>
          <w:szCs w:val="26"/>
        </w:rPr>
      </w:pPr>
      <w:r>
        <w:rPr>
          <w:sz w:val="26"/>
          <w:szCs w:val="26"/>
        </w:rPr>
        <w:tab/>
      </w:r>
      <w:r w:rsidRPr="008056C4">
        <w:rPr>
          <w:sz w:val="26"/>
          <w:szCs w:val="26"/>
        </w:rPr>
        <w:t>Продолжается работа по развитию современного искусства с местным сообществом (мастер-классы в арт-резиденции, поддержка воркшопов норильских дизайнеров). Впервые Музей Норильска провел эксперимент – авторскую летнюю экскурсию «Ночь. Музей. Фонарик».</w:t>
      </w:r>
    </w:p>
    <w:p w:rsidR="005A5447" w:rsidRDefault="005A5447" w:rsidP="0012587F">
      <w:pPr>
        <w:tabs>
          <w:tab w:val="left" w:pos="709"/>
        </w:tabs>
        <w:contextualSpacing/>
        <w:jc w:val="both"/>
        <w:rPr>
          <w:sz w:val="26"/>
          <w:szCs w:val="26"/>
        </w:rPr>
      </w:pPr>
    </w:p>
    <w:p w:rsidR="005A5447" w:rsidRPr="008056C4" w:rsidRDefault="005A5447" w:rsidP="0012587F">
      <w:pPr>
        <w:tabs>
          <w:tab w:val="left" w:pos="709"/>
        </w:tabs>
        <w:contextualSpacing/>
        <w:jc w:val="both"/>
        <w:rPr>
          <w:sz w:val="26"/>
          <w:szCs w:val="26"/>
        </w:rPr>
      </w:pPr>
    </w:p>
    <w:p w:rsidR="0012587F" w:rsidRDefault="0012587F" w:rsidP="0012587F">
      <w:pPr>
        <w:pStyle w:val="a4"/>
        <w:widowControl w:val="0"/>
        <w:ind w:firstLine="720"/>
        <w:jc w:val="center"/>
        <w:rPr>
          <w:b/>
          <w:i/>
          <w:u w:val="single"/>
        </w:rPr>
      </w:pPr>
      <w:r w:rsidRPr="006B3031">
        <w:rPr>
          <w:b/>
          <w:i/>
          <w:u w:val="single"/>
        </w:rPr>
        <w:lastRenderedPageBreak/>
        <w:t>Деятельность библиотек</w:t>
      </w:r>
    </w:p>
    <w:p w:rsidR="0012587F" w:rsidRDefault="0012587F" w:rsidP="0012587F">
      <w:pPr>
        <w:pStyle w:val="a4"/>
        <w:widowControl w:val="0"/>
        <w:tabs>
          <w:tab w:val="left" w:pos="1080"/>
        </w:tabs>
        <w:ind w:right="22"/>
        <w:jc w:val="right"/>
        <w:rPr>
          <w:szCs w:val="26"/>
        </w:rPr>
      </w:pPr>
      <w:r w:rsidRPr="004A08ED">
        <w:rPr>
          <w:szCs w:val="26"/>
        </w:rPr>
        <w:t>Таблица</w:t>
      </w:r>
      <w:r w:rsidR="00E50CA4">
        <w:rPr>
          <w:szCs w:val="26"/>
        </w:rPr>
        <w:t xml:space="preserve"> 38</w:t>
      </w:r>
    </w:p>
    <w:p w:rsidR="0012587F" w:rsidRDefault="0012587F" w:rsidP="0012587F">
      <w:pPr>
        <w:pStyle w:val="a4"/>
        <w:widowControl w:val="0"/>
        <w:ind w:firstLine="0"/>
        <w:jc w:val="center"/>
        <w:rPr>
          <w:b/>
          <w:i/>
          <w:szCs w:val="26"/>
        </w:rPr>
      </w:pPr>
      <w:r w:rsidRPr="00D616AF">
        <w:rPr>
          <w:b/>
          <w:i/>
          <w:szCs w:val="26"/>
        </w:rPr>
        <w:t xml:space="preserve">Основные показатели </w:t>
      </w:r>
    </w:p>
    <w:p w:rsidR="0012587F" w:rsidRPr="008E54CC" w:rsidRDefault="0012587F" w:rsidP="0012587F">
      <w:pPr>
        <w:pStyle w:val="a4"/>
        <w:widowControl w:val="0"/>
        <w:ind w:firstLine="0"/>
        <w:jc w:val="center"/>
        <w:rPr>
          <w:b/>
          <w:sz w:val="12"/>
          <w:szCs w:val="12"/>
        </w:rPr>
      </w:pPr>
    </w:p>
    <w:tbl>
      <w:tblPr>
        <w:tblW w:w="94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3288"/>
        <w:gridCol w:w="801"/>
        <w:gridCol w:w="1282"/>
        <w:gridCol w:w="1280"/>
        <w:gridCol w:w="1120"/>
        <w:gridCol w:w="962"/>
      </w:tblGrid>
      <w:tr w:rsidR="0012587F" w:rsidRPr="006D3FE9" w:rsidTr="0012587F">
        <w:trPr>
          <w:trHeight w:val="465"/>
          <w:tblHeader/>
        </w:trPr>
        <w:tc>
          <w:tcPr>
            <w:tcW w:w="715" w:type="dxa"/>
            <w:vMerge w:val="restart"/>
            <w:tcBorders>
              <w:bottom w:val="single" w:sz="4" w:space="0" w:color="auto"/>
            </w:tcBorders>
            <w:vAlign w:val="center"/>
          </w:tcPr>
          <w:p w:rsidR="0012587F" w:rsidRPr="006D3FE9" w:rsidRDefault="0012587F" w:rsidP="0012587F">
            <w:pPr>
              <w:jc w:val="center"/>
              <w:rPr>
                <w:bCs/>
              </w:rPr>
            </w:pPr>
            <w:r w:rsidRPr="006D3FE9">
              <w:rPr>
                <w:bCs/>
              </w:rPr>
              <w:t>№ п/п</w:t>
            </w:r>
          </w:p>
        </w:tc>
        <w:tc>
          <w:tcPr>
            <w:tcW w:w="3288" w:type="dxa"/>
            <w:vMerge w:val="restart"/>
            <w:tcBorders>
              <w:bottom w:val="single" w:sz="4" w:space="0" w:color="auto"/>
            </w:tcBorders>
            <w:shd w:val="clear" w:color="auto" w:fill="auto"/>
            <w:vAlign w:val="center"/>
          </w:tcPr>
          <w:p w:rsidR="0012587F" w:rsidRPr="006D3FE9" w:rsidRDefault="0012587F" w:rsidP="0012587F">
            <w:pPr>
              <w:jc w:val="center"/>
              <w:rPr>
                <w:bCs/>
              </w:rPr>
            </w:pPr>
            <w:r w:rsidRPr="006D3FE9">
              <w:rPr>
                <w:bCs/>
              </w:rPr>
              <w:t>Наименование показателя</w:t>
            </w:r>
          </w:p>
        </w:tc>
        <w:tc>
          <w:tcPr>
            <w:tcW w:w="801" w:type="dxa"/>
            <w:vMerge w:val="restart"/>
            <w:tcBorders>
              <w:bottom w:val="single" w:sz="4" w:space="0" w:color="auto"/>
            </w:tcBorders>
            <w:shd w:val="clear" w:color="auto" w:fill="auto"/>
            <w:vAlign w:val="center"/>
          </w:tcPr>
          <w:p w:rsidR="0012587F" w:rsidRPr="006D3FE9" w:rsidRDefault="0012587F" w:rsidP="0012587F">
            <w:pPr>
              <w:jc w:val="center"/>
            </w:pPr>
            <w:r w:rsidRPr="006D3FE9">
              <w:t>Ед. изм.</w:t>
            </w:r>
          </w:p>
        </w:tc>
        <w:tc>
          <w:tcPr>
            <w:tcW w:w="1282" w:type="dxa"/>
            <w:vMerge w:val="restart"/>
            <w:vAlign w:val="center"/>
          </w:tcPr>
          <w:p w:rsidR="0012587F" w:rsidRPr="006D3FE9" w:rsidRDefault="0012587F" w:rsidP="0012587F">
            <w:pPr>
              <w:jc w:val="center"/>
            </w:pPr>
            <w:r>
              <w:t>2017</w:t>
            </w:r>
          </w:p>
        </w:tc>
        <w:tc>
          <w:tcPr>
            <w:tcW w:w="1280" w:type="dxa"/>
            <w:vMerge w:val="restart"/>
            <w:tcBorders>
              <w:bottom w:val="single" w:sz="4" w:space="0" w:color="auto"/>
            </w:tcBorders>
            <w:vAlign w:val="center"/>
          </w:tcPr>
          <w:p w:rsidR="0012587F" w:rsidRPr="006D3FE9" w:rsidRDefault="0012587F" w:rsidP="0012587F">
            <w:pPr>
              <w:jc w:val="center"/>
            </w:pPr>
            <w:r>
              <w:t>2018</w:t>
            </w:r>
          </w:p>
        </w:tc>
        <w:tc>
          <w:tcPr>
            <w:tcW w:w="2082" w:type="dxa"/>
            <w:gridSpan w:val="2"/>
            <w:tcBorders>
              <w:bottom w:val="single" w:sz="4" w:space="0" w:color="auto"/>
            </w:tcBorders>
            <w:shd w:val="clear" w:color="auto" w:fill="auto"/>
            <w:vAlign w:val="center"/>
          </w:tcPr>
          <w:p w:rsidR="0012587F" w:rsidRPr="006D3FE9" w:rsidRDefault="0012587F" w:rsidP="0012587F">
            <w:pPr>
              <w:jc w:val="center"/>
            </w:pPr>
            <w:r w:rsidRPr="006D3FE9">
              <w:t>Отклонение</w:t>
            </w:r>
          </w:p>
        </w:tc>
      </w:tr>
      <w:tr w:rsidR="0012587F" w:rsidRPr="006D3FE9" w:rsidTr="0012587F">
        <w:trPr>
          <w:trHeight w:val="77"/>
          <w:tblHeader/>
        </w:trPr>
        <w:tc>
          <w:tcPr>
            <w:tcW w:w="715" w:type="dxa"/>
            <w:vMerge/>
          </w:tcPr>
          <w:p w:rsidR="0012587F" w:rsidRPr="006D3FE9" w:rsidRDefault="0012587F" w:rsidP="0012587F">
            <w:pPr>
              <w:jc w:val="center"/>
            </w:pPr>
          </w:p>
        </w:tc>
        <w:tc>
          <w:tcPr>
            <w:tcW w:w="3288" w:type="dxa"/>
            <w:vMerge/>
            <w:shd w:val="clear" w:color="auto" w:fill="auto"/>
            <w:vAlign w:val="center"/>
          </w:tcPr>
          <w:p w:rsidR="0012587F" w:rsidRPr="006D3FE9" w:rsidRDefault="0012587F" w:rsidP="0012587F"/>
        </w:tc>
        <w:tc>
          <w:tcPr>
            <w:tcW w:w="801" w:type="dxa"/>
            <w:vMerge/>
            <w:shd w:val="clear" w:color="auto" w:fill="auto"/>
            <w:vAlign w:val="center"/>
          </w:tcPr>
          <w:p w:rsidR="0012587F" w:rsidRPr="006D3FE9" w:rsidRDefault="0012587F" w:rsidP="0012587F">
            <w:pPr>
              <w:jc w:val="center"/>
            </w:pPr>
          </w:p>
        </w:tc>
        <w:tc>
          <w:tcPr>
            <w:tcW w:w="1282" w:type="dxa"/>
            <w:vMerge/>
            <w:vAlign w:val="center"/>
          </w:tcPr>
          <w:p w:rsidR="0012587F" w:rsidRPr="006D3FE9" w:rsidRDefault="0012587F" w:rsidP="0012587F">
            <w:pPr>
              <w:jc w:val="center"/>
            </w:pPr>
          </w:p>
        </w:tc>
        <w:tc>
          <w:tcPr>
            <w:tcW w:w="1280" w:type="dxa"/>
            <w:vMerge/>
            <w:shd w:val="clear" w:color="auto" w:fill="auto"/>
            <w:noWrap/>
            <w:vAlign w:val="center"/>
          </w:tcPr>
          <w:p w:rsidR="0012587F" w:rsidRPr="006D3FE9" w:rsidRDefault="0012587F" w:rsidP="0012587F">
            <w:pPr>
              <w:jc w:val="center"/>
            </w:pPr>
          </w:p>
        </w:tc>
        <w:tc>
          <w:tcPr>
            <w:tcW w:w="1120" w:type="dxa"/>
            <w:shd w:val="clear" w:color="auto" w:fill="auto"/>
            <w:vAlign w:val="center"/>
          </w:tcPr>
          <w:p w:rsidR="0012587F" w:rsidRPr="006D3FE9" w:rsidRDefault="0012587F" w:rsidP="0012587F">
            <w:pPr>
              <w:jc w:val="center"/>
            </w:pPr>
            <w:r w:rsidRPr="006D3FE9">
              <w:t>+/-</w:t>
            </w:r>
          </w:p>
        </w:tc>
        <w:tc>
          <w:tcPr>
            <w:tcW w:w="962" w:type="dxa"/>
            <w:shd w:val="clear" w:color="auto" w:fill="auto"/>
            <w:noWrap/>
            <w:vAlign w:val="center"/>
          </w:tcPr>
          <w:p w:rsidR="0012587F" w:rsidRPr="006D3FE9" w:rsidRDefault="0012587F" w:rsidP="0012587F">
            <w:pPr>
              <w:jc w:val="center"/>
            </w:pPr>
            <w:r w:rsidRPr="006D3FE9">
              <w:t>%</w:t>
            </w:r>
          </w:p>
        </w:tc>
      </w:tr>
      <w:tr w:rsidR="0012587F" w:rsidRPr="00BC2145" w:rsidTr="0012587F">
        <w:trPr>
          <w:trHeight w:val="70"/>
        </w:trPr>
        <w:tc>
          <w:tcPr>
            <w:tcW w:w="715" w:type="dxa"/>
            <w:vAlign w:val="center"/>
          </w:tcPr>
          <w:p w:rsidR="0012587F" w:rsidRPr="006D3FE9" w:rsidRDefault="0012587F" w:rsidP="0012587F">
            <w:pPr>
              <w:jc w:val="center"/>
            </w:pPr>
            <w:r w:rsidRPr="006D3FE9">
              <w:t>1</w:t>
            </w:r>
          </w:p>
        </w:tc>
        <w:tc>
          <w:tcPr>
            <w:tcW w:w="3288" w:type="dxa"/>
            <w:shd w:val="clear" w:color="auto" w:fill="auto"/>
            <w:vAlign w:val="center"/>
          </w:tcPr>
          <w:p w:rsidR="0012587F" w:rsidRPr="006D3FE9" w:rsidRDefault="0012587F" w:rsidP="0012587F">
            <w:pPr>
              <w:ind w:left="142" w:right="142"/>
            </w:pPr>
            <w:r w:rsidRPr="006D3FE9">
              <w:t>Количество библиотек</w:t>
            </w:r>
            <w:r>
              <w:t xml:space="preserve"> (включая </w:t>
            </w:r>
            <w:r w:rsidRPr="006D3FE9">
              <w:t>филиал</w:t>
            </w:r>
            <w:r>
              <w:t>ы)</w:t>
            </w:r>
          </w:p>
        </w:tc>
        <w:tc>
          <w:tcPr>
            <w:tcW w:w="801" w:type="dxa"/>
            <w:shd w:val="clear" w:color="auto" w:fill="auto"/>
            <w:vAlign w:val="center"/>
          </w:tcPr>
          <w:p w:rsidR="0012587F" w:rsidRPr="006D3FE9" w:rsidRDefault="0012587F" w:rsidP="0012587F">
            <w:pPr>
              <w:jc w:val="center"/>
            </w:pPr>
            <w:r w:rsidRPr="006D3FE9">
              <w:t>ед.</w:t>
            </w:r>
          </w:p>
        </w:tc>
        <w:tc>
          <w:tcPr>
            <w:tcW w:w="1282" w:type="dxa"/>
            <w:vAlign w:val="center"/>
          </w:tcPr>
          <w:p w:rsidR="0012587F" w:rsidRPr="008056C4" w:rsidRDefault="0012587F" w:rsidP="0012587F">
            <w:pPr>
              <w:jc w:val="center"/>
            </w:pPr>
            <w:r w:rsidRPr="008056C4">
              <w:t>10</w:t>
            </w:r>
          </w:p>
        </w:tc>
        <w:tc>
          <w:tcPr>
            <w:tcW w:w="1280" w:type="dxa"/>
            <w:shd w:val="clear" w:color="auto" w:fill="auto"/>
            <w:noWrap/>
            <w:vAlign w:val="center"/>
          </w:tcPr>
          <w:p w:rsidR="0012587F" w:rsidRPr="008056C4" w:rsidRDefault="0012587F" w:rsidP="0012587F">
            <w:pPr>
              <w:jc w:val="center"/>
            </w:pPr>
            <w:r w:rsidRPr="008056C4">
              <w:t>10</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0</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100,0</w:t>
            </w:r>
          </w:p>
        </w:tc>
      </w:tr>
      <w:tr w:rsidR="0012587F" w:rsidRPr="00BC2145" w:rsidTr="0012587F">
        <w:trPr>
          <w:trHeight w:val="258"/>
        </w:trPr>
        <w:tc>
          <w:tcPr>
            <w:tcW w:w="715" w:type="dxa"/>
            <w:vAlign w:val="center"/>
          </w:tcPr>
          <w:p w:rsidR="0012587F" w:rsidRPr="006D3FE9" w:rsidRDefault="0012587F" w:rsidP="0012587F">
            <w:pPr>
              <w:jc w:val="center"/>
            </w:pPr>
            <w:r w:rsidRPr="006D3FE9">
              <w:t>2</w:t>
            </w:r>
          </w:p>
        </w:tc>
        <w:tc>
          <w:tcPr>
            <w:tcW w:w="3288" w:type="dxa"/>
            <w:shd w:val="clear" w:color="auto" w:fill="auto"/>
            <w:vAlign w:val="center"/>
          </w:tcPr>
          <w:p w:rsidR="0012587F" w:rsidRPr="006D3FE9" w:rsidRDefault="0012587F" w:rsidP="0012587F">
            <w:pPr>
              <w:ind w:left="142" w:right="142"/>
            </w:pPr>
            <w:r w:rsidRPr="006D3FE9">
              <w:t>Количество посадочных мест</w:t>
            </w:r>
          </w:p>
        </w:tc>
        <w:tc>
          <w:tcPr>
            <w:tcW w:w="801" w:type="dxa"/>
            <w:shd w:val="clear" w:color="auto" w:fill="auto"/>
            <w:vAlign w:val="center"/>
          </w:tcPr>
          <w:p w:rsidR="0012587F" w:rsidRPr="006D3FE9" w:rsidRDefault="0012587F" w:rsidP="0012587F">
            <w:pPr>
              <w:jc w:val="center"/>
            </w:pPr>
            <w:r w:rsidRPr="006D3FE9">
              <w:t>ед.</w:t>
            </w:r>
          </w:p>
        </w:tc>
        <w:tc>
          <w:tcPr>
            <w:tcW w:w="1282" w:type="dxa"/>
            <w:vAlign w:val="center"/>
          </w:tcPr>
          <w:p w:rsidR="0012587F" w:rsidRPr="008056C4" w:rsidRDefault="0012587F" w:rsidP="0012587F">
            <w:pPr>
              <w:jc w:val="center"/>
              <w:rPr>
                <w:color w:val="000000" w:themeColor="text1"/>
              </w:rPr>
            </w:pPr>
            <w:r w:rsidRPr="008056C4">
              <w:rPr>
                <w:color w:val="000000" w:themeColor="text1"/>
              </w:rPr>
              <w:t>500</w:t>
            </w:r>
          </w:p>
        </w:tc>
        <w:tc>
          <w:tcPr>
            <w:tcW w:w="1280" w:type="dxa"/>
            <w:shd w:val="clear" w:color="auto" w:fill="auto"/>
            <w:noWrap/>
            <w:vAlign w:val="center"/>
          </w:tcPr>
          <w:p w:rsidR="0012587F" w:rsidRPr="008056C4" w:rsidRDefault="0012587F" w:rsidP="0012587F">
            <w:pPr>
              <w:jc w:val="center"/>
              <w:rPr>
                <w:color w:val="000000" w:themeColor="text1"/>
              </w:rPr>
            </w:pPr>
            <w:r w:rsidRPr="008056C4">
              <w:rPr>
                <w:color w:val="000000" w:themeColor="text1"/>
              </w:rPr>
              <w:t>530</w:t>
            </w:r>
          </w:p>
        </w:tc>
        <w:tc>
          <w:tcPr>
            <w:tcW w:w="1120" w:type="dxa"/>
            <w:shd w:val="clear" w:color="auto" w:fill="auto"/>
            <w:vAlign w:val="center"/>
          </w:tcPr>
          <w:p w:rsidR="0012587F" w:rsidRPr="008056C4" w:rsidRDefault="0012587F" w:rsidP="0012587F">
            <w:pPr>
              <w:jc w:val="center"/>
              <w:rPr>
                <w:color w:val="000000" w:themeColor="text1"/>
              </w:rPr>
            </w:pPr>
            <w:r w:rsidRPr="008056C4">
              <w:rPr>
                <w:color w:val="000000" w:themeColor="text1"/>
              </w:rPr>
              <w:t>30</w:t>
            </w:r>
          </w:p>
        </w:tc>
        <w:tc>
          <w:tcPr>
            <w:tcW w:w="962" w:type="dxa"/>
            <w:shd w:val="clear" w:color="auto" w:fill="auto"/>
            <w:noWrap/>
            <w:vAlign w:val="center"/>
          </w:tcPr>
          <w:p w:rsidR="0012587F" w:rsidRPr="008056C4" w:rsidRDefault="0012587F" w:rsidP="0012587F">
            <w:pPr>
              <w:jc w:val="center"/>
              <w:rPr>
                <w:color w:val="000000" w:themeColor="text1"/>
              </w:rPr>
            </w:pPr>
            <w:r w:rsidRPr="008056C4">
              <w:rPr>
                <w:color w:val="000000" w:themeColor="text1"/>
              </w:rPr>
              <w:t>100,0</w:t>
            </w:r>
          </w:p>
        </w:tc>
      </w:tr>
      <w:tr w:rsidR="0012587F" w:rsidRPr="00BC2145" w:rsidTr="0012587F">
        <w:trPr>
          <w:trHeight w:val="211"/>
        </w:trPr>
        <w:tc>
          <w:tcPr>
            <w:tcW w:w="715" w:type="dxa"/>
            <w:vAlign w:val="center"/>
          </w:tcPr>
          <w:p w:rsidR="0012587F" w:rsidRPr="006D3FE9" w:rsidRDefault="0012587F" w:rsidP="0012587F">
            <w:pPr>
              <w:jc w:val="center"/>
            </w:pPr>
            <w:r w:rsidRPr="006D3FE9">
              <w:t>3</w:t>
            </w:r>
          </w:p>
        </w:tc>
        <w:tc>
          <w:tcPr>
            <w:tcW w:w="3288" w:type="dxa"/>
            <w:shd w:val="clear" w:color="auto" w:fill="auto"/>
            <w:vAlign w:val="center"/>
          </w:tcPr>
          <w:p w:rsidR="0012587F" w:rsidRPr="006D3FE9" w:rsidRDefault="0012587F" w:rsidP="0012587F">
            <w:pPr>
              <w:ind w:left="142" w:right="142"/>
            </w:pPr>
            <w:r w:rsidRPr="006D3FE9">
              <w:t>Количество официально зарегистрированных пользователей</w:t>
            </w:r>
            <w:r>
              <w:t xml:space="preserve">/посещений </w:t>
            </w:r>
          </w:p>
        </w:tc>
        <w:tc>
          <w:tcPr>
            <w:tcW w:w="801" w:type="dxa"/>
            <w:shd w:val="clear" w:color="auto" w:fill="auto"/>
            <w:vAlign w:val="center"/>
          </w:tcPr>
          <w:p w:rsidR="0012587F" w:rsidRDefault="0012587F" w:rsidP="0012587F">
            <w:pPr>
              <w:jc w:val="center"/>
            </w:pPr>
            <w:r w:rsidRPr="006D3FE9">
              <w:t>чел.</w:t>
            </w:r>
            <w:r>
              <w:t>/</w:t>
            </w:r>
          </w:p>
          <w:p w:rsidR="0012587F" w:rsidRPr="006D3FE9" w:rsidRDefault="0012587F" w:rsidP="0012587F">
            <w:pPr>
              <w:jc w:val="center"/>
            </w:pPr>
            <w:r>
              <w:t>пос.</w:t>
            </w:r>
          </w:p>
        </w:tc>
        <w:tc>
          <w:tcPr>
            <w:tcW w:w="1282" w:type="dxa"/>
            <w:vAlign w:val="center"/>
          </w:tcPr>
          <w:p w:rsidR="0012587F" w:rsidRPr="008056C4" w:rsidRDefault="0012587F" w:rsidP="0012587F">
            <w:pPr>
              <w:jc w:val="center"/>
              <w:rPr>
                <w:color w:val="000000"/>
              </w:rPr>
            </w:pPr>
            <w:r w:rsidRPr="008056C4">
              <w:rPr>
                <w:color w:val="000000"/>
                <w:lang w:val="en-US"/>
              </w:rPr>
              <w:t>67 </w:t>
            </w:r>
            <w:r w:rsidRPr="008056C4">
              <w:rPr>
                <w:color w:val="000000"/>
              </w:rPr>
              <w:t>556/</w:t>
            </w:r>
          </w:p>
          <w:p w:rsidR="0012587F" w:rsidRPr="008056C4" w:rsidRDefault="0012587F" w:rsidP="0012587F">
            <w:pPr>
              <w:jc w:val="center"/>
              <w:rPr>
                <w:color w:val="000000"/>
              </w:rPr>
            </w:pPr>
            <w:r w:rsidRPr="008056C4">
              <w:rPr>
                <w:color w:val="000000"/>
              </w:rPr>
              <w:t>503 530</w:t>
            </w:r>
          </w:p>
        </w:tc>
        <w:tc>
          <w:tcPr>
            <w:tcW w:w="1280" w:type="dxa"/>
            <w:shd w:val="clear" w:color="auto" w:fill="auto"/>
            <w:noWrap/>
            <w:vAlign w:val="center"/>
          </w:tcPr>
          <w:p w:rsidR="0012587F" w:rsidRPr="008056C4" w:rsidRDefault="0012587F" w:rsidP="0012587F">
            <w:pPr>
              <w:jc w:val="center"/>
              <w:rPr>
                <w:color w:val="000000"/>
              </w:rPr>
            </w:pPr>
            <w:r w:rsidRPr="008056C4">
              <w:rPr>
                <w:color w:val="000000"/>
                <w:lang w:val="en-US"/>
              </w:rPr>
              <w:t>6</w:t>
            </w:r>
            <w:r w:rsidRPr="008056C4">
              <w:rPr>
                <w:color w:val="000000"/>
              </w:rPr>
              <w:t>8 107/</w:t>
            </w:r>
          </w:p>
          <w:p w:rsidR="0012587F" w:rsidRPr="008056C4" w:rsidRDefault="0012587F" w:rsidP="0012587F">
            <w:pPr>
              <w:jc w:val="center"/>
              <w:rPr>
                <w:color w:val="000000"/>
              </w:rPr>
            </w:pPr>
            <w:r w:rsidRPr="008056C4">
              <w:rPr>
                <w:color w:val="000000"/>
              </w:rPr>
              <w:t>516 055</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551/</w:t>
            </w:r>
          </w:p>
          <w:p w:rsidR="0012587F" w:rsidRPr="008056C4" w:rsidRDefault="0012587F" w:rsidP="0012587F">
            <w:pPr>
              <w:jc w:val="center"/>
              <w:rPr>
                <w:color w:val="000000"/>
              </w:rPr>
            </w:pPr>
            <w:r w:rsidRPr="008056C4">
              <w:rPr>
                <w:color w:val="000000"/>
              </w:rPr>
              <w:t>12 525</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100,8/</w:t>
            </w:r>
          </w:p>
          <w:p w:rsidR="0012587F" w:rsidRPr="008056C4" w:rsidRDefault="0012587F" w:rsidP="0012587F">
            <w:pPr>
              <w:jc w:val="center"/>
              <w:rPr>
                <w:color w:val="000000"/>
              </w:rPr>
            </w:pPr>
            <w:r w:rsidRPr="008056C4">
              <w:rPr>
                <w:color w:val="000000"/>
              </w:rPr>
              <w:t>102,5</w:t>
            </w:r>
          </w:p>
        </w:tc>
      </w:tr>
      <w:tr w:rsidR="0012587F" w:rsidRPr="00BC2145" w:rsidTr="0012587F">
        <w:trPr>
          <w:trHeight w:val="390"/>
        </w:trPr>
        <w:tc>
          <w:tcPr>
            <w:tcW w:w="715" w:type="dxa"/>
            <w:vAlign w:val="center"/>
          </w:tcPr>
          <w:p w:rsidR="0012587F" w:rsidRPr="006D3FE9" w:rsidRDefault="0012587F" w:rsidP="0012587F">
            <w:pPr>
              <w:jc w:val="center"/>
            </w:pPr>
            <w:r w:rsidRPr="006D3FE9">
              <w:t>4</w:t>
            </w:r>
          </w:p>
        </w:tc>
        <w:tc>
          <w:tcPr>
            <w:tcW w:w="3288" w:type="dxa"/>
            <w:shd w:val="clear" w:color="auto" w:fill="auto"/>
            <w:vAlign w:val="center"/>
          </w:tcPr>
          <w:p w:rsidR="0012587F" w:rsidRPr="006D3FE9" w:rsidRDefault="0012587F" w:rsidP="0012587F">
            <w:pPr>
              <w:ind w:left="142" w:right="142"/>
              <w:jc w:val="both"/>
            </w:pPr>
            <w:r w:rsidRPr="006D3FE9">
              <w:t>Книговыдача</w:t>
            </w:r>
            <w:r>
              <w:t>*</w:t>
            </w:r>
          </w:p>
        </w:tc>
        <w:tc>
          <w:tcPr>
            <w:tcW w:w="801" w:type="dxa"/>
            <w:shd w:val="clear" w:color="auto" w:fill="auto"/>
            <w:vAlign w:val="center"/>
          </w:tcPr>
          <w:p w:rsidR="0012587F" w:rsidRPr="006D3FE9" w:rsidRDefault="0012587F" w:rsidP="0012587F">
            <w:pPr>
              <w:jc w:val="center"/>
            </w:pPr>
            <w:r w:rsidRPr="006D3FE9">
              <w:t>шт.</w:t>
            </w:r>
          </w:p>
        </w:tc>
        <w:tc>
          <w:tcPr>
            <w:tcW w:w="1282" w:type="dxa"/>
            <w:vAlign w:val="center"/>
          </w:tcPr>
          <w:p w:rsidR="0012587F" w:rsidRPr="008056C4" w:rsidRDefault="0012587F" w:rsidP="0012587F">
            <w:pPr>
              <w:jc w:val="center"/>
              <w:rPr>
                <w:color w:val="000000"/>
                <w:lang w:val="en-US"/>
              </w:rPr>
            </w:pPr>
            <w:r w:rsidRPr="008056C4">
              <w:rPr>
                <w:bCs/>
              </w:rPr>
              <w:t>1 657 439</w:t>
            </w:r>
          </w:p>
        </w:tc>
        <w:tc>
          <w:tcPr>
            <w:tcW w:w="1280" w:type="dxa"/>
            <w:shd w:val="clear" w:color="auto" w:fill="auto"/>
            <w:noWrap/>
            <w:vAlign w:val="center"/>
          </w:tcPr>
          <w:p w:rsidR="0012587F" w:rsidRPr="008056C4" w:rsidRDefault="0012587F" w:rsidP="0012587F">
            <w:pPr>
              <w:jc w:val="center"/>
              <w:rPr>
                <w:color w:val="000000"/>
                <w:lang w:val="en-US"/>
              </w:rPr>
            </w:pPr>
            <w:r w:rsidRPr="008056C4">
              <w:rPr>
                <w:bCs/>
              </w:rPr>
              <w:t>1 667 180</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9 741</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100,6</w:t>
            </w:r>
          </w:p>
        </w:tc>
      </w:tr>
      <w:tr w:rsidR="0012587F" w:rsidRPr="00BC2145" w:rsidTr="0012587F">
        <w:trPr>
          <w:trHeight w:val="549"/>
        </w:trPr>
        <w:tc>
          <w:tcPr>
            <w:tcW w:w="715" w:type="dxa"/>
            <w:vAlign w:val="center"/>
          </w:tcPr>
          <w:p w:rsidR="0012587F" w:rsidRPr="006D3FE9" w:rsidRDefault="0012587F" w:rsidP="0012587F">
            <w:pPr>
              <w:jc w:val="center"/>
            </w:pPr>
            <w:r w:rsidRPr="006D3FE9">
              <w:t>5</w:t>
            </w:r>
          </w:p>
        </w:tc>
        <w:tc>
          <w:tcPr>
            <w:tcW w:w="3288" w:type="dxa"/>
            <w:shd w:val="clear" w:color="auto" w:fill="auto"/>
            <w:vAlign w:val="center"/>
          </w:tcPr>
          <w:p w:rsidR="0012587F" w:rsidRPr="006D3FE9" w:rsidRDefault="0012587F" w:rsidP="0012587F">
            <w:pPr>
              <w:ind w:left="142" w:right="142"/>
            </w:pPr>
            <w:r w:rsidRPr="00C07C18">
              <w:t>Библиотечный фонд, в т.ч.:</w:t>
            </w:r>
          </w:p>
        </w:tc>
        <w:tc>
          <w:tcPr>
            <w:tcW w:w="801" w:type="dxa"/>
            <w:shd w:val="clear" w:color="auto" w:fill="auto"/>
            <w:vAlign w:val="center"/>
          </w:tcPr>
          <w:p w:rsidR="0012587F" w:rsidRPr="006D3FE9" w:rsidRDefault="0012587F" w:rsidP="0012587F">
            <w:pPr>
              <w:jc w:val="center"/>
            </w:pPr>
            <w:r w:rsidRPr="006D3FE9">
              <w:t>шт.</w:t>
            </w:r>
          </w:p>
        </w:tc>
        <w:tc>
          <w:tcPr>
            <w:tcW w:w="1282" w:type="dxa"/>
            <w:vAlign w:val="center"/>
          </w:tcPr>
          <w:p w:rsidR="0012587F" w:rsidRPr="008056C4" w:rsidRDefault="0012587F" w:rsidP="0012587F">
            <w:pPr>
              <w:jc w:val="center"/>
              <w:rPr>
                <w:bCs/>
              </w:rPr>
            </w:pPr>
            <w:r w:rsidRPr="008056C4">
              <w:rPr>
                <w:bCs/>
              </w:rPr>
              <w:t>745 172</w:t>
            </w:r>
          </w:p>
        </w:tc>
        <w:tc>
          <w:tcPr>
            <w:tcW w:w="1280" w:type="dxa"/>
            <w:shd w:val="clear" w:color="auto" w:fill="auto"/>
            <w:noWrap/>
            <w:vAlign w:val="center"/>
          </w:tcPr>
          <w:p w:rsidR="0012587F" w:rsidRPr="008056C4" w:rsidRDefault="0012587F" w:rsidP="0012587F">
            <w:pPr>
              <w:jc w:val="center"/>
              <w:rPr>
                <w:bCs/>
              </w:rPr>
            </w:pPr>
            <w:r w:rsidRPr="008056C4">
              <w:rPr>
                <w:bCs/>
              </w:rPr>
              <w:t>770 962</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25 790</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103,5</w:t>
            </w:r>
          </w:p>
        </w:tc>
      </w:tr>
      <w:tr w:rsidR="0012587F" w:rsidRPr="00BC2145" w:rsidTr="0012587F">
        <w:trPr>
          <w:trHeight w:val="258"/>
        </w:trPr>
        <w:tc>
          <w:tcPr>
            <w:tcW w:w="715" w:type="dxa"/>
            <w:vAlign w:val="center"/>
          </w:tcPr>
          <w:p w:rsidR="0012587F" w:rsidRPr="006D3FE9" w:rsidRDefault="0012587F" w:rsidP="0012587F">
            <w:pPr>
              <w:jc w:val="center"/>
            </w:pPr>
            <w:r>
              <w:t>5.1</w:t>
            </w:r>
          </w:p>
        </w:tc>
        <w:tc>
          <w:tcPr>
            <w:tcW w:w="3288" w:type="dxa"/>
            <w:shd w:val="clear" w:color="auto" w:fill="auto"/>
            <w:vAlign w:val="center"/>
          </w:tcPr>
          <w:p w:rsidR="0012587F" w:rsidRPr="00C07C18" w:rsidRDefault="0012587F" w:rsidP="0012587F">
            <w:pPr>
              <w:ind w:left="142" w:right="142"/>
              <w:jc w:val="both"/>
            </w:pPr>
            <w:r w:rsidRPr="00C07C18">
              <w:t>Книги</w:t>
            </w:r>
          </w:p>
        </w:tc>
        <w:tc>
          <w:tcPr>
            <w:tcW w:w="801" w:type="dxa"/>
            <w:shd w:val="clear" w:color="auto" w:fill="auto"/>
            <w:vAlign w:val="center"/>
          </w:tcPr>
          <w:p w:rsidR="0012587F" w:rsidRPr="006D3FE9" w:rsidRDefault="0012587F" w:rsidP="0012587F">
            <w:pPr>
              <w:jc w:val="center"/>
            </w:pPr>
            <w:r w:rsidRPr="006D3FE9">
              <w:t>шт.</w:t>
            </w:r>
          </w:p>
        </w:tc>
        <w:tc>
          <w:tcPr>
            <w:tcW w:w="1282" w:type="dxa"/>
            <w:vAlign w:val="bottom"/>
          </w:tcPr>
          <w:p w:rsidR="0012587F" w:rsidRPr="008056C4" w:rsidRDefault="0012587F" w:rsidP="0012587F">
            <w:pPr>
              <w:jc w:val="center"/>
            </w:pPr>
            <w:r w:rsidRPr="008056C4">
              <w:t>726 758</w:t>
            </w:r>
          </w:p>
        </w:tc>
        <w:tc>
          <w:tcPr>
            <w:tcW w:w="1280" w:type="dxa"/>
            <w:shd w:val="clear" w:color="auto" w:fill="auto"/>
            <w:noWrap/>
            <w:vAlign w:val="bottom"/>
          </w:tcPr>
          <w:p w:rsidR="0012587F" w:rsidRPr="008056C4" w:rsidRDefault="0012587F" w:rsidP="0012587F">
            <w:pPr>
              <w:jc w:val="center"/>
            </w:pPr>
            <w:r w:rsidRPr="008056C4">
              <w:t>739 893</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13 135</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101,8</w:t>
            </w:r>
          </w:p>
        </w:tc>
      </w:tr>
      <w:tr w:rsidR="0012587F" w:rsidRPr="00BC2145" w:rsidTr="0012587F">
        <w:trPr>
          <w:trHeight w:val="258"/>
        </w:trPr>
        <w:tc>
          <w:tcPr>
            <w:tcW w:w="715" w:type="dxa"/>
            <w:vAlign w:val="center"/>
          </w:tcPr>
          <w:p w:rsidR="0012587F" w:rsidRPr="006D3FE9" w:rsidRDefault="0012587F" w:rsidP="0012587F">
            <w:pPr>
              <w:jc w:val="center"/>
            </w:pPr>
            <w:r>
              <w:t>5.2</w:t>
            </w:r>
          </w:p>
        </w:tc>
        <w:tc>
          <w:tcPr>
            <w:tcW w:w="3288" w:type="dxa"/>
            <w:shd w:val="clear" w:color="auto" w:fill="auto"/>
            <w:vAlign w:val="center"/>
          </w:tcPr>
          <w:p w:rsidR="0012587F" w:rsidRPr="00C07C18" w:rsidRDefault="0012587F" w:rsidP="0012587F">
            <w:pPr>
              <w:ind w:left="142" w:right="142"/>
              <w:jc w:val="both"/>
            </w:pPr>
            <w:r w:rsidRPr="00C07C18">
              <w:t>журналы и газеты</w:t>
            </w:r>
          </w:p>
        </w:tc>
        <w:tc>
          <w:tcPr>
            <w:tcW w:w="801" w:type="dxa"/>
            <w:shd w:val="clear" w:color="auto" w:fill="auto"/>
            <w:vAlign w:val="center"/>
          </w:tcPr>
          <w:p w:rsidR="0012587F" w:rsidRPr="006D3FE9" w:rsidRDefault="0012587F" w:rsidP="0012587F">
            <w:pPr>
              <w:jc w:val="center"/>
            </w:pPr>
            <w:r w:rsidRPr="006D3FE9">
              <w:t>шт.</w:t>
            </w:r>
          </w:p>
        </w:tc>
        <w:tc>
          <w:tcPr>
            <w:tcW w:w="1282" w:type="dxa"/>
            <w:vAlign w:val="bottom"/>
          </w:tcPr>
          <w:p w:rsidR="0012587F" w:rsidRPr="008056C4" w:rsidRDefault="0012587F" w:rsidP="0012587F">
            <w:pPr>
              <w:jc w:val="center"/>
            </w:pPr>
            <w:r w:rsidRPr="008056C4">
              <w:t>10 902</w:t>
            </w:r>
          </w:p>
        </w:tc>
        <w:tc>
          <w:tcPr>
            <w:tcW w:w="1280" w:type="dxa"/>
            <w:shd w:val="clear" w:color="auto" w:fill="auto"/>
            <w:noWrap/>
            <w:vAlign w:val="bottom"/>
          </w:tcPr>
          <w:p w:rsidR="0012587F" w:rsidRPr="008056C4" w:rsidRDefault="0012587F" w:rsidP="0012587F">
            <w:pPr>
              <w:jc w:val="center"/>
            </w:pPr>
            <w:r w:rsidRPr="008056C4">
              <w:t>23 841</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12 939</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218,7</w:t>
            </w:r>
          </w:p>
        </w:tc>
      </w:tr>
      <w:tr w:rsidR="0012587F" w:rsidRPr="00F959DB" w:rsidTr="0012587F">
        <w:trPr>
          <w:trHeight w:val="84"/>
        </w:trPr>
        <w:tc>
          <w:tcPr>
            <w:tcW w:w="715" w:type="dxa"/>
            <w:vAlign w:val="center"/>
          </w:tcPr>
          <w:p w:rsidR="0012587F" w:rsidRPr="006D3FE9" w:rsidRDefault="0012587F" w:rsidP="0012587F">
            <w:pPr>
              <w:jc w:val="center"/>
            </w:pPr>
            <w:r>
              <w:t>5.3</w:t>
            </w:r>
          </w:p>
        </w:tc>
        <w:tc>
          <w:tcPr>
            <w:tcW w:w="3288" w:type="dxa"/>
            <w:shd w:val="clear" w:color="auto" w:fill="auto"/>
            <w:vAlign w:val="center"/>
          </w:tcPr>
          <w:p w:rsidR="0012587F" w:rsidRPr="00C07C18" w:rsidRDefault="0012587F" w:rsidP="0012587F">
            <w:pPr>
              <w:ind w:left="142" w:right="142"/>
              <w:jc w:val="both"/>
            </w:pPr>
            <w:r w:rsidRPr="00C07C18">
              <w:t xml:space="preserve">CD </w:t>
            </w:r>
            <w:r>
              <w:t>–</w:t>
            </w:r>
            <w:r w:rsidRPr="00C07C18">
              <w:t xml:space="preserve"> ROM</w:t>
            </w:r>
          </w:p>
        </w:tc>
        <w:tc>
          <w:tcPr>
            <w:tcW w:w="801" w:type="dxa"/>
            <w:shd w:val="clear" w:color="auto" w:fill="auto"/>
            <w:vAlign w:val="center"/>
          </w:tcPr>
          <w:p w:rsidR="0012587F" w:rsidRPr="006D3FE9" w:rsidRDefault="0012587F" w:rsidP="0012587F">
            <w:pPr>
              <w:jc w:val="center"/>
            </w:pPr>
            <w:r w:rsidRPr="006D3FE9">
              <w:t>шт.</w:t>
            </w:r>
          </w:p>
        </w:tc>
        <w:tc>
          <w:tcPr>
            <w:tcW w:w="1282" w:type="dxa"/>
            <w:vAlign w:val="bottom"/>
          </w:tcPr>
          <w:p w:rsidR="0012587F" w:rsidRPr="008056C4" w:rsidRDefault="0012587F" w:rsidP="0012587F">
            <w:pPr>
              <w:jc w:val="center"/>
            </w:pPr>
            <w:r w:rsidRPr="008056C4">
              <w:t>6 789</w:t>
            </w:r>
          </w:p>
        </w:tc>
        <w:tc>
          <w:tcPr>
            <w:tcW w:w="1280" w:type="dxa"/>
            <w:shd w:val="clear" w:color="auto" w:fill="auto"/>
            <w:noWrap/>
            <w:vAlign w:val="bottom"/>
          </w:tcPr>
          <w:p w:rsidR="0012587F" w:rsidRPr="008056C4" w:rsidRDefault="0012587F" w:rsidP="0012587F">
            <w:pPr>
              <w:jc w:val="center"/>
            </w:pPr>
            <w:r w:rsidRPr="008056C4">
              <w:t>7 213</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424</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106,2</w:t>
            </w:r>
          </w:p>
        </w:tc>
      </w:tr>
      <w:tr w:rsidR="0012587F" w:rsidRPr="00BC2145" w:rsidTr="0012587F">
        <w:trPr>
          <w:trHeight w:val="258"/>
        </w:trPr>
        <w:tc>
          <w:tcPr>
            <w:tcW w:w="715" w:type="dxa"/>
            <w:vAlign w:val="center"/>
          </w:tcPr>
          <w:p w:rsidR="0012587F" w:rsidRPr="006D3FE9" w:rsidRDefault="0012587F" w:rsidP="0012587F">
            <w:pPr>
              <w:jc w:val="center"/>
            </w:pPr>
            <w:r>
              <w:t>5.4</w:t>
            </w:r>
          </w:p>
        </w:tc>
        <w:tc>
          <w:tcPr>
            <w:tcW w:w="3288" w:type="dxa"/>
            <w:shd w:val="clear" w:color="auto" w:fill="auto"/>
            <w:vAlign w:val="center"/>
          </w:tcPr>
          <w:p w:rsidR="0012587F" w:rsidRPr="00C07C18" w:rsidRDefault="0012587F" w:rsidP="0012587F">
            <w:pPr>
              <w:ind w:left="142" w:right="142"/>
            </w:pPr>
            <w:r w:rsidRPr="00C07C18">
              <w:t>аудио, видеоматериалы и т.д.</w:t>
            </w:r>
          </w:p>
        </w:tc>
        <w:tc>
          <w:tcPr>
            <w:tcW w:w="801" w:type="dxa"/>
            <w:shd w:val="clear" w:color="auto" w:fill="auto"/>
            <w:vAlign w:val="center"/>
          </w:tcPr>
          <w:p w:rsidR="0012587F" w:rsidRPr="006D3FE9" w:rsidRDefault="0012587F" w:rsidP="0012587F">
            <w:pPr>
              <w:jc w:val="center"/>
            </w:pPr>
            <w:r w:rsidRPr="006D3FE9">
              <w:t>шт.</w:t>
            </w:r>
          </w:p>
        </w:tc>
        <w:tc>
          <w:tcPr>
            <w:tcW w:w="1282" w:type="dxa"/>
            <w:vAlign w:val="center"/>
          </w:tcPr>
          <w:p w:rsidR="0012587F" w:rsidRPr="008056C4" w:rsidRDefault="0012587F" w:rsidP="0012587F">
            <w:pPr>
              <w:jc w:val="center"/>
            </w:pPr>
            <w:r w:rsidRPr="008056C4">
              <w:t>723</w:t>
            </w:r>
          </w:p>
        </w:tc>
        <w:tc>
          <w:tcPr>
            <w:tcW w:w="1280" w:type="dxa"/>
            <w:shd w:val="clear" w:color="auto" w:fill="auto"/>
            <w:noWrap/>
            <w:vAlign w:val="center"/>
          </w:tcPr>
          <w:p w:rsidR="0012587F" w:rsidRPr="008056C4" w:rsidRDefault="0012587F" w:rsidP="0012587F">
            <w:pPr>
              <w:jc w:val="center"/>
              <w:rPr>
                <w:color w:val="000000" w:themeColor="text1"/>
              </w:rPr>
            </w:pPr>
            <w:r w:rsidRPr="008056C4">
              <w:rPr>
                <w:color w:val="000000" w:themeColor="text1"/>
              </w:rPr>
              <w:t>15</w:t>
            </w:r>
          </w:p>
        </w:tc>
        <w:tc>
          <w:tcPr>
            <w:tcW w:w="1120" w:type="dxa"/>
            <w:shd w:val="clear" w:color="auto" w:fill="auto"/>
            <w:vAlign w:val="center"/>
          </w:tcPr>
          <w:p w:rsidR="0012587F" w:rsidRPr="008056C4" w:rsidRDefault="0012587F" w:rsidP="0012587F">
            <w:pPr>
              <w:jc w:val="center"/>
              <w:rPr>
                <w:color w:val="000000" w:themeColor="text1"/>
              </w:rPr>
            </w:pPr>
            <w:r w:rsidRPr="008056C4">
              <w:rPr>
                <w:color w:val="000000" w:themeColor="text1"/>
              </w:rPr>
              <w:t>-708</w:t>
            </w:r>
          </w:p>
        </w:tc>
        <w:tc>
          <w:tcPr>
            <w:tcW w:w="962" w:type="dxa"/>
            <w:shd w:val="clear" w:color="auto" w:fill="auto"/>
            <w:noWrap/>
            <w:vAlign w:val="center"/>
          </w:tcPr>
          <w:p w:rsidR="0012587F" w:rsidRPr="008056C4" w:rsidRDefault="0012587F" w:rsidP="0012587F">
            <w:pPr>
              <w:jc w:val="center"/>
              <w:rPr>
                <w:color w:val="000000" w:themeColor="text1"/>
              </w:rPr>
            </w:pPr>
            <w:r w:rsidRPr="008056C4">
              <w:rPr>
                <w:color w:val="000000" w:themeColor="text1"/>
              </w:rPr>
              <w:t>2,1</w:t>
            </w:r>
          </w:p>
        </w:tc>
      </w:tr>
      <w:tr w:rsidR="0012587F" w:rsidRPr="00BC2145" w:rsidTr="0012587F">
        <w:trPr>
          <w:trHeight w:val="258"/>
        </w:trPr>
        <w:tc>
          <w:tcPr>
            <w:tcW w:w="715" w:type="dxa"/>
            <w:vAlign w:val="center"/>
          </w:tcPr>
          <w:p w:rsidR="0012587F" w:rsidRPr="006D3FE9" w:rsidRDefault="0012587F" w:rsidP="0012587F">
            <w:pPr>
              <w:jc w:val="center"/>
            </w:pPr>
            <w:r>
              <w:t>6</w:t>
            </w:r>
          </w:p>
        </w:tc>
        <w:tc>
          <w:tcPr>
            <w:tcW w:w="3288" w:type="dxa"/>
            <w:shd w:val="clear" w:color="auto" w:fill="auto"/>
            <w:vAlign w:val="center"/>
          </w:tcPr>
          <w:p w:rsidR="0012587F" w:rsidRPr="006D3FE9" w:rsidRDefault="0012587F" w:rsidP="0012587F">
            <w:pPr>
              <w:ind w:left="142" w:right="142"/>
            </w:pPr>
            <w:r w:rsidRPr="006D3FE9">
              <w:t>Книгообеспеченность на 1 пользователя</w:t>
            </w:r>
          </w:p>
        </w:tc>
        <w:tc>
          <w:tcPr>
            <w:tcW w:w="801" w:type="dxa"/>
            <w:shd w:val="clear" w:color="auto" w:fill="auto"/>
            <w:vAlign w:val="center"/>
          </w:tcPr>
          <w:p w:rsidR="0012587F" w:rsidRPr="006D3FE9" w:rsidRDefault="0012587F" w:rsidP="0012587F">
            <w:pPr>
              <w:jc w:val="center"/>
            </w:pPr>
          </w:p>
        </w:tc>
        <w:tc>
          <w:tcPr>
            <w:tcW w:w="1282" w:type="dxa"/>
            <w:vAlign w:val="center"/>
          </w:tcPr>
          <w:p w:rsidR="0012587F" w:rsidRPr="008056C4" w:rsidRDefault="0012587F" w:rsidP="0012587F">
            <w:pPr>
              <w:jc w:val="center"/>
              <w:rPr>
                <w:color w:val="000000"/>
              </w:rPr>
            </w:pPr>
            <w:r w:rsidRPr="008056C4">
              <w:rPr>
                <w:color w:val="000000"/>
              </w:rPr>
              <w:t>11,0</w:t>
            </w:r>
          </w:p>
        </w:tc>
        <w:tc>
          <w:tcPr>
            <w:tcW w:w="1280" w:type="dxa"/>
            <w:shd w:val="clear" w:color="auto" w:fill="auto"/>
            <w:noWrap/>
            <w:vAlign w:val="center"/>
          </w:tcPr>
          <w:p w:rsidR="0012587F" w:rsidRPr="008056C4" w:rsidRDefault="0012587F" w:rsidP="0012587F">
            <w:pPr>
              <w:jc w:val="center"/>
              <w:rPr>
                <w:color w:val="000000"/>
              </w:rPr>
            </w:pPr>
            <w:r w:rsidRPr="008056C4">
              <w:rPr>
                <w:color w:val="000000"/>
              </w:rPr>
              <w:t>11,3</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0,3</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102,7</w:t>
            </w:r>
          </w:p>
        </w:tc>
      </w:tr>
      <w:tr w:rsidR="0012587F" w:rsidRPr="00BC2145" w:rsidTr="0012587F">
        <w:trPr>
          <w:trHeight w:val="258"/>
        </w:trPr>
        <w:tc>
          <w:tcPr>
            <w:tcW w:w="715" w:type="dxa"/>
            <w:vAlign w:val="center"/>
          </w:tcPr>
          <w:p w:rsidR="0012587F" w:rsidRPr="006D3FE9" w:rsidRDefault="0012587F" w:rsidP="0012587F">
            <w:pPr>
              <w:jc w:val="center"/>
            </w:pPr>
            <w:r>
              <w:t>7</w:t>
            </w:r>
          </w:p>
        </w:tc>
        <w:tc>
          <w:tcPr>
            <w:tcW w:w="3288" w:type="dxa"/>
            <w:shd w:val="clear" w:color="auto" w:fill="auto"/>
            <w:vAlign w:val="center"/>
          </w:tcPr>
          <w:p w:rsidR="0012587F" w:rsidRPr="006D3FE9" w:rsidRDefault="0012587F" w:rsidP="0012587F">
            <w:pPr>
              <w:ind w:left="142" w:right="142"/>
            </w:pPr>
            <w:r w:rsidRPr="006D3FE9">
              <w:t>Объем электронного каталога</w:t>
            </w:r>
          </w:p>
        </w:tc>
        <w:tc>
          <w:tcPr>
            <w:tcW w:w="801" w:type="dxa"/>
            <w:shd w:val="clear" w:color="auto" w:fill="auto"/>
            <w:vAlign w:val="center"/>
          </w:tcPr>
          <w:p w:rsidR="0012587F" w:rsidRPr="006D3FE9" w:rsidRDefault="0012587F" w:rsidP="0012587F">
            <w:pPr>
              <w:jc w:val="center"/>
            </w:pPr>
            <w:r w:rsidRPr="006D3FE9">
              <w:t>изд.</w:t>
            </w:r>
          </w:p>
        </w:tc>
        <w:tc>
          <w:tcPr>
            <w:tcW w:w="1282" w:type="dxa"/>
            <w:vAlign w:val="center"/>
          </w:tcPr>
          <w:p w:rsidR="0012587F" w:rsidRPr="008056C4" w:rsidRDefault="0012587F" w:rsidP="0012587F">
            <w:pPr>
              <w:jc w:val="center"/>
              <w:rPr>
                <w:color w:val="000000"/>
              </w:rPr>
            </w:pPr>
            <w:r w:rsidRPr="008056C4">
              <w:rPr>
                <w:bCs/>
              </w:rPr>
              <w:t>172 772</w:t>
            </w:r>
          </w:p>
        </w:tc>
        <w:tc>
          <w:tcPr>
            <w:tcW w:w="1280" w:type="dxa"/>
            <w:shd w:val="clear" w:color="auto" w:fill="auto"/>
            <w:noWrap/>
            <w:vAlign w:val="center"/>
          </w:tcPr>
          <w:p w:rsidR="0012587F" w:rsidRPr="008056C4" w:rsidRDefault="0012587F" w:rsidP="0012587F">
            <w:pPr>
              <w:jc w:val="center"/>
              <w:rPr>
                <w:color w:val="000000"/>
              </w:rPr>
            </w:pPr>
            <w:r w:rsidRPr="008056C4">
              <w:rPr>
                <w:bCs/>
              </w:rPr>
              <w:t>179 032</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6 260</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103,6</w:t>
            </w:r>
          </w:p>
        </w:tc>
      </w:tr>
      <w:tr w:rsidR="0012587F" w:rsidRPr="00BC2145" w:rsidTr="0012587F">
        <w:trPr>
          <w:trHeight w:val="375"/>
        </w:trPr>
        <w:tc>
          <w:tcPr>
            <w:tcW w:w="715" w:type="dxa"/>
            <w:vAlign w:val="center"/>
          </w:tcPr>
          <w:p w:rsidR="0012587F" w:rsidRPr="006D3FE9" w:rsidRDefault="0012587F" w:rsidP="0012587F">
            <w:pPr>
              <w:jc w:val="center"/>
            </w:pPr>
            <w:r>
              <w:t>8</w:t>
            </w:r>
          </w:p>
        </w:tc>
        <w:tc>
          <w:tcPr>
            <w:tcW w:w="3288" w:type="dxa"/>
            <w:shd w:val="clear" w:color="auto" w:fill="auto"/>
            <w:vAlign w:val="center"/>
          </w:tcPr>
          <w:p w:rsidR="0012587F" w:rsidRPr="006D3FE9" w:rsidRDefault="0012587F" w:rsidP="0012587F">
            <w:pPr>
              <w:ind w:left="142"/>
            </w:pPr>
            <w:r w:rsidRPr="006D3FE9">
              <w:t>Число пользователей в режиме удаленного доступа</w:t>
            </w:r>
          </w:p>
        </w:tc>
        <w:tc>
          <w:tcPr>
            <w:tcW w:w="801" w:type="dxa"/>
            <w:shd w:val="clear" w:color="auto" w:fill="auto"/>
            <w:vAlign w:val="center"/>
          </w:tcPr>
          <w:p w:rsidR="0012587F" w:rsidRPr="006D3FE9" w:rsidRDefault="0012587F" w:rsidP="0012587F">
            <w:pPr>
              <w:jc w:val="center"/>
            </w:pPr>
            <w:r w:rsidRPr="006D3FE9">
              <w:t>чел.</w:t>
            </w:r>
          </w:p>
        </w:tc>
        <w:tc>
          <w:tcPr>
            <w:tcW w:w="1282" w:type="dxa"/>
            <w:vAlign w:val="center"/>
          </w:tcPr>
          <w:p w:rsidR="0012587F" w:rsidRPr="008056C4" w:rsidRDefault="0012587F" w:rsidP="0012587F">
            <w:pPr>
              <w:jc w:val="center"/>
              <w:rPr>
                <w:color w:val="000000"/>
              </w:rPr>
            </w:pPr>
            <w:r w:rsidRPr="008056C4">
              <w:rPr>
                <w:bCs/>
              </w:rPr>
              <w:t>149 094</w:t>
            </w:r>
          </w:p>
        </w:tc>
        <w:tc>
          <w:tcPr>
            <w:tcW w:w="1280" w:type="dxa"/>
            <w:shd w:val="clear" w:color="auto" w:fill="auto"/>
            <w:noWrap/>
            <w:vAlign w:val="center"/>
          </w:tcPr>
          <w:p w:rsidR="0012587F" w:rsidRPr="008056C4" w:rsidRDefault="0012587F" w:rsidP="0012587F">
            <w:pPr>
              <w:jc w:val="center"/>
              <w:rPr>
                <w:color w:val="000000"/>
              </w:rPr>
            </w:pPr>
            <w:r w:rsidRPr="008056C4">
              <w:rPr>
                <w:bCs/>
              </w:rPr>
              <w:t>151 453</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2 359</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101,6</w:t>
            </w:r>
          </w:p>
        </w:tc>
      </w:tr>
      <w:tr w:rsidR="0012587F" w:rsidRPr="00BC2145" w:rsidTr="0012587F">
        <w:trPr>
          <w:trHeight w:val="258"/>
        </w:trPr>
        <w:tc>
          <w:tcPr>
            <w:tcW w:w="715" w:type="dxa"/>
            <w:vAlign w:val="center"/>
          </w:tcPr>
          <w:p w:rsidR="0012587F" w:rsidRPr="006D3FE9" w:rsidRDefault="0012587F" w:rsidP="0012587F">
            <w:pPr>
              <w:jc w:val="center"/>
            </w:pPr>
            <w:r>
              <w:t>9</w:t>
            </w:r>
          </w:p>
        </w:tc>
        <w:tc>
          <w:tcPr>
            <w:tcW w:w="3288" w:type="dxa"/>
            <w:shd w:val="clear" w:color="auto" w:fill="auto"/>
            <w:vAlign w:val="center"/>
          </w:tcPr>
          <w:p w:rsidR="0012587F" w:rsidRPr="006D3FE9" w:rsidRDefault="0012587F" w:rsidP="0012587F">
            <w:pPr>
              <w:ind w:left="142"/>
            </w:pPr>
            <w:r w:rsidRPr="006D3FE9">
              <w:t>Количество проведенных мероприятий (книжные выставки, библиотечные уроки)</w:t>
            </w:r>
          </w:p>
        </w:tc>
        <w:tc>
          <w:tcPr>
            <w:tcW w:w="801" w:type="dxa"/>
            <w:shd w:val="clear" w:color="auto" w:fill="auto"/>
            <w:vAlign w:val="center"/>
          </w:tcPr>
          <w:p w:rsidR="0012587F" w:rsidRPr="006D3FE9" w:rsidRDefault="0012587F" w:rsidP="0012587F">
            <w:pPr>
              <w:jc w:val="center"/>
            </w:pPr>
            <w:r w:rsidRPr="006D3FE9">
              <w:t>ед.</w:t>
            </w:r>
          </w:p>
        </w:tc>
        <w:tc>
          <w:tcPr>
            <w:tcW w:w="1282" w:type="dxa"/>
            <w:vAlign w:val="center"/>
          </w:tcPr>
          <w:p w:rsidR="0012587F" w:rsidRPr="008056C4" w:rsidRDefault="0012587F" w:rsidP="0012587F">
            <w:pPr>
              <w:jc w:val="center"/>
              <w:rPr>
                <w:color w:val="000000"/>
              </w:rPr>
            </w:pPr>
            <w:r w:rsidRPr="008056C4">
              <w:rPr>
                <w:color w:val="000000"/>
              </w:rPr>
              <w:t>2 701</w:t>
            </w:r>
          </w:p>
        </w:tc>
        <w:tc>
          <w:tcPr>
            <w:tcW w:w="1280" w:type="dxa"/>
            <w:shd w:val="clear" w:color="auto" w:fill="auto"/>
            <w:noWrap/>
            <w:vAlign w:val="center"/>
          </w:tcPr>
          <w:p w:rsidR="0012587F" w:rsidRPr="008056C4" w:rsidRDefault="0012587F" w:rsidP="0012587F">
            <w:pPr>
              <w:jc w:val="center"/>
              <w:rPr>
                <w:color w:val="000000"/>
              </w:rPr>
            </w:pPr>
            <w:r w:rsidRPr="008056C4">
              <w:rPr>
                <w:color w:val="000000"/>
              </w:rPr>
              <w:t>2 784</w:t>
            </w:r>
          </w:p>
        </w:tc>
        <w:tc>
          <w:tcPr>
            <w:tcW w:w="1120" w:type="dxa"/>
            <w:shd w:val="clear" w:color="auto" w:fill="auto"/>
            <w:vAlign w:val="center"/>
          </w:tcPr>
          <w:p w:rsidR="0012587F" w:rsidRPr="008056C4" w:rsidRDefault="0012587F" w:rsidP="0012587F">
            <w:pPr>
              <w:jc w:val="center"/>
              <w:rPr>
                <w:color w:val="000000"/>
              </w:rPr>
            </w:pPr>
            <w:r w:rsidRPr="008056C4">
              <w:rPr>
                <w:color w:val="000000"/>
              </w:rPr>
              <w:t>83</w:t>
            </w:r>
          </w:p>
        </w:tc>
        <w:tc>
          <w:tcPr>
            <w:tcW w:w="962" w:type="dxa"/>
            <w:shd w:val="clear" w:color="auto" w:fill="auto"/>
            <w:noWrap/>
            <w:vAlign w:val="center"/>
          </w:tcPr>
          <w:p w:rsidR="0012587F" w:rsidRPr="008056C4" w:rsidRDefault="0012587F" w:rsidP="0012587F">
            <w:pPr>
              <w:jc w:val="center"/>
              <w:rPr>
                <w:color w:val="000000"/>
              </w:rPr>
            </w:pPr>
            <w:r w:rsidRPr="008056C4">
              <w:rPr>
                <w:color w:val="000000"/>
              </w:rPr>
              <w:t>103,1</w:t>
            </w:r>
          </w:p>
        </w:tc>
      </w:tr>
    </w:tbl>
    <w:p w:rsidR="0012587F" w:rsidRDefault="0012587F" w:rsidP="0012587F">
      <w:pPr>
        <w:jc w:val="both"/>
        <w:rPr>
          <w:sz w:val="20"/>
          <w:szCs w:val="26"/>
        </w:rPr>
      </w:pPr>
      <w:r w:rsidRPr="005B63AF">
        <w:rPr>
          <w:sz w:val="20"/>
          <w:szCs w:val="26"/>
        </w:rPr>
        <w:t xml:space="preserve">* с учетом </w:t>
      </w:r>
      <w:r>
        <w:rPr>
          <w:sz w:val="20"/>
          <w:szCs w:val="26"/>
        </w:rPr>
        <w:t>Д</w:t>
      </w:r>
      <w:r w:rsidRPr="005B63AF">
        <w:rPr>
          <w:sz w:val="20"/>
          <w:szCs w:val="26"/>
        </w:rPr>
        <w:t>К «Энергия»</w:t>
      </w:r>
    </w:p>
    <w:p w:rsidR="0012587F" w:rsidRPr="00625365" w:rsidRDefault="0012587F" w:rsidP="0012587F">
      <w:pPr>
        <w:jc w:val="both"/>
        <w:rPr>
          <w:sz w:val="12"/>
          <w:szCs w:val="12"/>
        </w:rPr>
      </w:pPr>
    </w:p>
    <w:p w:rsidR="0012587F" w:rsidRDefault="0012587F" w:rsidP="0012587F">
      <w:pPr>
        <w:ind w:firstLine="709"/>
        <w:jc w:val="both"/>
        <w:rPr>
          <w:sz w:val="26"/>
          <w:szCs w:val="26"/>
        </w:rPr>
      </w:pPr>
      <w:r w:rsidRPr="008056C4">
        <w:rPr>
          <w:sz w:val="26"/>
          <w:szCs w:val="26"/>
        </w:rPr>
        <w:t>В 2018 году в сравнении с прошлым годом количество учреждений библиотечной деятельности осталось неизменным и составило 10 единиц.</w:t>
      </w:r>
    </w:p>
    <w:p w:rsidR="0012587F" w:rsidRPr="00E23A46" w:rsidRDefault="0012587F" w:rsidP="0012587F">
      <w:pPr>
        <w:tabs>
          <w:tab w:val="left" w:pos="993"/>
        </w:tabs>
        <w:ind w:firstLine="709"/>
        <w:jc w:val="both"/>
        <w:rPr>
          <w:sz w:val="26"/>
          <w:szCs w:val="26"/>
        </w:rPr>
      </w:pPr>
      <w:r w:rsidRPr="008056C4">
        <w:rPr>
          <w:sz w:val="26"/>
          <w:szCs w:val="26"/>
        </w:rPr>
        <w:t xml:space="preserve">Количество официально зарегистрированных пользователей и посещений увеличилось на 0,8% (+551 чел.) и 2,5% (+12 525 чел.) соответственно, количество посадочных мест увеличилось на </w:t>
      </w:r>
      <w:r w:rsidRPr="008056C4">
        <w:rPr>
          <w:color w:val="000000" w:themeColor="text1"/>
          <w:sz w:val="26"/>
          <w:szCs w:val="26"/>
        </w:rPr>
        <w:t>30</w:t>
      </w:r>
      <w:r w:rsidRPr="008056C4">
        <w:rPr>
          <w:sz w:val="26"/>
          <w:szCs w:val="26"/>
        </w:rPr>
        <w:t xml:space="preserve"> ед. за счет присоединения библиотечного пункта в поселке Снежногорск (ранее пункт относился к ДК «Энергия») и открытия библиотеки № 2 в ж/о Оганер. Увеличение показателей обусловлено проведением работы по популяризации книг через социальные сети (информация о новых поступлениях, проводимых мероприятиях), </w:t>
      </w:r>
      <w:r w:rsidRPr="008056C4">
        <w:rPr>
          <w:color w:val="000000"/>
          <w:sz w:val="26"/>
          <w:szCs w:val="26"/>
        </w:rPr>
        <w:t>развитием системы внестационарного обслуживания пользователей, эффективной организацией различных форм летнего отдыха детей (клубы длительного пребывания детей, работа уличных читальных залов), увеличения количества мероприятий и акций в день города</w:t>
      </w:r>
      <w:r w:rsidRPr="008056C4">
        <w:rPr>
          <w:sz w:val="26"/>
          <w:szCs w:val="26"/>
        </w:rPr>
        <w:t>, развитием партнерских отношений и проведением совместных мероприятий с различными организациями.</w:t>
      </w:r>
    </w:p>
    <w:p w:rsidR="0012587F" w:rsidRPr="008056C4" w:rsidRDefault="0012587F" w:rsidP="0012587F">
      <w:pPr>
        <w:tabs>
          <w:tab w:val="left" w:pos="993"/>
        </w:tabs>
        <w:ind w:firstLine="709"/>
        <w:jc w:val="both"/>
        <w:rPr>
          <w:sz w:val="26"/>
          <w:szCs w:val="26"/>
        </w:rPr>
      </w:pPr>
      <w:r w:rsidRPr="008056C4">
        <w:rPr>
          <w:sz w:val="26"/>
          <w:szCs w:val="26"/>
        </w:rPr>
        <w:t xml:space="preserve">Показатель по книговыдаче увеличился на 0,6% (+9 741 шт.) и составил 1 667 180 шт. </w:t>
      </w:r>
      <w:r w:rsidRPr="008056C4">
        <w:rPr>
          <w:color w:val="000000"/>
          <w:sz w:val="26"/>
          <w:szCs w:val="26"/>
        </w:rPr>
        <w:t>за счет развития системы внестационарного обслуживания пользователей, выдачи книг из электронной библиотеки «ЛитРес».</w:t>
      </w:r>
    </w:p>
    <w:p w:rsidR="0012587F" w:rsidRPr="008056C4" w:rsidRDefault="0012587F" w:rsidP="0012587F">
      <w:pPr>
        <w:ind w:firstLine="709"/>
        <w:jc w:val="both"/>
        <w:rPr>
          <w:sz w:val="26"/>
          <w:szCs w:val="26"/>
        </w:rPr>
      </w:pPr>
      <w:r w:rsidRPr="008056C4">
        <w:rPr>
          <w:spacing w:val="-2"/>
          <w:sz w:val="26"/>
          <w:szCs w:val="26"/>
        </w:rPr>
        <w:lastRenderedPageBreak/>
        <w:t xml:space="preserve">Библиотечный фонд увеличился на 3,5% (+25 790 шт.) и составил 770 962 шт. </w:t>
      </w:r>
      <w:r w:rsidRPr="008056C4">
        <w:rPr>
          <w:sz w:val="26"/>
          <w:szCs w:val="26"/>
        </w:rPr>
        <w:t>за счет передачи книжного фонда из библиотеки ДК «Энергия».</w:t>
      </w:r>
    </w:p>
    <w:p w:rsidR="0012587F" w:rsidRPr="008056C4" w:rsidRDefault="0012587F" w:rsidP="0012587F">
      <w:pPr>
        <w:tabs>
          <w:tab w:val="left" w:pos="993"/>
        </w:tabs>
        <w:ind w:firstLine="709"/>
        <w:jc w:val="both"/>
        <w:rPr>
          <w:sz w:val="26"/>
          <w:szCs w:val="26"/>
        </w:rPr>
      </w:pPr>
      <w:r w:rsidRPr="008056C4">
        <w:rPr>
          <w:sz w:val="26"/>
          <w:szCs w:val="26"/>
        </w:rPr>
        <w:t>На официальном сайте Публичной библиотеки (</w:t>
      </w:r>
      <w:r w:rsidRPr="008056C4">
        <w:rPr>
          <w:sz w:val="26"/>
          <w:szCs w:val="26"/>
          <w:lang w:val="en-US"/>
        </w:rPr>
        <w:t>www</w:t>
      </w:r>
      <w:r w:rsidRPr="008056C4">
        <w:rPr>
          <w:sz w:val="26"/>
          <w:szCs w:val="26"/>
        </w:rPr>
        <w:t>.</w:t>
      </w:r>
      <w:r w:rsidRPr="008056C4">
        <w:rPr>
          <w:sz w:val="26"/>
          <w:szCs w:val="26"/>
          <w:lang w:val="en-US"/>
        </w:rPr>
        <w:t>mucbs</w:t>
      </w:r>
      <w:r w:rsidRPr="008056C4">
        <w:rPr>
          <w:sz w:val="26"/>
          <w:szCs w:val="26"/>
        </w:rPr>
        <w:t>.</w:t>
      </w:r>
      <w:r w:rsidRPr="008056C4">
        <w:rPr>
          <w:sz w:val="26"/>
          <w:szCs w:val="26"/>
          <w:lang w:val="en-US"/>
        </w:rPr>
        <w:t>ru</w:t>
      </w:r>
      <w:r w:rsidRPr="008056C4">
        <w:rPr>
          <w:color w:val="0000FF"/>
          <w:szCs w:val="26"/>
        </w:rPr>
        <w:t>)</w:t>
      </w:r>
      <w:r w:rsidRPr="008056C4">
        <w:rPr>
          <w:sz w:val="26"/>
          <w:szCs w:val="26"/>
        </w:rPr>
        <w:t xml:space="preserve">, размещающем коллекцию электронных, книжных и периодических изданий, объем электронного каталога увеличился на 3,6% (+ 6 260 изд.) за счет внесения библиографических записей на новые книги и ретроспективных записей (книги, ранее не отраженные в электронном каталоге). </w:t>
      </w:r>
    </w:p>
    <w:p w:rsidR="0012587F" w:rsidRPr="008056C4" w:rsidRDefault="0012587F" w:rsidP="0012587F">
      <w:pPr>
        <w:ind w:firstLine="709"/>
        <w:jc w:val="both"/>
      </w:pPr>
      <w:r w:rsidRPr="008056C4">
        <w:rPr>
          <w:sz w:val="26"/>
          <w:szCs w:val="26"/>
        </w:rPr>
        <w:t>Число пользователей в режиме удаленного доступа увеличилось на 1,6% (+2 359 чел.) в связи с активизацией работы с сайтом учреждения, в социальных сетях, формированием положительного имиджа учреждения регулярной работой по размещению актуальной информации, увеличением объема финансирования на доступ к электронной библиотеке «ЛитРес».</w:t>
      </w:r>
    </w:p>
    <w:p w:rsidR="0012587F" w:rsidRPr="008056C4" w:rsidRDefault="0012587F" w:rsidP="0012587F">
      <w:pPr>
        <w:ind w:firstLine="709"/>
        <w:jc w:val="both"/>
        <w:rPr>
          <w:sz w:val="26"/>
          <w:szCs w:val="26"/>
        </w:rPr>
      </w:pPr>
      <w:r w:rsidRPr="008056C4">
        <w:rPr>
          <w:sz w:val="26"/>
          <w:szCs w:val="26"/>
        </w:rPr>
        <w:t>Количество проведенных мероприятий (книжные выставки, библиотечные уроки) увеличилось на 3,1% (+83 ед.).</w:t>
      </w:r>
    </w:p>
    <w:p w:rsidR="0012587F" w:rsidRPr="008056C4" w:rsidRDefault="0012587F" w:rsidP="0012587F">
      <w:pPr>
        <w:tabs>
          <w:tab w:val="left" w:pos="993"/>
        </w:tabs>
        <w:ind w:firstLine="709"/>
        <w:jc w:val="both"/>
        <w:rPr>
          <w:sz w:val="26"/>
          <w:szCs w:val="26"/>
          <w:u w:val="single"/>
        </w:rPr>
      </w:pPr>
      <w:r w:rsidRPr="008056C4">
        <w:rPr>
          <w:sz w:val="26"/>
          <w:szCs w:val="26"/>
          <w:u w:val="single"/>
        </w:rPr>
        <w:t>Наиболее яркими и значимыми мероприятиями библиотечной направленности в 2018 году стали:</w:t>
      </w:r>
    </w:p>
    <w:p w:rsidR="0012587F" w:rsidRPr="008056C4" w:rsidRDefault="0012587F" w:rsidP="00B23FED">
      <w:pPr>
        <w:numPr>
          <w:ilvl w:val="0"/>
          <w:numId w:val="34"/>
        </w:numPr>
        <w:tabs>
          <w:tab w:val="left" w:pos="0"/>
          <w:tab w:val="left" w:pos="993"/>
        </w:tabs>
        <w:ind w:left="0" w:firstLine="709"/>
        <w:jc w:val="both"/>
        <w:rPr>
          <w:spacing w:val="-2"/>
          <w:sz w:val="26"/>
          <w:szCs w:val="26"/>
        </w:rPr>
      </w:pPr>
      <w:r w:rsidRPr="008056C4">
        <w:rPr>
          <w:spacing w:val="-2"/>
          <w:sz w:val="26"/>
          <w:szCs w:val="26"/>
        </w:rPr>
        <w:t xml:space="preserve">Библионочь «Послезавтра» </w:t>
      </w:r>
      <w:r w:rsidRPr="008056C4">
        <w:rPr>
          <w:sz w:val="26"/>
          <w:szCs w:val="26"/>
        </w:rPr>
        <w:t>–VII Международная акция в поддержку чтения, которая прошла с участием «Техношоу» (г. Красноярск), приглашенных писателей Дмитрия Емеца и Вадима Панова</w:t>
      </w:r>
      <w:r w:rsidRPr="008056C4">
        <w:rPr>
          <w:spacing w:val="-2"/>
          <w:sz w:val="26"/>
          <w:szCs w:val="26"/>
        </w:rPr>
        <w:t>;</w:t>
      </w:r>
    </w:p>
    <w:p w:rsidR="0012587F" w:rsidRPr="008056C4" w:rsidRDefault="0012587F" w:rsidP="00B23FED">
      <w:pPr>
        <w:numPr>
          <w:ilvl w:val="0"/>
          <w:numId w:val="34"/>
        </w:numPr>
        <w:tabs>
          <w:tab w:val="left" w:pos="0"/>
          <w:tab w:val="left" w:pos="993"/>
        </w:tabs>
        <w:ind w:left="0" w:firstLine="709"/>
        <w:jc w:val="both"/>
        <w:rPr>
          <w:sz w:val="26"/>
          <w:szCs w:val="26"/>
        </w:rPr>
      </w:pPr>
      <w:r w:rsidRPr="008056C4">
        <w:rPr>
          <w:sz w:val="26"/>
          <w:szCs w:val="26"/>
        </w:rPr>
        <w:t>цикл мероприятий в рамках недели детской и юношеской книги;</w:t>
      </w:r>
    </w:p>
    <w:p w:rsidR="0012587F" w:rsidRPr="008056C4" w:rsidRDefault="0012587F" w:rsidP="00B23FED">
      <w:pPr>
        <w:pStyle w:val="ac"/>
        <w:numPr>
          <w:ilvl w:val="0"/>
          <w:numId w:val="34"/>
        </w:numPr>
        <w:tabs>
          <w:tab w:val="left" w:pos="0"/>
          <w:tab w:val="left" w:pos="993"/>
        </w:tabs>
        <w:ind w:left="0" w:firstLine="709"/>
        <w:jc w:val="both"/>
        <w:rPr>
          <w:sz w:val="26"/>
          <w:szCs w:val="26"/>
        </w:rPr>
      </w:pPr>
      <w:r w:rsidRPr="008056C4">
        <w:rPr>
          <w:sz w:val="26"/>
          <w:szCs w:val="26"/>
        </w:rPr>
        <w:t>цикл мероприятий, посвященных Победе в Великой Отечественной войне;</w:t>
      </w:r>
    </w:p>
    <w:p w:rsidR="0012587F" w:rsidRPr="008056C4" w:rsidRDefault="0012587F" w:rsidP="00B23FED">
      <w:pPr>
        <w:pStyle w:val="ac"/>
        <w:numPr>
          <w:ilvl w:val="0"/>
          <w:numId w:val="34"/>
        </w:numPr>
        <w:tabs>
          <w:tab w:val="left" w:pos="0"/>
          <w:tab w:val="left" w:pos="284"/>
          <w:tab w:val="left" w:pos="993"/>
        </w:tabs>
        <w:ind w:left="0" w:firstLine="709"/>
        <w:jc w:val="both"/>
        <w:rPr>
          <w:spacing w:val="-2"/>
          <w:sz w:val="26"/>
          <w:szCs w:val="26"/>
        </w:rPr>
      </w:pPr>
      <w:r w:rsidRPr="008056C4">
        <w:rPr>
          <w:spacing w:val="-2"/>
          <w:sz w:val="26"/>
          <w:szCs w:val="26"/>
        </w:rPr>
        <w:t xml:space="preserve">акции: «День чтения вслух», «Читай со мной!» (WorldReadAloudDay), «Книжка на ладошке», «Читаем детям о войне»; </w:t>
      </w:r>
    </w:p>
    <w:p w:rsidR="0012587F" w:rsidRPr="008056C4" w:rsidRDefault="0012587F" w:rsidP="00B23FED">
      <w:pPr>
        <w:pStyle w:val="ac"/>
        <w:numPr>
          <w:ilvl w:val="0"/>
          <w:numId w:val="34"/>
        </w:numPr>
        <w:tabs>
          <w:tab w:val="left" w:pos="0"/>
          <w:tab w:val="left" w:pos="284"/>
          <w:tab w:val="left" w:pos="993"/>
        </w:tabs>
        <w:ind w:left="0" w:firstLine="709"/>
        <w:jc w:val="both"/>
        <w:rPr>
          <w:sz w:val="26"/>
          <w:szCs w:val="26"/>
        </w:rPr>
      </w:pPr>
      <w:r w:rsidRPr="008056C4">
        <w:rPr>
          <w:sz w:val="26"/>
          <w:szCs w:val="26"/>
        </w:rPr>
        <w:t>цикл мероприятий по профориентации, направленный на содействие профессиональному самоопределению подростков и молодежи;</w:t>
      </w:r>
    </w:p>
    <w:p w:rsidR="0012587F" w:rsidRPr="008056C4" w:rsidRDefault="0012587F" w:rsidP="00B23FED">
      <w:pPr>
        <w:pStyle w:val="ac"/>
        <w:numPr>
          <w:ilvl w:val="0"/>
          <w:numId w:val="34"/>
        </w:numPr>
        <w:tabs>
          <w:tab w:val="left" w:pos="0"/>
          <w:tab w:val="left" w:pos="284"/>
          <w:tab w:val="left" w:pos="993"/>
        </w:tabs>
        <w:ind w:left="0" w:firstLine="709"/>
        <w:jc w:val="both"/>
        <w:rPr>
          <w:sz w:val="26"/>
          <w:szCs w:val="26"/>
        </w:rPr>
      </w:pPr>
      <w:r w:rsidRPr="008056C4">
        <w:rPr>
          <w:sz w:val="26"/>
          <w:szCs w:val="26"/>
        </w:rPr>
        <w:t>спектакли молодежной театральной студии «Красная строка».</w:t>
      </w:r>
    </w:p>
    <w:p w:rsidR="0012587F" w:rsidRPr="008056C4" w:rsidRDefault="0012587F" w:rsidP="0012587F">
      <w:pPr>
        <w:tabs>
          <w:tab w:val="left" w:pos="0"/>
          <w:tab w:val="left" w:pos="709"/>
        </w:tabs>
        <w:jc w:val="both"/>
        <w:rPr>
          <w:spacing w:val="-2"/>
          <w:sz w:val="26"/>
          <w:szCs w:val="26"/>
        </w:rPr>
      </w:pPr>
      <w:r>
        <w:rPr>
          <w:spacing w:val="-2"/>
          <w:sz w:val="26"/>
          <w:szCs w:val="26"/>
        </w:rPr>
        <w:tab/>
        <w:t>Кроме приглашенных на б</w:t>
      </w:r>
      <w:r w:rsidRPr="008056C4">
        <w:rPr>
          <w:spacing w:val="-2"/>
          <w:sz w:val="26"/>
          <w:szCs w:val="26"/>
        </w:rPr>
        <w:t>иблионоч</w:t>
      </w:r>
      <w:r>
        <w:rPr>
          <w:spacing w:val="-2"/>
          <w:sz w:val="26"/>
          <w:szCs w:val="26"/>
        </w:rPr>
        <w:t>ь</w:t>
      </w:r>
      <w:r w:rsidRPr="008056C4">
        <w:rPr>
          <w:spacing w:val="-2"/>
          <w:sz w:val="26"/>
          <w:szCs w:val="26"/>
        </w:rPr>
        <w:t xml:space="preserve"> писателей, в 2018 году состоялись встречи с известными деятелями культуры:</w:t>
      </w:r>
    </w:p>
    <w:p w:rsidR="0012587F" w:rsidRPr="008056C4" w:rsidRDefault="0012587F" w:rsidP="00B23FED">
      <w:pPr>
        <w:pStyle w:val="afff2"/>
        <w:numPr>
          <w:ilvl w:val="0"/>
          <w:numId w:val="34"/>
        </w:numPr>
        <w:tabs>
          <w:tab w:val="left" w:pos="0"/>
          <w:tab w:val="left" w:pos="993"/>
        </w:tabs>
        <w:ind w:left="0" w:firstLine="709"/>
        <w:jc w:val="both"/>
        <w:rPr>
          <w:sz w:val="26"/>
          <w:szCs w:val="26"/>
        </w:rPr>
      </w:pPr>
      <w:r w:rsidRPr="008056C4">
        <w:rPr>
          <w:sz w:val="26"/>
          <w:szCs w:val="26"/>
        </w:rPr>
        <w:t>в рамках социально-культурного маршрута «Енисейский экспресс» творческая встреча с популярным российским писателем Александром Григоренко;</w:t>
      </w:r>
    </w:p>
    <w:p w:rsidR="0012587F" w:rsidRPr="008056C4" w:rsidRDefault="0012587F" w:rsidP="00B23FED">
      <w:pPr>
        <w:pStyle w:val="afff2"/>
        <w:numPr>
          <w:ilvl w:val="0"/>
          <w:numId w:val="34"/>
        </w:numPr>
        <w:tabs>
          <w:tab w:val="left" w:pos="0"/>
          <w:tab w:val="left" w:pos="993"/>
        </w:tabs>
        <w:ind w:left="0" w:firstLine="709"/>
        <w:jc w:val="both"/>
        <w:rPr>
          <w:sz w:val="26"/>
          <w:szCs w:val="26"/>
        </w:rPr>
      </w:pPr>
      <w:r w:rsidRPr="008056C4">
        <w:rPr>
          <w:sz w:val="26"/>
          <w:szCs w:val="26"/>
        </w:rPr>
        <w:t>в рамках проекта «Освоение Севера. Тысяча лет успеха» творческая встреча «Путь к причалу» с Т.В. Конецкой, вдовой известного советского писателя-мариниста Виктора Конецкого;</w:t>
      </w:r>
    </w:p>
    <w:p w:rsidR="0012587F" w:rsidRPr="008056C4" w:rsidRDefault="0012587F" w:rsidP="00B23FED">
      <w:pPr>
        <w:pStyle w:val="afff2"/>
        <w:numPr>
          <w:ilvl w:val="0"/>
          <w:numId w:val="34"/>
        </w:numPr>
        <w:tabs>
          <w:tab w:val="left" w:pos="0"/>
          <w:tab w:val="left" w:pos="993"/>
        </w:tabs>
        <w:ind w:left="0" w:firstLine="709"/>
        <w:jc w:val="both"/>
        <w:rPr>
          <w:sz w:val="26"/>
          <w:szCs w:val="26"/>
        </w:rPr>
      </w:pPr>
      <w:r w:rsidRPr="008056C4">
        <w:rPr>
          <w:sz w:val="26"/>
          <w:szCs w:val="26"/>
        </w:rPr>
        <w:t>в рамках презентации книги серии ЖЗЛ «Анатолий Филатов» с автором В.</w:t>
      </w:r>
      <w:r w:rsidRPr="008056C4">
        <w:rPr>
          <w:sz w:val="26"/>
          <w:szCs w:val="26"/>
          <w:lang w:val="en-US"/>
        </w:rPr>
        <w:t> </w:t>
      </w:r>
      <w:r w:rsidRPr="008056C4">
        <w:rPr>
          <w:sz w:val="26"/>
          <w:szCs w:val="26"/>
        </w:rPr>
        <w:t>Толстовым, первым заместителем главного редактора издательства «Молодая гвардия» М. Залесской, первым заместителем директора Е. Камедчиковой;</w:t>
      </w:r>
    </w:p>
    <w:p w:rsidR="0012587F" w:rsidRPr="008056C4" w:rsidRDefault="0012587F" w:rsidP="00B23FED">
      <w:pPr>
        <w:pStyle w:val="afff2"/>
        <w:numPr>
          <w:ilvl w:val="0"/>
          <w:numId w:val="34"/>
        </w:numPr>
        <w:tabs>
          <w:tab w:val="left" w:pos="0"/>
          <w:tab w:val="left" w:pos="993"/>
        </w:tabs>
        <w:ind w:left="0" w:firstLine="709"/>
        <w:jc w:val="both"/>
        <w:rPr>
          <w:sz w:val="26"/>
          <w:szCs w:val="26"/>
        </w:rPr>
      </w:pPr>
      <w:r w:rsidRPr="008056C4">
        <w:rPr>
          <w:sz w:val="26"/>
          <w:szCs w:val="26"/>
        </w:rPr>
        <w:t>мастер–класс от артистов КГАУК «Красноярский театр кукол»;</w:t>
      </w:r>
    </w:p>
    <w:p w:rsidR="0012587F" w:rsidRDefault="0012587F" w:rsidP="00B23FED">
      <w:pPr>
        <w:pStyle w:val="afff2"/>
        <w:numPr>
          <w:ilvl w:val="0"/>
          <w:numId w:val="34"/>
        </w:numPr>
        <w:tabs>
          <w:tab w:val="left" w:pos="709"/>
          <w:tab w:val="left" w:pos="993"/>
        </w:tabs>
        <w:ind w:left="0" w:firstLine="709"/>
        <w:jc w:val="both"/>
        <w:rPr>
          <w:sz w:val="26"/>
          <w:szCs w:val="26"/>
        </w:rPr>
      </w:pPr>
      <w:r w:rsidRPr="00F52D79">
        <w:rPr>
          <w:sz w:val="26"/>
          <w:szCs w:val="26"/>
        </w:rPr>
        <w:t>на литературной площадке социально-культурного маршрута «Енисейский экспресс» состоялась встреча с популярным российским писателем и журналистом А. Григоренко</w:t>
      </w:r>
      <w:r>
        <w:rPr>
          <w:sz w:val="26"/>
          <w:szCs w:val="26"/>
        </w:rPr>
        <w:t>;</w:t>
      </w:r>
    </w:p>
    <w:p w:rsidR="0012587F" w:rsidRPr="00F52D79" w:rsidRDefault="0012587F" w:rsidP="0012587F">
      <w:pPr>
        <w:tabs>
          <w:tab w:val="left" w:pos="0"/>
          <w:tab w:val="left" w:pos="709"/>
          <w:tab w:val="left" w:pos="993"/>
        </w:tabs>
        <w:jc w:val="both"/>
        <w:rPr>
          <w:sz w:val="26"/>
          <w:szCs w:val="26"/>
        </w:rPr>
      </w:pPr>
      <w:r>
        <w:rPr>
          <w:sz w:val="26"/>
          <w:szCs w:val="26"/>
        </w:rPr>
        <w:tab/>
        <w:t>П</w:t>
      </w:r>
      <w:r w:rsidRPr="00F52D79">
        <w:rPr>
          <w:sz w:val="26"/>
          <w:szCs w:val="26"/>
        </w:rPr>
        <w:t>убличная библиотека вновь стала культурной и литературной площадкой городского фестиваля «Большой Аргиш», где прошел полуфинал и финал конкурса юных чтецов произведений писателей и поэтов Севера «Литературный Аргиш», встреча с писательницей М. Москвиной, мастер-класс театра теней «Трикстер», концерт ямальской певицы Н. Сэротэтто, творческая встреча с актером А. Головиным, показ мультфильмов северной тематики «Сказки на потолке», мастер-классы по рисованию северных комиксов, рисованию на воде и других событий.</w:t>
      </w:r>
    </w:p>
    <w:p w:rsidR="0012587F" w:rsidRPr="00F52D79" w:rsidRDefault="0012587F" w:rsidP="0012587F">
      <w:pPr>
        <w:tabs>
          <w:tab w:val="left" w:pos="0"/>
          <w:tab w:val="left" w:pos="709"/>
          <w:tab w:val="left" w:pos="993"/>
        </w:tabs>
        <w:jc w:val="both"/>
        <w:rPr>
          <w:sz w:val="26"/>
          <w:szCs w:val="26"/>
        </w:rPr>
      </w:pPr>
      <w:r>
        <w:rPr>
          <w:sz w:val="26"/>
          <w:szCs w:val="26"/>
        </w:rPr>
        <w:lastRenderedPageBreak/>
        <w:tab/>
        <w:t>В</w:t>
      </w:r>
      <w:r w:rsidRPr="00F52D79">
        <w:rPr>
          <w:sz w:val="26"/>
          <w:szCs w:val="26"/>
        </w:rPr>
        <w:t>о второй раз в публичной библиотеке проведена всероссийская просветительская акция «Большой этнографический диктант», также международная просветительская акция «Географический диктант» прошла в библиотеках Норильска в пятый раз. В Талнахской городской библиотеке горожане писали «Тотальный диктант» по русскому языку</w:t>
      </w:r>
      <w:r>
        <w:rPr>
          <w:sz w:val="26"/>
          <w:szCs w:val="26"/>
        </w:rPr>
        <w:t>.</w:t>
      </w:r>
    </w:p>
    <w:p w:rsidR="0012587F" w:rsidRDefault="0012587F" w:rsidP="0012587F">
      <w:pPr>
        <w:tabs>
          <w:tab w:val="left" w:pos="0"/>
          <w:tab w:val="left" w:pos="709"/>
        </w:tabs>
        <w:jc w:val="both"/>
        <w:rPr>
          <w:sz w:val="26"/>
          <w:szCs w:val="26"/>
        </w:rPr>
      </w:pPr>
      <w:r>
        <w:rPr>
          <w:sz w:val="26"/>
          <w:szCs w:val="26"/>
        </w:rPr>
        <w:tab/>
        <w:t>П</w:t>
      </w:r>
      <w:r w:rsidRPr="00F52D79">
        <w:rPr>
          <w:sz w:val="26"/>
          <w:szCs w:val="26"/>
        </w:rPr>
        <w:t xml:space="preserve">о инициативе компании </w:t>
      </w:r>
      <w:r w:rsidRPr="00F52D79">
        <w:rPr>
          <w:color w:val="000000" w:themeColor="text1"/>
          <w:sz w:val="26"/>
          <w:szCs w:val="26"/>
        </w:rPr>
        <w:t xml:space="preserve">ЗФ ПАО «ГМК </w:t>
      </w:r>
      <w:r w:rsidRPr="00F52D79">
        <w:rPr>
          <w:sz w:val="26"/>
          <w:szCs w:val="26"/>
        </w:rPr>
        <w:t>«Норникель» при поддержке Администрации города Норильска в Публичной библиотеке прошел Всероссийский междисциплинарный форум «Читаем Север», приуроченный к 65-летию города и посвященный Северу, как явлению</w:t>
      </w:r>
      <w:r>
        <w:rPr>
          <w:sz w:val="26"/>
          <w:szCs w:val="26"/>
        </w:rPr>
        <w:t>,</w:t>
      </w:r>
      <w:r w:rsidRPr="00F52D79">
        <w:rPr>
          <w:sz w:val="26"/>
          <w:szCs w:val="26"/>
        </w:rPr>
        <w:t xml:space="preserve"> объединяющему культуру и пространство. </w:t>
      </w:r>
    </w:p>
    <w:p w:rsidR="0012587F" w:rsidRDefault="0012587F" w:rsidP="0012587F">
      <w:pPr>
        <w:jc w:val="center"/>
        <w:rPr>
          <w:b/>
          <w:i/>
          <w:sz w:val="12"/>
          <w:szCs w:val="12"/>
          <w:u w:val="single"/>
        </w:rPr>
      </w:pPr>
    </w:p>
    <w:p w:rsidR="0012587F" w:rsidRDefault="0012587F" w:rsidP="0012587F">
      <w:pPr>
        <w:jc w:val="center"/>
        <w:rPr>
          <w:b/>
          <w:i/>
          <w:sz w:val="12"/>
          <w:szCs w:val="12"/>
          <w:u w:val="single"/>
        </w:rPr>
      </w:pPr>
    </w:p>
    <w:p w:rsidR="0012587F" w:rsidRDefault="0012587F" w:rsidP="0012587F">
      <w:pPr>
        <w:jc w:val="center"/>
        <w:rPr>
          <w:b/>
          <w:i/>
          <w:sz w:val="12"/>
          <w:szCs w:val="12"/>
          <w:u w:val="single"/>
        </w:rPr>
      </w:pPr>
    </w:p>
    <w:p w:rsidR="0012587F" w:rsidRDefault="0012587F" w:rsidP="0012587F">
      <w:pPr>
        <w:jc w:val="center"/>
        <w:rPr>
          <w:b/>
          <w:i/>
          <w:sz w:val="26"/>
          <w:szCs w:val="26"/>
          <w:u w:val="single"/>
        </w:rPr>
      </w:pPr>
      <w:r w:rsidRPr="00FA7533">
        <w:rPr>
          <w:b/>
          <w:i/>
          <w:sz w:val="26"/>
          <w:szCs w:val="26"/>
          <w:u w:val="single"/>
        </w:rPr>
        <w:t>Дополнительное образование детей</w:t>
      </w:r>
    </w:p>
    <w:p w:rsidR="0012587F" w:rsidRPr="001E7F5C" w:rsidRDefault="0012587F" w:rsidP="0012587F">
      <w:pPr>
        <w:jc w:val="center"/>
        <w:rPr>
          <w:b/>
          <w:i/>
          <w:sz w:val="12"/>
          <w:szCs w:val="12"/>
          <w:u w:val="single"/>
        </w:rPr>
      </w:pPr>
    </w:p>
    <w:p w:rsidR="0012587F" w:rsidRDefault="0012587F" w:rsidP="0012587F">
      <w:pPr>
        <w:widowControl w:val="0"/>
        <w:tabs>
          <w:tab w:val="left" w:pos="1080"/>
        </w:tabs>
        <w:ind w:right="22" w:firstLine="709"/>
        <w:jc w:val="both"/>
        <w:rPr>
          <w:color w:val="000000"/>
          <w:sz w:val="26"/>
          <w:szCs w:val="26"/>
        </w:rPr>
      </w:pPr>
      <w:r w:rsidRPr="008056C4">
        <w:rPr>
          <w:sz w:val="26"/>
          <w:szCs w:val="26"/>
        </w:rPr>
        <w:t xml:space="preserve">В области дополнительного образования детей образовательную деятельность, как и в 2017 году, осуществляют 6 </w:t>
      </w:r>
      <w:r w:rsidRPr="008056C4">
        <w:rPr>
          <w:rFonts w:eastAsia="Calibri"/>
          <w:sz w:val="26"/>
          <w:szCs w:val="26"/>
        </w:rPr>
        <w:t>муниципальны</w:t>
      </w:r>
      <w:r w:rsidRPr="008056C4">
        <w:rPr>
          <w:sz w:val="26"/>
          <w:szCs w:val="26"/>
        </w:rPr>
        <w:t xml:space="preserve">х </w:t>
      </w:r>
      <w:r w:rsidRPr="008056C4">
        <w:rPr>
          <w:rFonts w:eastAsia="Calibri"/>
          <w:bCs/>
          <w:sz w:val="26"/>
          <w:szCs w:val="26"/>
        </w:rPr>
        <w:t>бюджетны</w:t>
      </w:r>
      <w:r w:rsidRPr="008056C4">
        <w:rPr>
          <w:bCs/>
          <w:sz w:val="26"/>
          <w:szCs w:val="26"/>
        </w:rPr>
        <w:t xml:space="preserve">х </w:t>
      </w:r>
      <w:r w:rsidRPr="008056C4">
        <w:rPr>
          <w:rFonts w:eastAsia="Calibri"/>
          <w:sz w:val="26"/>
          <w:szCs w:val="26"/>
        </w:rPr>
        <w:t>учреждени</w:t>
      </w:r>
      <w:r w:rsidRPr="008056C4">
        <w:rPr>
          <w:sz w:val="26"/>
          <w:szCs w:val="26"/>
        </w:rPr>
        <w:t>й</w:t>
      </w:r>
      <w:r w:rsidRPr="008056C4">
        <w:rPr>
          <w:rFonts w:eastAsia="Calibri"/>
          <w:sz w:val="26"/>
          <w:szCs w:val="26"/>
        </w:rPr>
        <w:t xml:space="preserve"> дополнительного образования </w:t>
      </w:r>
      <w:r w:rsidRPr="008056C4">
        <w:rPr>
          <w:sz w:val="26"/>
          <w:szCs w:val="26"/>
        </w:rPr>
        <w:t>(4 школы искусств, 1 музыкальная школа, 1 художественная школа)</w:t>
      </w:r>
      <w:r w:rsidRPr="008056C4">
        <w:rPr>
          <w:rFonts w:eastAsia="Calibri"/>
          <w:sz w:val="26"/>
          <w:szCs w:val="26"/>
        </w:rPr>
        <w:t xml:space="preserve">. Общая численность обучающихся в данных учреждениях </w:t>
      </w:r>
      <w:r w:rsidRPr="008056C4">
        <w:rPr>
          <w:color w:val="000000"/>
          <w:sz w:val="26"/>
          <w:szCs w:val="26"/>
        </w:rPr>
        <w:t>составила 2 355 чел.</w:t>
      </w:r>
    </w:p>
    <w:p w:rsidR="0012587F" w:rsidRDefault="0012587F" w:rsidP="0012587F">
      <w:pPr>
        <w:pStyle w:val="a4"/>
        <w:widowControl w:val="0"/>
        <w:tabs>
          <w:tab w:val="left" w:pos="1080"/>
        </w:tabs>
        <w:ind w:right="22"/>
        <w:jc w:val="right"/>
        <w:rPr>
          <w:szCs w:val="26"/>
        </w:rPr>
      </w:pPr>
      <w:r w:rsidRPr="00003C7C">
        <w:rPr>
          <w:szCs w:val="26"/>
        </w:rPr>
        <w:t>Таблица</w:t>
      </w:r>
      <w:r w:rsidR="00E50CA4">
        <w:rPr>
          <w:szCs w:val="26"/>
        </w:rPr>
        <w:t xml:space="preserve"> 39</w:t>
      </w:r>
    </w:p>
    <w:p w:rsidR="0012587F" w:rsidRDefault="0012587F" w:rsidP="0012587F">
      <w:pPr>
        <w:pStyle w:val="a4"/>
        <w:widowControl w:val="0"/>
        <w:jc w:val="center"/>
        <w:rPr>
          <w:b/>
          <w:i/>
          <w:szCs w:val="26"/>
        </w:rPr>
      </w:pPr>
      <w:r>
        <w:rPr>
          <w:b/>
          <w:i/>
          <w:szCs w:val="26"/>
        </w:rPr>
        <w:t xml:space="preserve">Основные показатели </w:t>
      </w:r>
    </w:p>
    <w:tbl>
      <w:tblPr>
        <w:tblStyle w:val="af8"/>
        <w:tblW w:w="5000" w:type="pct"/>
        <w:jc w:val="center"/>
        <w:tblLook w:val="04A0" w:firstRow="1" w:lastRow="0" w:firstColumn="1" w:lastColumn="0" w:noHBand="0" w:noVBand="1"/>
      </w:tblPr>
      <w:tblGrid>
        <w:gridCol w:w="600"/>
        <w:gridCol w:w="2694"/>
        <w:gridCol w:w="796"/>
        <w:gridCol w:w="938"/>
        <w:gridCol w:w="938"/>
        <w:gridCol w:w="961"/>
        <w:gridCol w:w="1090"/>
        <w:gridCol w:w="1329"/>
      </w:tblGrid>
      <w:tr w:rsidR="0012587F" w:rsidTr="0012587F">
        <w:trPr>
          <w:trHeight w:val="735"/>
          <w:tblHeader/>
          <w:jc w:val="center"/>
        </w:trPr>
        <w:tc>
          <w:tcPr>
            <w:tcW w:w="321" w:type="pct"/>
            <w:vMerge w:val="restart"/>
            <w:vAlign w:val="center"/>
          </w:tcPr>
          <w:p w:rsidR="0012587F" w:rsidRPr="006D3FE9" w:rsidRDefault="0012587F" w:rsidP="0012587F">
            <w:pPr>
              <w:jc w:val="center"/>
              <w:rPr>
                <w:bCs/>
              </w:rPr>
            </w:pPr>
            <w:r>
              <w:rPr>
                <w:bCs/>
              </w:rPr>
              <w:t>№</w:t>
            </w:r>
          </w:p>
        </w:tc>
        <w:tc>
          <w:tcPr>
            <w:tcW w:w="1441" w:type="pct"/>
            <w:vMerge w:val="restart"/>
            <w:vAlign w:val="center"/>
          </w:tcPr>
          <w:p w:rsidR="0012587F" w:rsidRPr="006D3FE9" w:rsidRDefault="0012587F" w:rsidP="0012587F">
            <w:pPr>
              <w:jc w:val="center"/>
              <w:rPr>
                <w:bCs/>
              </w:rPr>
            </w:pPr>
            <w:r w:rsidRPr="006D3FE9">
              <w:rPr>
                <w:bCs/>
              </w:rPr>
              <w:t>Наименование показателя</w:t>
            </w:r>
          </w:p>
        </w:tc>
        <w:tc>
          <w:tcPr>
            <w:tcW w:w="426" w:type="pct"/>
            <w:vMerge w:val="restart"/>
            <w:vAlign w:val="center"/>
          </w:tcPr>
          <w:p w:rsidR="0012587F" w:rsidRPr="006D3FE9" w:rsidRDefault="0012587F" w:rsidP="0012587F">
            <w:pPr>
              <w:jc w:val="center"/>
            </w:pPr>
            <w:r w:rsidRPr="006D3FE9">
              <w:t>Ед. изм.</w:t>
            </w:r>
          </w:p>
        </w:tc>
        <w:tc>
          <w:tcPr>
            <w:tcW w:w="502" w:type="pct"/>
            <w:vMerge w:val="restart"/>
            <w:vAlign w:val="center"/>
          </w:tcPr>
          <w:p w:rsidR="0012587F" w:rsidRPr="00810A0A" w:rsidRDefault="0012587F" w:rsidP="0012587F">
            <w:pPr>
              <w:jc w:val="center"/>
              <w:rPr>
                <w:sz w:val="20"/>
                <w:szCs w:val="20"/>
              </w:rPr>
            </w:pPr>
            <w:r w:rsidRPr="00810A0A">
              <w:rPr>
                <w:sz w:val="20"/>
                <w:szCs w:val="20"/>
              </w:rPr>
              <w:t>2017</w:t>
            </w:r>
          </w:p>
        </w:tc>
        <w:tc>
          <w:tcPr>
            <w:tcW w:w="502" w:type="pct"/>
            <w:vMerge w:val="restart"/>
            <w:vAlign w:val="center"/>
          </w:tcPr>
          <w:p w:rsidR="0012587F" w:rsidRPr="00810A0A" w:rsidRDefault="0012587F" w:rsidP="0012587F">
            <w:pPr>
              <w:jc w:val="center"/>
              <w:rPr>
                <w:sz w:val="20"/>
                <w:szCs w:val="20"/>
              </w:rPr>
            </w:pPr>
            <w:r w:rsidRPr="00810A0A">
              <w:rPr>
                <w:sz w:val="20"/>
                <w:szCs w:val="20"/>
              </w:rPr>
              <w:t>2018</w:t>
            </w:r>
          </w:p>
        </w:tc>
        <w:tc>
          <w:tcPr>
            <w:tcW w:w="1097" w:type="pct"/>
            <w:gridSpan w:val="2"/>
            <w:vAlign w:val="center"/>
          </w:tcPr>
          <w:p w:rsidR="0012587F" w:rsidRPr="006D3FE9" w:rsidRDefault="0012587F" w:rsidP="0012587F">
            <w:pPr>
              <w:jc w:val="center"/>
            </w:pPr>
            <w:r w:rsidRPr="006D3FE9">
              <w:t>Отклонение</w:t>
            </w:r>
          </w:p>
        </w:tc>
        <w:tc>
          <w:tcPr>
            <w:tcW w:w="711" w:type="pct"/>
            <w:vMerge w:val="restart"/>
          </w:tcPr>
          <w:p w:rsidR="0012587F" w:rsidRPr="00F4221D" w:rsidRDefault="0012587F" w:rsidP="0026546D">
            <w:pPr>
              <w:jc w:val="center"/>
              <w:rPr>
                <w:sz w:val="20"/>
              </w:rPr>
            </w:pPr>
            <w:r w:rsidRPr="00F4221D">
              <w:rPr>
                <w:sz w:val="20"/>
              </w:rPr>
              <w:t>Удельный вес в структуре занимающихся, %</w:t>
            </w:r>
          </w:p>
        </w:tc>
      </w:tr>
      <w:tr w:rsidR="0012587F" w:rsidTr="0012587F">
        <w:trPr>
          <w:trHeight w:val="271"/>
          <w:tblHeader/>
          <w:jc w:val="center"/>
        </w:trPr>
        <w:tc>
          <w:tcPr>
            <w:tcW w:w="321" w:type="pct"/>
            <w:vMerge/>
            <w:vAlign w:val="center"/>
          </w:tcPr>
          <w:p w:rsidR="0012587F" w:rsidRPr="006D3FE9" w:rsidRDefault="0012587F" w:rsidP="0012587F">
            <w:pPr>
              <w:jc w:val="center"/>
              <w:rPr>
                <w:bCs/>
              </w:rPr>
            </w:pPr>
          </w:p>
        </w:tc>
        <w:tc>
          <w:tcPr>
            <w:tcW w:w="1441" w:type="pct"/>
            <w:vMerge/>
            <w:vAlign w:val="center"/>
          </w:tcPr>
          <w:p w:rsidR="0012587F" w:rsidRPr="006D3FE9" w:rsidRDefault="0012587F" w:rsidP="0012587F">
            <w:pPr>
              <w:jc w:val="center"/>
              <w:rPr>
                <w:bCs/>
              </w:rPr>
            </w:pPr>
          </w:p>
        </w:tc>
        <w:tc>
          <w:tcPr>
            <w:tcW w:w="426" w:type="pct"/>
            <w:vMerge/>
            <w:vAlign w:val="center"/>
          </w:tcPr>
          <w:p w:rsidR="0012587F" w:rsidRPr="006D3FE9" w:rsidRDefault="0012587F" w:rsidP="0012587F">
            <w:pPr>
              <w:jc w:val="center"/>
            </w:pPr>
          </w:p>
        </w:tc>
        <w:tc>
          <w:tcPr>
            <w:tcW w:w="502" w:type="pct"/>
            <w:vMerge/>
            <w:vAlign w:val="center"/>
          </w:tcPr>
          <w:p w:rsidR="0012587F" w:rsidRPr="006D3FE9" w:rsidRDefault="0012587F" w:rsidP="0012587F">
            <w:pPr>
              <w:jc w:val="center"/>
            </w:pPr>
          </w:p>
        </w:tc>
        <w:tc>
          <w:tcPr>
            <w:tcW w:w="502" w:type="pct"/>
            <w:vMerge/>
            <w:vAlign w:val="center"/>
          </w:tcPr>
          <w:p w:rsidR="0012587F" w:rsidRPr="006D3FE9" w:rsidRDefault="0012587F" w:rsidP="0012587F">
            <w:pPr>
              <w:jc w:val="center"/>
            </w:pPr>
          </w:p>
        </w:tc>
        <w:tc>
          <w:tcPr>
            <w:tcW w:w="514" w:type="pct"/>
            <w:shd w:val="clear" w:color="auto" w:fill="auto"/>
            <w:vAlign w:val="center"/>
          </w:tcPr>
          <w:p w:rsidR="0012587F" w:rsidRPr="006D3FE9" w:rsidRDefault="0012587F" w:rsidP="0012587F">
            <w:pPr>
              <w:jc w:val="center"/>
            </w:pPr>
            <w:r w:rsidRPr="006D3FE9">
              <w:t>+/-</w:t>
            </w:r>
          </w:p>
        </w:tc>
        <w:tc>
          <w:tcPr>
            <w:tcW w:w="583" w:type="pct"/>
            <w:shd w:val="clear" w:color="auto" w:fill="auto"/>
            <w:vAlign w:val="center"/>
          </w:tcPr>
          <w:p w:rsidR="0012587F" w:rsidRPr="006D3FE9" w:rsidRDefault="0012587F" w:rsidP="0012587F">
            <w:pPr>
              <w:jc w:val="center"/>
            </w:pPr>
            <w:r w:rsidRPr="006D3FE9">
              <w:t>%</w:t>
            </w:r>
          </w:p>
        </w:tc>
        <w:tc>
          <w:tcPr>
            <w:tcW w:w="711" w:type="pct"/>
            <w:vMerge/>
          </w:tcPr>
          <w:p w:rsidR="0012587F" w:rsidRPr="006D3FE9" w:rsidRDefault="0012587F" w:rsidP="0012587F">
            <w:pPr>
              <w:jc w:val="center"/>
            </w:pPr>
          </w:p>
        </w:tc>
      </w:tr>
      <w:tr w:rsidR="0012587F" w:rsidRPr="00E23A46" w:rsidTr="0012587F">
        <w:trPr>
          <w:jc w:val="center"/>
        </w:trPr>
        <w:tc>
          <w:tcPr>
            <w:tcW w:w="321" w:type="pct"/>
            <w:vAlign w:val="center"/>
          </w:tcPr>
          <w:p w:rsidR="0012587F" w:rsidRPr="00E23A46" w:rsidRDefault="0012587F" w:rsidP="0012587F">
            <w:pPr>
              <w:jc w:val="center"/>
            </w:pPr>
            <w:r w:rsidRPr="00E23A46">
              <w:t>1</w:t>
            </w:r>
          </w:p>
        </w:tc>
        <w:tc>
          <w:tcPr>
            <w:tcW w:w="1441" w:type="pct"/>
            <w:vAlign w:val="center"/>
          </w:tcPr>
          <w:p w:rsidR="0012587F" w:rsidRPr="00E23A46" w:rsidRDefault="0012587F" w:rsidP="0012587F">
            <w:pPr>
              <w:ind w:left="35" w:right="142"/>
              <w:jc w:val="both"/>
            </w:pPr>
            <w:r w:rsidRPr="00E23A46">
              <w:t>Количество образовательных учреждений</w:t>
            </w:r>
          </w:p>
        </w:tc>
        <w:tc>
          <w:tcPr>
            <w:tcW w:w="426" w:type="pct"/>
            <w:vAlign w:val="center"/>
          </w:tcPr>
          <w:p w:rsidR="0012587F" w:rsidRPr="00E23A46" w:rsidRDefault="0012587F" w:rsidP="0012587F">
            <w:pPr>
              <w:jc w:val="center"/>
            </w:pPr>
            <w:r w:rsidRPr="00E23A46">
              <w:t>ед.</w:t>
            </w:r>
          </w:p>
        </w:tc>
        <w:tc>
          <w:tcPr>
            <w:tcW w:w="502" w:type="pct"/>
            <w:vAlign w:val="center"/>
          </w:tcPr>
          <w:p w:rsidR="0012587F" w:rsidRPr="00E23A46" w:rsidRDefault="0012587F" w:rsidP="0012587F">
            <w:pPr>
              <w:jc w:val="center"/>
            </w:pPr>
            <w:r w:rsidRPr="00E23A46">
              <w:t>6</w:t>
            </w:r>
          </w:p>
        </w:tc>
        <w:tc>
          <w:tcPr>
            <w:tcW w:w="502" w:type="pct"/>
            <w:vAlign w:val="center"/>
          </w:tcPr>
          <w:p w:rsidR="0012587F" w:rsidRPr="00E23A46" w:rsidRDefault="0012587F" w:rsidP="0012587F">
            <w:pPr>
              <w:jc w:val="center"/>
              <w:rPr>
                <w:color w:val="000000"/>
              </w:rPr>
            </w:pPr>
            <w:r w:rsidRPr="00E23A46">
              <w:rPr>
                <w:color w:val="000000"/>
              </w:rPr>
              <w:t>6</w:t>
            </w:r>
          </w:p>
        </w:tc>
        <w:tc>
          <w:tcPr>
            <w:tcW w:w="514" w:type="pct"/>
            <w:vAlign w:val="center"/>
          </w:tcPr>
          <w:p w:rsidR="0012587F" w:rsidRPr="00E23A46" w:rsidRDefault="0012587F" w:rsidP="0012587F">
            <w:pPr>
              <w:jc w:val="center"/>
              <w:rPr>
                <w:color w:val="000000"/>
              </w:rPr>
            </w:pPr>
            <w:r w:rsidRPr="00E23A46">
              <w:rPr>
                <w:color w:val="000000"/>
              </w:rPr>
              <w:t>0</w:t>
            </w:r>
          </w:p>
        </w:tc>
        <w:tc>
          <w:tcPr>
            <w:tcW w:w="583" w:type="pct"/>
            <w:vAlign w:val="center"/>
          </w:tcPr>
          <w:p w:rsidR="0012587F" w:rsidRPr="00E23A46" w:rsidRDefault="0012587F" w:rsidP="0012587F">
            <w:pPr>
              <w:jc w:val="center"/>
              <w:rPr>
                <w:color w:val="000000"/>
              </w:rPr>
            </w:pPr>
            <w:r w:rsidRPr="00E23A46">
              <w:rPr>
                <w:color w:val="000000"/>
              </w:rPr>
              <w:t>100,0</w:t>
            </w:r>
          </w:p>
        </w:tc>
        <w:tc>
          <w:tcPr>
            <w:tcW w:w="711" w:type="pct"/>
            <w:vAlign w:val="center"/>
          </w:tcPr>
          <w:p w:rsidR="0012587F" w:rsidRPr="00E23A46" w:rsidRDefault="0012587F" w:rsidP="0012587F">
            <w:pPr>
              <w:jc w:val="center"/>
              <w:rPr>
                <w:color w:val="000000"/>
              </w:rPr>
            </w:pPr>
            <w:r w:rsidRPr="00E23A46">
              <w:rPr>
                <w:color w:val="000000"/>
              </w:rPr>
              <w:t>-</w:t>
            </w:r>
          </w:p>
        </w:tc>
      </w:tr>
      <w:tr w:rsidR="0012587F" w:rsidRPr="00E23A46" w:rsidTr="0012587F">
        <w:trPr>
          <w:jc w:val="center"/>
        </w:trPr>
        <w:tc>
          <w:tcPr>
            <w:tcW w:w="321" w:type="pct"/>
            <w:vAlign w:val="center"/>
          </w:tcPr>
          <w:p w:rsidR="0012587F" w:rsidRPr="00E23A46" w:rsidRDefault="0012587F" w:rsidP="0012587F">
            <w:pPr>
              <w:jc w:val="center"/>
            </w:pPr>
            <w:r w:rsidRPr="00E23A46">
              <w:t>2</w:t>
            </w:r>
          </w:p>
        </w:tc>
        <w:tc>
          <w:tcPr>
            <w:tcW w:w="1441" w:type="pct"/>
            <w:vAlign w:val="center"/>
          </w:tcPr>
          <w:p w:rsidR="0012587F" w:rsidRPr="00E23A46" w:rsidRDefault="0012587F" w:rsidP="0012587F">
            <w:pPr>
              <w:ind w:left="35" w:right="142"/>
            </w:pPr>
            <w:r w:rsidRPr="00E23A46">
              <w:t>Количество учащихся (контингент) школ дополнительного образования по отделениям</w:t>
            </w:r>
          </w:p>
        </w:tc>
        <w:tc>
          <w:tcPr>
            <w:tcW w:w="426" w:type="pct"/>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rPr>
                <w:color w:val="000000"/>
              </w:rPr>
            </w:pPr>
            <w:r w:rsidRPr="00086593">
              <w:rPr>
                <w:color w:val="000000"/>
              </w:rPr>
              <w:t>2 355</w:t>
            </w:r>
          </w:p>
        </w:tc>
        <w:tc>
          <w:tcPr>
            <w:tcW w:w="502" w:type="pct"/>
            <w:vAlign w:val="center"/>
          </w:tcPr>
          <w:p w:rsidR="0012587F" w:rsidRPr="00E23A46" w:rsidRDefault="0012587F" w:rsidP="0012587F">
            <w:pPr>
              <w:jc w:val="center"/>
            </w:pPr>
            <w:r w:rsidRPr="00E23A46">
              <w:t>2 355</w:t>
            </w:r>
          </w:p>
        </w:tc>
        <w:tc>
          <w:tcPr>
            <w:tcW w:w="514" w:type="pct"/>
            <w:vAlign w:val="center"/>
          </w:tcPr>
          <w:p w:rsidR="0012587F" w:rsidRPr="00E23A46" w:rsidRDefault="0012587F" w:rsidP="0012587F">
            <w:pPr>
              <w:jc w:val="center"/>
              <w:rPr>
                <w:color w:val="000000"/>
              </w:rPr>
            </w:pPr>
            <w:r>
              <w:rPr>
                <w:color w:val="000000"/>
              </w:rPr>
              <w:t>0</w:t>
            </w:r>
          </w:p>
        </w:tc>
        <w:tc>
          <w:tcPr>
            <w:tcW w:w="583" w:type="pct"/>
            <w:vAlign w:val="center"/>
          </w:tcPr>
          <w:p w:rsidR="0012587F" w:rsidRPr="00E23A46" w:rsidRDefault="0012587F" w:rsidP="0012587F">
            <w:pPr>
              <w:jc w:val="center"/>
              <w:rPr>
                <w:color w:val="000000"/>
              </w:rPr>
            </w:pPr>
            <w:r w:rsidRPr="00E23A46">
              <w:rPr>
                <w:color w:val="000000"/>
              </w:rPr>
              <w:t>100,</w:t>
            </w:r>
            <w:r>
              <w:rPr>
                <w:color w:val="000000"/>
              </w:rPr>
              <w:t>0</w:t>
            </w:r>
          </w:p>
        </w:tc>
        <w:tc>
          <w:tcPr>
            <w:tcW w:w="711" w:type="pct"/>
            <w:vAlign w:val="center"/>
          </w:tcPr>
          <w:p w:rsidR="0012587F" w:rsidRPr="00E23A46" w:rsidRDefault="0012587F" w:rsidP="0012587F">
            <w:pPr>
              <w:jc w:val="center"/>
              <w:rPr>
                <w:color w:val="000000"/>
              </w:rPr>
            </w:pPr>
            <w:r w:rsidRPr="00E23A46">
              <w:rPr>
                <w:color w:val="000000"/>
              </w:rPr>
              <w:t>100,0</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vAlign w:val="center"/>
          </w:tcPr>
          <w:p w:rsidR="0012587F" w:rsidRPr="00E23A46" w:rsidRDefault="0012587F" w:rsidP="0012587F">
            <w:pPr>
              <w:ind w:left="35" w:right="142"/>
              <w:jc w:val="both"/>
            </w:pPr>
            <w:r w:rsidRPr="00E23A46">
              <w:t>НДШИ</w:t>
            </w:r>
          </w:p>
        </w:tc>
        <w:tc>
          <w:tcPr>
            <w:tcW w:w="426" w:type="pct"/>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rPr>
                <w:color w:val="000000"/>
              </w:rPr>
            </w:pPr>
            <w:r w:rsidRPr="00086593">
              <w:rPr>
                <w:color w:val="000000"/>
              </w:rPr>
              <w:t>478</w:t>
            </w:r>
          </w:p>
        </w:tc>
        <w:tc>
          <w:tcPr>
            <w:tcW w:w="502" w:type="pct"/>
            <w:vAlign w:val="center"/>
          </w:tcPr>
          <w:p w:rsidR="0012587F" w:rsidRPr="00E23A46" w:rsidRDefault="0012587F" w:rsidP="0012587F">
            <w:pPr>
              <w:jc w:val="center"/>
              <w:rPr>
                <w:color w:val="000000"/>
              </w:rPr>
            </w:pPr>
            <w:r w:rsidRPr="00E23A46">
              <w:rPr>
                <w:color w:val="000000"/>
              </w:rPr>
              <w:t>478</w:t>
            </w:r>
          </w:p>
        </w:tc>
        <w:tc>
          <w:tcPr>
            <w:tcW w:w="514" w:type="pct"/>
            <w:vAlign w:val="center"/>
          </w:tcPr>
          <w:p w:rsidR="0012587F" w:rsidRPr="00E23A46" w:rsidRDefault="0012587F" w:rsidP="0012587F">
            <w:pPr>
              <w:jc w:val="center"/>
              <w:rPr>
                <w:color w:val="000000"/>
              </w:rPr>
            </w:pPr>
            <w:r w:rsidRPr="00E23A46">
              <w:rPr>
                <w:color w:val="000000"/>
              </w:rPr>
              <w:t>0</w:t>
            </w:r>
          </w:p>
        </w:tc>
        <w:tc>
          <w:tcPr>
            <w:tcW w:w="583" w:type="pct"/>
            <w:vAlign w:val="center"/>
          </w:tcPr>
          <w:p w:rsidR="0012587F" w:rsidRPr="00E23A46" w:rsidRDefault="0012587F" w:rsidP="0012587F">
            <w:pPr>
              <w:jc w:val="center"/>
              <w:rPr>
                <w:color w:val="000000"/>
              </w:rPr>
            </w:pPr>
            <w:r w:rsidRPr="00E23A46">
              <w:rPr>
                <w:color w:val="000000"/>
              </w:rPr>
              <w:t>100,0</w:t>
            </w:r>
          </w:p>
        </w:tc>
        <w:tc>
          <w:tcPr>
            <w:tcW w:w="711" w:type="pct"/>
            <w:vAlign w:val="center"/>
          </w:tcPr>
          <w:p w:rsidR="0012587F" w:rsidRPr="00E23A46" w:rsidRDefault="0012587F" w:rsidP="0012587F">
            <w:pPr>
              <w:jc w:val="center"/>
              <w:rPr>
                <w:color w:val="000000"/>
              </w:rPr>
            </w:pPr>
            <w:r w:rsidRPr="00E23A46">
              <w:rPr>
                <w:color w:val="000000"/>
              </w:rPr>
              <w:t>20,3</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vAlign w:val="center"/>
          </w:tcPr>
          <w:p w:rsidR="0012587F" w:rsidRPr="00E23A46" w:rsidRDefault="0012587F" w:rsidP="0012587F">
            <w:pPr>
              <w:ind w:left="35" w:right="142"/>
              <w:jc w:val="both"/>
            </w:pPr>
            <w:r w:rsidRPr="00E23A46">
              <w:t>КДШИ</w:t>
            </w:r>
          </w:p>
        </w:tc>
        <w:tc>
          <w:tcPr>
            <w:tcW w:w="426" w:type="pct"/>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rPr>
                <w:color w:val="000000"/>
              </w:rPr>
            </w:pPr>
            <w:r w:rsidRPr="00086593">
              <w:rPr>
                <w:color w:val="000000"/>
              </w:rPr>
              <w:t>429</w:t>
            </w:r>
          </w:p>
        </w:tc>
        <w:tc>
          <w:tcPr>
            <w:tcW w:w="502" w:type="pct"/>
            <w:vAlign w:val="center"/>
          </w:tcPr>
          <w:p w:rsidR="0012587F" w:rsidRPr="00E23A46" w:rsidRDefault="0012587F" w:rsidP="0012587F">
            <w:pPr>
              <w:jc w:val="center"/>
              <w:rPr>
                <w:color w:val="000000"/>
              </w:rPr>
            </w:pPr>
            <w:r w:rsidRPr="00E23A46">
              <w:rPr>
                <w:color w:val="000000"/>
              </w:rPr>
              <w:t>429</w:t>
            </w:r>
          </w:p>
        </w:tc>
        <w:tc>
          <w:tcPr>
            <w:tcW w:w="514" w:type="pct"/>
            <w:vAlign w:val="center"/>
          </w:tcPr>
          <w:p w:rsidR="0012587F" w:rsidRPr="00E23A46" w:rsidRDefault="0012587F" w:rsidP="0012587F">
            <w:pPr>
              <w:jc w:val="center"/>
              <w:rPr>
                <w:color w:val="000000"/>
              </w:rPr>
            </w:pPr>
            <w:r w:rsidRPr="00E23A46">
              <w:rPr>
                <w:color w:val="000000"/>
              </w:rPr>
              <w:t>0</w:t>
            </w:r>
          </w:p>
        </w:tc>
        <w:tc>
          <w:tcPr>
            <w:tcW w:w="583" w:type="pct"/>
            <w:vAlign w:val="center"/>
          </w:tcPr>
          <w:p w:rsidR="0012587F" w:rsidRPr="00E23A46" w:rsidRDefault="0012587F" w:rsidP="0012587F">
            <w:pPr>
              <w:jc w:val="center"/>
              <w:rPr>
                <w:color w:val="000000"/>
              </w:rPr>
            </w:pPr>
            <w:r w:rsidRPr="00E23A46">
              <w:rPr>
                <w:color w:val="000000"/>
              </w:rPr>
              <w:t>100,0</w:t>
            </w:r>
          </w:p>
        </w:tc>
        <w:tc>
          <w:tcPr>
            <w:tcW w:w="711" w:type="pct"/>
            <w:vAlign w:val="center"/>
          </w:tcPr>
          <w:p w:rsidR="0012587F" w:rsidRPr="00E23A46" w:rsidRDefault="0012587F" w:rsidP="0012587F">
            <w:pPr>
              <w:jc w:val="center"/>
              <w:rPr>
                <w:color w:val="000000"/>
              </w:rPr>
            </w:pPr>
            <w:r w:rsidRPr="00E23A46">
              <w:rPr>
                <w:color w:val="000000"/>
              </w:rPr>
              <w:t>18,2</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vAlign w:val="center"/>
          </w:tcPr>
          <w:p w:rsidR="0012587F" w:rsidRPr="00E23A46" w:rsidRDefault="0012587F" w:rsidP="0012587F">
            <w:pPr>
              <w:ind w:left="35" w:right="142"/>
              <w:jc w:val="both"/>
            </w:pPr>
            <w:r w:rsidRPr="00E23A46">
              <w:t>ТДШИ</w:t>
            </w:r>
          </w:p>
        </w:tc>
        <w:tc>
          <w:tcPr>
            <w:tcW w:w="426" w:type="pct"/>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rPr>
                <w:color w:val="000000"/>
              </w:rPr>
            </w:pPr>
            <w:r w:rsidRPr="00086593">
              <w:rPr>
                <w:color w:val="000000"/>
              </w:rPr>
              <w:t>686</w:t>
            </w:r>
          </w:p>
        </w:tc>
        <w:tc>
          <w:tcPr>
            <w:tcW w:w="502" w:type="pct"/>
            <w:vAlign w:val="center"/>
          </w:tcPr>
          <w:p w:rsidR="0012587F" w:rsidRPr="00E23A46" w:rsidRDefault="0012587F" w:rsidP="0012587F">
            <w:pPr>
              <w:jc w:val="center"/>
              <w:rPr>
                <w:color w:val="000000"/>
              </w:rPr>
            </w:pPr>
            <w:r w:rsidRPr="00E23A46">
              <w:rPr>
                <w:color w:val="000000"/>
              </w:rPr>
              <w:t>686</w:t>
            </w:r>
          </w:p>
        </w:tc>
        <w:tc>
          <w:tcPr>
            <w:tcW w:w="514" w:type="pct"/>
            <w:vAlign w:val="center"/>
          </w:tcPr>
          <w:p w:rsidR="0012587F" w:rsidRPr="00E23A46" w:rsidRDefault="0012587F" w:rsidP="0012587F">
            <w:pPr>
              <w:jc w:val="center"/>
              <w:rPr>
                <w:color w:val="000000"/>
              </w:rPr>
            </w:pPr>
            <w:r w:rsidRPr="00E23A46">
              <w:rPr>
                <w:color w:val="000000"/>
              </w:rPr>
              <w:t>0</w:t>
            </w:r>
          </w:p>
        </w:tc>
        <w:tc>
          <w:tcPr>
            <w:tcW w:w="583" w:type="pct"/>
            <w:vAlign w:val="center"/>
          </w:tcPr>
          <w:p w:rsidR="0012587F" w:rsidRPr="00E23A46" w:rsidRDefault="0012587F" w:rsidP="0012587F">
            <w:pPr>
              <w:jc w:val="center"/>
              <w:rPr>
                <w:color w:val="000000"/>
              </w:rPr>
            </w:pPr>
            <w:r w:rsidRPr="00E23A46">
              <w:rPr>
                <w:color w:val="000000"/>
              </w:rPr>
              <w:t>100,0</w:t>
            </w:r>
          </w:p>
        </w:tc>
        <w:tc>
          <w:tcPr>
            <w:tcW w:w="711" w:type="pct"/>
            <w:vAlign w:val="center"/>
          </w:tcPr>
          <w:p w:rsidR="0012587F" w:rsidRPr="00E23A46" w:rsidRDefault="0012587F" w:rsidP="0012587F">
            <w:pPr>
              <w:jc w:val="center"/>
              <w:rPr>
                <w:color w:val="000000"/>
              </w:rPr>
            </w:pPr>
            <w:r w:rsidRPr="00E23A46">
              <w:rPr>
                <w:color w:val="000000"/>
              </w:rPr>
              <w:t>29,1</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vAlign w:val="center"/>
          </w:tcPr>
          <w:p w:rsidR="0012587F" w:rsidRPr="00E23A46" w:rsidRDefault="0012587F" w:rsidP="0012587F">
            <w:pPr>
              <w:ind w:left="35" w:right="142"/>
              <w:jc w:val="both"/>
            </w:pPr>
            <w:r w:rsidRPr="00E23A46">
              <w:t>ОДШИ</w:t>
            </w:r>
          </w:p>
        </w:tc>
        <w:tc>
          <w:tcPr>
            <w:tcW w:w="426" w:type="pct"/>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rPr>
                <w:color w:val="000000"/>
              </w:rPr>
            </w:pPr>
            <w:r w:rsidRPr="00086593">
              <w:rPr>
                <w:color w:val="000000"/>
              </w:rPr>
              <w:t>220</w:t>
            </w:r>
          </w:p>
        </w:tc>
        <w:tc>
          <w:tcPr>
            <w:tcW w:w="502" w:type="pct"/>
            <w:vAlign w:val="center"/>
          </w:tcPr>
          <w:p w:rsidR="0012587F" w:rsidRPr="00E23A46" w:rsidRDefault="0012587F" w:rsidP="0012587F">
            <w:pPr>
              <w:jc w:val="center"/>
              <w:rPr>
                <w:color w:val="000000"/>
              </w:rPr>
            </w:pPr>
            <w:r w:rsidRPr="00E23A46">
              <w:rPr>
                <w:color w:val="000000"/>
              </w:rPr>
              <w:t>220</w:t>
            </w:r>
          </w:p>
        </w:tc>
        <w:tc>
          <w:tcPr>
            <w:tcW w:w="514" w:type="pct"/>
            <w:vAlign w:val="center"/>
          </w:tcPr>
          <w:p w:rsidR="0012587F" w:rsidRPr="00E23A46" w:rsidRDefault="0012587F" w:rsidP="0012587F">
            <w:pPr>
              <w:jc w:val="center"/>
              <w:rPr>
                <w:color w:val="000000"/>
              </w:rPr>
            </w:pPr>
            <w:r w:rsidRPr="00E23A46">
              <w:rPr>
                <w:color w:val="000000"/>
              </w:rPr>
              <w:t>0</w:t>
            </w:r>
          </w:p>
        </w:tc>
        <w:tc>
          <w:tcPr>
            <w:tcW w:w="583" w:type="pct"/>
            <w:vAlign w:val="center"/>
          </w:tcPr>
          <w:p w:rsidR="0012587F" w:rsidRPr="00E23A46" w:rsidRDefault="0012587F" w:rsidP="0012587F">
            <w:pPr>
              <w:jc w:val="center"/>
              <w:rPr>
                <w:color w:val="000000"/>
              </w:rPr>
            </w:pPr>
            <w:r w:rsidRPr="00E23A46">
              <w:rPr>
                <w:color w:val="000000"/>
              </w:rPr>
              <w:t>10</w:t>
            </w:r>
            <w:r>
              <w:rPr>
                <w:color w:val="000000"/>
              </w:rPr>
              <w:t>0,0</w:t>
            </w:r>
          </w:p>
        </w:tc>
        <w:tc>
          <w:tcPr>
            <w:tcW w:w="711" w:type="pct"/>
            <w:vAlign w:val="center"/>
          </w:tcPr>
          <w:p w:rsidR="0012587F" w:rsidRPr="00E23A46" w:rsidRDefault="0012587F" w:rsidP="0012587F">
            <w:pPr>
              <w:jc w:val="center"/>
              <w:rPr>
                <w:color w:val="000000"/>
              </w:rPr>
            </w:pPr>
            <w:r w:rsidRPr="00E23A46">
              <w:rPr>
                <w:color w:val="000000"/>
              </w:rPr>
              <w:t>9,3</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vAlign w:val="center"/>
          </w:tcPr>
          <w:p w:rsidR="0012587F" w:rsidRPr="00E23A46" w:rsidRDefault="0012587F" w:rsidP="0012587F">
            <w:pPr>
              <w:ind w:left="35" w:right="142"/>
              <w:jc w:val="both"/>
            </w:pPr>
            <w:r w:rsidRPr="00E23A46">
              <w:t>НДХШ</w:t>
            </w:r>
          </w:p>
        </w:tc>
        <w:tc>
          <w:tcPr>
            <w:tcW w:w="426" w:type="pct"/>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rPr>
                <w:color w:val="000000"/>
              </w:rPr>
            </w:pPr>
            <w:r w:rsidRPr="00086593">
              <w:rPr>
                <w:color w:val="000000"/>
              </w:rPr>
              <w:t>252</w:t>
            </w:r>
          </w:p>
        </w:tc>
        <w:tc>
          <w:tcPr>
            <w:tcW w:w="502" w:type="pct"/>
            <w:vAlign w:val="center"/>
          </w:tcPr>
          <w:p w:rsidR="0012587F" w:rsidRPr="00E23A46" w:rsidRDefault="0012587F" w:rsidP="0012587F">
            <w:pPr>
              <w:jc w:val="center"/>
              <w:rPr>
                <w:color w:val="000000"/>
              </w:rPr>
            </w:pPr>
            <w:r w:rsidRPr="00E23A46">
              <w:rPr>
                <w:color w:val="000000"/>
              </w:rPr>
              <w:t>252</w:t>
            </w:r>
          </w:p>
        </w:tc>
        <w:tc>
          <w:tcPr>
            <w:tcW w:w="514" w:type="pct"/>
            <w:vAlign w:val="center"/>
          </w:tcPr>
          <w:p w:rsidR="0012587F" w:rsidRPr="00E23A46" w:rsidRDefault="0012587F" w:rsidP="0012587F">
            <w:pPr>
              <w:jc w:val="center"/>
              <w:rPr>
                <w:color w:val="000000"/>
              </w:rPr>
            </w:pPr>
            <w:r w:rsidRPr="00E23A46">
              <w:rPr>
                <w:color w:val="000000"/>
              </w:rPr>
              <w:t>0</w:t>
            </w:r>
          </w:p>
        </w:tc>
        <w:tc>
          <w:tcPr>
            <w:tcW w:w="583" w:type="pct"/>
            <w:vAlign w:val="center"/>
          </w:tcPr>
          <w:p w:rsidR="0012587F" w:rsidRPr="00E23A46" w:rsidRDefault="0012587F" w:rsidP="0012587F">
            <w:pPr>
              <w:jc w:val="center"/>
              <w:rPr>
                <w:color w:val="000000"/>
              </w:rPr>
            </w:pPr>
            <w:r w:rsidRPr="00E23A46">
              <w:rPr>
                <w:color w:val="000000"/>
              </w:rPr>
              <w:t>100,0</w:t>
            </w:r>
          </w:p>
        </w:tc>
        <w:tc>
          <w:tcPr>
            <w:tcW w:w="711" w:type="pct"/>
            <w:vAlign w:val="center"/>
          </w:tcPr>
          <w:p w:rsidR="0012587F" w:rsidRPr="00E23A46" w:rsidRDefault="0012587F" w:rsidP="0012587F">
            <w:pPr>
              <w:jc w:val="center"/>
              <w:rPr>
                <w:color w:val="000000"/>
              </w:rPr>
            </w:pPr>
            <w:r w:rsidRPr="00E23A46">
              <w:rPr>
                <w:color w:val="000000"/>
              </w:rPr>
              <w:t>10,7</w:t>
            </w:r>
          </w:p>
        </w:tc>
      </w:tr>
      <w:tr w:rsidR="0012587F" w:rsidRPr="00E23A46" w:rsidTr="0012587F">
        <w:trPr>
          <w:trHeight w:val="227"/>
          <w:jc w:val="center"/>
        </w:trPr>
        <w:tc>
          <w:tcPr>
            <w:tcW w:w="321" w:type="pct"/>
            <w:vAlign w:val="center"/>
          </w:tcPr>
          <w:p w:rsidR="0012587F" w:rsidRPr="00E23A46" w:rsidRDefault="0012587F" w:rsidP="0012587F">
            <w:pPr>
              <w:jc w:val="center"/>
            </w:pPr>
          </w:p>
        </w:tc>
        <w:tc>
          <w:tcPr>
            <w:tcW w:w="1441" w:type="pct"/>
            <w:vAlign w:val="center"/>
          </w:tcPr>
          <w:p w:rsidR="0012587F" w:rsidRPr="00E23A46" w:rsidRDefault="0012587F" w:rsidP="0012587F">
            <w:pPr>
              <w:ind w:left="35" w:right="142"/>
              <w:jc w:val="both"/>
            </w:pPr>
            <w:r w:rsidRPr="00E23A46">
              <w:t>НДМШ</w:t>
            </w:r>
          </w:p>
        </w:tc>
        <w:tc>
          <w:tcPr>
            <w:tcW w:w="426" w:type="pct"/>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rPr>
                <w:color w:val="000000"/>
              </w:rPr>
            </w:pPr>
            <w:r w:rsidRPr="00086593">
              <w:rPr>
                <w:color w:val="000000"/>
              </w:rPr>
              <w:t>290</w:t>
            </w:r>
          </w:p>
        </w:tc>
        <w:tc>
          <w:tcPr>
            <w:tcW w:w="502" w:type="pct"/>
            <w:vAlign w:val="center"/>
          </w:tcPr>
          <w:p w:rsidR="0012587F" w:rsidRPr="00E23A46" w:rsidRDefault="0012587F" w:rsidP="0012587F">
            <w:pPr>
              <w:jc w:val="center"/>
              <w:rPr>
                <w:color w:val="000000"/>
              </w:rPr>
            </w:pPr>
            <w:r w:rsidRPr="00E23A46">
              <w:rPr>
                <w:color w:val="000000"/>
              </w:rPr>
              <w:t>2</w:t>
            </w:r>
            <w:r w:rsidRPr="00E23A46">
              <w:t>90</w:t>
            </w:r>
          </w:p>
        </w:tc>
        <w:tc>
          <w:tcPr>
            <w:tcW w:w="514" w:type="pct"/>
            <w:vAlign w:val="center"/>
          </w:tcPr>
          <w:p w:rsidR="0012587F" w:rsidRPr="00E23A46" w:rsidRDefault="0012587F" w:rsidP="0012587F">
            <w:pPr>
              <w:jc w:val="center"/>
              <w:rPr>
                <w:color w:val="000000"/>
              </w:rPr>
            </w:pPr>
            <w:r>
              <w:rPr>
                <w:color w:val="000000"/>
              </w:rPr>
              <w:t>0</w:t>
            </w:r>
          </w:p>
        </w:tc>
        <w:tc>
          <w:tcPr>
            <w:tcW w:w="583" w:type="pct"/>
            <w:vAlign w:val="center"/>
          </w:tcPr>
          <w:p w:rsidR="0012587F" w:rsidRPr="00E23A46" w:rsidRDefault="0012587F" w:rsidP="0012587F">
            <w:pPr>
              <w:jc w:val="center"/>
              <w:rPr>
                <w:color w:val="000000"/>
              </w:rPr>
            </w:pPr>
            <w:r w:rsidRPr="00E23A46">
              <w:rPr>
                <w:color w:val="000000"/>
              </w:rPr>
              <w:t>100,0</w:t>
            </w:r>
          </w:p>
        </w:tc>
        <w:tc>
          <w:tcPr>
            <w:tcW w:w="711" w:type="pct"/>
            <w:vAlign w:val="center"/>
          </w:tcPr>
          <w:p w:rsidR="0012587F" w:rsidRPr="00E23A46" w:rsidRDefault="0012587F" w:rsidP="0012587F">
            <w:pPr>
              <w:jc w:val="center"/>
              <w:rPr>
                <w:color w:val="000000"/>
              </w:rPr>
            </w:pPr>
            <w:r w:rsidRPr="00E23A46">
              <w:rPr>
                <w:color w:val="000000"/>
              </w:rPr>
              <w:t>12,3</w:t>
            </w:r>
          </w:p>
        </w:tc>
      </w:tr>
      <w:tr w:rsidR="0012587F" w:rsidRPr="00E23A46" w:rsidTr="0012587F">
        <w:trPr>
          <w:jc w:val="center"/>
        </w:trPr>
        <w:tc>
          <w:tcPr>
            <w:tcW w:w="321" w:type="pct"/>
            <w:vAlign w:val="center"/>
          </w:tcPr>
          <w:p w:rsidR="0012587F" w:rsidRPr="00E23A46" w:rsidRDefault="0012587F" w:rsidP="0012587F">
            <w:pPr>
              <w:jc w:val="center"/>
            </w:pPr>
            <w:r w:rsidRPr="00E23A46">
              <w:t>3</w:t>
            </w:r>
          </w:p>
        </w:tc>
        <w:tc>
          <w:tcPr>
            <w:tcW w:w="1441" w:type="pct"/>
            <w:shd w:val="clear" w:color="auto" w:fill="auto"/>
            <w:vAlign w:val="center"/>
          </w:tcPr>
          <w:p w:rsidR="0012587F" w:rsidRPr="00E23A46" w:rsidRDefault="0012587F" w:rsidP="0012587F">
            <w:pPr>
              <w:ind w:left="35" w:right="142"/>
            </w:pPr>
            <w:r w:rsidRPr="00E23A46">
              <w:t>Количество учащихся по отделениям, в т.ч.:</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E23A46" w:rsidRDefault="0012587F" w:rsidP="0012587F">
            <w:pPr>
              <w:jc w:val="center"/>
            </w:pPr>
            <w:r w:rsidRPr="00E23A46">
              <w:t>2 35</w:t>
            </w:r>
            <w:r>
              <w:t>5</w:t>
            </w:r>
          </w:p>
        </w:tc>
        <w:tc>
          <w:tcPr>
            <w:tcW w:w="502" w:type="pct"/>
            <w:shd w:val="clear" w:color="auto" w:fill="auto"/>
            <w:vAlign w:val="center"/>
          </w:tcPr>
          <w:p w:rsidR="0012587F" w:rsidRPr="00E23A46" w:rsidRDefault="0012587F" w:rsidP="0012587F">
            <w:pPr>
              <w:jc w:val="center"/>
              <w:rPr>
                <w:bCs/>
                <w:color w:val="000000"/>
              </w:rPr>
            </w:pPr>
            <w:r w:rsidRPr="00E23A46">
              <w:rPr>
                <w:bCs/>
                <w:color w:val="000000"/>
              </w:rPr>
              <w:t>2 355</w:t>
            </w:r>
          </w:p>
        </w:tc>
        <w:tc>
          <w:tcPr>
            <w:tcW w:w="514" w:type="pct"/>
            <w:shd w:val="clear" w:color="auto" w:fill="auto"/>
            <w:vAlign w:val="center"/>
          </w:tcPr>
          <w:p w:rsidR="0012587F" w:rsidRPr="00E23A46" w:rsidRDefault="0012587F" w:rsidP="0012587F">
            <w:pPr>
              <w:jc w:val="center"/>
              <w:rPr>
                <w:color w:val="000000"/>
              </w:rPr>
            </w:pPr>
            <w:r>
              <w:rPr>
                <w:color w:val="000000"/>
              </w:rPr>
              <w:t>0</w:t>
            </w:r>
          </w:p>
        </w:tc>
        <w:tc>
          <w:tcPr>
            <w:tcW w:w="583" w:type="pct"/>
            <w:shd w:val="clear" w:color="auto" w:fill="auto"/>
            <w:vAlign w:val="center"/>
          </w:tcPr>
          <w:p w:rsidR="0012587F" w:rsidRPr="00E23A46" w:rsidRDefault="0012587F" w:rsidP="0012587F">
            <w:pPr>
              <w:jc w:val="center"/>
              <w:rPr>
                <w:color w:val="000000"/>
                <w:sz w:val="22"/>
                <w:szCs w:val="22"/>
              </w:rPr>
            </w:pPr>
            <w:r w:rsidRPr="00E23A46">
              <w:rPr>
                <w:color w:val="000000"/>
                <w:sz w:val="22"/>
                <w:szCs w:val="22"/>
              </w:rPr>
              <w:t>100,</w:t>
            </w:r>
            <w:r>
              <w:rPr>
                <w:color w:val="000000"/>
                <w:sz w:val="22"/>
                <w:szCs w:val="22"/>
              </w:rPr>
              <w:t>0</w:t>
            </w:r>
          </w:p>
        </w:tc>
        <w:tc>
          <w:tcPr>
            <w:tcW w:w="711" w:type="pct"/>
            <w:vAlign w:val="center"/>
          </w:tcPr>
          <w:p w:rsidR="0012587F" w:rsidRPr="00E23A46" w:rsidRDefault="0012587F" w:rsidP="0012587F">
            <w:pPr>
              <w:jc w:val="center"/>
              <w:rPr>
                <w:color w:val="000000"/>
              </w:rPr>
            </w:pPr>
            <w:r w:rsidRPr="00E23A46">
              <w:rPr>
                <w:color w:val="000000"/>
              </w:rPr>
              <w:t>100,0</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Фортепиано</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284</w:t>
            </w:r>
          </w:p>
        </w:tc>
        <w:tc>
          <w:tcPr>
            <w:tcW w:w="502" w:type="pct"/>
            <w:shd w:val="clear" w:color="auto" w:fill="auto"/>
            <w:vAlign w:val="center"/>
          </w:tcPr>
          <w:p w:rsidR="0012587F" w:rsidRPr="00E23A46" w:rsidRDefault="0012587F" w:rsidP="0012587F">
            <w:pPr>
              <w:jc w:val="center"/>
              <w:rPr>
                <w:color w:val="000000"/>
              </w:rPr>
            </w:pPr>
            <w:r>
              <w:rPr>
                <w:color w:val="000000"/>
              </w:rPr>
              <w:t>275</w:t>
            </w:r>
          </w:p>
        </w:tc>
        <w:tc>
          <w:tcPr>
            <w:tcW w:w="514" w:type="pct"/>
            <w:shd w:val="clear" w:color="auto" w:fill="auto"/>
            <w:vAlign w:val="center"/>
          </w:tcPr>
          <w:p w:rsidR="0012587F" w:rsidRPr="00E23A46" w:rsidRDefault="0012587F" w:rsidP="0012587F">
            <w:pPr>
              <w:jc w:val="center"/>
              <w:rPr>
                <w:color w:val="000000"/>
              </w:rPr>
            </w:pPr>
            <w:r w:rsidRPr="00E23A46">
              <w:rPr>
                <w:color w:val="000000"/>
              </w:rPr>
              <w:t>-</w:t>
            </w:r>
            <w:r>
              <w:rPr>
                <w:color w:val="000000"/>
              </w:rPr>
              <w:t>9</w:t>
            </w:r>
          </w:p>
        </w:tc>
        <w:tc>
          <w:tcPr>
            <w:tcW w:w="583" w:type="pct"/>
            <w:shd w:val="clear" w:color="auto" w:fill="auto"/>
            <w:vAlign w:val="center"/>
          </w:tcPr>
          <w:p w:rsidR="0012587F" w:rsidRPr="00E23A46" w:rsidRDefault="0012587F" w:rsidP="0012587F">
            <w:pPr>
              <w:jc w:val="center"/>
              <w:rPr>
                <w:color w:val="000000"/>
                <w:sz w:val="22"/>
                <w:szCs w:val="22"/>
              </w:rPr>
            </w:pPr>
            <w:r w:rsidRPr="00E23A46">
              <w:rPr>
                <w:color w:val="000000"/>
                <w:sz w:val="22"/>
                <w:szCs w:val="22"/>
              </w:rPr>
              <w:t>9</w:t>
            </w:r>
            <w:r>
              <w:rPr>
                <w:color w:val="000000"/>
                <w:sz w:val="22"/>
                <w:szCs w:val="22"/>
              </w:rPr>
              <w:t>6,8</w:t>
            </w:r>
          </w:p>
        </w:tc>
        <w:tc>
          <w:tcPr>
            <w:tcW w:w="711" w:type="pct"/>
            <w:vAlign w:val="center"/>
          </w:tcPr>
          <w:p w:rsidR="0012587F" w:rsidRPr="00E23A46" w:rsidRDefault="0012587F" w:rsidP="0012587F">
            <w:pPr>
              <w:jc w:val="center"/>
              <w:rPr>
                <w:color w:val="000000"/>
              </w:rPr>
            </w:pPr>
            <w:r w:rsidRPr="00E23A46">
              <w:rPr>
                <w:color w:val="000000"/>
              </w:rPr>
              <w:t>11,</w:t>
            </w:r>
            <w:r>
              <w:rPr>
                <w:color w:val="000000"/>
              </w:rPr>
              <w:t>7</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Струнно-смычковые инструменты</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208</w:t>
            </w:r>
          </w:p>
        </w:tc>
        <w:tc>
          <w:tcPr>
            <w:tcW w:w="502" w:type="pct"/>
            <w:shd w:val="clear" w:color="auto" w:fill="auto"/>
            <w:vAlign w:val="center"/>
          </w:tcPr>
          <w:p w:rsidR="0012587F" w:rsidRPr="00E23A46" w:rsidRDefault="0012587F" w:rsidP="0012587F">
            <w:pPr>
              <w:jc w:val="center"/>
              <w:rPr>
                <w:color w:val="000000"/>
              </w:rPr>
            </w:pPr>
            <w:r w:rsidRPr="00E23A46">
              <w:rPr>
                <w:color w:val="000000"/>
              </w:rPr>
              <w:t>20</w:t>
            </w:r>
            <w:r>
              <w:rPr>
                <w:color w:val="000000"/>
              </w:rPr>
              <w:t>4</w:t>
            </w:r>
          </w:p>
        </w:tc>
        <w:tc>
          <w:tcPr>
            <w:tcW w:w="514" w:type="pct"/>
            <w:shd w:val="clear" w:color="auto" w:fill="auto"/>
            <w:vAlign w:val="center"/>
          </w:tcPr>
          <w:p w:rsidR="0012587F" w:rsidRPr="00E23A46" w:rsidRDefault="0012587F" w:rsidP="0012587F">
            <w:pPr>
              <w:jc w:val="center"/>
              <w:rPr>
                <w:color w:val="000000"/>
              </w:rPr>
            </w:pPr>
            <w:r w:rsidRPr="00E23A46">
              <w:rPr>
                <w:color w:val="000000"/>
              </w:rPr>
              <w:t>-</w:t>
            </w:r>
            <w:r>
              <w:rPr>
                <w:color w:val="000000"/>
              </w:rPr>
              <w:t>4</w:t>
            </w:r>
          </w:p>
        </w:tc>
        <w:tc>
          <w:tcPr>
            <w:tcW w:w="583" w:type="pct"/>
            <w:shd w:val="clear" w:color="auto" w:fill="auto"/>
            <w:vAlign w:val="center"/>
          </w:tcPr>
          <w:p w:rsidR="0012587F" w:rsidRPr="00E23A46" w:rsidRDefault="0012587F" w:rsidP="0012587F">
            <w:pPr>
              <w:jc w:val="center"/>
              <w:rPr>
                <w:color w:val="000000"/>
                <w:sz w:val="22"/>
                <w:szCs w:val="22"/>
              </w:rPr>
            </w:pPr>
            <w:r w:rsidRPr="00E23A46">
              <w:rPr>
                <w:color w:val="000000"/>
                <w:sz w:val="22"/>
                <w:szCs w:val="22"/>
              </w:rPr>
              <w:t>9</w:t>
            </w:r>
            <w:r>
              <w:rPr>
                <w:color w:val="000000"/>
                <w:sz w:val="22"/>
                <w:szCs w:val="22"/>
              </w:rPr>
              <w:t>8,1</w:t>
            </w:r>
          </w:p>
        </w:tc>
        <w:tc>
          <w:tcPr>
            <w:tcW w:w="711" w:type="pct"/>
            <w:vAlign w:val="center"/>
          </w:tcPr>
          <w:p w:rsidR="0012587F" w:rsidRPr="00E23A46" w:rsidRDefault="0012587F" w:rsidP="0012587F">
            <w:pPr>
              <w:jc w:val="center"/>
              <w:rPr>
                <w:color w:val="000000"/>
              </w:rPr>
            </w:pPr>
            <w:r>
              <w:rPr>
                <w:color w:val="000000"/>
              </w:rPr>
              <w:t>8,7</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Народные инструменты</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316</w:t>
            </w:r>
          </w:p>
        </w:tc>
        <w:tc>
          <w:tcPr>
            <w:tcW w:w="502" w:type="pct"/>
            <w:shd w:val="clear" w:color="auto" w:fill="auto"/>
            <w:vAlign w:val="center"/>
          </w:tcPr>
          <w:p w:rsidR="0012587F" w:rsidRPr="00E23A46" w:rsidRDefault="0012587F" w:rsidP="0012587F">
            <w:pPr>
              <w:jc w:val="center"/>
              <w:rPr>
                <w:color w:val="000000"/>
              </w:rPr>
            </w:pPr>
            <w:r w:rsidRPr="00E23A46">
              <w:rPr>
                <w:color w:val="000000"/>
              </w:rPr>
              <w:t>3</w:t>
            </w:r>
            <w:r>
              <w:rPr>
                <w:color w:val="000000"/>
              </w:rPr>
              <w:t>30</w:t>
            </w:r>
          </w:p>
        </w:tc>
        <w:tc>
          <w:tcPr>
            <w:tcW w:w="514" w:type="pct"/>
            <w:shd w:val="clear" w:color="auto" w:fill="auto"/>
            <w:vAlign w:val="center"/>
          </w:tcPr>
          <w:p w:rsidR="0012587F" w:rsidRPr="00E23A46" w:rsidRDefault="0012587F" w:rsidP="0012587F">
            <w:pPr>
              <w:jc w:val="center"/>
              <w:rPr>
                <w:color w:val="000000"/>
              </w:rPr>
            </w:pPr>
            <w:r>
              <w:rPr>
                <w:color w:val="000000"/>
              </w:rPr>
              <w:t>14</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104,4</w:t>
            </w:r>
          </w:p>
        </w:tc>
        <w:tc>
          <w:tcPr>
            <w:tcW w:w="711" w:type="pct"/>
            <w:vAlign w:val="center"/>
          </w:tcPr>
          <w:p w:rsidR="0012587F" w:rsidRPr="00E23A46" w:rsidRDefault="0012587F" w:rsidP="0012587F">
            <w:pPr>
              <w:jc w:val="center"/>
              <w:rPr>
                <w:color w:val="000000"/>
              </w:rPr>
            </w:pPr>
            <w:r>
              <w:rPr>
                <w:color w:val="000000"/>
              </w:rPr>
              <w:t>14,0</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Духовые и ударные инструменты</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197</w:t>
            </w:r>
          </w:p>
        </w:tc>
        <w:tc>
          <w:tcPr>
            <w:tcW w:w="502" w:type="pct"/>
            <w:shd w:val="clear" w:color="auto" w:fill="auto"/>
            <w:vAlign w:val="center"/>
          </w:tcPr>
          <w:p w:rsidR="0012587F" w:rsidRPr="00E23A46" w:rsidRDefault="0012587F" w:rsidP="0012587F">
            <w:pPr>
              <w:jc w:val="center"/>
              <w:rPr>
                <w:color w:val="000000"/>
              </w:rPr>
            </w:pPr>
            <w:r w:rsidRPr="00E23A46">
              <w:rPr>
                <w:color w:val="000000"/>
              </w:rPr>
              <w:t>2</w:t>
            </w:r>
            <w:r>
              <w:rPr>
                <w:color w:val="000000"/>
              </w:rPr>
              <w:t>1</w:t>
            </w:r>
            <w:r w:rsidRPr="00E23A46">
              <w:rPr>
                <w:color w:val="000000"/>
              </w:rPr>
              <w:t>4</w:t>
            </w:r>
          </w:p>
        </w:tc>
        <w:tc>
          <w:tcPr>
            <w:tcW w:w="514" w:type="pct"/>
            <w:shd w:val="clear" w:color="auto" w:fill="auto"/>
            <w:vAlign w:val="center"/>
          </w:tcPr>
          <w:p w:rsidR="0012587F" w:rsidRPr="00E23A46" w:rsidRDefault="0012587F" w:rsidP="0012587F">
            <w:pPr>
              <w:jc w:val="center"/>
              <w:rPr>
                <w:color w:val="000000"/>
              </w:rPr>
            </w:pPr>
            <w:r>
              <w:rPr>
                <w:color w:val="000000"/>
              </w:rPr>
              <w:t>17</w:t>
            </w:r>
          </w:p>
        </w:tc>
        <w:tc>
          <w:tcPr>
            <w:tcW w:w="583" w:type="pct"/>
            <w:shd w:val="clear" w:color="auto" w:fill="auto"/>
            <w:vAlign w:val="center"/>
          </w:tcPr>
          <w:p w:rsidR="0012587F" w:rsidRPr="00E23A46" w:rsidRDefault="0012587F" w:rsidP="0012587F">
            <w:pPr>
              <w:jc w:val="center"/>
              <w:rPr>
                <w:color w:val="000000"/>
                <w:sz w:val="22"/>
                <w:szCs w:val="22"/>
              </w:rPr>
            </w:pPr>
            <w:r w:rsidRPr="00E23A46">
              <w:rPr>
                <w:color w:val="000000"/>
                <w:sz w:val="22"/>
                <w:szCs w:val="22"/>
              </w:rPr>
              <w:t>10</w:t>
            </w:r>
            <w:r>
              <w:rPr>
                <w:color w:val="000000"/>
                <w:sz w:val="22"/>
                <w:szCs w:val="22"/>
              </w:rPr>
              <w:t>8</w:t>
            </w:r>
            <w:r w:rsidRPr="00E23A46">
              <w:rPr>
                <w:color w:val="000000"/>
                <w:sz w:val="22"/>
                <w:szCs w:val="22"/>
              </w:rPr>
              <w:t>,6</w:t>
            </w:r>
          </w:p>
        </w:tc>
        <w:tc>
          <w:tcPr>
            <w:tcW w:w="711" w:type="pct"/>
            <w:vAlign w:val="center"/>
          </w:tcPr>
          <w:p w:rsidR="0012587F" w:rsidRPr="00E23A46" w:rsidRDefault="0012587F" w:rsidP="0012587F">
            <w:pPr>
              <w:jc w:val="center"/>
              <w:rPr>
                <w:color w:val="000000"/>
              </w:rPr>
            </w:pPr>
            <w:r>
              <w:rPr>
                <w:color w:val="000000"/>
              </w:rPr>
              <w:t>9,1</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Эстрадные инструменты</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36</w:t>
            </w:r>
          </w:p>
        </w:tc>
        <w:tc>
          <w:tcPr>
            <w:tcW w:w="502" w:type="pct"/>
            <w:shd w:val="clear" w:color="auto" w:fill="auto"/>
            <w:vAlign w:val="center"/>
          </w:tcPr>
          <w:p w:rsidR="0012587F" w:rsidRPr="00E23A46" w:rsidRDefault="0012587F" w:rsidP="0012587F">
            <w:pPr>
              <w:jc w:val="center"/>
              <w:rPr>
                <w:color w:val="000000"/>
              </w:rPr>
            </w:pPr>
            <w:r>
              <w:rPr>
                <w:color w:val="000000"/>
              </w:rPr>
              <w:t>29</w:t>
            </w:r>
          </w:p>
        </w:tc>
        <w:tc>
          <w:tcPr>
            <w:tcW w:w="514" w:type="pct"/>
            <w:shd w:val="clear" w:color="auto" w:fill="auto"/>
            <w:vAlign w:val="center"/>
          </w:tcPr>
          <w:p w:rsidR="0012587F" w:rsidRPr="00E23A46" w:rsidRDefault="0012587F" w:rsidP="0012587F">
            <w:pPr>
              <w:jc w:val="center"/>
              <w:rPr>
                <w:color w:val="000000"/>
              </w:rPr>
            </w:pPr>
            <w:r>
              <w:rPr>
                <w:color w:val="000000"/>
              </w:rPr>
              <w:t>-7</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80,6</w:t>
            </w:r>
          </w:p>
        </w:tc>
        <w:tc>
          <w:tcPr>
            <w:tcW w:w="711" w:type="pct"/>
            <w:vAlign w:val="center"/>
          </w:tcPr>
          <w:p w:rsidR="0012587F" w:rsidRPr="00E23A46" w:rsidRDefault="0012587F" w:rsidP="0012587F">
            <w:pPr>
              <w:jc w:val="center"/>
              <w:rPr>
                <w:color w:val="000000"/>
              </w:rPr>
            </w:pPr>
            <w:r>
              <w:rPr>
                <w:color w:val="000000"/>
              </w:rPr>
              <w:t>1,2</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Электронная компьютерная музыка</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52</w:t>
            </w:r>
          </w:p>
        </w:tc>
        <w:tc>
          <w:tcPr>
            <w:tcW w:w="502" w:type="pct"/>
            <w:shd w:val="clear" w:color="auto" w:fill="auto"/>
            <w:vAlign w:val="center"/>
          </w:tcPr>
          <w:p w:rsidR="0012587F" w:rsidRPr="00E23A46" w:rsidRDefault="0012587F" w:rsidP="0012587F">
            <w:pPr>
              <w:jc w:val="center"/>
              <w:rPr>
                <w:color w:val="000000"/>
              </w:rPr>
            </w:pPr>
            <w:r w:rsidRPr="00E23A46">
              <w:rPr>
                <w:color w:val="000000"/>
              </w:rPr>
              <w:t>4</w:t>
            </w:r>
            <w:r>
              <w:rPr>
                <w:color w:val="000000"/>
              </w:rPr>
              <w:t>7</w:t>
            </w:r>
          </w:p>
        </w:tc>
        <w:tc>
          <w:tcPr>
            <w:tcW w:w="514" w:type="pct"/>
            <w:shd w:val="clear" w:color="auto" w:fill="auto"/>
            <w:vAlign w:val="center"/>
          </w:tcPr>
          <w:p w:rsidR="0012587F" w:rsidRPr="00E23A46" w:rsidRDefault="0012587F" w:rsidP="0012587F">
            <w:pPr>
              <w:jc w:val="center"/>
              <w:rPr>
                <w:color w:val="000000"/>
              </w:rPr>
            </w:pPr>
            <w:r>
              <w:rPr>
                <w:color w:val="000000"/>
              </w:rPr>
              <w:t>-5</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90,4</w:t>
            </w:r>
          </w:p>
        </w:tc>
        <w:tc>
          <w:tcPr>
            <w:tcW w:w="711" w:type="pct"/>
            <w:vAlign w:val="center"/>
          </w:tcPr>
          <w:p w:rsidR="0012587F" w:rsidRPr="00E23A46" w:rsidRDefault="0012587F" w:rsidP="0012587F">
            <w:pPr>
              <w:jc w:val="center"/>
              <w:rPr>
                <w:color w:val="000000"/>
              </w:rPr>
            </w:pPr>
            <w:r>
              <w:rPr>
                <w:color w:val="000000"/>
              </w:rPr>
              <w:t>2,0</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Вокал</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104</w:t>
            </w:r>
          </w:p>
        </w:tc>
        <w:tc>
          <w:tcPr>
            <w:tcW w:w="502" w:type="pct"/>
            <w:shd w:val="clear" w:color="auto" w:fill="auto"/>
            <w:vAlign w:val="center"/>
          </w:tcPr>
          <w:p w:rsidR="0012587F" w:rsidRPr="00E23A46" w:rsidRDefault="0012587F" w:rsidP="0012587F">
            <w:pPr>
              <w:jc w:val="center"/>
              <w:rPr>
                <w:color w:val="000000"/>
              </w:rPr>
            </w:pPr>
            <w:r>
              <w:rPr>
                <w:color w:val="000000"/>
              </w:rPr>
              <w:t>92</w:t>
            </w:r>
          </w:p>
        </w:tc>
        <w:tc>
          <w:tcPr>
            <w:tcW w:w="514" w:type="pct"/>
            <w:shd w:val="clear" w:color="auto" w:fill="auto"/>
            <w:vAlign w:val="center"/>
          </w:tcPr>
          <w:p w:rsidR="0012587F" w:rsidRPr="00E23A46" w:rsidRDefault="0012587F" w:rsidP="0012587F">
            <w:pPr>
              <w:jc w:val="center"/>
              <w:rPr>
                <w:color w:val="000000"/>
              </w:rPr>
            </w:pPr>
            <w:r>
              <w:rPr>
                <w:color w:val="000000"/>
              </w:rPr>
              <w:t>-12</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88,5</w:t>
            </w:r>
          </w:p>
        </w:tc>
        <w:tc>
          <w:tcPr>
            <w:tcW w:w="711" w:type="pct"/>
            <w:vAlign w:val="center"/>
          </w:tcPr>
          <w:p w:rsidR="0012587F" w:rsidRPr="00E23A46" w:rsidRDefault="0012587F" w:rsidP="0012587F">
            <w:pPr>
              <w:jc w:val="center"/>
              <w:rPr>
                <w:color w:val="000000"/>
              </w:rPr>
            </w:pPr>
            <w:r>
              <w:rPr>
                <w:color w:val="000000"/>
              </w:rPr>
              <w:t>3,9</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Фольклор</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45</w:t>
            </w:r>
          </w:p>
        </w:tc>
        <w:tc>
          <w:tcPr>
            <w:tcW w:w="502" w:type="pct"/>
            <w:shd w:val="clear" w:color="auto" w:fill="auto"/>
            <w:vAlign w:val="center"/>
          </w:tcPr>
          <w:p w:rsidR="0012587F" w:rsidRPr="00E23A46" w:rsidRDefault="0012587F" w:rsidP="0012587F">
            <w:pPr>
              <w:jc w:val="center"/>
              <w:rPr>
                <w:color w:val="000000"/>
              </w:rPr>
            </w:pPr>
            <w:r>
              <w:rPr>
                <w:color w:val="000000"/>
              </w:rPr>
              <w:t>38</w:t>
            </w:r>
          </w:p>
        </w:tc>
        <w:tc>
          <w:tcPr>
            <w:tcW w:w="514" w:type="pct"/>
            <w:shd w:val="clear" w:color="auto" w:fill="auto"/>
            <w:vAlign w:val="center"/>
          </w:tcPr>
          <w:p w:rsidR="0012587F" w:rsidRPr="00E23A46" w:rsidRDefault="0012587F" w:rsidP="0012587F">
            <w:pPr>
              <w:jc w:val="center"/>
              <w:rPr>
                <w:color w:val="000000"/>
              </w:rPr>
            </w:pPr>
            <w:r w:rsidRPr="00E23A46">
              <w:rPr>
                <w:color w:val="000000"/>
              </w:rPr>
              <w:t>-</w:t>
            </w:r>
            <w:r>
              <w:rPr>
                <w:color w:val="000000"/>
              </w:rPr>
              <w:t>7</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84,4</w:t>
            </w:r>
          </w:p>
        </w:tc>
        <w:tc>
          <w:tcPr>
            <w:tcW w:w="711" w:type="pct"/>
            <w:vAlign w:val="center"/>
          </w:tcPr>
          <w:p w:rsidR="0012587F" w:rsidRPr="00E23A46" w:rsidRDefault="0012587F" w:rsidP="0012587F">
            <w:pPr>
              <w:jc w:val="center"/>
              <w:rPr>
                <w:color w:val="000000"/>
              </w:rPr>
            </w:pPr>
            <w:r>
              <w:rPr>
                <w:color w:val="000000"/>
              </w:rPr>
              <w:t>1,6</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Хореография</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309</w:t>
            </w:r>
          </w:p>
        </w:tc>
        <w:tc>
          <w:tcPr>
            <w:tcW w:w="502" w:type="pct"/>
            <w:shd w:val="clear" w:color="auto" w:fill="auto"/>
            <w:vAlign w:val="center"/>
          </w:tcPr>
          <w:p w:rsidR="0012587F" w:rsidRPr="00E23A46" w:rsidRDefault="0012587F" w:rsidP="0012587F">
            <w:pPr>
              <w:jc w:val="center"/>
              <w:rPr>
                <w:color w:val="000000"/>
              </w:rPr>
            </w:pPr>
            <w:r>
              <w:rPr>
                <w:color w:val="000000"/>
              </w:rPr>
              <w:t>321</w:t>
            </w:r>
          </w:p>
        </w:tc>
        <w:tc>
          <w:tcPr>
            <w:tcW w:w="514" w:type="pct"/>
            <w:shd w:val="clear" w:color="auto" w:fill="auto"/>
            <w:vAlign w:val="center"/>
          </w:tcPr>
          <w:p w:rsidR="0012587F" w:rsidRPr="00E23A46" w:rsidRDefault="0012587F" w:rsidP="0012587F">
            <w:pPr>
              <w:jc w:val="center"/>
              <w:rPr>
                <w:color w:val="000000"/>
              </w:rPr>
            </w:pPr>
            <w:r>
              <w:rPr>
                <w:color w:val="000000"/>
              </w:rPr>
              <w:t>12</w:t>
            </w:r>
          </w:p>
        </w:tc>
        <w:tc>
          <w:tcPr>
            <w:tcW w:w="583" w:type="pct"/>
            <w:shd w:val="clear" w:color="auto" w:fill="auto"/>
            <w:vAlign w:val="center"/>
          </w:tcPr>
          <w:p w:rsidR="0012587F" w:rsidRPr="00E23A46" w:rsidRDefault="0012587F" w:rsidP="0012587F">
            <w:pPr>
              <w:jc w:val="center"/>
              <w:rPr>
                <w:color w:val="000000"/>
                <w:sz w:val="22"/>
                <w:szCs w:val="22"/>
              </w:rPr>
            </w:pPr>
            <w:r w:rsidRPr="00E23A46">
              <w:rPr>
                <w:color w:val="000000"/>
                <w:sz w:val="22"/>
                <w:szCs w:val="22"/>
              </w:rPr>
              <w:t>10</w:t>
            </w:r>
            <w:r>
              <w:rPr>
                <w:color w:val="000000"/>
                <w:sz w:val="22"/>
                <w:szCs w:val="22"/>
              </w:rPr>
              <w:t>3,9</w:t>
            </w:r>
          </w:p>
        </w:tc>
        <w:tc>
          <w:tcPr>
            <w:tcW w:w="711" w:type="pct"/>
            <w:vAlign w:val="center"/>
          </w:tcPr>
          <w:p w:rsidR="0012587F" w:rsidRPr="00E23A46" w:rsidRDefault="0012587F" w:rsidP="0012587F">
            <w:pPr>
              <w:jc w:val="center"/>
              <w:rPr>
                <w:color w:val="000000"/>
              </w:rPr>
            </w:pPr>
            <w:r w:rsidRPr="00E23A46">
              <w:rPr>
                <w:color w:val="000000"/>
              </w:rPr>
              <w:t>1</w:t>
            </w:r>
            <w:r>
              <w:rPr>
                <w:color w:val="000000"/>
              </w:rPr>
              <w:t>3,6</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ИЗО</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468</w:t>
            </w:r>
          </w:p>
        </w:tc>
        <w:tc>
          <w:tcPr>
            <w:tcW w:w="502" w:type="pct"/>
            <w:shd w:val="clear" w:color="auto" w:fill="auto"/>
            <w:vAlign w:val="center"/>
          </w:tcPr>
          <w:p w:rsidR="0012587F" w:rsidRPr="00E23A46" w:rsidRDefault="0012587F" w:rsidP="0012587F">
            <w:pPr>
              <w:jc w:val="center"/>
              <w:rPr>
                <w:color w:val="000000"/>
              </w:rPr>
            </w:pPr>
            <w:r>
              <w:rPr>
                <w:color w:val="000000"/>
              </w:rPr>
              <w:t>485</w:t>
            </w:r>
          </w:p>
        </w:tc>
        <w:tc>
          <w:tcPr>
            <w:tcW w:w="514" w:type="pct"/>
            <w:shd w:val="clear" w:color="auto" w:fill="auto"/>
            <w:vAlign w:val="center"/>
          </w:tcPr>
          <w:p w:rsidR="0012587F" w:rsidRPr="00E23A46" w:rsidRDefault="0012587F" w:rsidP="0012587F">
            <w:pPr>
              <w:jc w:val="center"/>
              <w:rPr>
                <w:color w:val="000000"/>
              </w:rPr>
            </w:pPr>
            <w:r>
              <w:rPr>
                <w:color w:val="000000"/>
              </w:rPr>
              <w:t>17</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103,6</w:t>
            </w:r>
          </w:p>
        </w:tc>
        <w:tc>
          <w:tcPr>
            <w:tcW w:w="711" w:type="pct"/>
            <w:vAlign w:val="center"/>
          </w:tcPr>
          <w:p w:rsidR="0012587F" w:rsidRPr="00E23A46" w:rsidRDefault="0012587F" w:rsidP="0012587F">
            <w:pPr>
              <w:jc w:val="center"/>
              <w:rPr>
                <w:color w:val="000000"/>
              </w:rPr>
            </w:pPr>
            <w:r>
              <w:rPr>
                <w:color w:val="000000"/>
              </w:rPr>
              <w:t>20,6</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Компьютерная графика</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181</w:t>
            </w:r>
          </w:p>
        </w:tc>
        <w:tc>
          <w:tcPr>
            <w:tcW w:w="502" w:type="pct"/>
            <w:shd w:val="clear" w:color="auto" w:fill="auto"/>
            <w:vAlign w:val="center"/>
          </w:tcPr>
          <w:p w:rsidR="0012587F" w:rsidRPr="00E23A46" w:rsidRDefault="0012587F" w:rsidP="0012587F">
            <w:pPr>
              <w:jc w:val="center"/>
              <w:rPr>
                <w:color w:val="000000"/>
              </w:rPr>
            </w:pPr>
            <w:r>
              <w:rPr>
                <w:color w:val="000000"/>
              </w:rPr>
              <w:t>155</w:t>
            </w:r>
          </w:p>
        </w:tc>
        <w:tc>
          <w:tcPr>
            <w:tcW w:w="514" w:type="pct"/>
            <w:shd w:val="clear" w:color="auto" w:fill="auto"/>
            <w:vAlign w:val="center"/>
          </w:tcPr>
          <w:p w:rsidR="0012587F" w:rsidRPr="00E23A46" w:rsidRDefault="0012587F" w:rsidP="0012587F">
            <w:pPr>
              <w:jc w:val="center"/>
              <w:rPr>
                <w:color w:val="000000"/>
              </w:rPr>
            </w:pPr>
            <w:r>
              <w:rPr>
                <w:color w:val="000000"/>
              </w:rPr>
              <w:t>-26</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85,6</w:t>
            </w:r>
          </w:p>
        </w:tc>
        <w:tc>
          <w:tcPr>
            <w:tcW w:w="711" w:type="pct"/>
            <w:vAlign w:val="center"/>
          </w:tcPr>
          <w:p w:rsidR="0012587F" w:rsidRPr="00E23A46" w:rsidRDefault="0012587F" w:rsidP="0012587F">
            <w:pPr>
              <w:jc w:val="center"/>
              <w:rPr>
                <w:color w:val="000000"/>
              </w:rPr>
            </w:pPr>
            <w:r>
              <w:rPr>
                <w:color w:val="000000"/>
              </w:rPr>
              <w:t>6,6</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Театральное</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60</w:t>
            </w:r>
          </w:p>
        </w:tc>
        <w:tc>
          <w:tcPr>
            <w:tcW w:w="502" w:type="pct"/>
            <w:shd w:val="clear" w:color="auto" w:fill="auto"/>
            <w:vAlign w:val="center"/>
          </w:tcPr>
          <w:p w:rsidR="0012587F" w:rsidRPr="00E23A46" w:rsidRDefault="0012587F" w:rsidP="0012587F">
            <w:pPr>
              <w:jc w:val="center"/>
              <w:rPr>
                <w:color w:val="000000"/>
              </w:rPr>
            </w:pPr>
            <w:r>
              <w:rPr>
                <w:color w:val="000000"/>
              </w:rPr>
              <w:t>64</w:t>
            </w:r>
          </w:p>
        </w:tc>
        <w:tc>
          <w:tcPr>
            <w:tcW w:w="514" w:type="pct"/>
            <w:shd w:val="clear" w:color="auto" w:fill="auto"/>
            <w:vAlign w:val="center"/>
          </w:tcPr>
          <w:p w:rsidR="0012587F" w:rsidRPr="00E23A46" w:rsidRDefault="0012587F" w:rsidP="0012587F">
            <w:pPr>
              <w:jc w:val="center"/>
              <w:rPr>
                <w:color w:val="000000"/>
              </w:rPr>
            </w:pPr>
            <w:r>
              <w:rPr>
                <w:color w:val="000000"/>
              </w:rPr>
              <w:t>4</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106,</w:t>
            </w:r>
            <w:r w:rsidRPr="00E23A46">
              <w:rPr>
                <w:color w:val="000000"/>
                <w:sz w:val="22"/>
                <w:szCs w:val="22"/>
              </w:rPr>
              <w:t>7</w:t>
            </w:r>
          </w:p>
        </w:tc>
        <w:tc>
          <w:tcPr>
            <w:tcW w:w="711" w:type="pct"/>
            <w:vAlign w:val="center"/>
          </w:tcPr>
          <w:p w:rsidR="0012587F" w:rsidRPr="00E23A46" w:rsidRDefault="0012587F" w:rsidP="0012587F">
            <w:pPr>
              <w:jc w:val="center"/>
              <w:rPr>
                <w:color w:val="000000"/>
              </w:rPr>
            </w:pPr>
            <w:r>
              <w:rPr>
                <w:color w:val="000000"/>
              </w:rPr>
              <w:t>2,7</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Духовно-хоровое, хоровое пение</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66</w:t>
            </w:r>
          </w:p>
        </w:tc>
        <w:tc>
          <w:tcPr>
            <w:tcW w:w="502" w:type="pct"/>
            <w:shd w:val="clear" w:color="auto" w:fill="auto"/>
            <w:vAlign w:val="center"/>
          </w:tcPr>
          <w:p w:rsidR="0012587F" w:rsidRPr="00E23A46" w:rsidRDefault="0012587F" w:rsidP="0012587F">
            <w:pPr>
              <w:jc w:val="center"/>
              <w:rPr>
                <w:color w:val="000000"/>
              </w:rPr>
            </w:pPr>
            <w:r>
              <w:rPr>
                <w:color w:val="000000"/>
              </w:rPr>
              <w:t>65</w:t>
            </w:r>
          </w:p>
        </w:tc>
        <w:tc>
          <w:tcPr>
            <w:tcW w:w="514" w:type="pct"/>
            <w:shd w:val="clear" w:color="auto" w:fill="auto"/>
            <w:vAlign w:val="center"/>
          </w:tcPr>
          <w:p w:rsidR="0012587F" w:rsidRPr="00E23A46" w:rsidRDefault="0012587F" w:rsidP="0012587F">
            <w:pPr>
              <w:jc w:val="center"/>
              <w:rPr>
                <w:color w:val="000000"/>
              </w:rPr>
            </w:pPr>
            <w:r>
              <w:rPr>
                <w:color w:val="000000"/>
              </w:rPr>
              <w:t>-1</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98</w:t>
            </w:r>
            <w:r w:rsidRPr="00E23A46">
              <w:rPr>
                <w:color w:val="000000"/>
                <w:sz w:val="22"/>
                <w:szCs w:val="22"/>
              </w:rPr>
              <w:t>,5</w:t>
            </w:r>
          </w:p>
        </w:tc>
        <w:tc>
          <w:tcPr>
            <w:tcW w:w="711" w:type="pct"/>
            <w:vAlign w:val="center"/>
          </w:tcPr>
          <w:p w:rsidR="0012587F" w:rsidRPr="00E23A46" w:rsidRDefault="0012587F" w:rsidP="0012587F">
            <w:pPr>
              <w:jc w:val="center"/>
              <w:rPr>
                <w:color w:val="000000"/>
              </w:rPr>
            </w:pPr>
            <w:r>
              <w:rPr>
                <w:color w:val="000000"/>
              </w:rPr>
              <w:t>2,8</w:t>
            </w:r>
          </w:p>
        </w:tc>
      </w:tr>
      <w:tr w:rsidR="0012587F" w:rsidRPr="00E23A46" w:rsidTr="0012587F">
        <w:trPr>
          <w:jc w:val="center"/>
        </w:trPr>
        <w:tc>
          <w:tcPr>
            <w:tcW w:w="321" w:type="pct"/>
            <w:vAlign w:val="center"/>
          </w:tcPr>
          <w:p w:rsidR="0012587F" w:rsidRPr="00E23A46" w:rsidRDefault="0012587F" w:rsidP="0012587F">
            <w:pPr>
              <w:jc w:val="center"/>
            </w:pPr>
          </w:p>
        </w:tc>
        <w:tc>
          <w:tcPr>
            <w:tcW w:w="1441" w:type="pct"/>
            <w:shd w:val="clear" w:color="auto" w:fill="auto"/>
            <w:vAlign w:val="center"/>
          </w:tcPr>
          <w:p w:rsidR="0012587F" w:rsidRPr="00E23A46" w:rsidRDefault="0012587F" w:rsidP="0012587F">
            <w:pPr>
              <w:ind w:left="35"/>
              <w:rPr>
                <w:snapToGrid w:val="0"/>
              </w:rPr>
            </w:pPr>
            <w:r w:rsidRPr="00E23A46">
              <w:rPr>
                <w:snapToGrid w:val="0"/>
              </w:rPr>
              <w:t>Раннее эстетическое развитие</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086593" w:rsidRDefault="0012587F" w:rsidP="0012587F">
            <w:pPr>
              <w:jc w:val="center"/>
            </w:pPr>
            <w:r w:rsidRPr="00086593">
              <w:t>29</w:t>
            </w:r>
          </w:p>
        </w:tc>
        <w:tc>
          <w:tcPr>
            <w:tcW w:w="502" w:type="pct"/>
            <w:shd w:val="clear" w:color="auto" w:fill="auto"/>
            <w:vAlign w:val="center"/>
          </w:tcPr>
          <w:p w:rsidR="0012587F" w:rsidRPr="00E23A46" w:rsidRDefault="0012587F" w:rsidP="0012587F">
            <w:pPr>
              <w:jc w:val="center"/>
              <w:rPr>
                <w:color w:val="000000"/>
              </w:rPr>
            </w:pPr>
            <w:r>
              <w:rPr>
                <w:color w:val="000000"/>
              </w:rPr>
              <w:t>36</w:t>
            </w:r>
          </w:p>
        </w:tc>
        <w:tc>
          <w:tcPr>
            <w:tcW w:w="514" w:type="pct"/>
            <w:shd w:val="clear" w:color="auto" w:fill="auto"/>
            <w:vAlign w:val="center"/>
          </w:tcPr>
          <w:p w:rsidR="0012587F" w:rsidRPr="00E23A46" w:rsidRDefault="0012587F" w:rsidP="0012587F">
            <w:pPr>
              <w:jc w:val="center"/>
              <w:rPr>
                <w:color w:val="000000"/>
              </w:rPr>
            </w:pPr>
            <w:r>
              <w:rPr>
                <w:color w:val="000000"/>
              </w:rPr>
              <w:t>7</w:t>
            </w:r>
          </w:p>
        </w:tc>
        <w:tc>
          <w:tcPr>
            <w:tcW w:w="583" w:type="pct"/>
            <w:shd w:val="clear" w:color="auto" w:fill="auto"/>
            <w:vAlign w:val="center"/>
          </w:tcPr>
          <w:p w:rsidR="0012587F" w:rsidRPr="00E23A46" w:rsidRDefault="0012587F" w:rsidP="0012587F">
            <w:pPr>
              <w:jc w:val="center"/>
              <w:rPr>
                <w:color w:val="000000"/>
                <w:sz w:val="22"/>
                <w:szCs w:val="22"/>
              </w:rPr>
            </w:pPr>
            <w:r w:rsidRPr="00E23A46">
              <w:rPr>
                <w:color w:val="000000"/>
                <w:sz w:val="22"/>
                <w:szCs w:val="22"/>
              </w:rPr>
              <w:t>1</w:t>
            </w:r>
            <w:r>
              <w:rPr>
                <w:color w:val="000000"/>
                <w:sz w:val="22"/>
                <w:szCs w:val="22"/>
              </w:rPr>
              <w:t>24,1</w:t>
            </w:r>
          </w:p>
        </w:tc>
        <w:tc>
          <w:tcPr>
            <w:tcW w:w="711" w:type="pct"/>
            <w:vAlign w:val="center"/>
          </w:tcPr>
          <w:p w:rsidR="0012587F" w:rsidRPr="00E23A46" w:rsidRDefault="0012587F" w:rsidP="0012587F">
            <w:pPr>
              <w:jc w:val="center"/>
              <w:rPr>
                <w:color w:val="000000"/>
              </w:rPr>
            </w:pPr>
            <w:r w:rsidRPr="00E23A46">
              <w:rPr>
                <w:color w:val="000000"/>
              </w:rPr>
              <w:t>1</w:t>
            </w:r>
            <w:r>
              <w:rPr>
                <w:color w:val="000000"/>
              </w:rPr>
              <w:t>,5</w:t>
            </w:r>
          </w:p>
        </w:tc>
      </w:tr>
      <w:tr w:rsidR="0012587F" w:rsidRPr="00E23A46" w:rsidTr="0012587F">
        <w:trPr>
          <w:jc w:val="center"/>
        </w:trPr>
        <w:tc>
          <w:tcPr>
            <w:tcW w:w="321" w:type="pct"/>
            <w:vAlign w:val="center"/>
          </w:tcPr>
          <w:p w:rsidR="0012587F" w:rsidRPr="00E23A46" w:rsidRDefault="0012587F" w:rsidP="0012587F">
            <w:pPr>
              <w:jc w:val="center"/>
            </w:pPr>
            <w:r w:rsidRPr="00E23A46">
              <w:t>4</w:t>
            </w:r>
          </w:p>
        </w:tc>
        <w:tc>
          <w:tcPr>
            <w:tcW w:w="1441" w:type="pct"/>
            <w:shd w:val="clear" w:color="auto" w:fill="auto"/>
            <w:vAlign w:val="center"/>
          </w:tcPr>
          <w:p w:rsidR="0012587F" w:rsidRPr="00E23A46" w:rsidRDefault="0012587F" w:rsidP="0012587F">
            <w:pPr>
              <w:ind w:left="35"/>
              <w:rPr>
                <w:snapToGrid w:val="0"/>
              </w:rPr>
            </w:pPr>
            <w:r w:rsidRPr="00E23A46">
              <w:rPr>
                <w:snapToGrid w:val="0"/>
              </w:rPr>
              <w:t>Количество выпускников образовательных учреждений, из них:</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E23A46" w:rsidRDefault="0012587F" w:rsidP="0012587F">
            <w:pPr>
              <w:jc w:val="center"/>
            </w:pPr>
            <w:r w:rsidRPr="00E23A46">
              <w:t>313</w:t>
            </w:r>
          </w:p>
        </w:tc>
        <w:tc>
          <w:tcPr>
            <w:tcW w:w="502" w:type="pct"/>
            <w:shd w:val="clear" w:color="auto" w:fill="auto"/>
            <w:vAlign w:val="center"/>
          </w:tcPr>
          <w:p w:rsidR="0012587F" w:rsidRPr="00E23A46" w:rsidRDefault="0012587F" w:rsidP="0012587F">
            <w:pPr>
              <w:jc w:val="center"/>
            </w:pPr>
            <w:r w:rsidRPr="00E23A46">
              <w:t>309</w:t>
            </w:r>
          </w:p>
        </w:tc>
        <w:tc>
          <w:tcPr>
            <w:tcW w:w="514" w:type="pct"/>
            <w:shd w:val="clear" w:color="auto" w:fill="auto"/>
            <w:vAlign w:val="center"/>
          </w:tcPr>
          <w:p w:rsidR="0012587F" w:rsidRPr="00E23A46" w:rsidRDefault="0012587F" w:rsidP="0012587F">
            <w:pPr>
              <w:jc w:val="center"/>
              <w:rPr>
                <w:color w:val="000000"/>
              </w:rPr>
            </w:pPr>
            <w:r w:rsidRPr="00E23A46">
              <w:rPr>
                <w:color w:val="000000"/>
              </w:rPr>
              <w:t>-4</w:t>
            </w:r>
          </w:p>
        </w:tc>
        <w:tc>
          <w:tcPr>
            <w:tcW w:w="583" w:type="pct"/>
            <w:shd w:val="clear" w:color="auto" w:fill="auto"/>
            <w:vAlign w:val="center"/>
          </w:tcPr>
          <w:p w:rsidR="0012587F" w:rsidRPr="00E23A46" w:rsidRDefault="0012587F" w:rsidP="0012587F">
            <w:pPr>
              <w:jc w:val="center"/>
              <w:rPr>
                <w:color w:val="000000"/>
                <w:sz w:val="22"/>
                <w:szCs w:val="22"/>
              </w:rPr>
            </w:pPr>
            <w:r>
              <w:rPr>
                <w:color w:val="000000"/>
                <w:sz w:val="22"/>
                <w:szCs w:val="22"/>
              </w:rPr>
              <w:t>98,7</w:t>
            </w:r>
          </w:p>
        </w:tc>
        <w:tc>
          <w:tcPr>
            <w:tcW w:w="711" w:type="pct"/>
            <w:vAlign w:val="center"/>
          </w:tcPr>
          <w:p w:rsidR="0012587F" w:rsidRPr="00E23A46" w:rsidRDefault="0012587F" w:rsidP="0012587F">
            <w:pPr>
              <w:jc w:val="center"/>
              <w:rPr>
                <w:color w:val="000000"/>
              </w:rPr>
            </w:pPr>
            <w:r>
              <w:rPr>
                <w:color w:val="000000"/>
              </w:rPr>
              <w:t>-1,3</w:t>
            </w:r>
          </w:p>
        </w:tc>
      </w:tr>
      <w:tr w:rsidR="0012587F" w:rsidRPr="00E23A46" w:rsidTr="0012587F">
        <w:trPr>
          <w:jc w:val="center"/>
        </w:trPr>
        <w:tc>
          <w:tcPr>
            <w:tcW w:w="321" w:type="pct"/>
            <w:vAlign w:val="center"/>
          </w:tcPr>
          <w:p w:rsidR="0012587F" w:rsidRPr="00E23A46" w:rsidRDefault="0012587F" w:rsidP="0012587F">
            <w:pPr>
              <w:jc w:val="center"/>
              <w:rPr>
                <w:bCs/>
              </w:rPr>
            </w:pPr>
            <w:r w:rsidRPr="00E23A46">
              <w:t>4.1</w:t>
            </w:r>
          </w:p>
        </w:tc>
        <w:tc>
          <w:tcPr>
            <w:tcW w:w="1441" w:type="pct"/>
            <w:shd w:val="clear" w:color="auto" w:fill="auto"/>
            <w:vAlign w:val="center"/>
          </w:tcPr>
          <w:p w:rsidR="0012587F" w:rsidRPr="00E23A46" w:rsidRDefault="0012587F" w:rsidP="0012587F">
            <w:pPr>
              <w:rPr>
                <w:bCs/>
              </w:rPr>
            </w:pPr>
            <w:r w:rsidRPr="00E23A46">
              <w:rPr>
                <w:snapToGrid w:val="0"/>
              </w:rPr>
              <w:t>кол-во выпускников, продолживших обучение в высших и средне-специальных учебных заведениях</w:t>
            </w:r>
          </w:p>
        </w:tc>
        <w:tc>
          <w:tcPr>
            <w:tcW w:w="426" w:type="pct"/>
            <w:shd w:val="clear" w:color="auto" w:fill="auto"/>
            <w:vAlign w:val="center"/>
          </w:tcPr>
          <w:p w:rsidR="0012587F" w:rsidRPr="00E23A46" w:rsidRDefault="0012587F" w:rsidP="0012587F">
            <w:pPr>
              <w:jc w:val="center"/>
            </w:pPr>
            <w:r w:rsidRPr="00E23A46">
              <w:t>чел.</w:t>
            </w:r>
          </w:p>
        </w:tc>
        <w:tc>
          <w:tcPr>
            <w:tcW w:w="502" w:type="pct"/>
            <w:vAlign w:val="center"/>
          </w:tcPr>
          <w:p w:rsidR="0012587F" w:rsidRPr="00E23A46" w:rsidRDefault="0012587F" w:rsidP="0012587F">
            <w:pPr>
              <w:jc w:val="center"/>
            </w:pPr>
            <w:r w:rsidRPr="00E23A46">
              <w:t>4</w:t>
            </w:r>
            <w:r>
              <w:t>8</w:t>
            </w:r>
          </w:p>
        </w:tc>
        <w:tc>
          <w:tcPr>
            <w:tcW w:w="502" w:type="pct"/>
            <w:shd w:val="clear" w:color="auto" w:fill="auto"/>
            <w:vAlign w:val="center"/>
          </w:tcPr>
          <w:p w:rsidR="0012587F" w:rsidRPr="00E23A46" w:rsidRDefault="0012587F" w:rsidP="0012587F">
            <w:pPr>
              <w:jc w:val="center"/>
            </w:pPr>
            <w:r w:rsidRPr="00E23A46">
              <w:t>48</w:t>
            </w:r>
          </w:p>
        </w:tc>
        <w:tc>
          <w:tcPr>
            <w:tcW w:w="514" w:type="pct"/>
            <w:shd w:val="clear" w:color="auto" w:fill="auto"/>
            <w:vAlign w:val="center"/>
          </w:tcPr>
          <w:p w:rsidR="0012587F" w:rsidRPr="00E23A46" w:rsidRDefault="0012587F" w:rsidP="0012587F">
            <w:pPr>
              <w:jc w:val="center"/>
            </w:pPr>
            <w:r>
              <w:t>0</w:t>
            </w:r>
          </w:p>
        </w:tc>
        <w:tc>
          <w:tcPr>
            <w:tcW w:w="583" w:type="pct"/>
            <w:shd w:val="clear" w:color="auto" w:fill="auto"/>
            <w:vAlign w:val="center"/>
          </w:tcPr>
          <w:p w:rsidR="0012587F" w:rsidRPr="00E23A46" w:rsidRDefault="0012587F" w:rsidP="0012587F">
            <w:pPr>
              <w:jc w:val="center"/>
            </w:pPr>
            <w:r w:rsidRPr="00E23A46">
              <w:t>10</w:t>
            </w:r>
            <w:r>
              <w:t>0</w:t>
            </w:r>
            <w:r w:rsidRPr="00E23A46">
              <w:t>,</w:t>
            </w:r>
            <w:r>
              <w:t>0</w:t>
            </w:r>
          </w:p>
        </w:tc>
        <w:tc>
          <w:tcPr>
            <w:tcW w:w="711" w:type="pct"/>
            <w:vAlign w:val="center"/>
          </w:tcPr>
          <w:p w:rsidR="0012587F" w:rsidRPr="00E23A46" w:rsidRDefault="0012587F" w:rsidP="0012587F">
            <w:pPr>
              <w:jc w:val="center"/>
            </w:pPr>
            <w:r w:rsidRPr="00E23A46">
              <w:t>-</w:t>
            </w:r>
          </w:p>
        </w:tc>
      </w:tr>
      <w:tr w:rsidR="0012587F" w:rsidRPr="00E23A46" w:rsidTr="0012587F">
        <w:trPr>
          <w:jc w:val="center"/>
        </w:trPr>
        <w:tc>
          <w:tcPr>
            <w:tcW w:w="321" w:type="pct"/>
            <w:vAlign w:val="center"/>
          </w:tcPr>
          <w:p w:rsidR="0012587F" w:rsidRPr="00E23A46" w:rsidRDefault="0012587F" w:rsidP="0012587F">
            <w:pPr>
              <w:jc w:val="center"/>
            </w:pPr>
            <w:r w:rsidRPr="00E23A46">
              <w:t>5</w:t>
            </w:r>
          </w:p>
        </w:tc>
        <w:tc>
          <w:tcPr>
            <w:tcW w:w="1441" w:type="pct"/>
            <w:shd w:val="clear" w:color="auto" w:fill="auto"/>
            <w:vAlign w:val="center"/>
          </w:tcPr>
          <w:p w:rsidR="0012587F" w:rsidRPr="00E23A46" w:rsidRDefault="0012587F" w:rsidP="0012587F">
            <w:pPr>
              <w:ind w:left="35"/>
              <w:rPr>
                <w:snapToGrid w:val="0"/>
              </w:rPr>
            </w:pPr>
            <w:r w:rsidRPr="00E23A46">
              <w:rPr>
                <w:snapToGrid w:val="0"/>
              </w:rPr>
              <w:t>Количество призовых мест, занятых на международных, всероссийских, региональных фестивалях и конкурсах, в т.ч</w:t>
            </w:r>
          </w:p>
        </w:tc>
        <w:tc>
          <w:tcPr>
            <w:tcW w:w="426" w:type="pct"/>
            <w:shd w:val="clear" w:color="auto" w:fill="auto"/>
            <w:vAlign w:val="center"/>
          </w:tcPr>
          <w:p w:rsidR="0012587F" w:rsidRPr="00E23A46" w:rsidRDefault="0012587F" w:rsidP="0012587F">
            <w:pPr>
              <w:jc w:val="center"/>
            </w:pPr>
            <w:r w:rsidRPr="00E23A46">
              <w:t>мест</w:t>
            </w:r>
          </w:p>
        </w:tc>
        <w:tc>
          <w:tcPr>
            <w:tcW w:w="502" w:type="pct"/>
            <w:vAlign w:val="center"/>
          </w:tcPr>
          <w:p w:rsidR="0012587F" w:rsidRPr="00086593" w:rsidRDefault="0012587F" w:rsidP="0012587F">
            <w:pPr>
              <w:jc w:val="center"/>
            </w:pPr>
            <w:r w:rsidRPr="00086593">
              <w:t>510</w:t>
            </w:r>
          </w:p>
        </w:tc>
        <w:tc>
          <w:tcPr>
            <w:tcW w:w="502" w:type="pct"/>
            <w:shd w:val="clear" w:color="auto" w:fill="auto"/>
            <w:vAlign w:val="center"/>
          </w:tcPr>
          <w:p w:rsidR="0012587F" w:rsidRPr="00E23A46" w:rsidRDefault="0012587F" w:rsidP="0012587F">
            <w:pPr>
              <w:jc w:val="center"/>
              <w:rPr>
                <w:bCs/>
                <w:color w:val="000000"/>
              </w:rPr>
            </w:pPr>
            <w:r>
              <w:rPr>
                <w:bCs/>
                <w:color w:val="000000"/>
              </w:rPr>
              <w:t>884</w:t>
            </w:r>
          </w:p>
        </w:tc>
        <w:tc>
          <w:tcPr>
            <w:tcW w:w="514" w:type="pct"/>
            <w:shd w:val="clear" w:color="auto" w:fill="auto"/>
            <w:vAlign w:val="center"/>
          </w:tcPr>
          <w:p w:rsidR="0012587F" w:rsidRPr="00E23A46" w:rsidRDefault="0012587F" w:rsidP="0012587F">
            <w:pPr>
              <w:jc w:val="center"/>
              <w:rPr>
                <w:color w:val="000000"/>
              </w:rPr>
            </w:pPr>
            <w:r>
              <w:rPr>
                <w:color w:val="000000"/>
              </w:rPr>
              <w:t>374</w:t>
            </w:r>
          </w:p>
        </w:tc>
        <w:tc>
          <w:tcPr>
            <w:tcW w:w="583" w:type="pct"/>
            <w:shd w:val="clear" w:color="auto" w:fill="auto"/>
            <w:vAlign w:val="center"/>
          </w:tcPr>
          <w:p w:rsidR="0012587F" w:rsidRPr="00E23A46" w:rsidRDefault="0012587F" w:rsidP="0012587F">
            <w:pPr>
              <w:jc w:val="center"/>
              <w:rPr>
                <w:color w:val="000000"/>
              </w:rPr>
            </w:pPr>
            <w:r>
              <w:rPr>
                <w:color w:val="000000"/>
              </w:rPr>
              <w:t>173,3</w:t>
            </w:r>
          </w:p>
        </w:tc>
        <w:tc>
          <w:tcPr>
            <w:tcW w:w="711" w:type="pct"/>
            <w:vAlign w:val="center"/>
          </w:tcPr>
          <w:p w:rsidR="0012587F" w:rsidRPr="00E23A46" w:rsidRDefault="0012587F" w:rsidP="0012587F">
            <w:pPr>
              <w:jc w:val="center"/>
              <w:rPr>
                <w:color w:val="000000"/>
              </w:rPr>
            </w:pPr>
            <w:r w:rsidRPr="00E23A46">
              <w:rPr>
                <w:color w:val="000000"/>
              </w:rPr>
              <w:t>100,0</w:t>
            </w:r>
          </w:p>
        </w:tc>
      </w:tr>
      <w:tr w:rsidR="0012587F" w:rsidRPr="00E23A46" w:rsidTr="0012587F">
        <w:trPr>
          <w:jc w:val="center"/>
        </w:trPr>
        <w:tc>
          <w:tcPr>
            <w:tcW w:w="321" w:type="pct"/>
            <w:vAlign w:val="center"/>
          </w:tcPr>
          <w:p w:rsidR="0012587F" w:rsidRPr="00E23A46" w:rsidRDefault="0012587F" w:rsidP="0012587F">
            <w:pPr>
              <w:jc w:val="center"/>
            </w:pPr>
            <w:r w:rsidRPr="00E23A46">
              <w:t>5.1</w:t>
            </w:r>
          </w:p>
        </w:tc>
        <w:tc>
          <w:tcPr>
            <w:tcW w:w="1441" w:type="pct"/>
            <w:shd w:val="clear" w:color="auto" w:fill="auto"/>
            <w:vAlign w:val="center"/>
          </w:tcPr>
          <w:p w:rsidR="0012587F" w:rsidRPr="00E23A46" w:rsidRDefault="0012587F" w:rsidP="0012587F">
            <w:pPr>
              <w:ind w:left="35"/>
              <w:rPr>
                <w:snapToGrid w:val="0"/>
              </w:rPr>
            </w:pPr>
            <w:r w:rsidRPr="00E23A46">
              <w:rPr>
                <w:snapToGrid w:val="0"/>
              </w:rPr>
              <w:t>I место</w:t>
            </w:r>
          </w:p>
        </w:tc>
        <w:tc>
          <w:tcPr>
            <w:tcW w:w="426" w:type="pct"/>
            <w:shd w:val="clear" w:color="auto" w:fill="auto"/>
            <w:vAlign w:val="center"/>
          </w:tcPr>
          <w:p w:rsidR="0012587F" w:rsidRPr="00E23A46" w:rsidRDefault="0012587F" w:rsidP="0012587F">
            <w:pPr>
              <w:jc w:val="center"/>
            </w:pPr>
            <w:r w:rsidRPr="00E23A46">
              <w:t>мест</w:t>
            </w:r>
          </w:p>
        </w:tc>
        <w:tc>
          <w:tcPr>
            <w:tcW w:w="502" w:type="pct"/>
            <w:vAlign w:val="center"/>
          </w:tcPr>
          <w:p w:rsidR="0012587F" w:rsidRPr="00086593" w:rsidRDefault="0012587F" w:rsidP="0012587F">
            <w:pPr>
              <w:jc w:val="center"/>
            </w:pPr>
            <w:r w:rsidRPr="00086593">
              <w:t>173</w:t>
            </w:r>
          </w:p>
        </w:tc>
        <w:tc>
          <w:tcPr>
            <w:tcW w:w="502" w:type="pct"/>
            <w:shd w:val="clear" w:color="auto" w:fill="auto"/>
            <w:vAlign w:val="center"/>
          </w:tcPr>
          <w:p w:rsidR="0012587F" w:rsidRPr="00E23A46" w:rsidRDefault="0012587F" w:rsidP="0012587F">
            <w:pPr>
              <w:jc w:val="center"/>
              <w:rPr>
                <w:color w:val="000000"/>
              </w:rPr>
            </w:pPr>
            <w:r>
              <w:rPr>
                <w:color w:val="000000"/>
              </w:rPr>
              <w:t>476</w:t>
            </w:r>
          </w:p>
        </w:tc>
        <w:tc>
          <w:tcPr>
            <w:tcW w:w="514" w:type="pct"/>
            <w:shd w:val="clear" w:color="auto" w:fill="auto"/>
            <w:vAlign w:val="center"/>
          </w:tcPr>
          <w:p w:rsidR="0012587F" w:rsidRPr="00E23A46" w:rsidRDefault="0012587F" w:rsidP="0012587F">
            <w:pPr>
              <w:jc w:val="center"/>
              <w:rPr>
                <w:color w:val="000000"/>
              </w:rPr>
            </w:pPr>
            <w:r>
              <w:rPr>
                <w:color w:val="000000"/>
              </w:rPr>
              <w:t>303</w:t>
            </w:r>
          </w:p>
        </w:tc>
        <w:tc>
          <w:tcPr>
            <w:tcW w:w="583" w:type="pct"/>
            <w:shd w:val="clear" w:color="auto" w:fill="auto"/>
            <w:vAlign w:val="bottom"/>
          </w:tcPr>
          <w:p w:rsidR="0012587F" w:rsidRPr="00E23A46" w:rsidRDefault="0012587F" w:rsidP="0012587F">
            <w:pPr>
              <w:jc w:val="center"/>
              <w:rPr>
                <w:color w:val="000000"/>
              </w:rPr>
            </w:pPr>
            <w:r>
              <w:rPr>
                <w:color w:val="000000"/>
              </w:rPr>
              <w:t>275,1</w:t>
            </w:r>
          </w:p>
        </w:tc>
        <w:tc>
          <w:tcPr>
            <w:tcW w:w="711" w:type="pct"/>
            <w:vAlign w:val="bottom"/>
          </w:tcPr>
          <w:p w:rsidR="0012587F" w:rsidRDefault="0012587F" w:rsidP="0012587F">
            <w:pPr>
              <w:jc w:val="center"/>
              <w:rPr>
                <w:color w:val="000000"/>
              </w:rPr>
            </w:pPr>
            <w:r>
              <w:rPr>
                <w:color w:val="000000"/>
              </w:rPr>
              <w:t>53,8</w:t>
            </w:r>
          </w:p>
        </w:tc>
      </w:tr>
      <w:tr w:rsidR="0012587F" w:rsidRPr="00E23A46" w:rsidTr="0012587F">
        <w:trPr>
          <w:jc w:val="center"/>
        </w:trPr>
        <w:tc>
          <w:tcPr>
            <w:tcW w:w="321" w:type="pct"/>
            <w:vAlign w:val="center"/>
          </w:tcPr>
          <w:p w:rsidR="0012587F" w:rsidRPr="00E23A46" w:rsidRDefault="0012587F" w:rsidP="0012587F">
            <w:pPr>
              <w:jc w:val="center"/>
            </w:pPr>
            <w:r w:rsidRPr="00E23A46">
              <w:t>5.2</w:t>
            </w:r>
          </w:p>
        </w:tc>
        <w:tc>
          <w:tcPr>
            <w:tcW w:w="1441" w:type="pct"/>
            <w:shd w:val="clear" w:color="auto" w:fill="auto"/>
            <w:vAlign w:val="center"/>
          </w:tcPr>
          <w:p w:rsidR="0012587F" w:rsidRPr="00E23A46" w:rsidRDefault="0012587F" w:rsidP="0012587F">
            <w:pPr>
              <w:ind w:left="35"/>
              <w:rPr>
                <w:snapToGrid w:val="0"/>
              </w:rPr>
            </w:pPr>
            <w:r w:rsidRPr="00E23A46">
              <w:rPr>
                <w:snapToGrid w:val="0"/>
              </w:rPr>
              <w:t>I</w:t>
            </w:r>
            <w:r w:rsidRPr="00E23A46">
              <w:rPr>
                <w:snapToGrid w:val="0"/>
                <w:lang w:val="en-US"/>
              </w:rPr>
              <w:t xml:space="preserve">I </w:t>
            </w:r>
            <w:r w:rsidRPr="00E23A46">
              <w:rPr>
                <w:snapToGrid w:val="0"/>
              </w:rPr>
              <w:t>место</w:t>
            </w:r>
          </w:p>
        </w:tc>
        <w:tc>
          <w:tcPr>
            <w:tcW w:w="426" w:type="pct"/>
            <w:shd w:val="clear" w:color="auto" w:fill="auto"/>
            <w:vAlign w:val="center"/>
          </w:tcPr>
          <w:p w:rsidR="0012587F" w:rsidRPr="00E23A46" w:rsidRDefault="0012587F" w:rsidP="0012587F">
            <w:pPr>
              <w:jc w:val="center"/>
            </w:pPr>
            <w:r w:rsidRPr="00E23A46">
              <w:t>мест</w:t>
            </w:r>
          </w:p>
        </w:tc>
        <w:tc>
          <w:tcPr>
            <w:tcW w:w="502" w:type="pct"/>
            <w:vAlign w:val="center"/>
          </w:tcPr>
          <w:p w:rsidR="0012587F" w:rsidRPr="00086593" w:rsidRDefault="0012587F" w:rsidP="0012587F">
            <w:pPr>
              <w:jc w:val="center"/>
            </w:pPr>
            <w:r w:rsidRPr="00086593">
              <w:t>123</w:t>
            </w:r>
          </w:p>
        </w:tc>
        <w:tc>
          <w:tcPr>
            <w:tcW w:w="502" w:type="pct"/>
            <w:shd w:val="clear" w:color="auto" w:fill="auto"/>
            <w:vAlign w:val="center"/>
          </w:tcPr>
          <w:p w:rsidR="0012587F" w:rsidRPr="00E23A46" w:rsidRDefault="0012587F" w:rsidP="0012587F">
            <w:pPr>
              <w:jc w:val="center"/>
              <w:rPr>
                <w:color w:val="000000"/>
              </w:rPr>
            </w:pPr>
            <w:r w:rsidRPr="00E23A46">
              <w:rPr>
                <w:color w:val="000000"/>
              </w:rPr>
              <w:t>1</w:t>
            </w:r>
            <w:r>
              <w:rPr>
                <w:color w:val="000000"/>
              </w:rPr>
              <w:t>68</w:t>
            </w:r>
          </w:p>
        </w:tc>
        <w:tc>
          <w:tcPr>
            <w:tcW w:w="514" w:type="pct"/>
            <w:shd w:val="clear" w:color="auto" w:fill="auto"/>
            <w:vAlign w:val="center"/>
          </w:tcPr>
          <w:p w:rsidR="0012587F" w:rsidRPr="00E23A46" w:rsidRDefault="0012587F" w:rsidP="0012587F">
            <w:pPr>
              <w:jc w:val="center"/>
              <w:rPr>
                <w:color w:val="000000"/>
              </w:rPr>
            </w:pPr>
            <w:r>
              <w:rPr>
                <w:color w:val="000000"/>
              </w:rPr>
              <w:t>45</w:t>
            </w:r>
          </w:p>
        </w:tc>
        <w:tc>
          <w:tcPr>
            <w:tcW w:w="583" w:type="pct"/>
            <w:shd w:val="clear" w:color="auto" w:fill="auto"/>
            <w:vAlign w:val="bottom"/>
          </w:tcPr>
          <w:p w:rsidR="0012587F" w:rsidRPr="00E23A46" w:rsidRDefault="0012587F" w:rsidP="0012587F">
            <w:pPr>
              <w:jc w:val="center"/>
              <w:rPr>
                <w:color w:val="000000"/>
              </w:rPr>
            </w:pPr>
            <w:r>
              <w:rPr>
                <w:color w:val="000000"/>
              </w:rPr>
              <w:t>136,6</w:t>
            </w:r>
          </w:p>
        </w:tc>
        <w:tc>
          <w:tcPr>
            <w:tcW w:w="711" w:type="pct"/>
            <w:vAlign w:val="bottom"/>
          </w:tcPr>
          <w:p w:rsidR="0012587F" w:rsidRDefault="0012587F" w:rsidP="0012587F">
            <w:pPr>
              <w:jc w:val="center"/>
              <w:rPr>
                <w:color w:val="000000"/>
              </w:rPr>
            </w:pPr>
            <w:r>
              <w:rPr>
                <w:color w:val="000000"/>
              </w:rPr>
              <w:t>19,0</w:t>
            </w:r>
          </w:p>
        </w:tc>
      </w:tr>
      <w:tr w:rsidR="0012587F" w:rsidRPr="00E23A46" w:rsidTr="0012587F">
        <w:trPr>
          <w:jc w:val="center"/>
        </w:trPr>
        <w:tc>
          <w:tcPr>
            <w:tcW w:w="321" w:type="pct"/>
            <w:vAlign w:val="center"/>
          </w:tcPr>
          <w:p w:rsidR="0012587F" w:rsidRPr="00E23A46" w:rsidRDefault="0012587F" w:rsidP="0012587F">
            <w:pPr>
              <w:jc w:val="center"/>
            </w:pPr>
            <w:r w:rsidRPr="00E23A46">
              <w:t>5.3</w:t>
            </w:r>
          </w:p>
        </w:tc>
        <w:tc>
          <w:tcPr>
            <w:tcW w:w="1441" w:type="pct"/>
            <w:shd w:val="clear" w:color="auto" w:fill="auto"/>
            <w:vAlign w:val="center"/>
          </w:tcPr>
          <w:p w:rsidR="0012587F" w:rsidRPr="00E23A46" w:rsidRDefault="0012587F" w:rsidP="0012587F">
            <w:pPr>
              <w:ind w:left="35"/>
              <w:rPr>
                <w:snapToGrid w:val="0"/>
              </w:rPr>
            </w:pPr>
            <w:r w:rsidRPr="00E23A46">
              <w:rPr>
                <w:snapToGrid w:val="0"/>
              </w:rPr>
              <w:t>III место</w:t>
            </w:r>
          </w:p>
        </w:tc>
        <w:tc>
          <w:tcPr>
            <w:tcW w:w="426" w:type="pct"/>
            <w:shd w:val="clear" w:color="auto" w:fill="auto"/>
            <w:vAlign w:val="center"/>
          </w:tcPr>
          <w:p w:rsidR="0012587F" w:rsidRPr="00E23A46" w:rsidRDefault="0012587F" w:rsidP="0012587F">
            <w:pPr>
              <w:jc w:val="center"/>
            </w:pPr>
            <w:r w:rsidRPr="00E23A46">
              <w:t>мест</w:t>
            </w:r>
          </w:p>
        </w:tc>
        <w:tc>
          <w:tcPr>
            <w:tcW w:w="502" w:type="pct"/>
            <w:vAlign w:val="center"/>
          </w:tcPr>
          <w:p w:rsidR="0012587F" w:rsidRPr="00086593" w:rsidRDefault="0012587F" w:rsidP="0012587F">
            <w:pPr>
              <w:jc w:val="center"/>
            </w:pPr>
            <w:r w:rsidRPr="00086593">
              <w:t>107</w:t>
            </w:r>
          </w:p>
        </w:tc>
        <w:tc>
          <w:tcPr>
            <w:tcW w:w="502" w:type="pct"/>
            <w:shd w:val="clear" w:color="auto" w:fill="auto"/>
            <w:vAlign w:val="center"/>
          </w:tcPr>
          <w:p w:rsidR="0012587F" w:rsidRPr="00E23A46" w:rsidRDefault="0012587F" w:rsidP="0012587F">
            <w:pPr>
              <w:jc w:val="center"/>
              <w:rPr>
                <w:color w:val="000000"/>
              </w:rPr>
            </w:pPr>
            <w:r>
              <w:rPr>
                <w:color w:val="000000"/>
              </w:rPr>
              <w:t>134</w:t>
            </w:r>
          </w:p>
        </w:tc>
        <w:tc>
          <w:tcPr>
            <w:tcW w:w="514" w:type="pct"/>
            <w:shd w:val="clear" w:color="auto" w:fill="auto"/>
            <w:vAlign w:val="center"/>
          </w:tcPr>
          <w:p w:rsidR="0012587F" w:rsidRPr="00E23A46" w:rsidRDefault="0012587F" w:rsidP="0012587F">
            <w:pPr>
              <w:jc w:val="center"/>
              <w:rPr>
                <w:color w:val="000000"/>
              </w:rPr>
            </w:pPr>
            <w:r>
              <w:rPr>
                <w:color w:val="000000"/>
              </w:rPr>
              <w:t>27</w:t>
            </w:r>
          </w:p>
        </w:tc>
        <w:tc>
          <w:tcPr>
            <w:tcW w:w="583" w:type="pct"/>
            <w:shd w:val="clear" w:color="auto" w:fill="auto"/>
            <w:vAlign w:val="bottom"/>
          </w:tcPr>
          <w:p w:rsidR="0012587F" w:rsidRPr="00E23A46" w:rsidRDefault="0012587F" w:rsidP="0012587F">
            <w:pPr>
              <w:jc w:val="center"/>
              <w:rPr>
                <w:color w:val="000000"/>
              </w:rPr>
            </w:pPr>
            <w:r>
              <w:rPr>
                <w:color w:val="000000"/>
              </w:rPr>
              <w:t>125,2</w:t>
            </w:r>
          </w:p>
        </w:tc>
        <w:tc>
          <w:tcPr>
            <w:tcW w:w="711" w:type="pct"/>
            <w:vAlign w:val="bottom"/>
          </w:tcPr>
          <w:p w:rsidR="0012587F" w:rsidRDefault="0012587F" w:rsidP="0012587F">
            <w:pPr>
              <w:jc w:val="center"/>
              <w:rPr>
                <w:color w:val="000000"/>
              </w:rPr>
            </w:pPr>
            <w:r>
              <w:rPr>
                <w:color w:val="000000"/>
              </w:rPr>
              <w:t>15,2</w:t>
            </w:r>
          </w:p>
        </w:tc>
      </w:tr>
      <w:tr w:rsidR="0012587F" w:rsidRPr="00E23A46" w:rsidTr="0012587F">
        <w:trPr>
          <w:jc w:val="center"/>
        </w:trPr>
        <w:tc>
          <w:tcPr>
            <w:tcW w:w="321" w:type="pct"/>
            <w:vAlign w:val="center"/>
          </w:tcPr>
          <w:p w:rsidR="0012587F" w:rsidRPr="00E23A46" w:rsidRDefault="0012587F" w:rsidP="0012587F">
            <w:pPr>
              <w:jc w:val="center"/>
            </w:pPr>
            <w:r w:rsidRPr="00E23A46">
              <w:t>5.4</w:t>
            </w:r>
          </w:p>
        </w:tc>
        <w:tc>
          <w:tcPr>
            <w:tcW w:w="1441" w:type="pct"/>
            <w:shd w:val="clear" w:color="auto" w:fill="auto"/>
            <w:vAlign w:val="center"/>
          </w:tcPr>
          <w:p w:rsidR="0012587F" w:rsidRPr="00E23A46" w:rsidRDefault="0012587F" w:rsidP="0012587F">
            <w:pPr>
              <w:ind w:left="35"/>
              <w:rPr>
                <w:snapToGrid w:val="0"/>
              </w:rPr>
            </w:pPr>
            <w:r w:rsidRPr="00E23A46">
              <w:rPr>
                <w:snapToGrid w:val="0"/>
              </w:rPr>
              <w:t>др. номинации (дипломанты)</w:t>
            </w:r>
          </w:p>
        </w:tc>
        <w:tc>
          <w:tcPr>
            <w:tcW w:w="426" w:type="pct"/>
            <w:shd w:val="clear" w:color="auto" w:fill="auto"/>
            <w:vAlign w:val="center"/>
          </w:tcPr>
          <w:p w:rsidR="0012587F" w:rsidRPr="00E23A46" w:rsidRDefault="0012587F" w:rsidP="0012587F">
            <w:pPr>
              <w:jc w:val="center"/>
            </w:pPr>
            <w:r w:rsidRPr="00E23A46">
              <w:t>мест</w:t>
            </w:r>
          </w:p>
        </w:tc>
        <w:tc>
          <w:tcPr>
            <w:tcW w:w="502" w:type="pct"/>
            <w:vAlign w:val="center"/>
          </w:tcPr>
          <w:p w:rsidR="0012587F" w:rsidRPr="00086593" w:rsidRDefault="0012587F" w:rsidP="0012587F">
            <w:pPr>
              <w:jc w:val="center"/>
            </w:pPr>
            <w:r w:rsidRPr="00086593">
              <w:t>107</w:t>
            </w:r>
          </w:p>
        </w:tc>
        <w:tc>
          <w:tcPr>
            <w:tcW w:w="502" w:type="pct"/>
            <w:shd w:val="clear" w:color="auto" w:fill="auto"/>
            <w:vAlign w:val="center"/>
          </w:tcPr>
          <w:p w:rsidR="0012587F" w:rsidRPr="00E23A46" w:rsidRDefault="0012587F" w:rsidP="0012587F">
            <w:pPr>
              <w:jc w:val="center"/>
              <w:rPr>
                <w:color w:val="000000"/>
              </w:rPr>
            </w:pPr>
            <w:r>
              <w:rPr>
                <w:color w:val="000000"/>
              </w:rPr>
              <w:t>106</w:t>
            </w:r>
          </w:p>
        </w:tc>
        <w:tc>
          <w:tcPr>
            <w:tcW w:w="514" w:type="pct"/>
            <w:shd w:val="clear" w:color="auto" w:fill="auto"/>
            <w:vAlign w:val="center"/>
          </w:tcPr>
          <w:p w:rsidR="0012587F" w:rsidRPr="00E23A46" w:rsidRDefault="0012587F" w:rsidP="0012587F">
            <w:pPr>
              <w:jc w:val="center"/>
              <w:rPr>
                <w:color w:val="000000"/>
              </w:rPr>
            </w:pPr>
            <w:r>
              <w:rPr>
                <w:color w:val="000000"/>
              </w:rPr>
              <w:t>-1</w:t>
            </w:r>
          </w:p>
        </w:tc>
        <w:tc>
          <w:tcPr>
            <w:tcW w:w="583" w:type="pct"/>
            <w:shd w:val="clear" w:color="auto" w:fill="auto"/>
            <w:vAlign w:val="center"/>
          </w:tcPr>
          <w:p w:rsidR="0012587F" w:rsidRPr="00E23A46" w:rsidRDefault="0012587F" w:rsidP="0012587F">
            <w:pPr>
              <w:jc w:val="center"/>
              <w:rPr>
                <w:color w:val="000000"/>
              </w:rPr>
            </w:pPr>
            <w:r>
              <w:rPr>
                <w:color w:val="000000"/>
              </w:rPr>
              <w:t>99,1</w:t>
            </w:r>
          </w:p>
        </w:tc>
        <w:tc>
          <w:tcPr>
            <w:tcW w:w="711" w:type="pct"/>
            <w:vAlign w:val="bottom"/>
          </w:tcPr>
          <w:p w:rsidR="0012587F" w:rsidRDefault="0012587F" w:rsidP="0012587F">
            <w:pPr>
              <w:jc w:val="center"/>
              <w:rPr>
                <w:color w:val="000000"/>
              </w:rPr>
            </w:pPr>
            <w:r>
              <w:rPr>
                <w:color w:val="000000"/>
              </w:rPr>
              <w:t>12,0</w:t>
            </w:r>
          </w:p>
        </w:tc>
      </w:tr>
    </w:tbl>
    <w:p w:rsidR="0012587F" w:rsidRPr="00B0577A" w:rsidRDefault="0012587F" w:rsidP="0012587F">
      <w:pPr>
        <w:tabs>
          <w:tab w:val="left" w:pos="993"/>
        </w:tabs>
        <w:ind w:firstLine="709"/>
        <w:jc w:val="both"/>
        <w:rPr>
          <w:sz w:val="12"/>
          <w:szCs w:val="12"/>
        </w:rPr>
      </w:pPr>
    </w:p>
    <w:p w:rsidR="0012587F" w:rsidRPr="004A4195" w:rsidRDefault="0012587F" w:rsidP="0012587F">
      <w:pPr>
        <w:tabs>
          <w:tab w:val="left" w:pos="993"/>
        </w:tabs>
        <w:ind w:firstLine="709"/>
        <w:jc w:val="both"/>
        <w:rPr>
          <w:snapToGrid w:val="0"/>
          <w:sz w:val="26"/>
          <w:szCs w:val="26"/>
        </w:rPr>
      </w:pPr>
      <w:r>
        <w:rPr>
          <w:sz w:val="26"/>
          <w:szCs w:val="26"/>
        </w:rPr>
        <w:t>По сравнению с прошлым годом в 2018 году произошло п</w:t>
      </w:r>
      <w:r w:rsidRPr="00086593">
        <w:rPr>
          <w:sz w:val="26"/>
          <w:szCs w:val="26"/>
        </w:rPr>
        <w:t>ерераспределение учащихся</w:t>
      </w:r>
      <w:r w:rsidRPr="004A4195">
        <w:rPr>
          <w:sz w:val="26"/>
          <w:szCs w:val="26"/>
        </w:rPr>
        <w:t xml:space="preserve">: </w:t>
      </w:r>
    </w:p>
    <w:p w:rsidR="0012587F" w:rsidRPr="008056C4" w:rsidRDefault="0012587F" w:rsidP="00B23FED">
      <w:pPr>
        <w:numPr>
          <w:ilvl w:val="0"/>
          <w:numId w:val="64"/>
        </w:numPr>
        <w:tabs>
          <w:tab w:val="left" w:pos="993"/>
        </w:tabs>
        <w:ind w:left="0" w:firstLine="709"/>
        <w:contextualSpacing/>
        <w:jc w:val="both"/>
        <w:rPr>
          <w:sz w:val="26"/>
          <w:szCs w:val="26"/>
        </w:rPr>
      </w:pPr>
      <w:r w:rsidRPr="008056C4">
        <w:rPr>
          <w:sz w:val="26"/>
          <w:szCs w:val="26"/>
        </w:rPr>
        <w:t xml:space="preserve">увеличение: раннее эстетическое развитие на 24,1%; </w:t>
      </w:r>
      <w:r w:rsidRPr="008056C4">
        <w:rPr>
          <w:snapToGrid w:val="0"/>
          <w:sz w:val="26"/>
          <w:szCs w:val="26"/>
        </w:rPr>
        <w:t xml:space="preserve">духовые и ударные инструменты на 8,6%; театральное на 6,7%; хореография на 3,9%; </w:t>
      </w:r>
      <w:r>
        <w:rPr>
          <w:snapToGrid w:val="0"/>
          <w:sz w:val="26"/>
          <w:szCs w:val="26"/>
        </w:rPr>
        <w:t>ИЗО</w:t>
      </w:r>
      <w:r w:rsidRPr="008056C4">
        <w:rPr>
          <w:snapToGrid w:val="0"/>
          <w:sz w:val="26"/>
          <w:szCs w:val="26"/>
        </w:rPr>
        <w:t xml:space="preserve"> на 3,6%</w:t>
      </w:r>
      <w:r>
        <w:rPr>
          <w:snapToGrid w:val="0"/>
          <w:sz w:val="26"/>
          <w:szCs w:val="26"/>
        </w:rPr>
        <w:t>, народные инструменты на 4,4%</w:t>
      </w:r>
      <w:r w:rsidRPr="008056C4">
        <w:rPr>
          <w:snapToGrid w:val="0"/>
          <w:sz w:val="26"/>
          <w:szCs w:val="26"/>
        </w:rPr>
        <w:t>;</w:t>
      </w:r>
    </w:p>
    <w:p w:rsidR="0012587F" w:rsidRPr="008056C4" w:rsidRDefault="0012587F" w:rsidP="00B23FED">
      <w:pPr>
        <w:numPr>
          <w:ilvl w:val="0"/>
          <w:numId w:val="64"/>
        </w:numPr>
        <w:tabs>
          <w:tab w:val="left" w:pos="993"/>
        </w:tabs>
        <w:ind w:left="0" w:firstLine="709"/>
        <w:contextualSpacing/>
        <w:jc w:val="both"/>
        <w:rPr>
          <w:sz w:val="26"/>
          <w:szCs w:val="26"/>
        </w:rPr>
      </w:pPr>
      <w:r w:rsidRPr="008056C4">
        <w:rPr>
          <w:sz w:val="26"/>
          <w:szCs w:val="26"/>
        </w:rPr>
        <w:t xml:space="preserve">снижение количества желающих обучаться по направлениям: </w:t>
      </w:r>
      <w:r w:rsidRPr="008056C4">
        <w:rPr>
          <w:snapToGrid w:val="0"/>
          <w:sz w:val="26"/>
          <w:szCs w:val="26"/>
        </w:rPr>
        <w:t xml:space="preserve">фортепиано </w:t>
      </w:r>
      <w:r w:rsidRPr="008056C4">
        <w:rPr>
          <w:sz w:val="26"/>
          <w:szCs w:val="26"/>
        </w:rPr>
        <w:t xml:space="preserve">на 3,2%; </w:t>
      </w:r>
      <w:r w:rsidRPr="008056C4">
        <w:rPr>
          <w:snapToGrid w:val="0"/>
          <w:sz w:val="26"/>
          <w:szCs w:val="26"/>
        </w:rPr>
        <w:t xml:space="preserve">струнно-смычковые инструменты на 1,9%; </w:t>
      </w:r>
      <w:r w:rsidRPr="008056C4">
        <w:rPr>
          <w:sz w:val="26"/>
          <w:szCs w:val="26"/>
        </w:rPr>
        <w:t>э</w:t>
      </w:r>
      <w:r w:rsidRPr="008056C4">
        <w:rPr>
          <w:snapToGrid w:val="0"/>
          <w:sz w:val="26"/>
          <w:szCs w:val="26"/>
        </w:rPr>
        <w:t>страдные инструменты на 19,4%; электронная компьютерная музыка на 9,6%; вокал на 11,5%; фольклор на 15,6%; компьютерная графика на 14,4; духовно-хоровое, хоровое пение</w:t>
      </w:r>
      <w:r w:rsidRPr="008056C4">
        <w:rPr>
          <w:sz w:val="26"/>
          <w:szCs w:val="26"/>
        </w:rPr>
        <w:t xml:space="preserve"> на 1,5%.</w:t>
      </w:r>
    </w:p>
    <w:p w:rsidR="0012587F" w:rsidRPr="008056C4" w:rsidRDefault="0012587F" w:rsidP="0012587F">
      <w:pPr>
        <w:tabs>
          <w:tab w:val="left" w:pos="709"/>
        </w:tabs>
        <w:contextualSpacing/>
        <w:jc w:val="both"/>
        <w:rPr>
          <w:sz w:val="26"/>
          <w:szCs w:val="26"/>
        </w:rPr>
      </w:pPr>
      <w:r w:rsidRPr="008056C4">
        <w:rPr>
          <w:sz w:val="26"/>
          <w:szCs w:val="26"/>
        </w:rPr>
        <w:tab/>
        <w:t xml:space="preserve">Наибольшее число учащихся обучаются на отделениях: первое место – </w:t>
      </w:r>
      <w:r w:rsidRPr="008056C4">
        <w:rPr>
          <w:snapToGrid w:val="0"/>
          <w:sz w:val="26"/>
          <w:szCs w:val="26"/>
        </w:rPr>
        <w:t xml:space="preserve">ИЗО </w:t>
      </w:r>
      <w:r w:rsidRPr="008056C4">
        <w:rPr>
          <w:sz w:val="26"/>
          <w:szCs w:val="26"/>
        </w:rPr>
        <w:t xml:space="preserve">(20,6%), второе место – </w:t>
      </w:r>
      <w:r w:rsidRPr="008056C4">
        <w:rPr>
          <w:snapToGrid w:val="0"/>
          <w:sz w:val="26"/>
          <w:szCs w:val="26"/>
        </w:rPr>
        <w:t xml:space="preserve">народные инструменты </w:t>
      </w:r>
      <w:r w:rsidRPr="008056C4">
        <w:rPr>
          <w:sz w:val="26"/>
          <w:szCs w:val="26"/>
        </w:rPr>
        <w:t xml:space="preserve">(14,0%), третье место – </w:t>
      </w:r>
      <w:r w:rsidRPr="008056C4">
        <w:rPr>
          <w:snapToGrid w:val="0"/>
          <w:sz w:val="26"/>
          <w:szCs w:val="26"/>
        </w:rPr>
        <w:t>хореография</w:t>
      </w:r>
      <w:r w:rsidRPr="008056C4">
        <w:rPr>
          <w:sz w:val="26"/>
          <w:szCs w:val="26"/>
        </w:rPr>
        <w:t xml:space="preserve"> (13,6%).</w:t>
      </w:r>
    </w:p>
    <w:p w:rsidR="0012587F" w:rsidRPr="00086593" w:rsidRDefault="0012587F" w:rsidP="0012587F">
      <w:pPr>
        <w:ind w:firstLine="709"/>
        <w:jc w:val="both"/>
        <w:rPr>
          <w:sz w:val="26"/>
          <w:szCs w:val="26"/>
        </w:rPr>
      </w:pPr>
      <w:r w:rsidRPr="008056C4">
        <w:rPr>
          <w:sz w:val="26"/>
          <w:szCs w:val="26"/>
        </w:rPr>
        <w:t>В школах ведется большая концертная работа. В каждом учреждении учащиеся имеют возможность заниматься в творческих учебных коллективах. Общее количество школьных оркестров (симфонический, духовой, народные, камерные духовые) составляет 12 ед., ансамблей различного направления – 30 ед., а также 11 хоровых коллективов.</w:t>
      </w:r>
    </w:p>
    <w:p w:rsidR="0012587F" w:rsidRPr="00E23A46" w:rsidRDefault="0012587F" w:rsidP="0012587F">
      <w:pPr>
        <w:tabs>
          <w:tab w:val="left" w:pos="993"/>
        </w:tabs>
        <w:ind w:firstLine="709"/>
        <w:jc w:val="both"/>
        <w:rPr>
          <w:sz w:val="26"/>
          <w:szCs w:val="26"/>
        </w:rPr>
      </w:pPr>
      <w:r>
        <w:rPr>
          <w:sz w:val="26"/>
          <w:szCs w:val="26"/>
        </w:rPr>
        <w:lastRenderedPageBreak/>
        <w:t>2018 год бы</w:t>
      </w:r>
      <w:r w:rsidRPr="00E23A46">
        <w:rPr>
          <w:sz w:val="26"/>
          <w:szCs w:val="26"/>
        </w:rPr>
        <w:t xml:space="preserve">л наполнен городскими и выездными фестивалями и конкурсами. В конкурсах различного уровня приняли участие </w:t>
      </w:r>
      <w:r>
        <w:rPr>
          <w:sz w:val="26"/>
          <w:szCs w:val="26"/>
        </w:rPr>
        <w:t>1 094</w:t>
      </w:r>
      <w:r w:rsidRPr="00E23A46">
        <w:rPr>
          <w:sz w:val="26"/>
          <w:szCs w:val="26"/>
        </w:rPr>
        <w:t xml:space="preserve"> учащихся, из которых </w:t>
      </w:r>
      <w:r>
        <w:rPr>
          <w:sz w:val="26"/>
          <w:szCs w:val="26"/>
        </w:rPr>
        <w:t>884</w:t>
      </w:r>
      <w:r w:rsidRPr="00E23A46">
        <w:rPr>
          <w:sz w:val="26"/>
          <w:szCs w:val="26"/>
        </w:rPr>
        <w:t xml:space="preserve"> человек</w:t>
      </w:r>
      <w:r>
        <w:rPr>
          <w:sz w:val="26"/>
          <w:szCs w:val="26"/>
        </w:rPr>
        <w:t>а</w:t>
      </w:r>
      <w:r w:rsidRPr="00E23A46">
        <w:rPr>
          <w:sz w:val="26"/>
          <w:szCs w:val="26"/>
        </w:rPr>
        <w:t xml:space="preserve"> получили призовые места. </w:t>
      </w:r>
    </w:p>
    <w:p w:rsidR="0012587F" w:rsidRDefault="0012587F" w:rsidP="0012587F">
      <w:pPr>
        <w:tabs>
          <w:tab w:val="left" w:pos="993"/>
        </w:tabs>
        <w:ind w:firstLine="709"/>
        <w:jc w:val="both"/>
        <w:rPr>
          <w:rFonts w:eastAsia="Calibri"/>
          <w:spacing w:val="-2"/>
          <w:sz w:val="26"/>
          <w:szCs w:val="26"/>
        </w:rPr>
      </w:pPr>
      <w:r w:rsidRPr="00E23A46">
        <w:rPr>
          <w:rFonts w:eastAsia="Calibri"/>
          <w:spacing w:val="-2"/>
          <w:sz w:val="26"/>
          <w:szCs w:val="26"/>
        </w:rPr>
        <w:t>Учащиеся образовательных учреждений культуры стали призерами конкурсов различного уровня, наиболее яркие и значимые награды следующие:</w:t>
      </w:r>
    </w:p>
    <w:p w:rsidR="0012587F" w:rsidRDefault="0012587F" w:rsidP="0012587F">
      <w:pPr>
        <w:tabs>
          <w:tab w:val="left" w:pos="993"/>
        </w:tabs>
        <w:spacing w:before="120" w:after="120"/>
        <w:jc w:val="right"/>
        <w:rPr>
          <w:rFonts w:eastAsia="Calibri"/>
          <w:spacing w:val="-2"/>
          <w:sz w:val="26"/>
          <w:szCs w:val="26"/>
        </w:rPr>
      </w:pPr>
      <w:r w:rsidRPr="0012587F">
        <w:rPr>
          <w:rFonts w:eastAsia="Calibri"/>
          <w:spacing w:val="-2"/>
          <w:sz w:val="26"/>
          <w:szCs w:val="26"/>
        </w:rPr>
        <w:t>Таблица</w:t>
      </w:r>
      <w:r w:rsidR="00E50CA4">
        <w:rPr>
          <w:rFonts w:eastAsia="Calibri"/>
          <w:spacing w:val="-2"/>
          <w:sz w:val="26"/>
          <w:szCs w:val="26"/>
        </w:rPr>
        <w:t xml:space="preserve"> 40</w:t>
      </w:r>
    </w:p>
    <w:tbl>
      <w:tblPr>
        <w:tblStyle w:val="af8"/>
        <w:tblW w:w="9351" w:type="dxa"/>
        <w:tblLayout w:type="fixed"/>
        <w:tblLook w:val="04A0" w:firstRow="1" w:lastRow="0" w:firstColumn="1" w:lastColumn="0" w:noHBand="0" w:noVBand="1"/>
      </w:tblPr>
      <w:tblGrid>
        <w:gridCol w:w="1814"/>
        <w:gridCol w:w="1838"/>
        <w:gridCol w:w="1559"/>
        <w:gridCol w:w="4140"/>
      </w:tblGrid>
      <w:tr w:rsidR="0012587F" w:rsidTr="0012587F">
        <w:trPr>
          <w:tblHeader/>
        </w:trPr>
        <w:tc>
          <w:tcPr>
            <w:tcW w:w="1814" w:type="dxa"/>
            <w:vAlign w:val="center"/>
          </w:tcPr>
          <w:p w:rsidR="0012587F" w:rsidRPr="00ED30FE" w:rsidRDefault="0012587F" w:rsidP="0012587F">
            <w:pPr>
              <w:tabs>
                <w:tab w:val="left" w:pos="993"/>
              </w:tabs>
              <w:jc w:val="center"/>
              <w:rPr>
                <w:rFonts w:eastAsia="Calibri"/>
                <w:spacing w:val="-2"/>
                <w:sz w:val="20"/>
                <w:szCs w:val="20"/>
              </w:rPr>
            </w:pPr>
            <w:r w:rsidRPr="00ED30FE">
              <w:rPr>
                <w:rFonts w:eastAsia="Calibri"/>
                <w:spacing w:val="-2"/>
                <w:sz w:val="20"/>
                <w:szCs w:val="20"/>
              </w:rPr>
              <w:t>Название конкурса</w:t>
            </w:r>
          </w:p>
        </w:tc>
        <w:tc>
          <w:tcPr>
            <w:tcW w:w="1838" w:type="dxa"/>
            <w:vAlign w:val="center"/>
          </w:tcPr>
          <w:p w:rsidR="0012587F" w:rsidRPr="00ED30FE" w:rsidRDefault="0012587F" w:rsidP="0012587F">
            <w:pPr>
              <w:tabs>
                <w:tab w:val="left" w:pos="993"/>
              </w:tabs>
              <w:jc w:val="center"/>
              <w:rPr>
                <w:rFonts w:eastAsia="Calibri"/>
                <w:spacing w:val="-2"/>
                <w:sz w:val="20"/>
                <w:szCs w:val="20"/>
              </w:rPr>
            </w:pPr>
            <w:r>
              <w:rPr>
                <w:rFonts w:eastAsia="Calibri"/>
                <w:spacing w:val="-2"/>
                <w:sz w:val="20"/>
                <w:szCs w:val="20"/>
              </w:rPr>
              <w:t>М</w:t>
            </w:r>
            <w:r w:rsidRPr="00ED30FE">
              <w:rPr>
                <w:rFonts w:eastAsia="Calibri"/>
                <w:spacing w:val="-2"/>
                <w:sz w:val="20"/>
                <w:szCs w:val="20"/>
              </w:rPr>
              <w:t xml:space="preserve">есто </w:t>
            </w:r>
            <w:r>
              <w:rPr>
                <w:rFonts w:eastAsia="Calibri"/>
                <w:spacing w:val="-2"/>
                <w:sz w:val="20"/>
                <w:szCs w:val="20"/>
              </w:rPr>
              <w:t xml:space="preserve">и дата </w:t>
            </w:r>
            <w:r w:rsidRPr="00ED30FE">
              <w:rPr>
                <w:rFonts w:eastAsia="Calibri"/>
                <w:spacing w:val="-2"/>
                <w:sz w:val="20"/>
                <w:szCs w:val="20"/>
              </w:rPr>
              <w:t>проведения</w:t>
            </w:r>
          </w:p>
        </w:tc>
        <w:tc>
          <w:tcPr>
            <w:tcW w:w="1559" w:type="dxa"/>
            <w:vAlign w:val="center"/>
          </w:tcPr>
          <w:p w:rsidR="0012587F" w:rsidRPr="00ED30FE" w:rsidRDefault="0012587F" w:rsidP="0012587F">
            <w:pPr>
              <w:tabs>
                <w:tab w:val="left" w:pos="993"/>
              </w:tabs>
              <w:jc w:val="center"/>
              <w:rPr>
                <w:rFonts w:eastAsia="Calibri"/>
                <w:spacing w:val="-2"/>
                <w:sz w:val="20"/>
                <w:szCs w:val="20"/>
              </w:rPr>
            </w:pPr>
            <w:r w:rsidRPr="00ED30FE">
              <w:rPr>
                <w:rFonts w:eastAsia="Calibri"/>
                <w:spacing w:val="-2"/>
                <w:sz w:val="20"/>
                <w:szCs w:val="20"/>
              </w:rPr>
              <w:t>Учреждение, участник</w:t>
            </w:r>
          </w:p>
        </w:tc>
        <w:tc>
          <w:tcPr>
            <w:tcW w:w="4140" w:type="dxa"/>
            <w:vAlign w:val="center"/>
          </w:tcPr>
          <w:p w:rsidR="0012587F" w:rsidRPr="00ED30FE" w:rsidRDefault="0012587F" w:rsidP="0012587F">
            <w:pPr>
              <w:tabs>
                <w:tab w:val="left" w:pos="993"/>
              </w:tabs>
              <w:jc w:val="center"/>
              <w:rPr>
                <w:rFonts w:eastAsia="Calibri"/>
                <w:spacing w:val="-2"/>
                <w:sz w:val="20"/>
                <w:szCs w:val="20"/>
              </w:rPr>
            </w:pPr>
            <w:r w:rsidRPr="00ED30FE">
              <w:rPr>
                <w:rFonts w:eastAsia="Calibri"/>
                <w:spacing w:val="-2"/>
                <w:sz w:val="20"/>
                <w:szCs w:val="20"/>
              </w:rPr>
              <w:t>Результат</w:t>
            </w:r>
          </w:p>
        </w:tc>
      </w:tr>
      <w:tr w:rsidR="0012587F" w:rsidRPr="00E23A46" w:rsidTr="0012587F">
        <w:trPr>
          <w:trHeight w:val="6317"/>
        </w:trPr>
        <w:tc>
          <w:tcPr>
            <w:tcW w:w="1814" w:type="dxa"/>
          </w:tcPr>
          <w:p w:rsidR="0012587F" w:rsidRPr="00E23A46" w:rsidRDefault="0012587F" w:rsidP="0012587F">
            <w:pPr>
              <w:tabs>
                <w:tab w:val="left" w:pos="993"/>
              </w:tabs>
              <w:jc w:val="center"/>
              <w:rPr>
                <w:rFonts w:eastAsia="Calibri"/>
                <w:spacing w:val="-2"/>
                <w:sz w:val="22"/>
                <w:szCs w:val="22"/>
              </w:rPr>
            </w:pPr>
            <w:r w:rsidRPr="00E23A46">
              <w:rPr>
                <w:sz w:val="22"/>
                <w:szCs w:val="22"/>
              </w:rPr>
              <w:t>Международный фестиваль-конкурс «Янтарный остров»</w:t>
            </w:r>
          </w:p>
        </w:tc>
        <w:tc>
          <w:tcPr>
            <w:tcW w:w="1838" w:type="dxa"/>
          </w:tcPr>
          <w:p w:rsidR="0012587F" w:rsidRPr="005472C7" w:rsidRDefault="0012587F" w:rsidP="0012587F">
            <w:pPr>
              <w:tabs>
                <w:tab w:val="left" w:pos="993"/>
              </w:tabs>
              <w:jc w:val="center"/>
              <w:rPr>
                <w:rFonts w:eastAsia="Calibri"/>
                <w:spacing w:val="-2"/>
                <w:sz w:val="20"/>
                <w:szCs w:val="20"/>
              </w:rPr>
            </w:pPr>
            <w:r w:rsidRPr="005472C7">
              <w:rPr>
                <w:sz w:val="20"/>
                <w:szCs w:val="20"/>
              </w:rPr>
              <w:t>г. Калининград, 25-28 марта</w:t>
            </w:r>
          </w:p>
        </w:tc>
        <w:tc>
          <w:tcPr>
            <w:tcW w:w="1559" w:type="dxa"/>
          </w:tcPr>
          <w:p w:rsidR="0012587F" w:rsidRPr="005472C7" w:rsidRDefault="0012587F" w:rsidP="0012587F">
            <w:pPr>
              <w:tabs>
                <w:tab w:val="left" w:pos="993"/>
              </w:tabs>
              <w:jc w:val="center"/>
              <w:rPr>
                <w:rFonts w:eastAsia="Calibri"/>
                <w:spacing w:val="-2"/>
                <w:sz w:val="20"/>
                <w:szCs w:val="20"/>
              </w:rPr>
            </w:pPr>
            <w:r w:rsidRPr="005472C7">
              <w:rPr>
                <w:sz w:val="20"/>
                <w:szCs w:val="20"/>
              </w:rPr>
              <w:t>НДШИ, образцовый хореографический ансамбль «Созвездие»</w:t>
            </w:r>
          </w:p>
        </w:tc>
        <w:tc>
          <w:tcPr>
            <w:tcW w:w="4140" w:type="dxa"/>
          </w:tcPr>
          <w:p w:rsidR="0012587F" w:rsidRPr="00452CDB" w:rsidRDefault="0012587F" w:rsidP="00B23FED">
            <w:pPr>
              <w:numPr>
                <w:ilvl w:val="0"/>
                <w:numId w:val="36"/>
              </w:numPr>
              <w:tabs>
                <w:tab w:val="left" w:pos="175"/>
              </w:tabs>
              <w:ind w:left="33" w:hanging="1"/>
              <w:jc w:val="both"/>
              <w:rPr>
                <w:sz w:val="20"/>
                <w:szCs w:val="20"/>
              </w:rPr>
            </w:pPr>
            <w:r w:rsidRPr="00452CDB">
              <w:rPr>
                <w:sz w:val="20"/>
                <w:szCs w:val="20"/>
              </w:rPr>
              <w:t>Гран При – номинация «Классический танец» (12-17 лет);</w:t>
            </w:r>
          </w:p>
          <w:p w:rsidR="0012587F" w:rsidRPr="00452CDB" w:rsidRDefault="0012587F" w:rsidP="00B23FED">
            <w:pPr>
              <w:numPr>
                <w:ilvl w:val="0"/>
                <w:numId w:val="35"/>
              </w:numPr>
              <w:tabs>
                <w:tab w:val="left" w:pos="175"/>
              </w:tabs>
              <w:ind w:left="33" w:hanging="1"/>
              <w:jc w:val="both"/>
              <w:rPr>
                <w:sz w:val="20"/>
                <w:szCs w:val="20"/>
              </w:rPr>
            </w:pPr>
            <w:r w:rsidRPr="00452CDB">
              <w:rPr>
                <w:sz w:val="20"/>
                <w:szCs w:val="20"/>
              </w:rPr>
              <w:t>лауреат I степени – Баландина Кристина, номинация «Классический танец соло» (20-25 лет)»;</w:t>
            </w:r>
          </w:p>
          <w:p w:rsidR="0012587F" w:rsidRPr="00452CDB" w:rsidRDefault="0012587F" w:rsidP="00B23FED">
            <w:pPr>
              <w:numPr>
                <w:ilvl w:val="0"/>
                <w:numId w:val="35"/>
              </w:numPr>
              <w:tabs>
                <w:tab w:val="left" w:pos="175"/>
              </w:tabs>
              <w:ind w:left="33" w:hanging="1"/>
              <w:jc w:val="both"/>
              <w:rPr>
                <w:spacing w:val="-2"/>
                <w:sz w:val="20"/>
                <w:szCs w:val="20"/>
              </w:rPr>
            </w:pPr>
            <w:r w:rsidRPr="00452CDB">
              <w:rPr>
                <w:spacing w:val="-2"/>
                <w:sz w:val="20"/>
                <w:szCs w:val="20"/>
              </w:rPr>
              <w:t>лауреат I степени – номинация «Классический танец. Квартет» (14-17 лет)»;</w:t>
            </w:r>
          </w:p>
          <w:p w:rsidR="0012587F" w:rsidRPr="00452CDB" w:rsidRDefault="0012587F" w:rsidP="00B23FED">
            <w:pPr>
              <w:numPr>
                <w:ilvl w:val="0"/>
                <w:numId w:val="35"/>
              </w:numPr>
              <w:tabs>
                <w:tab w:val="left" w:pos="175"/>
              </w:tabs>
              <w:ind w:left="33" w:hanging="1"/>
              <w:jc w:val="both"/>
              <w:rPr>
                <w:sz w:val="20"/>
                <w:szCs w:val="20"/>
              </w:rPr>
            </w:pPr>
            <w:r w:rsidRPr="00452CDB">
              <w:rPr>
                <w:sz w:val="20"/>
                <w:szCs w:val="20"/>
              </w:rPr>
              <w:t>лауреат I степени – номинация «Классический танец. Трио» (11-17 лет)»;</w:t>
            </w:r>
          </w:p>
          <w:p w:rsidR="0012587F" w:rsidRPr="00452CDB" w:rsidRDefault="0012587F" w:rsidP="00B23FED">
            <w:pPr>
              <w:numPr>
                <w:ilvl w:val="0"/>
                <w:numId w:val="35"/>
              </w:numPr>
              <w:tabs>
                <w:tab w:val="left" w:pos="175"/>
              </w:tabs>
              <w:ind w:left="33" w:hanging="1"/>
              <w:jc w:val="both"/>
              <w:rPr>
                <w:sz w:val="20"/>
                <w:szCs w:val="20"/>
              </w:rPr>
            </w:pPr>
            <w:r w:rsidRPr="00452CDB">
              <w:rPr>
                <w:sz w:val="20"/>
                <w:szCs w:val="20"/>
              </w:rPr>
              <w:t>лауреат II степени – номинация «Эстрадный танец» (13-25 лет);</w:t>
            </w:r>
          </w:p>
          <w:p w:rsidR="0012587F" w:rsidRPr="00452CDB" w:rsidRDefault="0012587F" w:rsidP="00B23FED">
            <w:pPr>
              <w:numPr>
                <w:ilvl w:val="0"/>
                <w:numId w:val="35"/>
              </w:numPr>
              <w:tabs>
                <w:tab w:val="left" w:pos="175"/>
              </w:tabs>
              <w:ind w:left="33" w:hanging="1"/>
              <w:jc w:val="both"/>
              <w:rPr>
                <w:sz w:val="20"/>
                <w:szCs w:val="20"/>
              </w:rPr>
            </w:pPr>
            <w:r w:rsidRPr="00452CDB">
              <w:rPr>
                <w:sz w:val="20"/>
                <w:szCs w:val="20"/>
              </w:rPr>
              <w:t>лауреат III степени – номинация «Классический танец»», (11-12 лет);</w:t>
            </w:r>
          </w:p>
          <w:p w:rsidR="0012587F" w:rsidRPr="00452CDB" w:rsidRDefault="0012587F" w:rsidP="00B23FED">
            <w:pPr>
              <w:numPr>
                <w:ilvl w:val="0"/>
                <w:numId w:val="35"/>
              </w:numPr>
              <w:tabs>
                <w:tab w:val="left" w:pos="175"/>
              </w:tabs>
              <w:ind w:left="33" w:hanging="1"/>
              <w:jc w:val="both"/>
              <w:rPr>
                <w:sz w:val="20"/>
                <w:szCs w:val="20"/>
              </w:rPr>
            </w:pPr>
            <w:r w:rsidRPr="00452CDB">
              <w:rPr>
                <w:sz w:val="20"/>
                <w:szCs w:val="20"/>
              </w:rPr>
              <w:t>лауреат III степени – номинация «Классический танец. Трио», (11 лет);</w:t>
            </w:r>
          </w:p>
          <w:p w:rsidR="0012587F" w:rsidRPr="00452CDB" w:rsidRDefault="0012587F" w:rsidP="00B23FED">
            <w:pPr>
              <w:numPr>
                <w:ilvl w:val="0"/>
                <w:numId w:val="35"/>
              </w:numPr>
              <w:tabs>
                <w:tab w:val="left" w:pos="175"/>
              </w:tabs>
              <w:ind w:left="33" w:hanging="1"/>
              <w:jc w:val="both"/>
              <w:rPr>
                <w:sz w:val="20"/>
                <w:szCs w:val="20"/>
              </w:rPr>
            </w:pPr>
            <w:r w:rsidRPr="00452CDB">
              <w:rPr>
                <w:sz w:val="20"/>
                <w:szCs w:val="20"/>
              </w:rPr>
              <w:t xml:space="preserve">лауреат III степени – София Рослова, номинация «Классический танец. Соло» (17 лет); </w:t>
            </w:r>
          </w:p>
          <w:p w:rsidR="0012587F" w:rsidRPr="00452CDB" w:rsidRDefault="0012587F" w:rsidP="00B23FED">
            <w:pPr>
              <w:numPr>
                <w:ilvl w:val="0"/>
                <w:numId w:val="37"/>
              </w:numPr>
              <w:tabs>
                <w:tab w:val="left" w:pos="175"/>
              </w:tabs>
              <w:ind w:left="33" w:hanging="1"/>
              <w:jc w:val="both"/>
              <w:rPr>
                <w:spacing w:val="-8"/>
                <w:sz w:val="20"/>
                <w:szCs w:val="20"/>
              </w:rPr>
            </w:pPr>
            <w:r w:rsidRPr="00452CDB">
              <w:rPr>
                <w:sz w:val="20"/>
                <w:szCs w:val="20"/>
              </w:rPr>
              <w:t xml:space="preserve">лауреат III степени – Екатерина Волик, номинация «Классический танец. Соло», (15 лет). </w:t>
            </w:r>
          </w:p>
          <w:p w:rsidR="0012587F" w:rsidRPr="00452CDB" w:rsidRDefault="0012587F" w:rsidP="00B23FED">
            <w:pPr>
              <w:numPr>
                <w:ilvl w:val="0"/>
                <w:numId w:val="37"/>
              </w:numPr>
              <w:tabs>
                <w:tab w:val="left" w:pos="175"/>
              </w:tabs>
              <w:ind w:left="33" w:hanging="1"/>
              <w:jc w:val="both"/>
              <w:rPr>
                <w:spacing w:val="-8"/>
                <w:sz w:val="20"/>
                <w:szCs w:val="20"/>
              </w:rPr>
            </w:pPr>
            <w:r w:rsidRPr="00452CDB">
              <w:rPr>
                <w:spacing w:val="-8"/>
                <w:sz w:val="20"/>
                <w:szCs w:val="20"/>
              </w:rPr>
              <w:t xml:space="preserve">Гран-При </w:t>
            </w:r>
            <w:r w:rsidRPr="00452CDB">
              <w:rPr>
                <w:sz w:val="20"/>
                <w:szCs w:val="20"/>
              </w:rPr>
              <w:t>–</w:t>
            </w:r>
            <w:r w:rsidRPr="00452CDB">
              <w:rPr>
                <w:spacing w:val="-8"/>
                <w:sz w:val="20"/>
                <w:szCs w:val="20"/>
              </w:rPr>
              <w:t xml:space="preserve"> номинация «Народный танец», возрастная категория «Смешанная»; </w:t>
            </w:r>
          </w:p>
          <w:p w:rsidR="0012587F" w:rsidRPr="00452CDB" w:rsidRDefault="0012587F" w:rsidP="00B23FED">
            <w:pPr>
              <w:pStyle w:val="ac"/>
              <w:numPr>
                <w:ilvl w:val="0"/>
                <w:numId w:val="37"/>
              </w:numPr>
              <w:tabs>
                <w:tab w:val="left" w:pos="175"/>
              </w:tabs>
              <w:ind w:left="33" w:hanging="1"/>
              <w:jc w:val="both"/>
              <w:rPr>
                <w:sz w:val="20"/>
                <w:szCs w:val="20"/>
              </w:rPr>
            </w:pPr>
            <w:r w:rsidRPr="00452CDB">
              <w:rPr>
                <w:sz w:val="20"/>
                <w:szCs w:val="20"/>
              </w:rPr>
              <w:t xml:space="preserve">лауреат I степени – номинация «Народный танец», возрастная группа «Смешанная»; </w:t>
            </w:r>
          </w:p>
          <w:p w:rsidR="0012587F" w:rsidRPr="00452CDB" w:rsidRDefault="0012587F" w:rsidP="00B23FED">
            <w:pPr>
              <w:pStyle w:val="ac"/>
              <w:numPr>
                <w:ilvl w:val="0"/>
                <w:numId w:val="37"/>
              </w:numPr>
              <w:tabs>
                <w:tab w:val="left" w:pos="175"/>
              </w:tabs>
              <w:ind w:left="33" w:hanging="1"/>
              <w:jc w:val="both"/>
              <w:rPr>
                <w:sz w:val="20"/>
                <w:szCs w:val="20"/>
              </w:rPr>
            </w:pPr>
            <w:r w:rsidRPr="00452CDB">
              <w:rPr>
                <w:sz w:val="20"/>
                <w:szCs w:val="20"/>
              </w:rPr>
              <w:t>лауреат I степени – номинация «Народный стилизованный танец», возрастная группа «Смешанная»;</w:t>
            </w:r>
          </w:p>
          <w:p w:rsidR="0012587F" w:rsidRPr="00452CDB" w:rsidRDefault="0012587F" w:rsidP="00B23FED">
            <w:pPr>
              <w:pStyle w:val="ac"/>
              <w:numPr>
                <w:ilvl w:val="0"/>
                <w:numId w:val="37"/>
              </w:numPr>
              <w:tabs>
                <w:tab w:val="left" w:pos="175"/>
              </w:tabs>
              <w:ind w:left="33" w:hanging="1"/>
              <w:jc w:val="both"/>
              <w:rPr>
                <w:sz w:val="20"/>
                <w:szCs w:val="20"/>
              </w:rPr>
            </w:pPr>
            <w:r w:rsidRPr="00452CDB">
              <w:rPr>
                <w:sz w:val="20"/>
                <w:szCs w:val="20"/>
              </w:rPr>
              <w:t xml:space="preserve">лауреат I степени – номинация «Классический танец (соло)» (13-15 лет); </w:t>
            </w:r>
          </w:p>
          <w:p w:rsidR="0012587F" w:rsidRPr="00452CDB" w:rsidRDefault="0012587F" w:rsidP="00B23FED">
            <w:pPr>
              <w:pStyle w:val="ac"/>
              <w:numPr>
                <w:ilvl w:val="0"/>
                <w:numId w:val="37"/>
              </w:numPr>
              <w:tabs>
                <w:tab w:val="left" w:pos="175"/>
              </w:tabs>
              <w:ind w:left="33" w:hanging="1"/>
              <w:jc w:val="both"/>
              <w:rPr>
                <w:sz w:val="20"/>
                <w:szCs w:val="20"/>
              </w:rPr>
            </w:pPr>
            <w:r w:rsidRPr="00452CDB">
              <w:rPr>
                <w:sz w:val="20"/>
                <w:szCs w:val="20"/>
              </w:rPr>
              <w:t xml:space="preserve">лауреат II степени – номинация «Классический танец (соло)» (16-20 лет); </w:t>
            </w:r>
          </w:p>
          <w:p w:rsidR="0012587F" w:rsidRPr="005472C7" w:rsidRDefault="0012587F" w:rsidP="00B23FED">
            <w:pPr>
              <w:pStyle w:val="ac"/>
              <w:numPr>
                <w:ilvl w:val="0"/>
                <w:numId w:val="37"/>
              </w:numPr>
              <w:tabs>
                <w:tab w:val="left" w:pos="175"/>
              </w:tabs>
              <w:ind w:left="33" w:hanging="1"/>
              <w:jc w:val="both"/>
              <w:rPr>
                <w:rFonts w:eastAsia="Calibri"/>
                <w:spacing w:val="-2"/>
                <w:sz w:val="18"/>
                <w:szCs w:val="18"/>
              </w:rPr>
            </w:pPr>
            <w:r w:rsidRPr="00452CDB">
              <w:rPr>
                <w:sz w:val="20"/>
                <w:szCs w:val="20"/>
              </w:rPr>
              <w:t>лауреат III степени – номинация «</w:t>
            </w:r>
            <w:r w:rsidRPr="00452CDB">
              <w:rPr>
                <w:spacing w:val="-6"/>
                <w:sz w:val="20"/>
                <w:szCs w:val="20"/>
              </w:rPr>
              <w:t>Классический</w:t>
            </w:r>
            <w:r w:rsidRPr="00452CDB">
              <w:rPr>
                <w:sz w:val="20"/>
                <w:szCs w:val="20"/>
              </w:rPr>
              <w:t xml:space="preserve"> танец (соло)» (16-20 лет)</w:t>
            </w:r>
            <w:r w:rsidRPr="005472C7">
              <w:rPr>
                <w:sz w:val="18"/>
                <w:szCs w:val="18"/>
              </w:rPr>
              <w:t xml:space="preserve"> </w:t>
            </w:r>
          </w:p>
        </w:tc>
      </w:tr>
      <w:tr w:rsidR="0012587F" w:rsidRPr="00E23A46" w:rsidTr="0012587F">
        <w:tc>
          <w:tcPr>
            <w:tcW w:w="1814" w:type="dxa"/>
          </w:tcPr>
          <w:p w:rsidR="0012587F" w:rsidRPr="00E23A46" w:rsidRDefault="0012587F" w:rsidP="0012587F">
            <w:pPr>
              <w:tabs>
                <w:tab w:val="left" w:pos="993"/>
              </w:tabs>
              <w:jc w:val="center"/>
              <w:rPr>
                <w:rFonts w:eastAsia="Calibri"/>
                <w:spacing w:val="-2"/>
                <w:sz w:val="22"/>
                <w:szCs w:val="22"/>
              </w:rPr>
            </w:pPr>
            <w:r w:rsidRPr="00E23A46">
              <w:rPr>
                <w:sz w:val="22"/>
                <w:szCs w:val="22"/>
              </w:rPr>
              <w:t>Международный творческий форум-конкурс искусств «Петербургская весна»</w:t>
            </w:r>
          </w:p>
        </w:tc>
        <w:tc>
          <w:tcPr>
            <w:tcW w:w="1838" w:type="dxa"/>
          </w:tcPr>
          <w:p w:rsidR="0012587F" w:rsidRPr="00E23A46" w:rsidRDefault="0012587F" w:rsidP="0012587F">
            <w:pPr>
              <w:tabs>
                <w:tab w:val="left" w:pos="993"/>
              </w:tabs>
              <w:jc w:val="center"/>
              <w:rPr>
                <w:rFonts w:eastAsia="Calibri"/>
                <w:spacing w:val="-2"/>
                <w:sz w:val="22"/>
                <w:szCs w:val="22"/>
              </w:rPr>
            </w:pPr>
            <w:r w:rsidRPr="00E23A46">
              <w:rPr>
                <w:sz w:val="22"/>
                <w:szCs w:val="22"/>
              </w:rPr>
              <w:t>г. Санкт-Петербург, 08 -12 марта</w:t>
            </w:r>
          </w:p>
        </w:tc>
        <w:tc>
          <w:tcPr>
            <w:tcW w:w="1559" w:type="dxa"/>
          </w:tcPr>
          <w:p w:rsidR="0012587F" w:rsidRPr="00E23A46" w:rsidRDefault="0012587F" w:rsidP="0012587F">
            <w:pPr>
              <w:tabs>
                <w:tab w:val="left" w:pos="993"/>
              </w:tabs>
              <w:jc w:val="center"/>
              <w:rPr>
                <w:rFonts w:eastAsia="Calibri"/>
                <w:spacing w:val="-2"/>
                <w:sz w:val="22"/>
                <w:szCs w:val="22"/>
              </w:rPr>
            </w:pPr>
            <w:r w:rsidRPr="00E23A46">
              <w:rPr>
                <w:rFonts w:eastAsia="Calibri"/>
                <w:spacing w:val="-2"/>
                <w:sz w:val="22"/>
                <w:szCs w:val="22"/>
              </w:rPr>
              <w:t>НДМШ</w:t>
            </w:r>
          </w:p>
        </w:tc>
        <w:tc>
          <w:tcPr>
            <w:tcW w:w="4140" w:type="dxa"/>
          </w:tcPr>
          <w:p w:rsidR="0012587F" w:rsidRPr="005472C7" w:rsidRDefault="0012587F" w:rsidP="00B23FED">
            <w:pPr>
              <w:pStyle w:val="afff2"/>
              <w:numPr>
                <w:ilvl w:val="0"/>
                <w:numId w:val="38"/>
              </w:numPr>
              <w:tabs>
                <w:tab w:val="left" w:pos="175"/>
              </w:tabs>
              <w:ind w:left="33" w:firstLine="0"/>
              <w:jc w:val="both"/>
              <w:rPr>
                <w:sz w:val="20"/>
                <w:szCs w:val="20"/>
              </w:rPr>
            </w:pPr>
            <w:r w:rsidRPr="005472C7">
              <w:rPr>
                <w:sz w:val="20"/>
                <w:szCs w:val="20"/>
              </w:rPr>
              <w:t>НатэлаКобахидзе – лауреат I степени (эстрадный вокал), лауреат II степени (джазовый вокал);</w:t>
            </w:r>
          </w:p>
          <w:p w:rsidR="0012587F" w:rsidRPr="005472C7" w:rsidRDefault="0012587F" w:rsidP="00B23FED">
            <w:pPr>
              <w:pStyle w:val="afff2"/>
              <w:numPr>
                <w:ilvl w:val="0"/>
                <w:numId w:val="38"/>
              </w:numPr>
              <w:tabs>
                <w:tab w:val="left" w:pos="175"/>
              </w:tabs>
              <w:ind w:left="33" w:firstLine="0"/>
              <w:jc w:val="both"/>
              <w:rPr>
                <w:sz w:val="20"/>
                <w:szCs w:val="20"/>
              </w:rPr>
            </w:pPr>
            <w:r w:rsidRPr="005472C7">
              <w:rPr>
                <w:sz w:val="20"/>
                <w:szCs w:val="20"/>
              </w:rPr>
              <w:t>Даниил Башкирцев – лауреат I степени (джазовый вокал), лауреат II степени (эстрадный вокал);</w:t>
            </w:r>
          </w:p>
          <w:p w:rsidR="0012587F" w:rsidRPr="005472C7" w:rsidRDefault="0012587F" w:rsidP="00B23FED">
            <w:pPr>
              <w:pStyle w:val="afff2"/>
              <w:numPr>
                <w:ilvl w:val="0"/>
                <w:numId w:val="38"/>
              </w:numPr>
              <w:tabs>
                <w:tab w:val="left" w:pos="175"/>
              </w:tabs>
              <w:ind w:left="33" w:firstLine="0"/>
              <w:jc w:val="both"/>
              <w:rPr>
                <w:sz w:val="20"/>
                <w:szCs w:val="20"/>
              </w:rPr>
            </w:pPr>
            <w:r w:rsidRPr="005472C7">
              <w:rPr>
                <w:sz w:val="20"/>
                <w:szCs w:val="20"/>
              </w:rPr>
              <w:t>Дарья Клименко – лауреат II степени (эстрадный вокал), лауреат III степени (джазовый вокал);</w:t>
            </w:r>
          </w:p>
          <w:p w:rsidR="0012587F" w:rsidRPr="005472C7" w:rsidRDefault="0012587F" w:rsidP="00B23FED">
            <w:pPr>
              <w:pStyle w:val="afff2"/>
              <w:numPr>
                <w:ilvl w:val="0"/>
                <w:numId w:val="38"/>
              </w:numPr>
              <w:tabs>
                <w:tab w:val="left" w:pos="175"/>
              </w:tabs>
              <w:ind w:left="33" w:firstLine="0"/>
              <w:jc w:val="both"/>
              <w:rPr>
                <w:sz w:val="20"/>
                <w:szCs w:val="20"/>
              </w:rPr>
            </w:pPr>
            <w:r w:rsidRPr="005472C7">
              <w:rPr>
                <w:sz w:val="20"/>
                <w:szCs w:val="20"/>
              </w:rPr>
              <w:t>дуэт: Даниил Башкирцев, Дарья Клименко – лауреат I степени (джазовый вокал), лауреат III степени (эстрадный вокал).</w:t>
            </w:r>
          </w:p>
          <w:p w:rsidR="0012587F" w:rsidRPr="005472C7" w:rsidRDefault="0012587F" w:rsidP="00B23FED">
            <w:pPr>
              <w:pStyle w:val="afff2"/>
              <w:numPr>
                <w:ilvl w:val="0"/>
                <w:numId w:val="38"/>
              </w:numPr>
              <w:tabs>
                <w:tab w:val="left" w:pos="175"/>
              </w:tabs>
              <w:ind w:left="33" w:firstLine="0"/>
              <w:jc w:val="both"/>
              <w:rPr>
                <w:sz w:val="20"/>
                <w:szCs w:val="20"/>
              </w:rPr>
            </w:pPr>
            <w:r w:rsidRPr="005472C7">
              <w:rPr>
                <w:sz w:val="20"/>
                <w:szCs w:val="20"/>
              </w:rPr>
              <w:t>Преподаватель Татьяна Старикова также приняла участие в конкурсе:</w:t>
            </w:r>
          </w:p>
          <w:p w:rsidR="0012587F" w:rsidRPr="005472C7" w:rsidRDefault="0012587F" w:rsidP="00B23FED">
            <w:pPr>
              <w:pStyle w:val="afff2"/>
              <w:numPr>
                <w:ilvl w:val="0"/>
                <w:numId w:val="38"/>
              </w:numPr>
              <w:tabs>
                <w:tab w:val="left" w:pos="175"/>
              </w:tabs>
              <w:ind w:left="33" w:firstLine="0"/>
              <w:jc w:val="both"/>
              <w:rPr>
                <w:sz w:val="20"/>
                <w:szCs w:val="20"/>
              </w:rPr>
            </w:pPr>
            <w:r w:rsidRPr="005472C7">
              <w:rPr>
                <w:sz w:val="20"/>
                <w:szCs w:val="20"/>
              </w:rPr>
              <w:t xml:space="preserve">Дуэт: Т. Г. Старикова и Д. Клименко – лауреат I степени; </w:t>
            </w:r>
          </w:p>
          <w:p w:rsidR="0012587F" w:rsidRPr="005472C7" w:rsidRDefault="0012587F" w:rsidP="00B23FED">
            <w:pPr>
              <w:pStyle w:val="afff2"/>
              <w:numPr>
                <w:ilvl w:val="0"/>
                <w:numId w:val="38"/>
              </w:numPr>
              <w:tabs>
                <w:tab w:val="left" w:pos="175"/>
              </w:tabs>
              <w:ind w:left="33" w:firstLine="0"/>
              <w:jc w:val="both"/>
              <w:rPr>
                <w:rFonts w:eastAsia="Calibri"/>
                <w:spacing w:val="-2"/>
                <w:sz w:val="20"/>
                <w:szCs w:val="20"/>
              </w:rPr>
            </w:pPr>
            <w:r w:rsidRPr="005472C7">
              <w:rPr>
                <w:sz w:val="20"/>
                <w:szCs w:val="20"/>
              </w:rPr>
              <w:t>Т.Г. Старикова – высшая конкурсная награда ГРАН-ПРИ (соло в номинации «Сеньоры» от 36 лет)</w:t>
            </w:r>
          </w:p>
        </w:tc>
      </w:tr>
      <w:tr w:rsidR="0012587F" w:rsidRPr="00E23A46" w:rsidTr="0012587F">
        <w:tc>
          <w:tcPr>
            <w:tcW w:w="1814" w:type="dxa"/>
          </w:tcPr>
          <w:p w:rsidR="0012587F" w:rsidRPr="00E23A46" w:rsidRDefault="0012587F" w:rsidP="0012587F">
            <w:pPr>
              <w:tabs>
                <w:tab w:val="left" w:pos="993"/>
              </w:tabs>
              <w:jc w:val="center"/>
              <w:rPr>
                <w:sz w:val="22"/>
                <w:szCs w:val="22"/>
              </w:rPr>
            </w:pPr>
            <w:r w:rsidRPr="00E23A46">
              <w:rPr>
                <w:sz w:val="22"/>
                <w:szCs w:val="22"/>
              </w:rPr>
              <w:lastRenderedPageBreak/>
              <w:t xml:space="preserve">Весенняя </w:t>
            </w:r>
          </w:p>
          <w:p w:rsidR="0012587F" w:rsidRPr="00E23A46" w:rsidRDefault="0012587F" w:rsidP="0012587F">
            <w:pPr>
              <w:tabs>
                <w:tab w:val="left" w:pos="993"/>
              </w:tabs>
              <w:jc w:val="center"/>
              <w:rPr>
                <w:rFonts w:eastAsia="Calibri"/>
                <w:spacing w:val="-2"/>
                <w:sz w:val="22"/>
                <w:szCs w:val="22"/>
              </w:rPr>
            </w:pPr>
            <w:r w:rsidRPr="00E23A46">
              <w:rPr>
                <w:sz w:val="22"/>
                <w:szCs w:val="22"/>
              </w:rPr>
              <w:t>сессия IV Всероссийского Арт-кампуса</w:t>
            </w:r>
          </w:p>
        </w:tc>
        <w:tc>
          <w:tcPr>
            <w:tcW w:w="1838" w:type="dxa"/>
          </w:tcPr>
          <w:p w:rsidR="0012587F" w:rsidRPr="00E23A46" w:rsidRDefault="0012587F" w:rsidP="0012587F">
            <w:pPr>
              <w:tabs>
                <w:tab w:val="left" w:pos="993"/>
              </w:tabs>
              <w:jc w:val="center"/>
              <w:rPr>
                <w:rFonts w:eastAsia="Calibri"/>
                <w:spacing w:val="-2"/>
                <w:sz w:val="22"/>
                <w:szCs w:val="22"/>
              </w:rPr>
            </w:pPr>
            <w:r w:rsidRPr="00E23A46">
              <w:rPr>
                <w:sz w:val="22"/>
                <w:szCs w:val="22"/>
              </w:rPr>
              <w:t>с 1 по 10 мая в Крыму.</w:t>
            </w:r>
          </w:p>
        </w:tc>
        <w:tc>
          <w:tcPr>
            <w:tcW w:w="1559" w:type="dxa"/>
          </w:tcPr>
          <w:p w:rsidR="0012587F" w:rsidRPr="00E23A46" w:rsidRDefault="0012587F" w:rsidP="0012587F">
            <w:pPr>
              <w:tabs>
                <w:tab w:val="left" w:pos="993"/>
              </w:tabs>
              <w:jc w:val="center"/>
              <w:rPr>
                <w:rFonts w:eastAsia="Calibri"/>
                <w:spacing w:val="-2"/>
                <w:sz w:val="22"/>
                <w:szCs w:val="22"/>
              </w:rPr>
            </w:pPr>
            <w:r w:rsidRPr="00E23A46">
              <w:rPr>
                <w:rFonts w:eastAsia="Calibri"/>
                <w:spacing w:val="-2"/>
                <w:sz w:val="22"/>
                <w:szCs w:val="22"/>
              </w:rPr>
              <w:t>НДХШ</w:t>
            </w:r>
          </w:p>
        </w:tc>
        <w:tc>
          <w:tcPr>
            <w:tcW w:w="4140" w:type="dxa"/>
          </w:tcPr>
          <w:p w:rsidR="0012587F" w:rsidRPr="005472C7" w:rsidRDefault="0012587F" w:rsidP="0012587F">
            <w:pPr>
              <w:jc w:val="both"/>
              <w:rPr>
                <w:rFonts w:eastAsia="Calibri"/>
                <w:spacing w:val="-2"/>
                <w:sz w:val="20"/>
                <w:szCs w:val="20"/>
              </w:rPr>
            </w:pPr>
            <w:r w:rsidRPr="005472C7">
              <w:rPr>
                <w:sz w:val="20"/>
                <w:szCs w:val="20"/>
              </w:rPr>
              <w:t>В общем зачёте наши учащиеся получили 26 дипломов победителей, из них 2 Гран-При из 8, учрежденных на конкурсе</w:t>
            </w:r>
          </w:p>
        </w:tc>
      </w:tr>
    </w:tbl>
    <w:p w:rsidR="0012587F" w:rsidRDefault="0012587F" w:rsidP="0012587F">
      <w:pPr>
        <w:tabs>
          <w:tab w:val="left" w:pos="709"/>
          <w:tab w:val="left" w:pos="993"/>
        </w:tabs>
        <w:ind w:firstLine="709"/>
        <w:jc w:val="both"/>
        <w:rPr>
          <w:sz w:val="26"/>
          <w:szCs w:val="26"/>
          <w:u w:val="single"/>
        </w:rPr>
      </w:pPr>
    </w:p>
    <w:p w:rsidR="0012587F" w:rsidRDefault="0012587F" w:rsidP="0012587F">
      <w:pPr>
        <w:tabs>
          <w:tab w:val="left" w:pos="709"/>
          <w:tab w:val="left" w:pos="993"/>
        </w:tabs>
        <w:ind w:firstLine="709"/>
        <w:jc w:val="both"/>
        <w:rPr>
          <w:sz w:val="26"/>
          <w:szCs w:val="26"/>
        </w:rPr>
      </w:pPr>
      <w:r w:rsidRPr="00086593">
        <w:rPr>
          <w:sz w:val="26"/>
          <w:szCs w:val="26"/>
          <w:u w:val="single"/>
        </w:rPr>
        <w:t>За 201</w:t>
      </w:r>
      <w:r>
        <w:rPr>
          <w:sz w:val="26"/>
          <w:szCs w:val="26"/>
          <w:u w:val="single"/>
        </w:rPr>
        <w:t>8</w:t>
      </w:r>
      <w:r w:rsidRPr="00086593">
        <w:rPr>
          <w:sz w:val="26"/>
          <w:szCs w:val="26"/>
          <w:u w:val="single"/>
        </w:rPr>
        <w:t xml:space="preserve"> год учреждениями дополнительного образования были проведены следующие значимые мероприятия</w:t>
      </w:r>
      <w:r>
        <w:rPr>
          <w:sz w:val="26"/>
          <w:szCs w:val="26"/>
          <w:u w:val="single"/>
        </w:rPr>
        <w:t>:</w:t>
      </w:r>
    </w:p>
    <w:p w:rsidR="0012587F" w:rsidRPr="008056C4" w:rsidRDefault="0012587F" w:rsidP="00B23FED">
      <w:pPr>
        <w:pStyle w:val="afff2"/>
        <w:numPr>
          <w:ilvl w:val="0"/>
          <w:numId w:val="32"/>
        </w:numPr>
        <w:tabs>
          <w:tab w:val="left" w:pos="709"/>
          <w:tab w:val="left" w:pos="993"/>
        </w:tabs>
        <w:ind w:left="0" w:firstLine="709"/>
        <w:jc w:val="both"/>
        <w:rPr>
          <w:spacing w:val="-2"/>
          <w:sz w:val="26"/>
          <w:szCs w:val="26"/>
        </w:rPr>
      </w:pPr>
      <w:r w:rsidRPr="008056C4">
        <w:rPr>
          <w:spacing w:val="-2"/>
          <w:sz w:val="26"/>
          <w:szCs w:val="26"/>
        </w:rPr>
        <w:t>неделя музыки для детей и юношества;</w:t>
      </w:r>
    </w:p>
    <w:p w:rsidR="0012587F" w:rsidRPr="008056C4" w:rsidRDefault="0012587F" w:rsidP="00B23FED">
      <w:pPr>
        <w:pStyle w:val="afff2"/>
        <w:numPr>
          <w:ilvl w:val="0"/>
          <w:numId w:val="32"/>
        </w:numPr>
        <w:tabs>
          <w:tab w:val="left" w:pos="709"/>
          <w:tab w:val="left" w:pos="993"/>
        </w:tabs>
        <w:ind w:left="0" w:firstLine="709"/>
        <w:jc w:val="both"/>
        <w:rPr>
          <w:spacing w:val="-2"/>
          <w:sz w:val="26"/>
          <w:szCs w:val="26"/>
        </w:rPr>
      </w:pPr>
      <w:r w:rsidRPr="008056C4">
        <w:rPr>
          <w:spacing w:val="-2"/>
          <w:sz w:val="26"/>
          <w:szCs w:val="26"/>
        </w:rPr>
        <w:t xml:space="preserve">концерты учащихся и преподавателей всех образовательных учреждений; </w:t>
      </w:r>
    </w:p>
    <w:p w:rsidR="0012587F" w:rsidRPr="008056C4" w:rsidRDefault="0012587F" w:rsidP="00B23FED">
      <w:pPr>
        <w:pStyle w:val="afff2"/>
        <w:numPr>
          <w:ilvl w:val="0"/>
          <w:numId w:val="32"/>
        </w:numPr>
        <w:tabs>
          <w:tab w:val="left" w:pos="709"/>
          <w:tab w:val="left" w:pos="993"/>
        </w:tabs>
        <w:ind w:left="0" w:firstLine="709"/>
        <w:jc w:val="both"/>
        <w:rPr>
          <w:spacing w:val="-2"/>
          <w:sz w:val="26"/>
          <w:szCs w:val="26"/>
        </w:rPr>
      </w:pPr>
      <w:r w:rsidRPr="008056C4">
        <w:rPr>
          <w:spacing w:val="-2"/>
          <w:sz w:val="26"/>
          <w:szCs w:val="26"/>
        </w:rPr>
        <w:t>открытие выставки конкурсных работ Межрегионального конкурса детского художественного творчества «Северная палитра» (НДХШ);</w:t>
      </w:r>
    </w:p>
    <w:p w:rsidR="0012587F" w:rsidRPr="008056C4" w:rsidRDefault="0012587F" w:rsidP="00B23FED">
      <w:pPr>
        <w:pStyle w:val="afff2"/>
        <w:numPr>
          <w:ilvl w:val="0"/>
          <w:numId w:val="32"/>
        </w:numPr>
        <w:tabs>
          <w:tab w:val="left" w:pos="709"/>
          <w:tab w:val="left" w:pos="993"/>
        </w:tabs>
        <w:ind w:left="0" w:firstLine="709"/>
        <w:jc w:val="both"/>
        <w:rPr>
          <w:spacing w:val="-2"/>
          <w:sz w:val="26"/>
          <w:szCs w:val="26"/>
        </w:rPr>
      </w:pPr>
      <w:r w:rsidRPr="008056C4">
        <w:rPr>
          <w:spacing w:val="-2"/>
          <w:sz w:val="26"/>
          <w:szCs w:val="26"/>
        </w:rPr>
        <w:t xml:space="preserve">организация и проведение </w:t>
      </w:r>
      <w:r w:rsidRPr="008056C4">
        <w:rPr>
          <w:sz w:val="26"/>
          <w:szCs w:val="26"/>
        </w:rPr>
        <w:t>VIII Регионального фольклорного фестиваля-конкурса «Весна-красна недалечко!»</w:t>
      </w:r>
      <w:r w:rsidRPr="008056C4">
        <w:rPr>
          <w:spacing w:val="-2"/>
          <w:sz w:val="26"/>
          <w:szCs w:val="26"/>
        </w:rPr>
        <w:t>;</w:t>
      </w:r>
    </w:p>
    <w:p w:rsidR="0012587F" w:rsidRPr="008056C4" w:rsidRDefault="0012587F" w:rsidP="00B23FED">
      <w:pPr>
        <w:pStyle w:val="afff2"/>
        <w:numPr>
          <w:ilvl w:val="0"/>
          <w:numId w:val="32"/>
        </w:numPr>
        <w:tabs>
          <w:tab w:val="left" w:pos="709"/>
          <w:tab w:val="left" w:pos="993"/>
        </w:tabs>
        <w:ind w:left="0" w:firstLine="709"/>
        <w:jc w:val="both"/>
        <w:rPr>
          <w:spacing w:val="-2"/>
          <w:sz w:val="26"/>
          <w:szCs w:val="26"/>
        </w:rPr>
      </w:pPr>
      <w:r w:rsidRPr="008056C4">
        <w:rPr>
          <w:sz w:val="26"/>
          <w:szCs w:val="26"/>
        </w:rPr>
        <w:t>концерт народной инструментальной музыки «Созвучье дружеских сердец…», посвященный 65-летию Норильска</w:t>
      </w:r>
      <w:r w:rsidRPr="008056C4">
        <w:rPr>
          <w:spacing w:val="-2"/>
          <w:sz w:val="26"/>
          <w:szCs w:val="26"/>
        </w:rPr>
        <w:t>;</w:t>
      </w:r>
    </w:p>
    <w:p w:rsidR="0012587F" w:rsidRPr="008056C4" w:rsidRDefault="0012587F" w:rsidP="00B23FED">
      <w:pPr>
        <w:pStyle w:val="afff2"/>
        <w:numPr>
          <w:ilvl w:val="0"/>
          <w:numId w:val="32"/>
        </w:numPr>
        <w:tabs>
          <w:tab w:val="left" w:pos="709"/>
          <w:tab w:val="left" w:pos="993"/>
        </w:tabs>
        <w:ind w:left="0" w:firstLine="709"/>
        <w:jc w:val="both"/>
        <w:rPr>
          <w:sz w:val="26"/>
          <w:szCs w:val="26"/>
        </w:rPr>
      </w:pPr>
      <w:r w:rsidRPr="008056C4">
        <w:rPr>
          <w:sz w:val="26"/>
          <w:szCs w:val="26"/>
        </w:rPr>
        <w:t>открытый городской конкурс электронно-компьютерной музыки «ЭКМ-8» (учащиеся ОДШИ, НДМШ);</w:t>
      </w:r>
    </w:p>
    <w:p w:rsidR="0012587F" w:rsidRPr="008056C4" w:rsidRDefault="0012587F" w:rsidP="00B23FED">
      <w:pPr>
        <w:pStyle w:val="afff2"/>
        <w:numPr>
          <w:ilvl w:val="0"/>
          <w:numId w:val="32"/>
        </w:numPr>
        <w:tabs>
          <w:tab w:val="left" w:pos="709"/>
          <w:tab w:val="left" w:pos="993"/>
        </w:tabs>
        <w:ind w:left="0" w:firstLine="709"/>
        <w:jc w:val="both"/>
        <w:rPr>
          <w:sz w:val="26"/>
          <w:szCs w:val="26"/>
        </w:rPr>
      </w:pPr>
      <w:r w:rsidRPr="008056C4">
        <w:rPr>
          <w:sz w:val="26"/>
          <w:szCs w:val="26"/>
        </w:rPr>
        <w:t>сольный концерт нового творческого коллектива эстрадно-духового оркестра «KickDanceBand» (руководитель В. Борисов, НДШИ);</w:t>
      </w:r>
    </w:p>
    <w:p w:rsidR="0012587F" w:rsidRPr="008056C4" w:rsidRDefault="0012587F" w:rsidP="00B23FED">
      <w:pPr>
        <w:pStyle w:val="afff2"/>
        <w:numPr>
          <w:ilvl w:val="0"/>
          <w:numId w:val="32"/>
        </w:numPr>
        <w:tabs>
          <w:tab w:val="left" w:pos="709"/>
          <w:tab w:val="left" w:pos="993"/>
        </w:tabs>
        <w:ind w:left="0" w:firstLine="709"/>
        <w:jc w:val="both"/>
        <w:rPr>
          <w:sz w:val="26"/>
          <w:szCs w:val="26"/>
        </w:rPr>
      </w:pPr>
      <w:r w:rsidRPr="008056C4">
        <w:rPr>
          <w:sz w:val="26"/>
          <w:szCs w:val="26"/>
        </w:rPr>
        <w:t>концерт, посвященный 65-летию Норильска «TheBeatles. Сквозь время» (НДМШ);</w:t>
      </w:r>
    </w:p>
    <w:p w:rsidR="0012587F" w:rsidRPr="008056C4" w:rsidRDefault="0012587F" w:rsidP="00B23FED">
      <w:pPr>
        <w:pStyle w:val="afff2"/>
        <w:numPr>
          <w:ilvl w:val="0"/>
          <w:numId w:val="32"/>
        </w:numPr>
        <w:tabs>
          <w:tab w:val="left" w:pos="993"/>
        </w:tabs>
        <w:ind w:left="0" w:firstLine="709"/>
        <w:jc w:val="both"/>
        <w:rPr>
          <w:sz w:val="26"/>
          <w:szCs w:val="26"/>
        </w:rPr>
      </w:pPr>
      <w:r w:rsidRPr="008056C4">
        <w:rPr>
          <w:sz w:val="26"/>
          <w:szCs w:val="26"/>
        </w:rPr>
        <w:t xml:space="preserve">концерт хореографического ансамбля «Созвездие» (НДШИ) и </w:t>
      </w:r>
      <w:r>
        <w:rPr>
          <w:sz w:val="26"/>
          <w:szCs w:val="26"/>
        </w:rPr>
        <w:t>заслуженного</w:t>
      </w:r>
      <w:r w:rsidRPr="008056C4">
        <w:rPr>
          <w:sz w:val="26"/>
          <w:szCs w:val="26"/>
        </w:rPr>
        <w:t xml:space="preserve"> </w:t>
      </w:r>
      <w:r>
        <w:rPr>
          <w:sz w:val="26"/>
          <w:szCs w:val="26"/>
        </w:rPr>
        <w:t>коллективу</w:t>
      </w:r>
      <w:r w:rsidRPr="008056C4">
        <w:rPr>
          <w:sz w:val="26"/>
          <w:szCs w:val="26"/>
        </w:rPr>
        <w:t xml:space="preserve"> народного танца «Оганер» (ОДШИ) «Его Величество танец»;</w:t>
      </w:r>
    </w:p>
    <w:p w:rsidR="0012587F" w:rsidRPr="008056C4" w:rsidRDefault="0012587F" w:rsidP="00B23FED">
      <w:pPr>
        <w:pStyle w:val="afff2"/>
        <w:numPr>
          <w:ilvl w:val="0"/>
          <w:numId w:val="32"/>
        </w:numPr>
        <w:tabs>
          <w:tab w:val="left" w:pos="993"/>
        </w:tabs>
        <w:ind w:left="0" w:firstLine="709"/>
        <w:jc w:val="both"/>
        <w:rPr>
          <w:sz w:val="26"/>
          <w:szCs w:val="26"/>
        </w:rPr>
      </w:pPr>
      <w:r w:rsidRPr="008056C4">
        <w:rPr>
          <w:sz w:val="26"/>
          <w:szCs w:val="26"/>
        </w:rPr>
        <w:t>познавательно-развлекательный творческий проект «Субботний кинозал. Кинопутешествие в мир классического искусства для детей и родителей» (НДШИ);</w:t>
      </w:r>
    </w:p>
    <w:p w:rsidR="0012587F" w:rsidRPr="008056C4" w:rsidRDefault="0012587F" w:rsidP="00B23FED">
      <w:pPr>
        <w:pStyle w:val="afff2"/>
        <w:numPr>
          <w:ilvl w:val="0"/>
          <w:numId w:val="32"/>
        </w:numPr>
        <w:tabs>
          <w:tab w:val="left" w:pos="993"/>
        </w:tabs>
        <w:ind w:left="0" w:firstLine="709"/>
        <w:jc w:val="both"/>
        <w:rPr>
          <w:sz w:val="26"/>
          <w:szCs w:val="26"/>
        </w:rPr>
      </w:pPr>
      <w:r w:rsidRPr="008056C4">
        <w:rPr>
          <w:sz w:val="26"/>
          <w:szCs w:val="26"/>
        </w:rPr>
        <w:t>социальный благотворительный профориентационный проект ТДШИ «Я хочу быть!» для воспитанников КЦСОН;</w:t>
      </w:r>
    </w:p>
    <w:p w:rsidR="0012587F" w:rsidRDefault="0012587F" w:rsidP="00B23FED">
      <w:pPr>
        <w:pStyle w:val="afff2"/>
        <w:numPr>
          <w:ilvl w:val="0"/>
          <w:numId w:val="32"/>
        </w:numPr>
        <w:tabs>
          <w:tab w:val="left" w:pos="993"/>
        </w:tabs>
        <w:ind w:left="0" w:firstLine="709"/>
        <w:jc w:val="both"/>
        <w:rPr>
          <w:sz w:val="26"/>
          <w:szCs w:val="26"/>
        </w:rPr>
      </w:pPr>
      <w:r w:rsidRPr="008056C4">
        <w:rPr>
          <w:sz w:val="26"/>
          <w:szCs w:val="26"/>
        </w:rPr>
        <w:t>организация и проведение зонального конкурса детского художественного творчества «Фантазии северных ветров» (ТДШИ).</w:t>
      </w:r>
    </w:p>
    <w:p w:rsidR="0012587F" w:rsidRDefault="0012587F" w:rsidP="0012587F">
      <w:pPr>
        <w:ind w:firstLine="709"/>
        <w:jc w:val="center"/>
        <w:rPr>
          <w:b/>
          <w:i/>
          <w:sz w:val="26"/>
          <w:szCs w:val="26"/>
          <w:u w:val="single"/>
        </w:rPr>
      </w:pPr>
    </w:p>
    <w:p w:rsidR="0012587F" w:rsidRPr="00C07C18" w:rsidRDefault="0012587F" w:rsidP="0012587F">
      <w:pPr>
        <w:ind w:firstLine="709"/>
        <w:jc w:val="center"/>
        <w:rPr>
          <w:b/>
          <w:i/>
          <w:sz w:val="26"/>
          <w:szCs w:val="26"/>
          <w:u w:val="single"/>
        </w:rPr>
      </w:pPr>
      <w:r w:rsidRPr="00627FF2">
        <w:rPr>
          <w:b/>
          <w:i/>
          <w:sz w:val="26"/>
          <w:szCs w:val="26"/>
          <w:u w:val="single"/>
        </w:rPr>
        <w:t>Деятельность в области туризма</w:t>
      </w:r>
    </w:p>
    <w:p w:rsidR="0012587F" w:rsidRPr="00C07C18" w:rsidRDefault="0012587F" w:rsidP="0012587F">
      <w:pPr>
        <w:ind w:firstLine="709"/>
        <w:jc w:val="center"/>
        <w:rPr>
          <w:b/>
          <w:i/>
          <w:sz w:val="26"/>
          <w:szCs w:val="26"/>
          <w:u w:val="single"/>
        </w:rPr>
      </w:pPr>
    </w:p>
    <w:p w:rsidR="0012587F" w:rsidRDefault="0012587F" w:rsidP="0012587F">
      <w:pPr>
        <w:shd w:val="clear" w:color="auto" w:fill="FFFFFF"/>
        <w:tabs>
          <w:tab w:val="left" w:pos="993"/>
        </w:tabs>
        <w:ind w:firstLine="709"/>
        <w:contextualSpacing/>
        <w:jc w:val="both"/>
        <w:rPr>
          <w:sz w:val="26"/>
          <w:szCs w:val="26"/>
        </w:rPr>
      </w:pPr>
      <w:r>
        <w:rPr>
          <w:sz w:val="26"/>
          <w:szCs w:val="26"/>
        </w:rPr>
        <w:t xml:space="preserve">Территория Норильска имеет значительный туристический потенциал, по развитию которого в 2018 году была проведена значительная работа. Определены основные направления, по которым предполагается развивать туризм на территории – это событийный туризм, экологический туризм, круизный туризм (в составе совместного проекта с г. Дудинкой, Таймырским Долгано-Ненецким муниципальным районом).  </w:t>
      </w:r>
    </w:p>
    <w:p w:rsidR="0012587F" w:rsidRDefault="0012587F" w:rsidP="0012587F">
      <w:pPr>
        <w:ind w:firstLine="709"/>
        <w:jc w:val="both"/>
        <w:rPr>
          <w:rFonts w:eastAsia="Calibri"/>
          <w:sz w:val="26"/>
          <w:szCs w:val="26"/>
        </w:rPr>
      </w:pPr>
      <w:r>
        <w:rPr>
          <w:sz w:val="26"/>
          <w:szCs w:val="26"/>
        </w:rPr>
        <w:t>В 2018 году р</w:t>
      </w:r>
      <w:r w:rsidRPr="00044A56">
        <w:rPr>
          <w:sz w:val="26"/>
          <w:szCs w:val="26"/>
        </w:rPr>
        <w:t>азработана концепция муниципальной программы «Развитие туризма» на 2019-2025 г</w:t>
      </w:r>
      <w:r>
        <w:rPr>
          <w:sz w:val="26"/>
          <w:szCs w:val="26"/>
        </w:rPr>
        <w:t>оды, на основе которой</w:t>
      </w:r>
      <w:r w:rsidRPr="00044A56">
        <w:rPr>
          <w:sz w:val="26"/>
          <w:szCs w:val="26"/>
        </w:rPr>
        <w:t xml:space="preserve"> </w:t>
      </w:r>
      <w:r>
        <w:rPr>
          <w:sz w:val="26"/>
          <w:szCs w:val="26"/>
        </w:rPr>
        <w:t xml:space="preserve">утверждена </w:t>
      </w:r>
      <w:r w:rsidRPr="00044A56">
        <w:rPr>
          <w:sz w:val="26"/>
          <w:szCs w:val="26"/>
        </w:rPr>
        <w:t>муниципальная программа «Развитие туризма» на 2019-2021 г</w:t>
      </w:r>
      <w:r>
        <w:rPr>
          <w:sz w:val="26"/>
          <w:szCs w:val="26"/>
        </w:rPr>
        <w:t>оды</w:t>
      </w:r>
      <w:r w:rsidRPr="00044A56">
        <w:rPr>
          <w:rFonts w:eastAsia="Calibri"/>
          <w:sz w:val="26"/>
          <w:szCs w:val="26"/>
        </w:rPr>
        <w:t xml:space="preserve">. </w:t>
      </w:r>
    </w:p>
    <w:p w:rsidR="0012587F" w:rsidRPr="00F915CF" w:rsidRDefault="0012587F" w:rsidP="0012587F">
      <w:pPr>
        <w:tabs>
          <w:tab w:val="left" w:pos="993"/>
        </w:tabs>
        <w:ind w:firstLine="709"/>
        <w:jc w:val="both"/>
        <w:rPr>
          <w:sz w:val="26"/>
          <w:szCs w:val="26"/>
        </w:rPr>
      </w:pPr>
      <w:r w:rsidRPr="008056C4">
        <w:rPr>
          <w:sz w:val="26"/>
          <w:szCs w:val="26"/>
        </w:rPr>
        <w:t>Целью программы является повышение уровня туристической привлекательности территории. Одним из важных направлений программы станет развитие межмуниципального сотрудничества г</w:t>
      </w:r>
      <w:r>
        <w:rPr>
          <w:sz w:val="26"/>
          <w:szCs w:val="26"/>
        </w:rPr>
        <w:t>. </w:t>
      </w:r>
      <w:r w:rsidRPr="008056C4">
        <w:rPr>
          <w:sz w:val="26"/>
          <w:szCs w:val="26"/>
        </w:rPr>
        <w:t xml:space="preserve">Норильска и Таймырского Долгано-Ненецкого муниципального района, а также привлечение к активному участию в развитии туристического потенциала территории АНО «Агентство развития Норильска», </w:t>
      </w:r>
      <w:r w:rsidRPr="008056C4">
        <w:rPr>
          <w:sz w:val="26"/>
          <w:szCs w:val="26"/>
        </w:rPr>
        <w:lastRenderedPageBreak/>
        <w:t>представителей компании ЗФ ПАО «ГМК «Норильский никель» и заинтересованных представителей бизнеса.</w:t>
      </w:r>
    </w:p>
    <w:p w:rsidR="0012587F" w:rsidRDefault="0012587F" w:rsidP="0012587F">
      <w:pPr>
        <w:ind w:firstLine="709"/>
        <w:jc w:val="both"/>
        <w:rPr>
          <w:sz w:val="26"/>
          <w:szCs w:val="26"/>
        </w:rPr>
      </w:pPr>
      <w:r w:rsidRPr="00044A56">
        <w:rPr>
          <w:rFonts w:eastAsia="Calibri"/>
          <w:sz w:val="26"/>
          <w:szCs w:val="26"/>
        </w:rPr>
        <w:t>Перечень программных мероприятий вк</w:t>
      </w:r>
      <w:r>
        <w:rPr>
          <w:rFonts w:eastAsia="Calibri"/>
          <w:sz w:val="26"/>
          <w:szCs w:val="26"/>
        </w:rPr>
        <w:t>лючает создание т</w:t>
      </w:r>
      <w:r w:rsidRPr="00044A56">
        <w:rPr>
          <w:rFonts w:eastAsia="Calibri"/>
          <w:sz w:val="26"/>
          <w:szCs w:val="26"/>
        </w:rPr>
        <w:t>уристско-информационного центра, разработк</w:t>
      </w:r>
      <w:r>
        <w:rPr>
          <w:rFonts w:eastAsia="Calibri"/>
          <w:sz w:val="26"/>
          <w:szCs w:val="26"/>
        </w:rPr>
        <w:t>у</w:t>
      </w:r>
      <w:r w:rsidRPr="00044A56">
        <w:rPr>
          <w:rFonts w:eastAsia="Calibri"/>
          <w:sz w:val="26"/>
          <w:szCs w:val="26"/>
        </w:rPr>
        <w:t xml:space="preserve"> туристских маршрутов, способствующих развитию</w:t>
      </w:r>
      <w:r w:rsidRPr="00044A56">
        <w:rPr>
          <w:sz w:val="26"/>
          <w:szCs w:val="26"/>
        </w:rPr>
        <w:t xml:space="preserve"> культурного, образовательного и познавательного туризма, включая программы для подрастающего поколения, </w:t>
      </w:r>
      <w:r>
        <w:rPr>
          <w:sz w:val="26"/>
          <w:szCs w:val="26"/>
        </w:rPr>
        <w:t xml:space="preserve">по </w:t>
      </w:r>
      <w:r w:rsidRPr="00044A56">
        <w:rPr>
          <w:sz w:val="26"/>
          <w:szCs w:val="26"/>
        </w:rPr>
        <w:t xml:space="preserve">развитию инфраструктуры территории с привлечением инвесторов на основе государственно-частного партнерства. </w:t>
      </w:r>
    </w:p>
    <w:p w:rsidR="0012587F" w:rsidRDefault="0012587F" w:rsidP="0012587F">
      <w:pPr>
        <w:ind w:firstLine="709"/>
        <w:jc w:val="both"/>
        <w:rPr>
          <w:sz w:val="26"/>
          <w:szCs w:val="26"/>
        </w:rPr>
      </w:pPr>
      <w:r>
        <w:rPr>
          <w:sz w:val="26"/>
          <w:szCs w:val="26"/>
        </w:rPr>
        <w:t>Также п</w:t>
      </w:r>
      <w:r w:rsidRPr="00A65DA0">
        <w:rPr>
          <w:sz w:val="26"/>
          <w:szCs w:val="26"/>
        </w:rPr>
        <w:t>рограмма</w:t>
      </w:r>
      <w:r>
        <w:rPr>
          <w:sz w:val="26"/>
          <w:szCs w:val="26"/>
        </w:rPr>
        <w:t xml:space="preserve"> </w:t>
      </w:r>
      <w:r w:rsidRPr="00A65DA0">
        <w:rPr>
          <w:sz w:val="26"/>
          <w:szCs w:val="26"/>
        </w:rPr>
        <w:t>предусматрива</w:t>
      </w:r>
      <w:r>
        <w:rPr>
          <w:sz w:val="26"/>
          <w:szCs w:val="26"/>
        </w:rPr>
        <w:t>ет</w:t>
      </w:r>
      <w:r w:rsidRPr="00A65DA0">
        <w:rPr>
          <w:sz w:val="26"/>
          <w:szCs w:val="26"/>
        </w:rPr>
        <w:t xml:space="preserve"> проведение </w:t>
      </w:r>
      <w:r>
        <w:rPr>
          <w:sz w:val="26"/>
          <w:szCs w:val="26"/>
        </w:rPr>
        <w:t>мероприятий – фестиваля «</w:t>
      </w:r>
      <w:r w:rsidRPr="00A65DA0">
        <w:rPr>
          <w:sz w:val="26"/>
          <w:szCs w:val="26"/>
        </w:rPr>
        <w:t>Большой Аргиш</w:t>
      </w:r>
      <w:r>
        <w:rPr>
          <w:sz w:val="26"/>
          <w:szCs w:val="26"/>
        </w:rPr>
        <w:t>»</w:t>
      </w:r>
      <w:r w:rsidRPr="00A65DA0">
        <w:rPr>
          <w:sz w:val="26"/>
          <w:szCs w:val="26"/>
        </w:rPr>
        <w:t xml:space="preserve">, гастрономического фестиваля </w:t>
      </w:r>
      <w:r>
        <w:rPr>
          <w:sz w:val="26"/>
          <w:szCs w:val="26"/>
        </w:rPr>
        <w:t>«</w:t>
      </w:r>
      <w:r w:rsidRPr="00A65DA0">
        <w:rPr>
          <w:sz w:val="26"/>
          <w:szCs w:val="26"/>
        </w:rPr>
        <w:t>С</w:t>
      </w:r>
      <w:r>
        <w:rPr>
          <w:sz w:val="26"/>
          <w:szCs w:val="26"/>
        </w:rPr>
        <w:t>евер»</w:t>
      </w:r>
      <w:r w:rsidRPr="00A65DA0">
        <w:rPr>
          <w:sz w:val="26"/>
          <w:szCs w:val="26"/>
        </w:rPr>
        <w:t>, туристического слета на реке Хараелах, фестиваля северной ягоды</w:t>
      </w:r>
      <w:r>
        <w:rPr>
          <w:sz w:val="26"/>
          <w:szCs w:val="26"/>
        </w:rPr>
        <w:t xml:space="preserve">, которые </w:t>
      </w:r>
      <w:r w:rsidRPr="00A65DA0">
        <w:rPr>
          <w:sz w:val="26"/>
          <w:szCs w:val="26"/>
        </w:rPr>
        <w:t xml:space="preserve">могут стать основой событийного туризма в </w:t>
      </w:r>
      <w:r>
        <w:rPr>
          <w:sz w:val="26"/>
          <w:szCs w:val="26"/>
        </w:rPr>
        <w:t>г. </w:t>
      </w:r>
      <w:r w:rsidRPr="00A65DA0">
        <w:rPr>
          <w:sz w:val="26"/>
          <w:szCs w:val="26"/>
        </w:rPr>
        <w:t xml:space="preserve">Норильске. </w:t>
      </w:r>
    </w:p>
    <w:p w:rsidR="0012587F" w:rsidRDefault="0012587F" w:rsidP="0012587F">
      <w:pPr>
        <w:ind w:firstLine="709"/>
        <w:jc w:val="both"/>
        <w:rPr>
          <w:sz w:val="26"/>
          <w:szCs w:val="26"/>
        </w:rPr>
      </w:pPr>
      <w:r w:rsidRPr="00A65DA0">
        <w:rPr>
          <w:sz w:val="26"/>
          <w:szCs w:val="26"/>
        </w:rPr>
        <w:t xml:space="preserve">Для </w:t>
      </w:r>
      <w:r>
        <w:rPr>
          <w:sz w:val="26"/>
          <w:szCs w:val="26"/>
        </w:rPr>
        <w:t xml:space="preserve">развития </w:t>
      </w:r>
      <w:r w:rsidRPr="00A65DA0">
        <w:rPr>
          <w:sz w:val="26"/>
          <w:szCs w:val="26"/>
        </w:rPr>
        <w:t>инфраструктуры</w:t>
      </w:r>
      <w:r>
        <w:rPr>
          <w:sz w:val="26"/>
          <w:szCs w:val="26"/>
        </w:rPr>
        <w:t xml:space="preserve"> и материальной базы туризма</w:t>
      </w:r>
      <w:r w:rsidRPr="00A65DA0">
        <w:rPr>
          <w:sz w:val="26"/>
          <w:szCs w:val="26"/>
        </w:rPr>
        <w:t xml:space="preserve"> планируется</w:t>
      </w:r>
      <w:r>
        <w:rPr>
          <w:sz w:val="26"/>
          <w:szCs w:val="26"/>
        </w:rPr>
        <w:t xml:space="preserve"> </w:t>
      </w:r>
      <w:r w:rsidRPr="00A65DA0">
        <w:rPr>
          <w:sz w:val="26"/>
          <w:szCs w:val="26"/>
        </w:rPr>
        <w:t>реконструкци</w:t>
      </w:r>
      <w:r>
        <w:rPr>
          <w:sz w:val="26"/>
          <w:szCs w:val="26"/>
        </w:rPr>
        <w:t>я</w:t>
      </w:r>
      <w:r w:rsidRPr="00A65DA0">
        <w:rPr>
          <w:sz w:val="26"/>
          <w:szCs w:val="26"/>
        </w:rPr>
        <w:t xml:space="preserve"> памятных мест, </w:t>
      </w:r>
      <w:r>
        <w:rPr>
          <w:sz w:val="26"/>
          <w:szCs w:val="26"/>
        </w:rPr>
        <w:t xml:space="preserve">благоустройство территории о. Долгое, разработка схемы городской туристической навигации, организация </w:t>
      </w:r>
      <w:r w:rsidRPr="00A65DA0">
        <w:rPr>
          <w:sz w:val="26"/>
          <w:szCs w:val="26"/>
        </w:rPr>
        <w:t xml:space="preserve">загородного комплекса </w:t>
      </w:r>
      <w:r>
        <w:rPr>
          <w:sz w:val="26"/>
          <w:szCs w:val="26"/>
        </w:rPr>
        <w:t xml:space="preserve">отдыха, благоустройство (расширение) базы отдыха на о. Лама и др. </w:t>
      </w:r>
    </w:p>
    <w:p w:rsidR="0012587F" w:rsidRDefault="0012587F" w:rsidP="0012587F">
      <w:pPr>
        <w:shd w:val="clear" w:color="auto" w:fill="FFFFFF"/>
        <w:tabs>
          <w:tab w:val="left" w:pos="993"/>
        </w:tabs>
        <w:ind w:firstLine="709"/>
        <w:contextualSpacing/>
        <w:jc w:val="both"/>
        <w:rPr>
          <w:sz w:val="26"/>
          <w:szCs w:val="26"/>
        </w:rPr>
      </w:pPr>
      <w:r w:rsidRPr="008056C4">
        <w:rPr>
          <w:sz w:val="26"/>
          <w:szCs w:val="26"/>
        </w:rPr>
        <w:t xml:space="preserve">Для повышения </w:t>
      </w:r>
      <w:r>
        <w:rPr>
          <w:sz w:val="26"/>
          <w:szCs w:val="26"/>
        </w:rPr>
        <w:t>информированности о ресурсах территории</w:t>
      </w:r>
      <w:r w:rsidRPr="008056C4">
        <w:rPr>
          <w:sz w:val="26"/>
          <w:szCs w:val="26"/>
        </w:rPr>
        <w:t>,</w:t>
      </w:r>
      <w:r>
        <w:rPr>
          <w:sz w:val="26"/>
          <w:szCs w:val="26"/>
        </w:rPr>
        <w:t xml:space="preserve"> а также ее</w:t>
      </w:r>
      <w:r w:rsidRPr="008056C4">
        <w:rPr>
          <w:sz w:val="26"/>
          <w:szCs w:val="26"/>
        </w:rPr>
        <w:t xml:space="preserve"> популяризации информация о культурных объектах и достопримечательностях Норильска размещена на туристско-информационном портале Красноярского края по адресу </w:t>
      </w:r>
      <w:hyperlink r:id="rId27" w:history="1">
        <w:r w:rsidRPr="008056C4">
          <w:rPr>
            <w:sz w:val="26"/>
            <w:szCs w:val="26"/>
            <w:lang w:val="en-US"/>
          </w:rPr>
          <w:t>www</w:t>
        </w:r>
        <w:r w:rsidRPr="008056C4">
          <w:rPr>
            <w:sz w:val="26"/>
            <w:szCs w:val="26"/>
          </w:rPr>
          <w:t>.</w:t>
        </w:r>
        <w:r w:rsidRPr="008056C4">
          <w:rPr>
            <w:sz w:val="26"/>
            <w:szCs w:val="26"/>
            <w:lang w:val="en-US"/>
          </w:rPr>
          <w:t>visitsiberia</w:t>
        </w:r>
        <w:r w:rsidRPr="008056C4">
          <w:rPr>
            <w:sz w:val="26"/>
            <w:szCs w:val="26"/>
          </w:rPr>
          <w:t>.</w:t>
        </w:r>
        <w:r w:rsidRPr="008056C4">
          <w:rPr>
            <w:sz w:val="26"/>
            <w:szCs w:val="26"/>
            <w:lang w:val="en-US"/>
          </w:rPr>
          <w:t>info</w:t>
        </w:r>
      </w:hyperlink>
      <w:r w:rsidRPr="008056C4">
        <w:rPr>
          <w:sz w:val="26"/>
          <w:szCs w:val="26"/>
        </w:rPr>
        <w:t>, а также на официальном сайте города.</w:t>
      </w:r>
    </w:p>
    <w:p w:rsidR="0012587F" w:rsidRDefault="0012587F" w:rsidP="0012587F">
      <w:pPr>
        <w:shd w:val="clear" w:color="auto" w:fill="FFFFFF"/>
        <w:tabs>
          <w:tab w:val="left" w:pos="993"/>
        </w:tabs>
        <w:ind w:firstLine="709"/>
        <w:contextualSpacing/>
        <w:jc w:val="both"/>
        <w:rPr>
          <w:sz w:val="26"/>
          <w:szCs w:val="26"/>
        </w:rPr>
      </w:pPr>
      <w:r w:rsidRPr="00434401">
        <w:rPr>
          <w:sz w:val="26"/>
          <w:szCs w:val="26"/>
        </w:rPr>
        <w:t>Информация о туристских маршрут</w:t>
      </w:r>
      <w:r>
        <w:rPr>
          <w:sz w:val="26"/>
          <w:szCs w:val="26"/>
        </w:rPr>
        <w:t>ах, организуемых туроператором «</w:t>
      </w:r>
      <w:r w:rsidRPr="00434401">
        <w:rPr>
          <w:sz w:val="26"/>
          <w:szCs w:val="26"/>
        </w:rPr>
        <w:t>Путораны Тур</w:t>
      </w:r>
      <w:r>
        <w:rPr>
          <w:sz w:val="26"/>
          <w:szCs w:val="26"/>
        </w:rPr>
        <w:t>»</w:t>
      </w:r>
      <w:r w:rsidRPr="00434401">
        <w:rPr>
          <w:sz w:val="26"/>
          <w:szCs w:val="26"/>
        </w:rPr>
        <w:t xml:space="preserve"> и Объединенной дирекцией заповедников Таймыра, размещена в унифицированном туристском паспорте муниципального образования город Норильск на официальном сайте города.</w:t>
      </w:r>
    </w:p>
    <w:p w:rsidR="0012587F" w:rsidRPr="008056C4" w:rsidRDefault="0012587F" w:rsidP="0012587F">
      <w:pPr>
        <w:shd w:val="clear" w:color="auto" w:fill="FFFFFF"/>
        <w:tabs>
          <w:tab w:val="left" w:pos="993"/>
        </w:tabs>
        <w:ind w:firstLine="709"/>
        <w:contextualSpacing/>
        <w:jc w:val="both"/>
        <w:rPr>
          <w:sz w:val="26"/>
          <w:szCs w:val="26"/>
        </w:rPr>
      </w:pPr>
      <w:r>
        <w:rPr>
          <w:sz w:val="26"/>
          <w:szCs w:val="26"/>
        </w:rPr>
        <w:t>Также в течение 2018 года были организованы и проведены следующие событийные мероприятия.</w:t>
      </w:r>
    </w:p>
    <w:p w:rsidR="0012587F" w:rsidRDefault="0012587F" w:rsidP="0012587F">
      <w:pPr>
        <w:tabs>
          <w:tab w:val="left" w:pos="993"/>
        </w:tabs>
        <w:ind w:firstLine="709"/>
        <w:jc w:val="both"/>
        <w:rPr>
          <w:sz w:val="26"/>
          <w:szCs w:val="26"/>
        </w:rPr>
      </w:pPr>
      <w:r>
        <w:rPr>
          <w:sz w:val="26"/>
          <w:szCs w:val="26"/>
        </w:rPr>
        <w:t xml:space="preserve">В апреле 2018 года в г. Норильске стартовал </w:t>
      </w:r>
      <w:r w:rsidRPr="00EA763F">
        <w:rPr>
          <w:sz w:val="26"/>
          <w:szCs w:val="26"/>
        </w:rPr>
        <w:t xml:space="preserve">первый гастрономический фестиваль </w:t>
      </w:r>
      <w:r>
        <w:rPr>
          <w:sz w:val="26"/>
          <w:szCs w:val="26"/>
        </w:rPr>
        <w:t>«Север»</w:t>
      </w:r>
      <w:r w:rsidRPr="00EA763F">
        <w:rPr>
          <w:sz w:val="26"/>
          <w:szCs w:val="26"/>
        </w:rPr>
        <w:t xml:space="preserve">, организованный </w:t>
      </w:r>
      <w:r>
        <w:rPr>
          <w:sz w:val="26"/>
          <w:szCs w:val="26"/>
        </w:rPr>
        <w:t>АНО «</w:t>
      </w:r>
      <w:r w:rsidRPr="00EA763F">
        <w:rPr>
          <w:sz w:val="26"/>
          <w:szCs w:val="26"/>
        </w:rPr>
        <w:t>Агентство развития Норильска</w:t>
      </w:r>
      <w:r>
        <w:rPr>
          <w:sz w:val="26"/>
          <w:szCs w:val="26"/>
        </w:rPr>
        <w:t>»</w:t>
      </w:r>
      <w:r w:rsidRPr="00EA763F">
        <w:rPr>
          <w:sz w:val="26"/>
          <w:szCs w:val="26"/>
        </w:rPr>
        <w:t xml:space="preserve"> при поддержке </w:t>
      </w:r>
      <w:r>
        <w:rPr>
          <w:sz w:val="26"/>
          <w:szCs w:val="26"/>
        </w:rPr>
        <w:t>ЗФ ПАО «ГМК «</w:t>
      </w:r>
      <w:r w:rsidRPr="00EA763F">
        <w:rPr>
          <w:sz w:val="26"/>
          <w:szCs w:val="26"/>
        </w:rPr>
        <w:t>Нор</w:t>
      </w:r>
      <w:r>
        <w:rPr>
          <w:sz w:val="26"/>
          <w:szCs w:val="26"/>
        </w:rPr>
        <w:t>ильский никель»</w:t>
      </w:r>
      <w:r w:rsidRPr="00EA763F">
        <w:rPr>
          <w:sz w:val="26"/>
          <w:szCs w:val="26"/>
        </w:rPr>
        <w:t xml:space="preserve">. </w:t>
      </w:r>
      <w:r>
        <w:rPr>
          <w:sz w:val="26"/>
          <w:szCs w:val="26"/>
        </w:rPr>
        <w:t xml:space="preserve">Шеф-повара </w:t>
      </w:r>
      <w:r w:rsidRPr="00EA763F">
        <w:rPr>
          <w:sz w:val="26"/>
          <w:szCs w:val="26"/>
        </w:rPr>
        <w:t xml:space="preserve">из </w:t>
      </w:r>
      <w:r>
        <w:rPr>
          <w:sz w:val="26"/>
          <w:szCs w:val="26"/>
        </w:rPr>
        <w:t xml:space="preserve">г. </w:t>
      </w:r>
      <w:r w:rsidRPr="00EA763F">
        <w:rPr>
          <w:sz w:val="26"/>
          <w:szCs w:val="26"/>
        </w:rPr>
        <w:t xml:space="preserve">Москвы и </w:t>
      </w:r>
      <w:r>
        <w:rPr>
          <w:sz w:val="26"/>
          <w:szCs w:val="26"/>
        </w:rPr>
        <w:t xml:space="preserve">г. Санкт-Петербурга </w:t>
      </w:r>
      <w:r w:rsidRPr="00EA763F">
        <w:rPr>
          <w:sz w:val="26"/>
          <w:szCs w:val="26"/>
        </w:rPr>
        <w:t>готов</w:t>
      </w:r>
      <w:r>
        <w:rPr>
          <w:sz w:val="26"/>
          <w:szCs w:val="26"/>
        </w:rPr>
        <w:t>или</w:t>
      </w:r>
      <w:r w:rsidRPr="00EA763F">
        <w:rPr>
          <w:sz w:val="26"/>
          <w:szCs w:val="26"/>
        </w:rPr>
        <w:t xml:space="preserve"> новые блюда из традиционных северных продуктов.</w:t>
      </w:r>
      <w:r>
        <w:rPr>
          <w:sz w:val="26"/>
          <w:szCs w:val="26"/>
        </w:rPr>
        <w:t xml:space="preserve"> </w:t>
      </w:r>
    </w:p>
    <w:p w:rsidR="0012587F" w:rsidRDefault="0012587F" w:rsidP="0012587F">
      <w:pPr>
        <w:tabs>
          <w:tab w:val="left" w:pos="993"/>
        </w:tabs>
        <w:ind w:firstLine="709"/>
        <w:jc w:val="both"/>
        <w:rPr>
          <w:sz w:val="26"/>
          <w:szCs w:val="26"/>
        </w:rPr>
      </w:pPr>
      <w:r w:rsidRPr="003E0B4E">
        <w:rPr>
          <w:sz w:val="26"/>
          <w:szCs w:val="26"/>
        </w:rPr>
        <w:t xml:space="preserve">Для профессиональных норильских фотографов </w:t>
      </w:r>
      <w:r w:rsidRPr="00732D85">
        <w:rPr>
          <w:sz w:val="26"/>
          <w:szCs w:val="26"/>
        </w:rPr>
        <w:t>состоялся</w:t>
      </w:r>
      <w:r>
        <w:rPr>
          <w:sz w:val="26"/>
          <w:szCs w:val="26"/>
        </w:rPr>
        <w:t xml:space="preserve"> в</w:t>
      </w:r>
      <w:r w:rsidRPr="00732D85">
        <w:rPr>
          <w:sz w:val="26"/>
          <w:szCs w:val="26"/>
        </w:rPr>
        <w:t xml:space="preserve">оркшоп по food-фотографии </w:t>
      </w:r>
      <w:r>
        <w:rPr>
          <w:sz w:val="26"/>
          <w:szCs w:val="26"/>
        </w:rPr>
        <w:t>в кафе «</w:t>
      </w:r>
      <w:r w:rsidRPr="00732D85">
        <w:rPr>
          <w:sz w:val="26"/>
          <w:szCs w:val="26"/>
        </w:rPr>
        <w:t>Ла-Манш</w:t>
      </w:r>
      <w:r>
        <w:rPr>
          <w:sz w:val="26"/>
          <w:szCs w:val="26"/>
        </w:rPr>
        <w:t>», на котором с</w:t>
      </w:r>
      <w:r w:rsidRPr="00732D85">
        <w:rPr>
          <w:sz w:val="26"/>
          <w:szCs w:val="26"/>
        </w:rPr>
        <w:t>толичны</w:t>
      </w:r>
      <w:r>
        <w:rPr>
          <w:sz w:val="26"/>
          <w:szCs w:val="26"/>
        </w:rPr>
        <w:t>й</w:t>
      </w:r>
      <w:r w:rsidRPr="00732D85">
        <w:rPr>
          <w:sz w:val="26"/>
          <w:szCs w:val="26"/>
        </w:rPr>
        <w:t xml:space="preserve"> food-фотограф</w:t>
      </w:r>
      <w:r>
        <w:rPr>
          <w:sz w:val="26"/>
          <w:szCs w:val="26"/>
        </w:rPr>
        <w:t xml:space="preserve"> Дарья Боронина</w:t>
      </w:r>
      <w:r w:rsidRPr="00732D85">
        <w:rPr>
          <w:sz w:val="26"/>
          <w:szCs w:val="26"/>
        </w:rPr>
        <w:t xml:space="preserve"> </w:t>
      </w:r>
      <w:r w:rsidRPr="0009402A">
        <w:rPr>
          <w:sz w:val="26"/>
          <w:szCs w:val="26"/>
        </w:rPr>
        <w:t>поделилась с норильчанами секретами получения по-настоящему аппетитных снимков.</w:t>
      </w:r>
      <w:r>
        <w:rPr>
          <w:sz w:val="26"/>
          <w:szCs w:val="26"/>
        </w:rPr>
        <w:t xml:space="preserve"> </w:t>
      </w:r>
    </w:p>
    <w:p w:rsidR="0012587F" w:rsidRDefault="0012587F" w:rsidP="0012587F">
      <w:pPr>
        <w:tabs>
          <w:tab w:val="left" w:pos="993"/>
        </w:tabs>
        <w:ind w:firstLine="709"/>
        <w:jc w:val="both"/>
        <w:rPr>
          <w:sz w:val="26"/>
          <w:szCs w:val="26"/>
        </w:rPr>
      </w:pPr>
      <w:r>
        <w:rPr>
          <w:sz w:val="26"/>
          <w:szCs w:val="26"/>
        </w:rPr>
        <w:t xml:space="preserve">В продолжение гастрономического фестиваля в июле 2018 года на стадионе «Заполярник» состоялся праздник уличной еды и культуры. </w:t>
      </w:r>
      <w:r w:rsidRPr="00732D85">
        <w:rPr>
          <w:sz w:val="26"/>
          <w:szCs w:val="26"/>
        </w:rPr>
        <w:t>На два дня стадион превратился в гастрономическую площадку, где также были организованы различные мастер-классы, спортивные и музыкальные выступления. Завершился фестиваль концертом Варвары Визбор.</w:t>
      </w:r>
      <w:r>
        <w:rPr>
          <w:sz w:val="26"/>
          <w:szCs w:val="26"/>
        </w:rPr>
        <w:t xml:space="preserve"> </w:t>
      </w:r>
    </w:p>
    <w:p w:rsidR="0012587F" w:rsidRPr="008056C4" w:rsidRDefault="0012587F" w:rsidP="0012587F">
      <w:pPr>
        <w:tabs>
          <w:tab w:val="left" w:pos="993"/>
        </w:tabs>
        <w:ind w:firstLine="709"/>
        <w:jc w:val="both"/>
        <w:rPr>
          <w:sz w:val="26"/>
          <w:szCs w:val="26"/>
        </w:rPr>
      </w:pPr>
      <w:r w:rsidRPr="008056C4">
        <w:rPr>
          <w:sz w:val="26"/>
          <w:szCs w:val="26"/>
        </w:rPr>
        <w:t>В июле 2018 года на территории города состоялось масштабное мероприятие «Фестиваль северной ягоды», который стал победителем конкурса социальных проектов в рамках благотворительной программы «Мир новых возможностей»</w:t>
      </w:r>
      <w:r w:rsidRPr="00042E3B">
        <w:rPr>
          <w:sz w:val="26"/>
          <w:szCs w:val="26"/>
        </w:rPr>
        <w:t xml:space="preserve"> </w:t>
      </w:r>
      <w:r w:rsidRPr="008056C4">
        <w:rPr>
          <w:sz w:val="26"/>
          <w:szCs w:val="26"/>
        </w:rPr>
        <w:t xml:space="preserve">ЗФ ПАО «ГМК «Норильский никель» в номинации «Полюс возрождения». </w:t>
      </w:r>
      <w:r>
        <w:rPr>
          <w:sz w:val="26"/>
          <w:szCs w:val="26"/>
        </w:rPr>
        <w:t>Также п</w:t>
      </w:r>
      <w:r w:rsidRPr="008056C4">
        <w:rPr>
          <w:sz w:val="26"/>
          <w:szCs w:val="26"/>
        </w:rPr>
        <w:t>роект «Фестиваль северной ягоды» презентован на международной туристич</w:t>
      </w:r>
      <w:r>
        <w:rPr>
          <w:sz w:val="26"/>
          <w:szCs w:val="26"/>
        </w:rPr>
        <w:t>еской выставке «Енисей-2018» в г.</w:t>
      </w:r>
      <w:r w:rsidRPr="008056C4">
        <w:rPr>
          <w:sz w:val="26"/>
          <w:szCs w:val="26"/>
        </w:rPr>
        <w:t xml:space="preserve"> Красноярске. </w:t>
      </w:r>
    </w:p>
    <w:p w:rsidR="0012587F" w:rsidRDefault="0012587F" w:rsidP="0012587F">
      <w:pPr>
        <w:tabs>
          <w:tab w:val="left" w:pos="993"/>
        </w:tabs>
        <w:ind w:firstLine="709"/>
        <w:jc w:val="both"/>
        <w:rPr>
          <w:sz w:val="26"/>
          <w:szCs w:val="26"/>
        </w:rPr>
      </w:pPr>
      <w:r w:rsidRPr="008056C4">
        <w:rPr>
          <w:sz w:val="26"/>
          <w:szCs w:val="26"/>
        </w:rPr>
        <w:t>В августе 2018 года проект «Фестиваль северной ягоды» вышел в финал Всероссийского конкурса «</w:t>
      </w:r>
      <w:r w:rsidRPr="008056C4">
        <w:rPr>
          <w:color w:val="222222"/>
          <w:sz w:val="26"/>
          <w:szCs w:val="26"/>
        </w:rPr>
        <w:t>RussianEvent</w:t>
      </w:r>
      <w:r w:rsidRPr="008056C4">
        <w:rPr>
          <w:sz w:val="26"/>
          <w:szCs w:val="26"/>
          <w:lang w:val="en-US"/>
        </w:rPr>
        <w:t>Expo</w:t>
      </w:r>
      <w:r w:rsidRPr="008056C4">
        <w:rPr>
          <w:sz w:val="26"/>
          <w:szCs w:val="26"/>
        </w:rPr>
        <w:t>» в Республике Карелия в статусе лауреата 3-й степени в номинации «Эко-события». Управление по делам культуры и искус</w:t>
      </w:r>
      <w:r w:rsidRPr="008056C4">
        <w:rPr>
          <w:sz w:val="26"/>
          <w:szCs w:val="26"/>
        </w:rPr>
        <w:lastRenderedPageBreak/>
        <w:t xml:space="preserve">ства Администрации города Норильска было отмечено благодарностью Министерства культуры Российской Федерации «за высокий профессионализм и творческий подход в презентации проекта Фестиваль северной ягоды». </w:t>
      </w:r>
    </w:p>
    <w:p w:rsidR="0012587F" w:rsidRPr="008056C4" w:rsidRDefault="0012587F" w:rsidP="0012587F">
      <w:pPr>
        <w:tabs>
          <w:tab w:val="left" w:pos="993"/>
        </w:tabs>
        <w:ind w:firstLine="709"/>
        <w:jc w:val="both"/>
        <w:rPr>
          <w:sz w:val="26"/>
          <w:szCs w:val="26"/>
        </w:rPr>
      </w:pPr>
      <w:r>
        <w:rPr>
          <w:sz w:val="26"/>
          <w:szCs w:val="26"/>
        </w:rPr>
        <w:t>В ноябре 2018 года состоялся этнический фестиваль «Большой Аргиш», организованный АНО «</w:t>
      </w:r>
      <w:r w:rsidRPr="00EA763F">
        <w:rPr>
          <w:sz w:val="26"/>
          <w:szCs w:val="26"/>
        </w:rPr>
        <w:t>Агентство развития Норильска</w:t>
      </w:r>
      <w:r>
        <w:rPr>
          <w:sz w:val="26"/>
          <w:szCs w:val="26"/>
        </w:rPr>
        <w:t>»</w:t>
      </w:r>
      <w:r w:rsidRPr="00EA763F">
        <w:rPr>
          <w:sz w:val="26"/>
          <w:szCs w:val="26"/>
        </w:rPr>
        <w:t xml:space="preserve"> </w:t>
      </w:r>
      <w:r>
        <w:rPr>
          <w:sz w:val="26"/>
          <w:szCs w:val="26"/>
        </w:rPr>
        <w:t>в партнерстве с администрациями г. Норильска и Таймырского Долгано-Ненецкого муниципального района при поддержке</w:t>
      </w:r>
      <w:r w:rsidRPr="00EA763F">
        <w:rPr>
          <w:sz w:val="26"/>
          <w:szCs w:val="26"/>
        </w:rPr>
        <w:t xml:space="preserve"> </w:t>
      </w:r>
      <w:r>
        <w:rPr>
          <w:sz w:val="26"/>
          <w:szCs w:val="26"/>
        </w:rPr>
        <w:t>ЗФ ПАО «ГМК «</w:t>
      </w:r>
      <w:r w:rsidRPr="00EA763F">
        <w:rPr>
          <w:sz w:val="26"/>
          <w:szCs w:val="26"/>
        </w:rPr>
        <w:t>Нор</w:t>
      </w:r>
      <w:r>
        <w:rPr>
          <w:sz w:val="26"/>
          <w:szCs w:val="26"/>
        </w:rPr>
        <w:t xml:space="preserve">ильский никель». </w:t>
      </w:r>
      <w:r w:rsidRPr="005032C7">
        <w:rPr>
          <w:sz w:val="26"/>
          <w:szCs w:val="26"/>
        </w:rPr>
        <w:t>Большой Аргиш</w:t>
      </w:r>
      <w:r>
        <w:rPr>
          <w:sz w:val="26"/>
          <w:szCs w:val="26"/>
        </w:rPr>
        <w:t xml:space="preserve"> проводился сразу в двух городах – Норильске и Дудинке, включая</w:t>
      </w:r>
      <w:r w:rsidRPr="005032C7">
        <w:rPr>
          <w:sz w:val="26"/>
          <w:szCs w:val="26"/>
        </w:rPr>
        <w:t xml:space="preserve"> 7 фестивальных площадок</w:t>
      </w:r>
      <w:r>
        <w:rPr>
          <w:sz w:val="26"/>
          <w:szCs w:val="26"/>
        </w:rPr>
        <w:t xml:space="preserve">, на которых было проведено </w:t>
      </w:r>
      <w:r w:rsidRPr="005032C7">
        <w:rPr>
          <w:sz w:val="26"/>
          <w:szCs w:val="26"/>
        </w:rPr>
        <w:t xml:space="preserve">более 35 </w:t>
      </w:r>
      <w:r>
        <w:rPr>
          <w:sz w:val="26"/>
          <w:szCs w:val="26"/>
        </w:rPr>
        <w:t>м</w:t>
      </w:r>
      <w:r w:rsidRPr="005032C7">
        <w:rPr>
          <w:sz w:val="26"/>
          <w:szCs w:val="26"/>
        </w:rPr>
        <w:t>ероприяти</w:t>
      </w:r>
      <w:r>
        <w:rPr>
          <w:sz w:val="26"/>
          <w:szCs w:val="26"/>
        </w:rPr>
        <w:t xml:space="preserve">й. </w:t>
      </w:r>
      <w:r w:rsidRPr="005032C7">
        <w:rPr>
          <w:sz w:val="26"/>
          <w:szCs w:val="26"/>
        </w:rPr>
        <w:t>Этнический праздник проводится в целях популяризации культуры коренных малочисленных народов Таймыра и формирования бренда территории для развития событийного туризма</w:t>
      </w:r>
      <w:r>
        <w:rPr>
          <w:sz w:val="26"/>
          <w:szCs w:val="26"/>
        </w:rPr>
        <w:t>.</w:t>
      </w:r>
    </w:p>
    <w:p w:rsidR="0012587F" w:rsidRDefault="0012587F" w:rsidP="0012587F">
      <w:pPr>
        <w:ind w:firstLine="709"/>
        <w:jc w:val="both"/>
        <w:rPr>
          <w:sz w:val="26"/>
          <w:szCs w:val="26"/>
        </w:rPr>
      </w:pPr>
      <w:r>
        <w:rPr>
          <w:sz w:val="26"/>
          <w:szCs w:val="26"/>
        </w:rPr>
        <w:t>Кроме того, в</w:t>
      </w:r>
      <w:r w:rsidRPr="00042E3B">
        <w:rPr>
          <w:sz w:val="26"/>
          <w:szCs w:val="26"/>
        </w:rPr>
        <w:t xml:space="preserve"> конце 2018 года был разработан</w:t>
      </w:r>
      <w:r>
        <w:rPr>
          <w:sz w:val="26"/>
          <w:szCs w:val="26"/>
        </w:rPr>
        <w:t xml:space="preserve"> совместный с АНО «Агентство развития Норильска», Администрацией г. Норильска, Администрацией г. Дудинки и Администрацией Таймырского Долгано-Ненецкого муниципального района проект туристко-рекреационного кластера «Арктический» </w:t>
      </w:r>
      <w:r w:rsidRPr="00042E3B">
        <w:rPr>
          <w:sz w:val="26"/>
          <w:szCs w:val="26"/>
        </w:rPr>
        <w:t xml:space="preserve">и направлен на рассмотрение </w:t>
      </w:r>
      <w:r>
        <w:rPr>
          <w:sz w:val="26"/>
          <w:szCs w:val="26"/>
        </w:rPr>
        <w:t>в органы государственной власти Красноярского края.</w:t>
      </w:r>
    </w:p>
    <w:p w:rsidR="0012587F" w:rsidRDefault="0012587F" w:rsidP="0012587F">
      <w:pPr>
        <w:ind w:firstLine="709"/>
        <w:jc w:val="both"/>
        <w:rPr>
          <w:sz w:val="26"/>
          <w:szCs w:val="26"/>
        </w:rPr>
      </w:pPr>
      <w:r>
        <w:rPr>
          <w:sz w:val="26"/>
          <w:szCs w:val="26"/>
        </w:rPr>
        <w:t>В рамках проекта предложено развитие трех туристических дестинаций: инвестиционный проект «Сияние Арктики» (г. Норильск), инвестиционный проект «Притяжение Таймыра» (г. Дудинка), инвестиционный проект «Неизведанный мир Плато Путорана» (Таймырский Долгано-Ненецкий район).</w:t>
      </w:r>
    </w:p>
    <w:p w:rsidR="0012587F" w:rsidRDefault="0012587F" w:rsidP="0012587F">
      <w:pPr>
        <w:ind w:firstLine="709"/>
        <w:jc w:val="both"/>
        <w:rPr>
          <w:sz w:val="26"/>
          <w:szCs w:val="26"/>
        </w:rPr>
      </w:pPr>
      <w:r>
        <w:rPr>
          <w:sz w:val="26"/>
          <w:szCs w:val="26"/>
        </w:rPr>
        <w:t>Доработка проекта, продвижение его в Красноярском крае и представление на уровне Российской Федерации будет продолжено в 2019 году.</w:t>
      </w:r>
    </w:p>
    <w:p w:rsidR="0012587F" w:rsidRDefault="0012587F" w:rsidP="0012587F">
      <w:pPr>
        <w:jc w:val="center"/>
        <w:rPr>
          <w:b/>
          <w:i/>
          <w:sz w:val="26"/>
          <w:szCs w:val="26"/>
          <w:u w:val="single"/>
        </w:rPr>
      </w:pPr>
    </w:p>
    <w:p w:rsidR="0012587F" w:rsidRDefault="0012587F" w:rsidP="0012587F">
      <w:pPr>
        <w:jc w:val="center"/>
        <w:rPr>
          <w:b/>
          <w:i/>
          <w:sz w:val="26"/>
          <w:szCs w:val="26"/>
          <w:u w:val="single"/>
        </w:rPr>
      </w:pPr>
      <w:r w:rsidRPr="00313E62">
        <w:rPr>
          <w:b/>
          <w:i/>
          <w:sz w:val="26"/>
          <w:szCs w:val="26"/>
          <w:u w:val="single"/>
        </w:rPr>
        <w:t>Доходы от платных услуг</w:t>
      </w:r>
    </w:p>
    <w:p w:rsidR="0012587F" w:rsidRPr="00B96A90" w:rsidRDefault="0012587F" w:rsidP="0012587F">
      <w:pPr>
        <w:jc w:val="center"/>
        <w:rPr>
          <w:b/>
          <w:i/>
          <w:sz w:val="26"/>
          <w:szCs w:val="26"/>
          <w:u w:val="single"/>
        </w:rPr>
      </w:pPr>
    </w:p>
    <w:p w:rsidR="0012587F" w:rsidRPr="008056C4" w:rsidRDefault="0012587F" w:rsidP="0012587F">
      <w:pPr>
        <w:widowControl w:val="0"/>
        <w:ind w:firstLine="709"/>
        <w:jc w:val="both"/>
        <w:rPr>
          <w:sz w:val="26"/>
          <w:szCs w:val="26"/>
        </w:rPr>
      </w:pPr>
      <w:r w:rsidRPr="008056C4">
        <w:rPr>
          <w:sz w:val="26"/>
          <w:szCs w:val="26"/>
        </w:rPr>
        <w:t>В целом по муниципальным учреждениям культуры за 2018 год доходы от оказания платных услуг в сравнении с 2017 годом уменьшились на 7 729,8 тыс. руб. или на 8% и составили 88 860,4 тыс. руб. Основное снижение произошло по услугам в области организации отдыха (причины указаны в таблице).</w:t>
      </w:r>
    </w:p>
    <w:p w:rsidR="0012587F" w:rsidRDefault="0012587F" w:rsidP="0012587F">
      <w:pPr>
        <w:widowControl w:val="0"/>
        <w:ind w:firstLine="720"/>
        <w:jc w:val="both"/>
        <w:rPr>
          <w:sz w:val="26"/>
          <w:szCs w:val="26"/>
        </w:rPr>
      </w:pPr>
      <w:r w:rsidRPr="008056C4">
        <w:rPr>
          <w:sz w:val="26"/>
          <w:szCs w:val="26"/>
        </w:rPr>
        <w:t>Наибольший удельный вес в структуре доходов за отчетный период занимают: доходы по услугам организации отдыха (</w:t>
      </w:r>
      <w:r w:rsidRPr="008056C4">
        <w:rPr>
          <w:sz w:val="26"/>
          <w:szCs w:val="20"/>
        </w:rPr>
        <w:t xml:space="preserve">проведение дискотек, театрализованных праздников, массовых гуляний, общегородских мероприятий) и доходы от услуг в области кино – 33,4%; </w:t>
      </w:r>
      <w:r w:rsidRPr="008056C4">
        <w:rPr>
          <w:sz w:val="26"/>
          <w:szCs w:val="26"/>
        </w:rPr>
        <w:t>оплата за обучение в музыкальных, художественных школах и школах искусств – 23%; доходы от услуг музеев – 5,4%; доходы от услуг библиотек – 4,8%.</w:t>
      </w:r>
    </w:p>
    <w:p w:rsidR="0012587F" w:rsidRDefault="0012587F" w:rsidP="00E50CA4">
      <w:pPr>
        <w:pStyle w:val="a4"/>
        <w:widowControl w:val="0"/>
        <w:spacing w:before="240"/>
        <w:ind w:firstLine="720"/>
        <w:jc w:val="right"/>
        <w:rPr>
          <w:szCs w:val="26"/>
        </w:rPr>
      </w:pPr>
      <w:r w:rsidRPr="0012587F">
        <w:rPr>
          <w:szCs w:val="26"/>
        </w:rPr>
        <w:t>Таблица</w:t>
      </w:r>
      <w:r w:rsidR="00E50CA4">
        <w:rPr>
          <w:szCs w:val="26"/>
        </w:rPr>
        <w:t xml:space="preserve"> 41</w:t>
      </w:r>
    </w:p>
    <w:p w:rsidR="0012587F" w:rsidRPr="00184594" w:rsidRDefault="0012587F" w:rsidP="0012587F">
      <w:pPr>
        <w:pStyle w:val="a4"/>
        <w:widowControl w:val="0"/>
        <w:ind w:firstLine="720"/>
        <w:jc w:val="right"/>
        <w:rPr>
          <w:sz w:val="12"/>
          <w:szCs w:val="12"/>
        </w:rPr>
      </w:pPr>
    </w:p>
    <w:p w:rsidR="0012587F" w:rsidRDefault="0012587F" w:rsidP="0012587F">
      <w:pPr>
        <w:pStyle w:val="a4"/>
        <w:widowControl w:val="0"/>
        <w:ind w:firstLine="709"/>
        <w:jc w:val="center"/>
        <w:rPr>
          <w:b/>
          <w:i/>
        </w:rPr>
      </w:pPr>
      <w:r w:rsidRPr="00B96A90">
        <w:rPr>
          <w:b/>
          <w:i/>
        </w:rPr>
        <w:t>Доходы, полученные от оказания платных услуг</w:t>
      </w:r>
    </w:p>
    <w:p w:rsidR="0012587F" w:rsidRPr="00AF08F8" w:rsidRDefault="0012587F" w:rsidP="0012587F">
      <w:pPr>
        <w:pStyle w:val="a4"/>
        <w:widowControl w:val="0"/>
        <w:ind w:firstLine="709"/>
        <w:jc w:val="right"/>
        <w:rPr>
          <w:b/>
          <w:i/>
        </w:rPr>
      </w:pPr>
      <w:r>
        <w:rPr>
          <w:i/>
          <w:szCs w:val="26"/>
        </w:rPr>
        <w:t xml:space="preserve">тыс. </w:t>
      </w:r>
      <w:r w:rsidRPr="00AF08F8">
        <w:rPr>
          <w:i/>
          <w:szCs w:val="26"/>
        </w:rPr>
        <w:t>руб.</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58"/>
        <w:gridCol w:w="889"/>
        <w:gridCol w:w="755"/>
        <w:gridCol w:w="753"/>
        <w:gridCol w:w="827"/>
        <w:gridCol w:w="512"/>
        <w:gridCol w:w="3790"/>
      </w:tblGrid>
      <w:tr w:rsidR="0012587F" w:rsidRPr="0032067D" w:rsidTr="0012587F">
        <w:trPr>
          <w:trHeight w:val="277"/>
          <w:tblHeader/>
        </w:trPr>
        <w:tc>
          <w:tcPr>
            <w:tcW w:w="1032" w:type="pct"/>
            <w:vMerge w:val="restart"/>
            <w:shd w:val="clear" w:color="auto" w:fill="auto"/>
            <w:vAlign w:val="center"/>
          </w:tcPr>
          <w:p w:rsidR="0012587F" w:rsidRPr="00B97361" w:rsidRDefault="0012587F" w:rsidP="0012587F">
            <w:pPr>
              <w:jc w:val="center"/>
            </w:pPr>
            <w:r w:rsidRPr="00B97361">
              <w:rPr>
                <w:sz w:val="22"/>
                <w:szCs w:val="22"/>
              </w:rPr>
              <w:t>Наименование доходов</w:t>
            </w:r>
          </w:p>
        </w:tc>
        <w:tc>
          <w:tcPr>
            <w:tcW w:w="468" w:type="pct"/>
            <w:vMerge w:val="restart"/>
            <w:vAlign w:val="center"/>
          </w:tcPr>
          <w:p w:rsidR="0012587F" w:rsidRPr="00810A0A" w:rsidRDefault="0012587F" w:rsidP="0012587F">
            <w:pPr>
              <w:jc w:val="center"/>
              <w:rPr>
                <w:sz w:val="20"/>
                <w:szCs w:val="20"/>
              </w:rPr>
            </w:pPr>
            <w:r w:rsidRPr="00810A0A">
              <w:rPr>
                <w:sz w:val="20"/>
                <w:szCs w:val="20"/>
              </w:rPr>
              <w:t>2017</w:t>
            </w:r>
          </w:p>
        </w:tc>
        <w:tc>
          <w:tcPr>
            <w:tcW w:w="398" w:type="pct"/>
            <w:vMerge w:val="restart"/>
            <w:vAlign w:val="center"/>
          </w:tcPr>
          <w:p w:rsidR="0012587F" w:rsidRPr="00810A0A" w:rsidRDefault="0012587F" w:rsidP="0012587F">
            <w:pPr>
              <w:jc w:val="center"/>
              <w:rPr>
                <w:sz w:val="20"/>
                <w:szCs w:val="20"/>
              </w:rPr>
            </w:pPr>
            <w:r w:rsidRPr="00810A0A">
              <w:rPr>
                <w:sz w:val="20"/>
                <w:szCs w:val="20"/>
              </w:rPr>
              <w:t>2018</w:t>
            </w:r>
          </w:p>
        </w:tc>
        <w:tc>
          <w:tcPr>
            <w:tcW w:w="397" w:type="pct"/>
            <w:vMerge w:val="restart"/>
          </w:tcPr>
          <w:p w:rsidR="0012587F" w:rsidRPr="00642E55" w:rsidRDefault="0012587F" w:rsidP="0012587F">
            <w:pPr>
              <w:jc w:val="center"/>
              <w:rPr>
                <w:rFonts w:ascii="Times New Roman CYR" w:hAnsi="Times New Roman CYR" w:cs="Times New Roman CYR"/>
                <w:sz w:val="16"/>
                <w:szCs w:val="18"/>
              </w:rPr>
            </w:pPr>
            <w:r w:rsidRPr="00642E55">
              <w:rPr>
                <w:rFonts w:ascii="Times New Roman CYR" w:hAnsi="Times New Roman CYR" w:cs="Times New Roman CYR"/>
                <w:sz w:val="16"/>
                <w:szCs w:val="18"/>
              </w:rPr>
              <w:t>Уд</w:t>
            </w:r>
            <w:r>
              <w:rPr>
                <w:rFonts w:ascii="Times New Roman CYR" w:hAnsi="Times New Roman CYR" w:cs="Times New Roman CYR"/>
                <w:sz w:val="16"/>
                <w:szCs w:val="18"/>
              </w:rPr>
              <w:t>.</w:t>
            </w:r>
            <w:r w:rsidRPr="00642E55">
              <w:rPr>
                <w:rFonts w:ascii="Times New Roman CYR" w:hAnsi="Times New Roman CYR" w:cs="Times New Roman CYR"/>
                <w:sz w:val="16"/>
                <w:szCs w:val="18"/>
              </w:rPr>
              <w:t xml:space="preserve"> вес </w:t>
            </w:r>
          </w:p>
          <w:p w:rsidR="0012587F" w:rsidRPr="00642E55" w:rsidRDefault="0012587F" w:rsidP="0012587F">
            <w:pPr>
              <w:jc w:val="center"/>
              <w:rPr>
                <w:rFonts w:ascii="Times New Roman CYR" w:hAnsi="Times New Roman CYR" w:cs="Times New Roman CYR"/>
                <w:sz w:val="16"/>
                <w:szCs w:val="18"/>
              </w:rPr>
            </w:pPr>
            <w:r w:rsidRPr="00642E55">
              <w:rPr>
                <w:rFonts w:ascii="Times New Roman CYR" w:hAnsi="Times New Roman CYR" w:cs="Times New Roman CYR"/>
                <w:sz w:val="16"/>
                <w:szCs w:val="18"/>
              </w:rPr>
              <w:t xml:space="preserve">в структуре доходов </w:t>
            </w:r>
          </w:p>
          <w:p w:rsidR="0012587F" w:rsidRPr="00B97361" w:rsidRDefault="0012587F" w:rsidP="0012587F">
            <w:pPr>
              <w:jc w:val="center"/>
            </w:pPr>
            <w:r w:rsidRPr="00642E55">
              <w:rPr>
                <w:rFonts w:ascii="Times New Roman CYR" w:hAnsi="Times New Roman CYR" w:cs="Times New Roman CYR"/>
                <w:sz w:val="16"/>
                <w:szCs w:val="18"/>
              </w:rPr>
              <w:t>за 2018 г., %</w:t>
            </w:r>
          </w:p>
        </w:tc>
        <w:tc>
          <w:tcPr>
            <w:tcW w:w="706" w:type="pct"/>
            <w:gridSpan w:val="2"/>
            <w:shd w:val="clear" w:color="auto" w:fill="auto"/>
            <w:noWrap/>
            <w:vAlign w:val="center"/>
          </w:tcPr>
          <w:p w:rsidR="0012587F" w:rsidRPr="00B97361" w:rsidRDefault="0012587F" w:rsidP="0012587F">
            <w:pPr>
              <w:jc w:val="center"/>
            </w:pPr>
            <w:r w:rsidRPr="00B97361">
              <w:rPr>
                <w:sz w:val="22"/>
                <w:szCs w:val="22"/>
              </w:rPr>
              <w:t>Отклонение</w:t>
            </w:r>
          </w:p>
        </w:tc>
        <w:tc>
          <w:tcPr>
            <w:tcW w:w="1998" w:type="pct"/>
            <w:vMerge w:val="restart"/>
            <w:vAlign w:val="center"/>
          </w:tcPr>
          <w:p w:rsidR="0012587F" w:rsidRPr="00B97361" w:rsidRDefault="0012587F" w:rsidP="0012587F">
            <w:pPr>
              <w:jc w:val="center"/>
              <w:rPr>
                <w:highlight w:val="yellow"/>
              </w:rPr>
            </w:pPr>
            <w:r w:rsidRPr="00B97361">
              <w:rPr>
                <w:sz w:val="22"/>
                <w:szCs w:val="22"/>
              </w:rPr>
              <w:t>Причины отклонений</w:t>
            </w:r>
          </w:p>
        </w:tc>
      </w:tr>
      <w:tr w:rsidR="0012587F" w:rsidRPr="0032067D" w:rsidTr="0012587F">
        <w:trPr>
          <w:trHeight w:val="403"/>
          <w:tblHeader/>
        </w:trPr>
        <w:tc>
          <w:tcPr>
            <w:tcW w:w="1032" w:type="pct"/>
            <w:vMerge/>
            <w:shd w:val="clear" w:color="auto" w:fill="auto"/>
            <w:vAlign w:val="center"/>
          </w:tcPr>
          <w:p w:rsidR="0012587F" w:rsidRPr="00B96A90" w:rsidRDefault="0012587F" w:rsidP="0012587F"/>
        </w:tc>
        <w:tc>
          <w:tcPr>
            <w:tcW w:w="468" w:type="pct"/>
            <w:vMerge/>
            <w:vAlign w:val="center"/>
          </w:tcPr>
          <w:p w:rsidR="0012587F" w:rsidRPr="00B97361" w:rsidRDefault="0012587F" w:rsidP="0012587F">
            <w:pPr>
              <w:jc w:val="center"/>
            </w:pPr>
          </w:p>
        </w:tc>
        <w:tc>
          <w:tcPr>
            <w:tcW w:w="398" w:type="pct"/>
            <w:vMerge/>
            <w:shd w:val="clear" w:color="auto" w:fill="auto"/>
            <w:noWrap/>
            <w:vAlign w:val="center"/>
          </w:tcPr>
          <w:p w:rsidR="0012587F" w:rsidRPr="00B97361" w:rsidRDefault="0012587F" w:rsidP="0012587F">
            <w:pPr>
              <w:jc w:val="center"/>
            </w:pPr>
          </w:p>
        </w:tc>
        <w:tc>
          <w:tcPr>
            <w:tcW w:w="397" w:type="pct"/>
            <w:vMerge/>
          </w:tcPr>
          <w:p w:rsidR="0012587F" w:rsidRPr="00B97361" w:rsidRDefault="0012587F" w:rsidP="0012587F">
            <w:pPr>
              <w:jc w:val="center"/>
            </w:pPr>
          </w:p>
        </w:tc>
        <w:tc>
          <w:tcPr>
            <w:tcW w:w="436" w:type="pct"/>
            <w:shd w:val="clear" w:color="auto" w:fill="auto"/>
            <w:noWrap/>
            <w:vAlign w:val="center"/>
          </w:tcPr>
          <w:p w:rsidR="0012587F" w:rsidRPr="00B97361" w:rsidRDefault="0012587F" w:rsidP="0012587F">
            <w:pPr>
              <w:jc w:val="center"/>
            </w:pPr>
            <w:r w:rsidRPr="00B97361">
              <w:rPr>
                <w:sz w:val="22"/>
                <w:szCs w:val="22"/>
              </w:rPr>
              <w:t>+/-</w:t>
            </w:r>
          </w:p>
        </w:tc>
        <w:tc>
          <w:tcPr>
            <w:tcW w:w="270" w:type="pct"/>
            <w:shd w:val="clear" w:color="auto" w:fill="auto"/>
            <w:noWrap/>
            <w:vAlign w:val="center"/>
          </w:tcPr>
          <w:p w:rsidR="0012587F" w:rsidRPr="00B97361" w:rsidRDefault="0012587F" w:rsidP="0012587F">
            <w:pPr>
              <w:jc w:val="center"/>
            </w:pPr>
            <w:r w:rsidRPr="00B97361">
              <w:rPr>
                <w:sz w:val="22"/>
                <w:szCs w:val="22"/>
              </w:rPr>
              <w:t>%</w:t>
            </w:r>
          </w:p>
        </w:tc>
        <w:tc>
          <w:tcPr>
            <w:tcW w:w="1998" w:type="pct"/>
            <w:vMerge/>
          </w:tcPr>
          <w:p w:rsidR="0012587F" w:rsidRPr="0032067D" w:rsidRDefault="0012587F" w:rsidP="0012587F">
            <w:pPr>
              <w:jc w:val="both"/>
              <w:rPr>
                <w:sz w:val="20"/>
                <w:szCs w:val="20"/>
                <w:highlight w:val="yellow"/>
              </w:rPr>
            </w:pPr>
          </w:p>
        </w:tc>
      </w:tr>
      <w:tr w:rsidR="0012587F" w:rsidRPr="008056C4" w:rsidTr="0012587F">
        <w:trPr>
          <w:trHeight w:val="230"/>
        </w:trPr>
        <w:tc>
          <w:tcPr>
            <w:tcW w:w="1032" w:type="pct"/>
            <w:shd w:val="clear" w:color="auto" w:fill="auto"/>
            <w:vAlign w:val="center"/>
          </w:tcPr>
          <w:p w:rsidR="0012587F" w:rsidRPr="008056C4" w:rsidRDefault="0012587F" w:rsidP="0012587F">
            <w:pPr>
              <w:ind w:left="142"/>
              <w:rPr>
                <w:sz w:val="20"/>
                <w:szCs w:val="20"/>
              </w:rPr>
            </w:pPr>
            <w:r w:rsidRPr="008056C4">
              <w:rPr>
                <w:sz w:val="20"/>
                <w:szCs w:val="20"/>
              </w:rPr>
              <w:t>Услуги в области кино</w:t>
            </w:r>
          </w:p>
        </w:tc>
        <w:tc>
          <w:tcPr>
            <w:tcW w:w="468" w:type="pct"/>
            <w:tcBorders>
              <w:top w:val="nil"/>
              <w:left w:val="nil"/>
              <w:bottom w:val="single" w:sz="4" w:space="0" w:color="auto"/>
              <w:right w:val="single" w:sz="4" w:space="0" w:color="auto"/>
            </w:tcBorders>
            <w:shd w:val="clear" w:color="000000" w:fill="FFFFFF"/>
            <w:vAlign w:val="center"/>
          </w:tcPr>
          <w:p w:rsidR="0012587F" w:rsidRPr="008056C4" w:rsidRDefault="0012587F" w:rsidP="0012587F">
            <w:pPr>
              <w:jc w:val="center"/>
              <w:rPr>
                <w:color w:val="000000"/>
                <w:sz w:val="20"/>
                <w:szCs w:val="20"/>
              </w:rPr>
            </w:pPr>
            <w:r w:rsidRPr="008056C4">
              <w:rPr>
                <w:color w:val="000000"/>
                <w:sz w:val="20"/>
                <w:szCs w:val="20"/>
              </w:rPr>
              <w:t>32 995,4</w:t>
            </w:r>
          </w:p>
        </w:tc>
        <w:tc>
          <w:tcPr>
            <w:tcW w:w="398"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29 647,5</w:t>
            </w:r>
          </w:p>
        </w:tc>
        <w:tc>
          <w:tcPr>
            <w:tcW w:w="397" w:type="pct"/>
            <w:vAlign w:val="center"/>
          </w:tcPr>
          <w:p w:rsidR="0012587F" w:rsidRPr="008056C4" w:rsidRDefault="0012587F" w:rsidP="0012587F">
            <w:pPr>
              <w:jc w:val="center"/>
              <w:rPr>
                <w:color w:val="000000"/>
                <w:sz w:val="20"/>
                <w:szCs w:val="20"/>
              </w:rPr>
            </w:pPr>
            <w:r w:rsidRPr="008056C4">
              <w:rPr>
                <w:rFonts w:ascii="Times New Roman CYR" w:hAnsi="Times New Roman CYR" w:cs="Times New Roman CYR"/>
                <w:sz w:val="20"/>
                <w:szCs w:val="20"/>
              </w:rPr>
              <w:t>33,4</w:t>
            </w:r>
          </w:p>
        </w:tc>
        <w:tc>
          <w:tcPr>
            <w:tcW w:w="436"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-3 347,9</w:t>
            </w:r>
          </w:p>
        </w:tc>
        <w:tc>
          <w:tcPr>
            <w:tcW w:w="270" w:type="pct"/>
            <w:shd w:val="clear" w:color="auto" w:fill="auto"/>
            <w:noWrap/>
            <w:vAlign w:val="center"/>
          </w:tcPr>
          <w:p w:rsidR="0012587F" w:rsidRPr="008056C4" w:rsidRDefault="0012587F" w:rsidP="0012587F">
            <w:pPr>
              <w:jc w:val="center"/>
              <w:rPr>
                <w:color w:val="000000"/>
                <w:sz w:val="20"/>
                <w:szCs w:val="20"/>
              </w:rPr>
            </w:pPr>
            <w:r w:rsidRPr="008056C4">
              <w:rPr>
                <w:color w:val="000000"/>
                <w:sz w:val="20"/>
                <w:szCs w:val="20"/>
              </w:rPr>
              <w:t>89,9</w:t>
            </w:r>
          </w:p>
        </w:tc>
        <w:tc>
          <w:tcPr>
            <w:tcW w:w="1998" w:type="pct"/>
            <w:shd w:val="clear" w:color="auto" w:fill="auto"/>
            <w:vAlign w:val="center"/>
          </w:tcPr>
          <w:p w:rsidR="0012587F" w:rsidRPr="008056C4" w:rsidRDefault="0012587F" w:rsidP="0012587F">
            <w:pPr>
              <w:ind w:left="86" w:right="142"/>
              <w:rPr>
                <w:sz w:val="20"/>
                <w:szCs w:val="20"/>
              </w:rPr>
            </w:pPr>
            <w:r w:rsidRPr="008056C4">
              <w:rPr>
                <w:sz w:val="20"/>
                <w:szCs w:val="20"/>
              </w:rPr>
              <w:t>Снижение доходов обусловлено:</w:t>
            </w:r>
          </w:p>
          <w:p w:rsidR="0012587F" w:rsidRPr="008056C4" w:rsidRDefault="0012587F" w:rsidP="0012587F">
            <w:pPr>
              <w:shd w:val="clear" w:color="auto" w:fill="FFFFFF"/>
              <w:tabs>
                <w:tab w:val="left" w:pos="370"/>
              </w:tabs>
              <w:ind w:left="86" w:right="142"/>
              <w:rPr>
                <w:sz w:val="20"/>
                <w:szCs w:val="20"/>
              </w:rPr>
            </w:pPr>
            <w:r w:rsidRPr="008056C4">
              <w:rPr>
                <w:sz w:val="20"/>
                <w:szCs w:val="20"/>
              </w:rPr>
              <w:t>- уменьшением количества </w:t>
            </w:r>
          </w:p>
          <w:p w:rsidR="0012587F" w:rsidRPr="008056C4" w:rsidRDefault="0012587F" w:rsidP="0012587F">
            <w:pPr>
              <w:shd w:val="clear" w:color="auto" w:fill="FFFFFF"/>
              <w:tabs>
                <w:tab w:val="left" w:pos="370"/>
              </w:tabs>
              <w:ind w:left="86" w:right="142"/>
              <w:rPr>
                <w:sz w:val="20"/>
                <w:szCs w:val="20"/>
              </w:rPr>
            </w:pPr>
            <w:r w:rsidRPr="008056C4">
              <w:rPr>
                <w:sz w:val="20"/>
                <w:szCs w:val="20"/>
              </w:rPr>
              <w:t>посетителей вследствие недостаточной востребованности предлагае</w:t>
            </w:r>
            <w:r>
              <w:rPr>
                <w:sz w:val="20"/>
                <w:szCs w:val="20"/>
              </w:rPr>
              <w:t>мого дистрибьютерами репертуара;</w:t>
            </w:r>
          </w:p>
          <w:p w:rsidR="0012587F" w:rsidRPr="008056C4" w:rsidRDefault="0012587F" w:rsidP="0012587F">
            <w:pPr>
              <w:shd w:val="clear" w:color="auto" w:fill="FFFFFF"/>
              <w:ind w:left="86" w:right="142"/>
              <w:jc w:val="both"/>
              <w:rPr>
                <w:sz w:val="20"/>
                <w:szCs w:val="20"/>
              </w:rPr>
            </w:pPr>
            <w:r w:rsidRPr="008056C4">
              <w:rPr>
                <w:sz w:val="20"/>
                <w:szCs w:val="20"/>
              </w:rPr>
              <w:lastRenderedPageBreak/>
              <w:t xml:space="preserve">- слабостью и малочисленностью коммерчески успешного контента, как голливудского, так и российского, </w:t>
            </w:r>
          </w:p>
          <w:p w:rsidR="0012587F" w:rsidRPr="008056C4" w:rsidRDefault="0012587F" w:rsidP="0012587F">
            <w:pPr>
              <w:shd w:val="clear" w:color="auto" w:fill="FFFFFF"/>
              <w:ind w:left="86" w:right="142"/>
              <w:jc w:val="both"/>
              <w:rPr>
                <w:sz w:val="20"/>
                <w:szCs w:val="20"/>
              </w:rPr>
            </w:pPr>
            <w:r w:rsidRPr="008056C4">
              <w:rPr>
                <w:sz w:val="20"/>
                <w:szCs w:val="20"/>
              </w:rPr>
              <w:t>недостаточностью кассовых семейных и детских лент (в первую очередь, анимационных);</w:t>
            </w:r>
          </w:p>
          <w:p w:rsidR="0012587F" w:rsidRPr="008056C4" w:rsidRDefault="0012587F" w:rsidP="0012587F">
            <w:pPr>
              <w:shd w:val="clear" w:color="auto" w:fill="FFFFFF"/>
              <w:ind w:left="86" w:right="142"/>
              <w:jc w:val="both"/>
              <w:rPr>
                <w:sz w:val="20"/>
                <w:szCs w:val="20"/>
              </w:rPr>
            </w:pPr>
            <w:r w:rsidRPr="008056C4">
              <w:rPr>
                <w:sz w:val="20"/>
                <w:szCs w:val="20"/>
              </w:rPr>
              <w:t>- увеличением возрастного ценза зарубежных фильмов, что резко ограничивает основную целевую аудиторию кинотеатра – детей и подростков 12-16 лет;</w:t>
            </w:r>
          </w:p>
          <w:p w:rsidR="0012587F" w:rsidRPr="008056C4" w:rsidRDefault="0012587F" w:rsidP="0012587F">
            <w:pPr>
              <w:shd w:val="clear" w:color="auto" w:fill="FFFFFF"/>
              <w:ind w:left="86" w:right="142"/>
              <w:jc w:val="both"/>
              <w:rPr>
                <w:sz w:val="20"/>
                <w:szCs w:val="20"/>
              </w:rPr>
            </w:pPr>
            <w:r w:rsidRPr="008056C4">
              <w:rPr>
                <w:sz w:val="20"/>
                <w:szCs w:val="20"/>
              </w:rPr>
              <w:t>- временным закрытием Весеннего зала «КК «Родина» в апреле 2018 года с целью проведения модернизации</w:t>
            </w:r>
          </w:p>
        </w:tc>
      </w:tr>
      <w:tr w:rsidR="0012587F" w:rsidRPr="008056C4" w:rsidTr="0012587F">
        <w:trPr>
          <w:trHeight w:val="511"/>
        </w:trPr>
        <w:tc>
          <w:tcPr>
            <w:tcW w:w="1032" w:type="pct"/>
            <w:shd w:val="clear" w:color="auto" w:fill="auto"/>
            <w:vAlign w:val="center"/>
          </w:tcPr>
          <w:p w:rsidR="0012587F" w:rsidRPr="008056C4" w:rsidRDefault="0012587F" w:rsidP="0012587F">
            <w:pPr>
              <w:ind w:left="142"/>
              <w:rPr>
                <w:sz w:val="20"/>
                <w:szCs w:val="20"/>
              </w:rPr>
            </w:pPr>
            <w:r w:rsidRPr="008056C4">
              <w:rPr>
                <w:sz w:val="20"/>
                <w:szCs w:val="20"/>
              </w:rPr>
              <w:lastRenderedPageBreak/>
              <w:t>Услуги библиотек</w:t>
            </w:r>
          </w:p>
        </w:tc>
        <w:tc>
          <w:tcPr>
            <w:tcW w:w="468" w:type="pct"/>
            <w:tcBorders>
              <w:top w:val="nil"/>
              <w:left w:val="nil"/>
              <w:bottom w:val="single" w:sz="4" w:space="0" w:color="auto"/>
              <w:right w:val="single" w:sz="4" w:space="0" w:color="auto"/>
            </w:tcBorders>
            <w:shd w:val="clear" w:color="000000" w:fill="FFFFFF"/>
            <w:vAlign w:val="center"/>
          </w:tcPr>
          <w:p w:rsidR="0012587F" w:rsidRPr="008056C4" w:rsidRDefault="0012587F" w:rsidP="0012587F">
            <w:pPr>
              <w:jc w:val="center"/>
              <w:rPr>
                <w:color w:val="000000"/>
                <w:sz w:val="20"/>
                <w:szCs w:val="20"/>
              </w:rPr>
            </w:pPr>
            <w:r w:rsidRPr="008056C4">
              <w:rPr>
                <w:color w:val="000000"/>
                <w:sz w:val="20"/>
                <w:szCs w:val="20"/>
              </w:rPr>
              <w:t>3 865,0</w:t>
            </w:r>
          </w:p>
        </w:tc>
        <w:tc>
          <w:tcPr>
            <w:tcW w:w="398"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4 291,7</w:t>
            </w:r>
          </w:p>
        </w:tc>
        <w:tc>
          <w:tcPr>
            <w:tcW w:w="397" w:type="pct"/>
            <w:vAlign w:val="center"/>
          </w:tcPr>
          <w:p w:rsidR="0012587F" w:rsidRPr="008056C4" w:rsidRDefault="0012587F" w:rsidP="0012587F">
            <w:pPr>
              <w:jc w:val="center"/>
              <w:rPr>
                <w:color w:val="000000"/>
                <w:sz w:val="20"/>
                <w:szCs w:val="20"/>
              </w:rPr>
            </w:pPr>
            <w:r w:rsidRPr="008056C4">
              <w:rPr>
                <w:color w:val="000000"/>
                <w:sz w:val="20"/>
                <w:szCs w:val="20"/>
              </w:rPr>
              <w:t>4,8</w:t>
            </w:r>
          </w:p>
        </w:tc>
        <w:tc>
          <w:tcPr>
            <w:tcW w:w="436"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426,7</w:t>
            </w:r>
          </w:p>
        </w:tc>
        <w:tc>
          <w:tcPr>
            <w:tcW w:w="270" w:type="pct"/>
            <w:shd w:val="clear" w:color="auto" w:fill="auto"/>
            <w:noWrap/>
            <w:vAlign w:val="center"/>
          </w:tcPr>
          <w:p w:rsidR="0012587F" w:rsidRPr="008056C4" w:rsidRDefault="0012587F" w:rsidP="0012587F">
            <w:pPr>
              <w:jc w:val="center"/>
              <w:rPr>
                <w:color w:val="000000"/>
                <w:sz w:val="20"/>
                <w:szCs w:val="20"/>
              </w:rPr>
            </w:pPr>
            <w:r w:rsidRPr="008056C4">
              <w:rPr>
                <w:color w:val="000000"/>
                <w:sz w:val="20"/>
                <w:szCs w:val="20"/>
              </w:rPr>
              <w:t>111,0</w:t>
            </w:r>
          </w:p>
        </w:tc>
        <w:tc>
          <w:tcPr>
            <w:tcW w:w="1998" w:type="pct"/>
            <w:shd w:val="clear" w:color="auto" w:fill="auto"/>
            <w:vAlign w:val="center"/>
          </w:tcPr>
          <w:p w:rsidR="0012587F" w:rsidRPr="008056C4" w:rsidRDefault="0012587F" w:rsidP="0012587F">
            <w:pPr>
              <w:ind w:left="142" w:right="142"/>
              <w:rPr>
                <w:sz w:val="20"/>
              </w:rPr>
            </w:pPr>
            <w:r w:rsidRPr="008056C4">
              <w:rPr>
                <w:sz w:val="20"/>
              </w:rPr>
              <w:t>Увеличение доходов произошло за счет:</w:t>
            </w:r>
          </w:p>
          <w:p w:rsidR="0012587F" w:rsidRPr="008056C4" w:rsidRDefault="0012587F" w:rsidP="0012587F">
            <w:pPr>
              <w:ind w:left="142" w:right="142"/>
              <w:rPr>
                <w:sz w:val="20"/>
              </w:rPr>
            </w:pPr>
            <w:r w:rsidRPr="008056C4">
              <w:rPr>
                <w:sz w:val="20"/>
              </w:rPr>
              <w:t>- роста количества услуг по проведению семинаров, детских праздников;</w:t>
            </w:r>
          </w:p>
          <w:p w:rsidR="0012587F" w:rsidRPr="008056C4" w:rsidRDefault="0012587F" w:rsidP="0012587F">
            <w:pPr>
              <w:ind w:left="142" w:right="142"/>
              <w:rPr>
                <w:sz w:val="20"/>
                <w:szCs w:val="20"/>
              </w:rPr>
            </w:pPr>
            <w:r w:rsidRPr="008056C4">
              <w:rPr>
                <w:sz w:val="20"/>
              </w:rPr>
              <w:t>- арендной платы, взимаемой по договору с ООО «МТС» за использование помещения под размещение телекоммуникационного оборудования.</w:t>
            </w:r>
          </w:p>
        </w:tc>
      </w:tr>
      <w:tr w:rsidR="0012587F" w:rsidRPr="008056C4" w:rsidTr="0012587F">
        <w:trPr>
          <w:trHeight w:val="1083"/>
        </w:trPr>
        <w:tc>
          <w:tcPr>
            <w:tcW w:w="1032" w:type="pct"/>
            <w:shd w:val="clear" w:color="auto" w:fill="auto"/>
            <w:vAlign w:val="center"/>
          </w:tcPr>
          <w:p w:rsidR="0012587F" w:rsidRPr="008056C4" w:rsidRDefault="0012587F" w:rsidP="0012587F">
            <w:pPr>
              <w:ind w:left="142"/>
              <w:rPr>
                <w:sz w:val="20"/>
                <w:szCs w:val="20"/>
              </w:rPr>
            </w:pPr>
            <w:r w:rsidRPr="008056C4">
              <w:rPr>
                <w:sz w:val="20"/>
                <w:szCs w:val="20"/>
              </w:rPr>
              <w:t>Услуги музеев</w:t>
            </w:r>
          </w:p>
        </w:tc>
        <w:tc>
          <w:tcPr>
            <w:tcW w:w="468" w:type="pct"/>
            <w:tcBorders>
              <w:top w:val="nil"/>
              <w:left w:val="nil"/>
              <w:bottom w:val="single" w:sz="4" w:space="0" w:color="auto"/>
              <w:right w:val="single" w:sz="4" w:space="0" w:color="auto"/>
            </w:tcBorders>
            <w:shd w:val="clear" w:color="000000" w:fill="FFFFFF"/>
            <w:vAlign w:val="center"/>
          </w:tcPr>
          <w:p w:rsidR="0012587F" w:rsidRPr="008056C4" w:rsidRDefault="0012587F" w:rsidP="0012587F">
            <w:pPr>
              <w:jc w:val="center"/>
              <w:rPr>
                <w:color w:val="000000"/>
                <w:sz w:val="20"/>
                <w:szCs w:val="20"/>
              </w:rPr>
            </w:pPr>
            <w:r w:rsidRPr="008056C4">
              <w:rPr>
                <w:color w:val="000000"/>
                <w:sz w:val="20"/>
                <w:szCs w:val="20"/>
              </w:rPr>
              <w:t>4 206,9</w:t>
            </w:r>
          </w:p>
        </w:tc>
        <w:tc>
          <w:tcPr>
            <w:tcW w:w="398"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4 827,7</w:t>
            </w:r>
          </w:p>
        </w:tc>
        <w:tc>
          <w:tcPr>
            <w:tcW w:w="397" w:type="pct"/>
            <w:vAlign w:val="center"/>
          </w:tcPr>
          <w:p w:rsidR="0012587F" w:rsidRPr="008056C4" w:rsidRDefault="0012587F" w:rsidP="0012587F">
            <w:pPr>
              <w:jc w:val="center"/>
              <w:rPr>
                <w:color w:val="000000"/>
                <w:sz w:val="20"/>
                <w:szCs w:val="20"/>
              </w:rPr>
            </w:pPr>
            <w:r w:rsidRPr="008056C4">
              <w:rPr>
                <w:color w:val="000000"/>
                <w:sz w:val="20"/>
                <w:szCs w:val="20"/>
              </w:rPr>
              <w:t>5,4</w:t>
            </w:r>
          </w:p>
        </w:tc>
        <w:tc>
          <w:tcPr>
            <w:tcW w:w="436"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620,8</w:t>
            </w:r>
          </w:p>
        </w:tc>
        <w:tc>
          <w:tcPr>
            <w:tcW w:w="270" w:type="pct"/>
            <w:shd w:val="clear" w:color="auto" w:fill="auto"/>
            <w:noWrap/>
            <w:vAlign w:val="center"/>
          </w:tcPr>
          <w:p w:rsidR="0012587F" w:rsidRPr="008056C4" w:rsidRDefault="0012587F" w:rsidP="0012587F">
            <w:pPr>
              <w:jc w:val="center"/>
              <w:rPr>
                <w:color w:val="000000"/>
                <w:sz w:val="20"/>
                <w:szCs w:val="20"/>
              </w:rPr>
            </w:pPr>
            <w:r w:rsidRPr="008056C4">
              <w:rPr>
                <w:color w:val="000000"/>
                <w:sz w:val="20"/>
                <w:szCs w:val="20"/>
              </w:rPr>
              <w:t>114,8</w:t>
            </w:r>
          </w:p>
        </w:tc>
        <w:tc>
          <w:tcPr>
            <w:tcW w:w="1998" w:type="pct"/>
            <w:shd w:val="clear" w:color="auto" w:fill="auto"/>
            <w:vAlign w:val="center"/>
          </w:tcPr>
          <w:p w:rsidR="0012587F" w:rsidRPr="008056C4" w:rsidRDefault="0012587F" w:rsidP="0012587F">
            <w:pPr>
              <w:ind w:left="142" w:right="142"/>
              <w:rPr>
                <w:sz w:val="20"/>
                <w:szCs w:val="20"/>
              </w:rPr>
            </w:pPr>
            <w:r w:rsidRPr="008056C4">
              <w:rPr>
                <w:sz w:val="20"/>
              </w:rPr>
              <w:t>Рост показателя в отчетном периоде обусловлен ростом посещаемости Музея</w:t>
            </w:r>
            <w:r>
              <w:rPr>
                <w:sz w:val="20"/>
              </w:rPr>
              <w:t xml:space="preserve"> Норильска</w:t>
            </w:r>
            <w:r w:rsidRPr="008056C4">
              <w:rPr>
                <w:sz w:val="20"/>
              </w:rPr>
              <w:t>, числа экскурсий, платных лекций и образовательных программ</w:t>
            </w:r>
          </w:p>
        </w:tc>
      </w:tr>
      <w:tr w:rsidR="0012587F" w:rsidRPr="008056C4" w:rsidTr="0012587F">
        <w:trPr>
          <w:trHeight w:val="1989"/>
        </w:trPr>
        <w:tc>
          <w:tcPr>
            <w:tcW w:w="1032" w:type="pct"/>
            <w:shd w:val="clear" w:color="auto" w:fill="auto"/>
            <w:vAlign w:val="center"/>
          </w:tcPr>
          <w:p w:rsidR="0012587F" w:rsidRPr="008056C4" w:rsidRDefault="0012587F" w:rsidP="0012587F">
            <w:pPr>
              <w:ind w:left="142"/>
              <w:rPr>
                <w:sz w:val="20"/>
                <w:szCs w:val="20"/>
              </w:rPr>
            </w:pPr>
            <w:r w:rsidRPr="008056C4">
              <w:rPr>
                <w:sz w:val="20"/>
                <w:szCs w:val="20"/>
              </w:rPr>
              <w:t>Услуги по организации отдыха (проведение дискотек, театрализованных праздников, массовых гуляний, общегородских мероприятий и т.п.)</w:t>
            </w:r>
          </w:p>
        </w:tc>
        <w:tc>
          <w:tcPr>
            <w:tcW w:w="468" w:type="pct"/>
            <w:tcBorders>
              <w:top w:val="nil"/>
              <w:left w:val="nil"/>
              <w:bottom w:val="single" w:sz="4" w:space="0" w:color="auto"/>
              <w:right w:val="single" w:sz="4" w:space="0" w:color="auto"/>
            </w:tcBorders>
            <w:shd w:val="clear" w:color="000000" w:fill="FFFFFF"/>
            <w:vAlign w:val="center"/>
          </w:tcPr>
          <w:p w:rsidR="0012587F" w:rsidRPr="008056C4" w:rsidRDefault="0012587F" w:rsidP="0012587F">
            <w:pPr>
              <w:jc w:val="center"/>
              <w:rPr>
                <w:color w:val="000000"/>
                <w:sz w:val="20"/>
                <w:szCs w:val="20"/>
              </w:rPr>
            </w:pPr>
            <w:r w:rsidRPr="008056C4">
              <w:rPr>
                <w:color w:val="000000"/>
                <w:sz w:val="20"/>
                <w:szCs w:val="20"/>
              </w:rPr>
              <w:t>35 538,3</w:t>
            </w:r>
          </w:p>
        </w:tc>
        <w:tc>
          <w:tcPr>
            <w:tcW w:w="398"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29 667,6</w:t>
            </w:r>
          </w:p>
        </w:tc>
        <w:tc>
          <w:tcPr>
            <w:tcW w:w="397" w:type="pct"/>
            <w:vAlign w:val="center"/>
          </w:tcPr>
          <w:p w:rsidR="0012587F" w:rsidRPr="008056C4" w:rsidRDefault="0012587F" w:rsidP="0012587F">
            <w:pPr>
              <w:jc w:val="center"/>
              <w:rPr>
                <w:color w:val="000000"/>
                <w:sz w:val="20"/>
                <w:szCs w:val="20"/>
              </w:rPr>
            </w:pPr>
            <w:r w:rsidRPr="008056C4">
              <w:rPr>
                <w:color w:val="000000"/>
                <w:sz w:val="20"/>
                <w:szCs w:val="20"/>
              </w:rPr>
              <w:t>33,4</w:t>
            </w:r>
          </w:p>
        </w:tc>
        <w:tc>
          <w:tcPr>
            <w:tcW w:w="436"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-5 870,7</w:t>
            </w:r>
          </w:p>
        </w:tc>
        <w:tc>
          <w:tcPr>
            <w:tcW w:w="270" w:type="pct"/>
            <w:shd w:val="clear" w:color="auto" w:fill="auto"/>
            <w:noWrap/>
            <w:vAlign w:val="center"/>
          </w:tcPr>
          <w:p w:rsidR="0012587F" w:rsidRPr="008056C4" w:rsidRDefault="0012587F" w:rsidP="0012587F">
            <w:pPr>
              <w:jc w:val="center"/>
              <w:rPr>
                <w:color w:val="000000"/>
                <w:sz w:val="20"/>
                <w:szCs w:val="20"/>
              </w:rPr>
            </w:pPr>
            <w:r w:rsidRPr="008056C4">
              <w:rPr>
                <w:color w:val="000000"/>
                <w:sz w:val="20"/>
                <w:szCs w:val="20"/>
              </w:rPr>
              <w:t>83,5</w:t>
            </w:r>
          </w:p>
        </w:tc>
        <w:tc>
          <w:tcPr>
            <w:tcW w:w="1998" w:type="pct"/>
            <w:shd w:val="clear" w:color="auto" w:fill="auto"/>
            <w:vAlign w:val="center"/>
          </w:tcPr>
          <w:p w:rsidR="0012587F" w:rsidRPr="008056C4" w:rsidRDefault="0012587F" w:rsidP="0012587F">
            <w:pPr>
              <w:ind w:left="142" w:right="142"/>
              <w:rPr>
                <w:sz w:val="20"/>
                <w:szCs w:val="20"/>
              </w:rPr>
            </w:pPr>
            <w:r w:rsidRPr="008056C4">
              <w:rPr>
                <w:sz w:val="20"/>
                <w:szCs w:val="20"/>
              </w:rPr>
              <w:t xml:space="preserve">Снижение доходов обусловлено: </w:t>
            </w:r>
          </w:p>
          <w:p w:rsidR="0012587F" w:rsidRPr="008056C4" w:rsidRDefault="0012587F" w:rsidP="0012587F">
            <w:pPr>
              <w:ind w:left="142" w:right="142"/>
              <w:rPr>
                <w:sz w:val="20"/>
                <w:szCs w:val="20"/>
              </w:rPr>
            </w:pPr>
            <w:r w:rsidRPr="008056C4">
              <w:rPr>
                <w:sz w:val="20"/>
                <w:szCs w:val="20"/>
              </w:rPr>
              <w:t>- в КДЦ «Юбилейный</w:t>
            </w:r>
            <w:r>
              <w:rPr>
                <w:sz w:val="20"/>
                <w:szCs w:val="20"/>
              </w:rPr>
              <w:t xml:space="preserve"> – </w:t>
            </w:r>
            <w:r w:rsidRPr="008056C4">
              <w:rPr>
                <w:sz w:val="20"/>
                <w:szCs w:val="20"/>
              </w:rPr>
              <w:t>уменьшением числа кинозрителей в связи с уменьшением количества ярких кассовых премьер, а также снижением доходов по договорам аренды (окончание срока действия, отсутствие новых договоров);</w:t>
            </w:r>
          </w:p>
          <w:p w:rsidR="0012587F" w:rsidRPr="008056C4" w:rsidRDefault="0012587F" w:rsidP="0012587F">
            <w:pPr>
              <w:ind w:left="142" w:right="142"/>
              <w:rPr>
                <w:sz w:val="20"/>
                <w:szCs w:val="20"/>
              </w:rPr>
            </w:pPr>
            <w:r w:rsidRPr="008056C4">
              <w:rPr>
                <w:sz w:val="20"/>
                <w:szCs w:val="20"/>
              </w:rPr>
              <w:t>- в КДЦ им. В. Высоцкого</w:t>
            </w:r>
            <w:r>
              <w:rPr>
                <w:sz w:val="20"/>
                <w:szCs w:val="20"/>
              </w:rPr>
              <w:t xml:space="preserve"> – </w:t>
            </w:r>
            <w:r w:rsidRPr="008056C4">
              <w:rPr>
                <w:sz w:val="20"/>
                <w:szCs w:val="20"/>
              </w:rPr>
              <w:t>снижением числа посетителей киносеансов, отсутствием в прокате кассовых фильмов, повышением Министерством культуры РФ возрастного ценза зарубежных фильмов, совмещением в одном зале кинопоказа и проведением культурно - массовых мероприятий, отменой киносеансов для показа концертов и спектаклей, посвященных 65-летию г. Норильска</w:t>
            </w:r>
          </w:p>
        </w:tc>
      </w:tr>
      <w:tr w:rsidR="0012587F" w:rsidRPr="0032067D" w:rsidTr="0012587F">
        <w:trPr>
          <w:trHeight w:val="288"/>
        </w:trPr>
        <w:tc>
          <w:tcPr>
            <w:tcW w:w="1032" w:type="pct"/>
            <w:shd w:val="clear" w:color="auto" w:fill="auto"/>
            <w:vAlign w:val="center"/>
          </w:tcPr>
          <w:p w:rsidR="0012587F" w:rsidRPr="008056C4" w:rsidRDefault="0012587F" w:rsidP="0012587F">
            <w:pPr>
              <w:ind w:left="142"/>
              <w:rPr>
                <w:sz w:val="20"/>
                <w:szCs w:val="20"/>
              </w:rPr>
            </w:pPr>
            <w:r w:rsidRPr="008056C4">
              <w:rPr>
                <w:sz w:val="20"/>
                <w:szCs w:val="20"/>
              </w:rPr>
              <w:t>Услуги в области дополнительного образования (оплата за обучение в музыкальных, художественных школах и школах искусств)</w:t>
            </w:r>
          </w:p>
        </w:tc>
        <w:tc>
          <w:tcPr>
            <w:tcW w:w="468" w:type="pct"/>
            <w:tcBorders>
              <w:top w:val="nil"/>
              <w:left w:val="nil"/>
              <w:bottom w:val="single" w:sz="4" w:space="0" w:color="auto"/>
              <w:right w:val="single" w:sz="4" w:space="0" w:color="auto"/>
            </w:tcBorders>
            <w:shd w:val="clear" w:color="000000" w:fill="FFFFFF"/>
            <w:vAlign w:val="center"/>
          </w:tcPr>
          <w:p w:rsidR="0012587F" w:rsidRPr="008056C4" w:rsidRDefault="0012587F" w:rsidP="0012587F">
            <w:pPr>
              <w:jc w:val="center"/>
              <w:rPr>
                <w:color w:val="000000"/>
                <w:sz w:val="20"/>
                <w:szCs w:val="20"/>
              </w:rPr>
            </w:pPr>
            <w:r w:rsidRPr="008056C4">
              <w:rPr>
                <w:color w:val="000000"/>
                <w:sz w:val="20"/>
                <w:szCs w:val="20"/>
              </w:rPr>
              <w:t>19 984,6</w:t>
            </w:r>
          </w:p>
        </w:tc>
        <w:tc>
          <w:tcPr>
            <w:tcW w:w="398"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20 426,0</w:t>
            </w:r>
          </w:p>
        </w:tc>
        <w:tc>
          <w:tcPr>
            <w:tcW w:w="397" w:type="pct"/>
            <w:vAlign w:val="center"/>
          </w:tcPr>
          <w:p w:rsidR="0012587F" w:rsidRPr="008056C4" w:rsidRDefault="0012587F" w:rsidP="0012587F">
            <w:pPr>
              <w:jc w:val="center"/>
              <w:rPr>
                <w:color w:val="000000"/>
                <w:sz w:val="20"/>
                <w:szCs w:val="20"/>
              </w:rPr>
            </w:pPr>
            <w:r w:rsidRPr="008056C4">
              <w:rPr>
                <w:color w:val="000000"/>
                <w:sz w:val="20"/>
                <w:szCs w:val="20"/>
              </w:rPr>
              <w:t>23,0</w:t>
            </w:r>
          </w:p>
        </w:tc>
        <w:tc>
          <w:tcPr>
            <w:tcW w:w="436" w:type="pct"/>
            <w:tcBorders>
              <w:top w:val="nil"/>
              <w:left w:val="nil"/>
              <w:bottom w:val="single" w:sz="4" w:space="0" w:color="auto"/>
              <w:right w:val="single" w:sz="4" w:space="0" w:color="auto"/>
            </w:tcBorders>
            <w:shd w:val="clear" w:color="000000" w:fill="FFFFFF"/>
            <w:noWrap/>
            <w:vAlign w:val="center"/>
          </w:tcPr>
          <w:p w:rsidR="0012587F" w:rsidRPr="008056C4" w:rsidRDefault="0012587F" w:rsidP="0012587F">
            <w:pPr>
              <w:jc w:val="center"/>
              <w:rPr>
                <w:color w:val="000000"/>
                <w:sz w:val="20"/>
                <w:szCs w:val="20"/>
              </w:rPr>
            </w:pPr>
            <w:r w:rsidRPr="008056C4">
              <w:rPr>
                <w:color w:val="000000"/>
                <w:sz w:val="20"/>
                <w:szCs w:val="20"/>
              </w:rPr>
              <w:t>441,4</w:t>
            </w:r>
          </w:p>
        </w:tc>
        <w:tc>
          <w:tcPr>
            <w:tcW w:w="270" w:type="pct"/>
            <w:shd w:val="clear" w:color="auto" w:fill="auto"/>
            <w:noWrap/>
            <w:vAlign w:val="center"/>
          </w:tcPr>
          <w:p w:rsidR="0012587F" w:rsidRPr="008056C4" w:rsidRDefault="0012587F" w:rsidP="0012587F">
            <w:pPr>
              <w:jc w:val="center"/>
              <w:rPr>
                <w:color w:val="000000"/>
                <w:sz w:val="20"/>
                <w:szCs w:val="20"/>
              </w:rPr>
            </w:pPr>
            <w:r w:rsidRPr="008056C4">
              <w:rPr>
                <w:color w:val="000000"/>
                <w:sz w:val="20"/>
                <w:szCs w:val="20"/>
              </w:rPr>
              <w:t>102,2</w:t>
            </w:r>
          </w:p>
        </w:tc>
        <w:tc>
          <w:tcPr>
            <w:tcW w:w="1998" w:type="pct"/>
            <w:shd w:val="clear" w:color="auto" w:fill="auto"/>
            <w:vAlign w:val="center"/>
          </w:tcPr>
          <w:p w:rsidR="0012587F" w:rsidRPr="008056C4" w:rsidRDefault="0012587F" w:rsidP="0012587F">
            <w:pPr>
              <w:ind w:left="142" w:right="142"/>
              <w:rPr>
                <w:sz w:val="20"/>
                <w:szCs w:val="20"/>
              </w:rPr>
            </w:pPr>
            <w:r w:rsidRPr="008056C4">
              <w:rPr>
                <w:sz w:val="20"/>
                <w:szCs w:val="20"/>
              </w:rPr>
              <w:t>Рост доходов обусловлен увеличением размера платы за услуги по предоставлению дополнительного образования на платной основе с 01.01.2018</w:t>
            </w:r>
          </w:p>
        </w:tc>
      </w:tr>
      <w:tr w:rsidR="0012587F" w:rsidRPr="0032067D" w:rsidTr="0012587F">
        <w:trPr>
          <w:trHeight w:val="49"/>
        </w:trPr>
        <w:tc>
          <w:tcPr>
            <w:tcW w:w="1032" w:type="pct"/>
            <w:shd w:val="clear" w:color="auto" w:fill="auto"/>
            <w:vAlign w:val="center"/>
          </w:tcPr>
          <w:p w:rsidR="0012587F" w:rsidRPr="00B96A90" w:rsidRDefault="0012587F" w:rsidP="0012587F">
            <w:pPr>
              <w:ind w:firstLine="142"/>
              <w:rPr>
                <w:b/>
                <w:bCs/>
              </w:rPr>
            </w:pPr>
            <w:r w:rsidRPr="00B96A90">
              <w:rPr>
                <w:b/>
                <w:bCs/>
                <w:sz w:val="22"/>
                <w:szCs w:val="22"/>
              </w:rPr>
              <w:t>Итого доходы:</w:t>
            </w:r>
          </w:p>
        </w:tc>
        <w:tc>
          <w:tcPr>
            <w:tcW w:w="468" w:type="pct"/>
            <w:vAlign w:val="center"/>
          </w:tcPr>
          <w:p w:rsidR="0012587F" w:rsidRPr="007068CC" w:rsidRDefault="0012587F" w:rsidP="0012587F">
            <w:pPr>
              <w:jc w:val="center"/>
              <w:rPr>
                <w:b/>
                <w:bCs/>
                <w:sz w:val="20"/>
                <w:szCs w:val="20"/>
              </w:rPr>
            </w:pPr>
            <w:r>
              <w:rPr>
                <w:b/>
                <w:bCs/>
                <w:sz w:val="20"/>
                <w:szCs w:val="20"/>
              </w:rPr>
              <w:t>96 590,2</w:t>
            </w:r>
          </w:p>
        </w:tc>
        <w:tc>
          <w:tcPr>
            <w:tcW w:w="398" w:type="pct"/>
            <w:tcBorders>
              <w:top w:val="nil"/>
              <w:left w:val="nil"/>
              <w:bottom w:val="single" w:sz="4" w:space="0" w:color="auto"/>
              <w:right w:val="single" w:sz="4" w:space="0" w:color="auto"/>
            </w:tcBorders>
            <w:shd w:val="clear" w:color="000000" w:fill="FFFFFF"/>
            <w:noWrap/>
            <w:vAlign w:val="center"/>
          </w:tcPr>
          <w:p w:rsidR="0012587F" w:rsidRPr="007068CC" w:rsidRDefault="0012587F" w:rsidP="0012587F">
            <w:pPr>
              <w:jc w:val="center"/>
              <w:rPr>
                <w:b/>
                <w:color w:val="000000"/>
                <w:sz w:val="20"/>
                <w:szCs w:val="20"/>
              </w:rPr>
            </w:pPr>
            <w:r>
              <w:rPr>
                <w:b/>
                <w:color w:val="000000"/>
                <w:sz w:val="20"/>
                <w:szCs w:val="20"/>
              </w:rPr>
              <w:t>88 860,5</w:t>
            </w:r>
          </w:p>
        </w:tc>
        <w:tc>
          <w:tcPr>
            <w:tcW w:w="397" w:type="pct"/>
            <w:vAlign w:val="center"/>
          </w:tcPr>
          <w:p w:rsidR="0012587F" w:rsidRPr="00FE0BA0" w:rsidRDefault="0012587F" w:rsidP="0012587F">
            <w:pPr>
              <w:jc w:val="center"/>
              <w:rPr>
                <w:b/>
                <w:color w:val="000000"/>
                <w:sz w:val="20"/>
                <w:szCs w:val="20"/>
              </w:rPr>
            </w:pPr>
            <w:r>
              <w:rPr>
                <w:b/>
                <w:color w:val="000000"/>
                <w:sz w:val="20"/>
                <w:szCs w:val="20"/>
              </w:rPr>
              <w:t>100,0</w:t>
            </w:r>
          </w:p>
        </w:tc>
        <w:tc>
          <w:tcPr>
            <w:tcW w:w="436" w:type="pct"/>
            <w:tcBorders>
              <w:top w:val="nil"/>
              <w:left w:val="nil"/>
              <w:bottom w:val="single" w:sz="4" w:space="0" w:color="auto"/>
              <w:right w:val="single" w:sz="4" w:space="0" w:color="auto"/>
            </w:tcBorders>
            <w:shd w:val="clear" w:color="000000" w:fill="FFFFFF"/>
            <w:noWrap/>
            <w:vAlign w:val="center"/>
          </w:tcPr>
          <w:p w:rsidR="0012587F" w:rsidRPr="00480EBB" w:rsidRDefault="0012587F" w:rsidP="0012587F">
            <w:pPr>
              <w:jc w:val="center"/>
              <w:rPr>
                <w:b/>
                <w:color w:val="000000"/>
                <w:sz w:val="20"/>
                <w:szCs w:val="20"/>
              </w:rPr>
            </w:pPr>
            <w:r w:rsidRPr="00480EBB">
              <w:rPr>
                <w:b/>
                <w:color w:val="000000"/>
                <w:sz w:val="20"/>
                <w:szCs w:val="20"/>
              </w:rPr>
              <w:t>-</w:t>
            </w:r>
            <w:r>
              <w:rPr>
                <w:b/>
                <w:color w:val="000000"/>
                <w:sz w:val="20"/>
                <w:szCs w:val="20"/>
              </w:rPr>
              <w:t>7 729,7</w:t>
            </w:r>
          </w:p>
        </w:tc>
        <w:tc>
          <w:tcPr>
            <w:tcW w:w="270" w:type="pct"/>
            <w:shd w:val="clear" w:color="auto" w:fill="auto"/>
            <w:noWrap/>
            <w:vAlign w:val="center"/>
          </w:tcPr>
          <w:p w:rsidR="0012587F" w:rsidRPr="00FE0BA0" w:rsidRDefault="0012587F" w:rsidP="0012587F">
            <w:pPr>
              <w:jc w:val="center"/>
              <w:rPr>
                <w:b/>
                <w:color w:val="000000"/>
                <w:sz w:val="20"/>
                <w:szCs w:val="20"/>
              </w:rPr>
            </w:pPr>
            <w:r>
              <w:rPr>
                <w:b/>
                <w:color w:val="000000"/>
                <w:sz w:val="20"/>
                <w:szCs w:val="20"/>
              </w:rPr>
              <w:t>92,0</w:t>
            </w:r>
          </w:p>
        </w:tc>
        <w:tc>
          <w:tcPr>
            <w:tcW w:w="1998" w:type="pct"/>
          </w:tcPr>
          <w:p w:rsidR="0012587F" w:rsidRPr="005539B8" w:rsidRDefault="0012587F" w:rsidP="0012587F">
            <w:pPr>
              <w:jc w:val="center"/>
              <w:rPr>
                <w:b/>
                <w:bCs/>
              </w:rPr>
            </w:pPr>
          </w:p>
        </w:tc>
      </w:tr>
    </w:tbl>
    <w:p w:rsidR="000B5BA5" w:rsidRPr="00532539" w:rsidRDefault="000B5BA5" w:rsidP="000B5BA5">
      <w:pPr>
        <w:rPr>
          <w:highlight w:val="yellow"/>
        </w:rPr>
      </w:pPr>
    </w:p>
    <w:p w:rsidR="000B5BA5" w:rsidRDefault="000B5BA5" w:rsidP="000B5BA5">
      <w:pPr>
        <w:rPr>
          <w:highlight w:val="yellow"/>
        </w:rPr>
      </w:pPr>
    </w:p>
    <w:p w:rsidR="00EC7CDD" w:rsidRDefault="00EC7CDD" w:rsidP="000B5BA5">
      <w:pPr>
        <w:rPr>
          <w:highlight w:val="yellow"/>
        </w:rPr>
      </w:pPr>
    </w:p>
    <w:p w:rsidR="00EC7CDD" w:rsidRDefault="00EC7CDD" w:rsidP="000B5BA5">
      <w:pPr>
        <w:rPr>
          <w:highlight w:val="yellow"/>
        </w:rPr>
      </w:pPr>
    </w:p>
    <w:p w:rsidR="00EC7CDD" w:rsidRPr="00532539" w:rsidRDefault="00EC7CDD" w:rsidP="000B5BA5">
      <w:pPr>
        <w:rPr>
          <w:highlight w:val="yellow"/>
        </w:rPr>
      </w:pPr>
    </w:p>
    <w:p w:rsidR="008A3B23" w:rsidRPr="00D0087B" w:rsidRDefault="008A3B23" w:rsidP="007902D4">
      <w:pPr>
        <w:pStyle w:val="2"/>
        <w:numPr>
          <w:ilvl w:val="1"/>
          <w:numId w:val="11"/>
        </w:numPr>
        <w:tabs>
          <w:tab w:val="left" w:pos="993"/>
        </w:tabs>
        <w:spacing w:before="240"/>
        <w:ind w:left="0" w:firstLine="709"/>
        <w:jc w:val="center"/>
        <w:rPr>
          <w:sz w:val="26"/>
          <w:szCs w:val="26"/>
        </w:rPr>
      </w:pPr>
      <w:bookmarkStart w:id="56" w:name="_Toc529526446"/>
      <w:r w:rsidRPr="00D0087B">
        <w:rPr>
          <w:sz w:val="26"/>
          <w:szCs w:val="26"/>
        </w:rPr>
        <w:lastRenderedPageBreak/>
        <w:t>Развитие физической культуры и спорта</w:t>
      </w:r>
      <w:bookmarkEnd w:id="55"/>
      <w:bookmarkEnd w:id="56"/>
    </w:p>
    <w:p w:rsidR="006B7CA9" w:rsidRPr="00532539" w:rsidRDefault="006B7CA9" w:rsidP="00ED1B84">
      <w:pPr>
        <w:ind w:firstLine="709"/>
        <w:jc w:val="both"/>
        <w:rPr>
          <w:sz w:val="26"/>
          <w:highlight w:val="yellow"/>
        </w:rPr>
      </w:pPr>
    </w:p>
    <w:p w:rsidR="00D0087B" w:rsidRPr="00DB44F2" w:rsidRDefault="00D0087B" w:rsidP="00D0087B">
      <w:pPr>
        <w:ind w:firstLine="709"/>
        <w:jc w:val="both"/>
        <w:rPr>
          <w:sz w:val="26"/>
          <w:szCs w:val="26"/>
        </w:rPr>
      </w:pPr>
      <w:r w:rsidRPr="00DB44F2">
        <w:rPr>
          <w:sz w:val="26"/>
          <w:szCs w:val="26"/>
        </w:rPr>
        <w:t>В 201</w:t>
      </w:r>
      <w:r>
        <w:rPr>
          <w:sz w:val="26"/>
          <w:szCs w:val="26"/>
        </w:rPr>
        <w:t>8</w:t>
      </w:r>
      <w:r w:rsidRPr="00DB44F2">
        <w:rPr>
          <w:sz w:val="26"/>
          <w:szCs w:val="26"/>
        </w:rPr>
        <w:t xml:space="preserve"> году на территории</w:t>
      </w:r>
      <w:r>
        <w:rPr>
          <w:sz w:val="26"/>
          <w:szCs w:val="26"/>
        </w:rPr>
        <w:t xml:space="preserve"> города</w:t>
      </w:r>
      <w:r w:rsidRPr="00DB44F2">
        <w:rPr>
          <w:sz w:val="26"/>
          <w:szCs w:val="26"/>
        </w:rPr>
        <w:t xml:space="preserve"> деятельность в области физическо</w:t>
      </w:r>
      <w:r>
        <w:rPr>
          <w:sz w:val="26"/>
          <w:szCs w:val="26"/>
        </w:rPr>
        <w:t>й культуры и спорта осуществляли</w:t>
      </w:r>
      <w:r w:rsidRPr="00DB44F2">
        <w:rPr>
          <w:sz w:val="26"/>
          <w:szCs w:val="26"/>
        </w:rPr>
        <w:t xml:space="preserve"> 16 муниципальных учреждений. Также, сеть спортивных объектов города представлена</w:t>
      </w:r>
      <w:r w:rsidRPr="00820472">
        <w:rPr>
          <w:sz w:val="26"/>
          <w:szCs w:val="26"/>
        </w:rPr>
        <w:t>: плоскостными спортивными сооружениями; спортивными</w:t>
      </w:r>
      <w:r w:rsidRPr="00DB44F2">
        <w:rPr>
          <w:sz w:val="26"/>
          <w:szCs w:val="26"/>
        </w:rPr>
        <w:t xml:space="preserve"> залами, плавательными бассейнами образовательных учреждений и промышленных предприятий и коммерческими спортивными объектами.</w:t>
      </w:r>
    </w:p>
    <w:p w:rsidR="00D0087B" w:rsidRPr="00180888" w:rsidRDefault="00D0087B" w:rsidP="00D0087B">
      <w:pPr>
        <w:ind w:firstLine="709"/>
        <w:jc w:val="both"/>
        <w:rPr>
          <w:sz w:val="26"/>
          <w:szCs w:val="26"/>
        </w:rPr>
      </w:pPr>
      <w:r w:rsidRPr="00180888">
        <w:rPr>
          <w:sz w:val="26"/>
          <w:szCs w:val="26"/>
        </w:rPr>
        <w:t xml:space="preserve">В конце 2018 года </w:t>
      </w:r>
      <w:r>
        <w:rPr>
          <w:sz w:val="26"/>
          <w:szCs w:val="26"/>
        </w:rPr>
        <w:t>муниципальные бюджетные учреждения дополнительного образования «Д</w:t>
      </w:r>
      <w:r w:rsidRPr="00180888">
        <w:rPr>
          <w:sz w:val="26"/>
          <w:szCs w:val="26"/>
        </w:rPr>
        <w:t>етско-юношеские спортивные школы</w:t>
      </w:r>
      <w:r>
        <w:rPr>
          <w:sz w:val="26"/>
          <w:szCs w:val="26"/>
        </w:rPr>
        <w:t xml:space="preserve">» </w:t>
      </w:r>
      <w:r w:rsidRPr="00180888">
        <w:rPr>
          <w:sz w:val="26"/>
          <w:szCs w:val="26"/>
        </w:rPr>
        <w:t xml:space="preserve">реорганизованы в новый вид учреждений </w:t>
      </w:r>
      <w:r>
        <w:rPr>
          <w:sz w:val="26"/>
          <w:szCs w:val="26"/>
        </w:rPr>
        <w:t>МБУ «С</w:t>
      </w:r>
      <w:r w:rsidRPr="00180888">
        <w:rPr>
          <w:sz w:val="26"/>
          <w:szCs w:val="26"/>
        </w:rPr>
        <w:t>портивные школы</w:t>
      </w:r>
      <w:r>
        <w:rPr>
          <w:sz w:val="26"/>
          <w:szCs w:val="26"/>
        </w:rPr>
        <w:t>».</w:t>
      </w:r>
    </w:p>
    <w:p w:rsidR="00D0087B" w:rsidRDefault="00D0087B" w:rsidP="00D0087B">
      <w:pPr>
        <w:ind w:firstLine="709"/>
        <w:jc w:val="both"/>
        <w:rPr>
          <w:sz w:val="26"/>
          <w:szCs w:val="26"/>
        </w:rPr>
      </w:pPr>
      <w:r>
        <w:rPr>
          <w:bCs/>
          <w:sz w:val="26"/>
          <w:szCs w:val="26"/>
        </w:rPr>
        <w:t>Таким образом, д</w:t>
      </w:r>
      <w:r w:rsidRPr="00DB44F2">
        <w:rPr>
          <w:bCs/>
          <w:sz w:val="26"/>
          <w:szCs w:val="26"/>
        </w:rPr>
        <w:t>ействующая муниципальная сеть физической культуры и спорта насчитывает 9 спортивных школ</w:t>
      </w:r>
      <w:r>
        <w:rPr>
          <w:bCs/>
          <w:sz w:val="26"/>
          <w:szCs w:val="26"/>
        </w:rPr>
        <w:t xml:space="preserve">, </w:t>
      </w:r>
      <w:r w:rsidRPr="00DB44F2">
        <w:rPr>
          <w:bCs/>
          <w:sz w:val="26"/>
          <w:szCs w:val="26"/>
        </w:rPr>
        <w:t>6 спортивных учреждений</w:t>
      </w:r>
      <w:r>
        <w:rPr>
          <w:bCs/>
          <w:sz w:val="26"/>
          <w:szCs w:val="26"/>
        </w:rPr>
        <w:t xml:space="preserve"> и </w:t>
      </w:r>
      <w:r w:rsidRPr="00DB44F2">
        <w:rPr>
          <w:sz w:val="26"/>
          <w:szCs w:val="26"/>
        </w:rPr>
        <w:t>Норильский центр безопасности движения</w:t>
      </w:r>
      <w:r w:rsidRPr="00DB44F2">
        <w:rPr>
          <w:bCs/>
          <w:sz w:val="26"/>
          <w:szCs w:val="26"/>
        </w:rPr>
        <w:t xml:space="preserve">. </w:t>
      </w:r>
    </w:p>
    <w:p w:rsidR="00D0087B" w:rsidRPr="00806EB7" w:rsidRDefault="00D0087B" w:rsidP="00E50CA4">
      <w:pPr>
        <w:spacing w:before="240"/>
        <w:ind w:firstLine="720"/>
        <w:jc w:val="right"/>
        <w:rPr>
          <w:sz w:val="26"/>
          <w:szCs w:val="26"/>
        </w:rPr>
      </w:pPr>
      <w:r w:rsidRPr="00D0087B">
        <w:rPr>
          <w:sz w:val="26"/>
          <w:szCs w:val="26"/>
        </w:rPr>
        <w:t>Таблица</w:t>
      </w:r>
      <w:r w:rsidR="00E50CA4">
        <w:rPr>
          <w:sz w:val="26"/>
          <w:szCs w:val="26"/>
        </w:rPr>
        <w:t xml:space="preserve"> 42</w:t>
      </w:r>
    </w:p>
    <w:p w:rsidR="00D0087B" w:rsidRDefault="00D0087B" w:rsidP="00D0087B">
      <w:pPr>
        <w:spacing w:after="120"/>
        <w:ind w:firstLine="720"/>
        <w:jc w:val="center"/>
        <w:rPr>
          <w:b/>
          <w:i/>
          <w:sz w:val="26"/>
          <w:szCs w:val="26"/>
        </w:rPr>
      </w:pPr>
      <w:r w:rsidRPr="00806EB7">
        <w:rPr>
          <w:b/>
          <w:bCs/>
          <w:i/>
          <w:sz w:val="26"/>
          <w:szCs w:val="26"/>
        </w:rPr>
        <w:t xml:space="preserve">Сеть </w:t>
      </w:r>
      <w:r w:rsidRPr="00806EB7">
        <w:rPr>
          <w:b/>
          <w:i/>
          <w:sz w:val="26"/>
          <w:szCs w:val="26"/>
        </w:rPr>
        <w:t>учреждений отрасли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0"/>
        <w:gridCol w:w="6"/>
        <w:gridCol w:w="3473"/>
        <w:gridCol w:w="566"/>
        <w:gridCol w:w="568"/>
        <w:gridCol w:w="4243"/>
      </w:tblGrid>
      <w:tr w:rsidR="00D0087B" w:rsidRPr="00FD1FB0" w:rsidTr="00DC576E">
        <w:trPr>
          <w:trHeight w:val="767"/>
          <w:tblHeader/>
        </w:trPr>
        <w:tc>
          <w:tcPr>
            <w:tcW w:w="265" w:type="pct"/>
            <w:gridSpan w:val="2"/>
          </w:tcPr>
          <w:p w:rsidR="00D0087B" w:rsidRPr="00FD1FB0" w:rsidRDefault="00D0087B" w:rsidP="00DC576E">
            <w:pPr>
              <w:jc w:val="center"/>
              <w:rPr>
                <w:bCs/>
              </w:rPr>
            </w:pPr>
            <w:r w:rsidRPr="00FD1FB0">
              <w:rPr>
                <w:bCs/>
              </w:rPr>
              <w:t>№ п/п</w:t>
            </w:r>
          </w:p>
        </w:tc>
        <w:tc>
          <w:tcPr>
            <w:tcW w:w="1857" w:type="pct"/>
            <w:vAlign w:val="center"/>
          </w:tcPr>
          <w:p w:rsidR="00D0087B" w:rsidRPr="00FD1FB0" w:rsidRDefault="00D0087B" w:rsidP="00DC576E">
            <w:pPr>
              <w:jc w:val="center"/>
              <w:rPr>
                <w:bCs/>
              </w:rPr>
            </w:pPr>
            <w:r w:rsidRPr="00FD1FB0">
              <w:rPr>
                <w:bCs/>
              </w:rPr>
              <w:t>Наименование</w:t>
            </w:r>
          </w:p>
        </w:tc>
        <w:tc>
          <w:tcPr>
            <w:tcW w:w="303" w:type="pct"/>
            <w:vAlign w:val="center"/>
          </w:tcPr>
          <w:p w:rsidR="00D0087B" w:rsidRPr="00FD1FB0" w:rsidRDefault="00D0087B" w:rsidP="00DC576E">
            <w:pPr>
              <w:jc w:val="center"/>
              <w:rPr>
                <w:bCs/>
              </w:rPr>
            </w:pPr>
            <w:r w:rsidRPr="00FD1FB0">
              <w:rPr>
                <w:bCs/>
              </w:rPr>
              <w:t>2017</w:t>
            </w:r>
          </w:p>
        </w:tc>
        <w:tc>
          <w:tcPr>
            <w:tcW w:w="304" w:type="pct"/>
            <w:vAlign w:val="center"/>
          </w:tcPr>
          <w:p w:rsidR="00D0087B" w:rsidRPr="00FD1FB0" w:rsidRDefault="00D0087B" w:rsidP="00DC576E">
            <w:pPr>
              <w:jc w:val="center"/>
              <w:rPr>
                <w:bCs/>
              </w:rPr>
            </w:pPr>
            <w:r w:rsidRPr="00FD1FB0">
              <w:rPr>
                <w:bCs/>
              </w:rPr>
              <w:t>2018</w:t>
            </w:r>
          </w:p>
        </w:tc>
        <w:tc>
          <w:tcPr>
            <w:tcW w:w="2271" w:type="pct"/>
            <w:vAlign w:val="center"/>
          </w:tcPr>
          <w:p w:rsidR="00D0087B" w:rsidRPr="00FD1FB0" w:rsidRDefault="00D0087B" w:rsidP="00DC576E">
            <w:pPr>
              <w:jc w:val="center"/>
              <w:rPr>
                <w:bCs/>
              </w:rPr>
            </w:pPr>
            <w:r w:rsidRPr="00FD1FB0">
              <w:rPr>
                <w:bCs/>
              </w:rPr>
              <w:t>Примечание</w:t>
            </w:r>
          </w:p>
        </w:tc>
      </w:tr>
      <w:tr w:rsidR="00D0087B" w:rsidRPr="00FD1FB0" w:rsidTr="00DC576E">
        <w:trPr>
          <w:trHeight w:val="255"/>
        </w:trPr>
        <w:tc>
          <w:tcPr>
            <w:tcW w:w="2123" w:type="pct"/>
            <w:gridSpan w:val="3"/>
            <w:shd w:val="clear" w:color="auto" w:fill="F2F2F2" w:themeFill="background1" w:themeFillShade="F2"/>
          </w:tcPr>
          <w:p w:rsidR="00D0087B" w:rsidRPr="00FD1FB0" w:rsidRDefault="00D0087B" w:rsidP="00DC576E">
            <w:pPr>
              <w:ind w:left="113" w:right="113"/>
              <w:rPr>
                <w:bCs/>
              </w:rPr>
            </w:pPr>
            <w:r w:rsidRPr="00FD1FB0">
              <w:rPr>
                <w:bCs/>
              </w:rPr>
              <w:t>Всего спортивных объектов, в том числе:</w:t>
            </w:r>
          </w:p>
        </w:tc>
        <w:tc>
          <w:tcPr>
            <w:tcW w:w="303" w:type="pct"/>
            <w:shd w:val="clear" w:color="auto" w:fill="F2F2F2" w:themeFill="background1" w:themeFillShade="F2"/>
            <w:vAlign w:val="center"/>
          </w:tcPr>
          <w:p w:rsidR="00D0087B" w:rsidRPr="00FD1FB0" w:rsidRDefault="00D0087B" w:rsidP="00DC576E">
            <w:pPr>
              <w:jc w:val="center"/>
              <w:rPr>
                <w:bCs/>
              </w:rPr>
            </w:pPr>
            <w:r w:rsidRPr="00FD1FB0">
              <w:rPr>
                <w:bCs/>
              </w:rPr>
              <w:t>6</w:t>
            </w:r>
          </w:p>
        </w:tc>
        <w:tc>
          <w:tcPr>
            <w:tcW w:w="304" w:type="pct"/>
            <w:shd w:val="clear" w:color="auto" w:fill="F2F2F2" w:themeFill="background1" w:themeFillShade="F2"/>
            <w:vAlign w:val="center"/>
          </w:tcPr>
          <w:p w:rsidR="00D0087B" w:rsidRPr="00FD1FB0" w:rsidRDefault="00D0087B" w:rsidP="00DC576E">
            <w:pPr>
              <w:jc w:val="center"/>
              <w:rPr>
                <w:bCs/>
              </w:rPr>
            </w:pPr>
            <w:r w:rsidRPr="00FD1FB0">
              <w:rPr>
                <w:bCs/>
              </w:rPr>
              <w:t>6</w:t>
            </w:r>
          </w:p>
        </w:tc>
        <w:tc>
          <w:tcPr>
            <w:tcW w:w="2271" w:type="pct"/>
            <w:shd w:val="clear" w:color="auto" w:fill="F2F2F2" w:themeFill="background1" w:themeFillShade="F2"/>
          </w:tcPr>
          <w:p w:rsidR="00D0087B" w:rsidRPr="00FD1FB0" w:rsidRDefault="00D0087B" w:rsidP="00DC576E">
            <w:pPr>
              <w:jc w:val="both"/>
              <w:rPr>
                <w:bCs/>
              </w:rPr>
            </w:pPr>
          </w:p>
        </w:tc>
      </w:tr>
      <w:tr w:rsidR="00D0087B" w:rsidRPr="00FD1FB0" w:rsidTr="00DC576E">
        <w:trPr>
          <w:trHeight w:val="417"/>
        </w:trPr>
        <w:tc>
          <w:tcPr>
            <w:tcW w:w="262" w:type="pct"/>
            <w:vAlign w:val="center"/>
          </w:tcPr>
          <w:p w:rsidR="00D0087B" w:rsidRPr="00FD1FB0" w:rsidRDefault="00D0087B" w:rsidP="00DC576E">
            <w:pPr>
              <w:ind w:left="147"/>
              <w:rPr>
                <w:bCs/>
              </w:rPr>
            </w:pPr>
            <w:r w:rsidRPr="00FD1FB0">
              <w:rPr>
                <w:bCs/>
              </w:rPr>
              <w:t>1.</w:t>
            </w:r>
          </w:p>
        </w:tc>
        <w:tc>
          <w:tcPr>
            <w:tcW w:w="1860" w:type="pct"/>
            <w:gridSpan w:val="2"/>
            <w:vAlign w:val="center"/>
          </w:tcPr>
          <w:p w:rsidR="00D0087B" w:rsidRPr="00FD1FB0" w:rsidRDefault="00D0087B" w:rsidP="00DC576E">
            <w:pPr>
              <w:ind w:left="147"/>
              <w:rPr>
                <w:bCs/>
              </w:rPr>
            </w:pPr>
            <w:r w:rsidRPr="00FD1FB0">
              <w:rPr>
                <w:bCs/>
              </w:rPr>
              <w:t>МБУ «Дом спорта «БОКМО»</w:t>
            </w:r>
          </w:p>
        </w:tc>
        <w:tc>
          <w:tcPr>
            <w:tcW w:w="303" w:type="pct"/>
            <w:vAlign w:val="center"/>
          </w:tcPr>
          <w:p w:rsidR="00D0087B" w:rsidRPr="00FD1FB0" w:rsidRDefault="00D0087B" w:rsidP="00DC576E">
            <w:pPr>
              <w:jc w:val="center"/>
              <w:rPr>
                <w:bCs/>
              </w:rPr>
            </w:pPr>
            <w:r w:rsidRPr="00FD1FB0">
              <w:rPr>
                <w:bCs/>
              </w:rPr>
              <w:t>1</w:t>
            </w:r>
          </w:p>
        </w:tc>
        <w:tc>
          <w:tcPr>
            <w:tcW w:w="304" w:type="pct"/>
            <w:vAlign w:val="center"/>
          </w:tcPr>
          <w:p w:rsidR="00D0087B" w:rsidRPr="00FD1FB0" w:rsidRDefault="00D0087B" w:rsidP="00DC576E">
            <w:pPr>
              <w:jc w:val="center"/>
              <w:rPr>
                <w:bCs/>
              </w:rPr>
            </w:pPr>
            <w:r w:rsidRPr="00FD1FB0">
              <w:rPr>
                <w:bCs/>
              </w:rPr>
              <w:t>1</w:t>
            </w:r>
          </w:p>
        </w:tc>
        <w:tc>
          <w:tcPr>
            <w:tcW w:w="2271" w:type="pct"/>
            <w:vAlign w:val="center"/>
          </w:tcPr>
          <w:p w:rsidR="00D0087B" w:rsidRPr="00FD1FB0" w:rsidRDefault="00D0087B" w:rsidP="00DC576E">
            <w:pPr>
              <w:ind w:left="147"/>
              <w:rPr>
                <w:bCs/>
                <w:sz w:val="22"/>
                <w:szCs w:val="22"/>
              </w:rPr>
            </w:pPr>
            <w:r w:rsidRPr="00FD1FB0">
              <w:rPr>
                <w:bCs/>
                <w:sz w:val="22"/>
                <w:szCs w:val="22"/>
              </w:rPr>
              <w:t>В том числе:</w:t>
            </w:r>
          </w:p>
          <w:p w:rsidR="00D0087B" w:rsidRPr="00FD1FB0" w:rsidRDefault="00D0087B" w:rsidP="00DC576E">
            <w:pPr>
              <w:ind w:left="147"/>
              <w:rPr>
                <w:bCs/>
                <w:sz w:val="22"/>
                <w:szCs w:val="22"/>
              </w:rPr>
            </w:pPr>
            <w:r w:rsidRPr="00FD1FB0">
              <w:rPr>
                <w:bCs/>
                <w:sz w:val="22"/>
                <w:szCs w:val="22"/>
              </w:rPr>
              <w:t>- дом спорта «БОКМО»;</w:t>
            </w:r>
          </w:p>
          <w:p w:rsidR="00D0087B" w:rsidRPr="00FD1FB0" w:rsidRDefault="00D0087B" w:rsidP="00DC576E">
            <w:pPr>
              <w:ind w:left="147"/>
              <w:rPr>
                <w:bCs/>
                <w:sz w:val="22"/>
                <w:szCs w:val="22"/>
              </w:rPr>
            </w:pPr>
            <w:r w:rsidRPr="00FD1FB0">
              <w:rPr>
                <w:bCs/>
                <w:sz w:val="22"/>
                <w:szCs w:val="22"/>
              </w:rPr>
              <w:t>- спортивный зал «Геркулес»;</w:t>
            </w:r>
          </w:p>
          <w:p w:rsidR="00D0087B" w:rsidRPr="00FD1FB0" w:rsidRDefault="00D0087B" w:rsidP="00DC576E">
            <w:pPr>
              <w:ind w:left="162"/>
              <w:rPr>
                <w:bCs/>
                <w:sz w:val="22"/>
                <w:szCs w:val="22"/>
              </w:rPr>
            </w:pPr>
            <w:r w:rsidRPr="00FD1FB0">
              <w:rPr>
                <w:bCs/>
                <w:sz w:val="22"/>
                <w:szCs w:val="22"/>
              </w:rPr>
              <w:t>- дом физической культуры.</w:t>
            </w:r>
          </w:p>
        </w:tc>
      </w:tr>
      <w:tr w:rsidR="00D0087B" w:rsidRPr="00FD1FB0" w:rsidTr="00DC576E">
        <w:trPr>
          <w:trHeight w:val="565"/>
        </w:trPr>
        <w:tc>
          <w:tcPr>
            <w:tcW w:w="262" w:type="pct"/>
            <w:vAlign w:val="center"/>
          </w:tcPr>
          <w:p w:rsidR="00D0087B" w:rsidRPr="00FD1FB0" w:rsidRDefault="00D0087B" w:rsidP="00DC576E">
            <w:pPr>
              <w:ind w:left="147"/>
              <w:rPr>
                <w:bCs/>
              </w:rPr>
            </w:pPr>
            <w:r w:rsidRPr="00FD1FB0">
              <w:rPr>
                <w:bCs/>
              </w:rPr>
              <w:t>2.</w:t>
            </w:r>
          </w:p>
        </w:tc>
        <w:tc>
          <w:tcPr>
            <w:tcW w:w="1860" w:type="pct"/>
            <w:gridSpan w:val="2"/>
            <w:vAlign w:val="center"/>
          </w:tcPr>
          <w:p w:rsidR="00D0087B" w:rsidRPr="00FD1FB0" w:rsidRDefault="00D0087B" w:rsidP="00DC576E">
            <w:pPr>
              <w:ind w:left="147"/>
              <w:rPr>
                <w:bCs/>
              </w:rPr>
            </w:pPr>
            <w:r w:rsidRPr="00FD1FB0">
              <w:rPr>
                <w:bCs/>
              </w:rPr>
              <w:t>МБУ «Спортивный комплекс «Талнах»</w:t>
            </w:r>
          </w:p>
        </w:tc>
        <w:tc>
          <w:tcPr>
            <w:tcW w:w="303" w:type="pct"/>
            <w:vAlign w:val="center"/>
          </w:tcPr>
          <w:p w:rsidR="00D0087B" w:rsidRPr="00FD1FB0" w:rsidRDefault="00D0087B" w:rsidP="00DC576E">
            <w:pPr>
              <w:jc w:val="center"/>
              <w:rPr>
                <w:bCs/>
              </w:rPr>
            </w:pPr>
            <w:r w:rsidRPr="00FD1FB0">
              <w:rPr>
                <w:bCs/>
              </w:rPr>
              <w:t>1</w:t>
            </w:r>
          </w:p>
        </w:tc>
        <w:tc>
          <w:tcPr>
            <w:tcW w:w="304" w:type="pct"/>
            <w:vAlign w:val="center"/>
          </w:tcPr>
          <w:p w:rsidR="00D0087B" w:rsidRPr="00FD1FB0" w:rsidRDefault="00D0087B" w:rsidP="00DC576E">
            <w:pPr>
              <w:jc w:val="center"/>
              <w:rPr>
                <w:bCs/>
              </w:rPr>
            </w:pPr>
            <w:r w:rsidRPr="00FD1FB0">
              <w:rPr>
                <w:bCs/>
              </w:rPr>
              <w:t>1</w:t>
            </w:r>
          </w:p>
        </w:tc>
        <w:tc>
          <w:tcPr>
            <w:tcW w:w="2271" w:type="pct"/>
            <w:vAlign w:val="center"/>
          </w:tcPr>
          <w:p w:rsidR="00D0087B" w:rsidRPr="00FD1FB0" w:rsidRDefault="00D0087B" w:rsidP="00DC576E">
            <w:pPr>
              <w:ind w:left="147"/>
              <w:rPr>
                <w:bCs/>
                <w:sz w:val="22"/>
                <w:szCs w:val="22"/>
              </w:rPr>
            </w:pPr>
            <w:r w:rsidRPr="00FD1FB0">
              <w:rPr>
                <w:bCs/>
                <w:sz w:val="22"/>
                <w:szCs w:val="22"/>
              </w:rPr>
              <w:t>В том числе:</w:t>
            </w:r>
          </w:p>
          <w:p w:rsidR="00D0087B" w:rsidRPr="00FD1FB0" w:rsidRDefault="00D0087B" w:rsidP="00DC576E">
            <w:pPr>
              <w:ind w:left="147"/>
              <w:rPr>
                <w:bCs/>
                <w:sz w:val="22"/>
                <w:szCs w:val="22"/>
              </w:rPr>
            </w:pPr>
            <w:r w:rsidRPr="00FD1FB0">
              <w:rPr>
                <w:bCs/>
                <w:sz w:val="22"/>
                <w:szCs w:val="22"/>
              </w:rPr>
              <w:t>- культурно-оздоровительный центр;</w:t>
            </w:r>
          </w:p>
          <w:p w:rsidR="00D0087B" w:rsidRPr="00FD1FB0" w:rsidRDefault="00D0087B" w:rsidP="00DC576E">
            <w:pPr>
              <w:ind w:left="147"/>
              <w:rPr>
                <w:bCs/>
                <w:sz w:val="22"/>
                <w:szCs w:val="22"/>
              </w:rPr>
            </w:pPr>
            <w:r w:rsidRPr="00FD1FB0">
              <w:rPr>
                <w:bCs/>
                <w:sz w:val="22"/>
                <w:szCs w:val="22"/>
              </w:rPr>
              <w:t>- плавательный бассейн;</w:t>
            </w:r>
          </w:p>
          <w:p w:rsidR="00D0087B" w:rsidRPr="00FD1FB0" w:rsidRDefault="00D0087B" w:rsidP="00DC576E">
            <w:pPr>
              <w:ind w:left="147"/>
              <w:rPr>
                <w:bCs/>
                <w:sz w:val="22"/>
                <w:szCs w:val="22"/>
              </w:rPr>
            </w:pPr>
            <w:r w:rsidRPr="00FD1FB0">
              <w:rPr>
                <w:bCs/>
                <w:sz w:val="22"/>
                <w:szCs w:val="22"/>
              </w:rPr>
              <w:t>- спортивный зал «Горняк»;</w:t>
            </w:r>
          </w:p>
          <w:p w:rsidR="00D0087B" w:rsidRPr="00FD1FB0" w:rsidRDefault="00D0087B" w:rsidP="00DC576E">
            <w:pPr>
              <w:ind w:left="147"/>
              <w:rPr>
                <w:bCs/>
                <w:sz w:val="22"/>
                <w:szCs w:val="22"/>
              </w:rPr>
            </w:pPr>
            <w:r w:rsidRPr="00FD1FB0">
              <w:rPr>
                <w:bCs/>
                <w:sz w:val="22"/>
                <w:szCs w:val="22"/>
              </w:rPr>
              <w:t>- крытый каток «Умка»;</w:t>
            </w:r>
          </w:p>
          <w:p w:rsidR="00D0087B" w:rsidRPr="00FD1FB0" w:rsidRDefault="00D0087B" w:rsidP="00DC576E">
            <w:pPr>
              <w:ind w:left="147"/>
              <w:rPr>
                <w:bCs/>
                <w:sz w:val="22"/>
                <w:szCs w:val="22"/>
              </w:rPr>
            </w:pPr>
            <w:r w:rsidRPr="00FD1FB0">
              <w:rPr>
                <w:bCs/>
                <w:sz w:val="22"/>
                <w:szCs w:val="22"/>
              </w:rPr>
              <w:t>- спортивно-оздоровительный центр «Восток»;</w:t>
            </w:r>
          </w:p>
          <w:p w:rsidR="00D0087B" w:rsidRPr="00FD1FB0" w:rsidRDefault="00D0087B" w:rsidP="00DC576E">
            <w:pPr>
              <w:ind w:left="162"/>
              <w:rPr>
                <w:bCs/>
                <w:sz w:val="22"/>
                <w:szCs w:val="22"/>
              </w:rPr>
            </w:pPr>
            <w:r w:rsidRPr="00FD1FB0">
              <w:rPr>
                <w:bCs/>
                <w:sz w:val="22"/>
                <w:szCs w:val="22"/>
              </w:rPr>
              <w:t>- здание на территории спортивно-туристического комплекса «гора Отдельная»</w:t>
            </w:r>
          </w:p>
        </w:tc>
      </w:tr>
      <w:tr w:rsidR="00D0087B" w:rsidRPr="00FD1FB0" w:rsidTr="00DC576E">
        <w:trPr>
          <w:trHeight w:val="559"/>
        </w:trPr>
        <w:tc>
          <w:tcPr>
            <w:tcW w:w="262" w:type="pct"/>
            <w:vAlign w:val="center"/>
          </w:tcPr>
          <w:p w:rsidR="00D0087B" w:rsidRPr="00FD1FB0" w:rsidRDefault="00D0087B" w:rsidP="00DC576E">
            <w:pPr>
              <w:ind w:left="147"/>
              <w:rPr>
                <w:bCs/>
              </w:rPr>
            </w:pPr>
            <w:r w:rsidRPr="00FD1FB0">
              <w:rPr>
                <w:bCs/>
              </w:rPr>
              <w:t>3.</w:t>
            </w:r>
          </w:p>
        </w:tc>
        <w:tc>
          <w:tcPr>
            <w:tcW w:w="1860" w:type="pct"/>
            <w:gridSpan w:val="2"/>
            <w:vAlign w:val="center"/>
          </w:tcPr>
          <w:p w:rsidR="00D0087B" w:rsidRPr="00FD1FB0" w:rsidRDefault="00D0087B" w:rsidP="00DC576E">
            <w:pPr>
              <w:ind w:left="147"/>
              <w:rPr>
                <w:bCs/>
              </w:rPr>
            </w:pPr>
            <w:r w:rsidRPr="00FD1FB0">
              <w:rPr>
                <w:bCs/>
              </w:rPr>
              <w:t>МБУ «Спортивный комплекс «Кайеркан»</w:t>
            </w:r>
          </w:p>
        </w:tc>
        <w:tc>
          <w:tcPr>
            <w:tcW w:w="303" w:type="pct"/>
            <w:vAlign w:val="center"/>
          </w:tcPr>
          <w:p w:rsidR="00D0087B" w:rsidRPr="00FD1FB0" w:rsidRDefault="00D0087B" w:rsidP="00DC576E">
            <w:pPr>
              <w:jc w:val="center"/>
              <w:rPr>
                <w:bCs/>
              </w:rPr>
            </w:pPr>
            <w:r w:rsidRPr="00FD1FB0">
              <w:rPr>
                <w:bCs/>
              </w:rPr>
              <w:t>1</w:t>
            </w:r>
          </w:p>
        </w:tc>
        <w:tc>
          <w:tcPr>
            <w:tcW w:w="304" w:type="pct"/>
            <w:vAlign w:val="center"/>
          </w:tcPr>
          <w:p w:rsidR="00D0087B" w:rsidRPr="00FD1FB0" w:rsidRDefault="00D0087B" w:rsidP="00DC576E">
            <w:pPr>
              <w:jc w:val="center"/>
              <w:rPr>
                <w:bCs/>
              </w:rPr>
            </w:pPr>
            <w:r w:rsidRPr="00FD1FB0">
              <w:rPr>
                <w:bCs/>
              </w:rPr>
              <w:t>1</w:t>
            </w:r>
          </w:p>
        </w:tc>
        <w:tc>
          <w:tcPr>
            <w:tcW w:w="2271" w:type="pct"/>
            <w:vAlign w:val="center"/>
          </w:tcPr>
          <w:p w:rsidR="00D0087B" w:rsidRPr="00FD1FB0" w:rsidRDefault="00D0087B" w:rsidP="00DC576E">
            <w:pPr>
              <w:ind w:left="147"/>
              <w:rPr>
                <w:bCs/>
                <w:sz w:val="22"/>
                <w:szCs w:val="22"/>
              </w:rPr>
            </w:pPr>
            <w:r w:rsidRPr="00FD1FB0">
              <w:rPr>
                <w:bCs/>
                <w:sz w:val="22"/>
                <w:szCs w:val="22"/>
              </w:rPr>
              <w:t>В том числе:</w:t>
            </w:r>
          </w:p>
          <w:p w:rsidR="00D0087B" w:rsidRPr="00FD1FB0" w:rsidRDefault="00D0087B" w:rsidP="00DC576E">
            <w:pPr>
              <w:ind w:left="147"/>
              <w:rPr>
                <w:bCs/>
                <w:sz w:val="22"/>
                <w:szCs w:val="22"/>
              </w:rPr>
            </w:pPr>
            <w:r w:rsidRPr="00FD1FB0">
              <w:rPr>
                <w:bCs/>
                <w:sz w:val="22"/>
                <w:szCs w:val="22"/>
              </w:rPr>
              <w:t>- дом спорта;</w:t>
            </w:r>
          </w:p>
          <w:p w:rsidR="00D0087B" w:rsidRPr="00FD1FB0" w:rsidRDefault="00D0087B" w:rsidP="00DC576E">
            <w:pPr>
              <w:ind w:left="147"/>
              <w:rPr>
                <w:bCs/>
                <w:sz w:val="22"/>
                <w:szCs w:val="22"/>
              </w:rPr>
            </w:pPr>
            <w:r w:rsidRPr="00FD1FB0">
              <w:rPr>
                <w:bCs/>
                <w:sz w:val="22"/>
                <w:szCs w:val="22"/>
              </w:rPr>
              <w:t>- плавательный бассейн;</w:t>
            </w:r>
          </w:p>
          <w:p w:rsidR="00D0087B" w:rsidRPr="00FD1FB0" w:rsidRDefault="00D0087B" w:rsidP="00DC576E">
            <w:pPr>
              <w:ind w:left="162"/>
              <w:rPr>
                <w:bCs/>
                <w:sz w:val="22"/>
                <w:szCs w:val="22"/>
              </w:rPr>
            </w:pPr>
            <w:r w:rsidRPr="00FD1FB0">
              <w:rPr>
                <w:bCs/>
                <w:sz w:val="22"/>
                <w:szCs w:val="22"/>
              </w:rPr>
              <w:t>- ледовый дворец спорта.</w:t>
            </w:r>
          </w:p>
        </w:tc>
      </w:tr>
      <w:tr w:rsidR="00D0087B" w:rsidRPr="00FD1FB0" w:rsidTr="00DC576E">
        <w:trPr>
          <w:trHeight w:val="397"/>
        </w:trPr>
        <w:tc>
          <w:tcPr>
            <w:tcW w:w="262" w:type="pct"/>
            <w:vAlign w:val="center"/>
          </w:tcPr>
          <w:p w:rsidR="00D0087B" w:rsidRPr="00FD1FB0" w:rsidRDefault="00D0087B" w:rsidP="00DC576E">
            <w:pPr>
              <w:ind w:left="147"/>
              <w:rPr>
                <w:bCs/>
              </w:rPr>
            </w:pPr>
            <w:r w:rsidRPr="00FD1FB0">
              <w:rPr>
                <w:bCs/>
              </w:rPr>
              <w:t>4.</w:t>
            </w:r>
          </w:p>
        </w:tc>
        <w:tc>
          <w:tcPr>
            <w:tcW w:w="1860" w:type="pct"/>
            <w:gridSpan w:val="2"/>
            <w:vAlign w:val="center"/>
          </w:tcPr>
          <w:p w:rsidR="00D0087B" w:rsidRPr="00FD1FB0" w:rsidRDefault="00D0087B" w:rsidP="00DC576E">
            <w:pPr>
              <w:ind w:left="147"/>
              <w:rPr>
                <w:bCs/>
              </w:rPr>
            </w:pPr>
            <w:r w:rsidRPr="00FD1FB0">
              <w:rPr>
                <w:bCs/>
              </w:rPr>
              <w:t>МБУ «Дворец спорта «Арктика»</w:t>
            </w:r>
          </w:p>
        </w:tc>
        <w:tc>
          <w:tcPr>
            <w:tcW w:w="303" w:type="pct"/>
            <w:vAlign w:val="center"/>
          </w:tcPr>
          <w:p w:rsidR="00D0087B" w:rsidRPr="00FD1FB0" w:rsidRDefault="00D0087B" w:rsidP="00DC576E">
            <w:pPr>
              <w:jc w:val="center"/>
              <w:rPr>
                <w:bCs/>
              </w:rPr>
            </w:pPr>
            <w:r w:rsidRPr="00FD1FB0">
              <w:rPr>
                <w:bCs/>
              </w:rPr>
              <w:t>1</w:t>
            </w:r>
          </w:p>
        </w:tc>
        <w:tc>
          <w:tcPr>
            <w:tcW w:w="304" w:type="pct"/>
            <w:vAlign w:val="center"/>
          </w:tcPr>
          <w:p w:rsidR="00D0087B" w:rsidRPr="00FD1FB0" w:rsidRDefault="00D0087B" w:rsidP="00DC576E">
            <w:pPr>
              <w:jc w:val="center"/>
              <w:rPr>
                <w:bCs/>
              </w:rPr>
            </w:pPr>
            <w:r w:rsidRPr="00FD1FB0">
              <w:rPr>
                <w:bCs/>
              </w:rPr>
              <w:t>1</w:t>
            </w:r>
          </w:p>
        </w:tc>
        <w:tc>
          <w:tcPr>
            <w:tcW w:w="2271" w:type="pct"/>
            <w:vAlign w:val="center"/>
          </w:tcPr>
          <w:p w:rsidR="00D0087B" w:rsidRPr="00FD1FB0" w:rsidRDefault="00D0087B" w:rsidP="00DC576E">
            <w:pPr>
              <w:ind w:left="147"/>
              <w:rPr>
                <w:bCs/>
                <w:sz w:val="22"/>
                <w:szCs w:val="22"/>
              </w:rPr>
            </w:pPr>
            <w:r w:rsidRPr="00FD1FB0">
              <w:rPr>
                <w:bCs/>
                <w:sz w:val="22"/>
                <w:szCs w:val="22"/>
              </w:rPr>
              <w:t>В том числе:</w:t>
            </w:r>
          </w:p>
          <w:p w:rsidR="00D0087B" w:rsidRPr="00FD1FB0" w:rsidRDefault="00D0087B" w:rsidP="00DC576E">
            <w:pPr>
              <w:ind w:left="147"/>
              <w:rPr>
                <w:bCs/>
                <w:sz w:val="22"/>
                <w:szCs w:val="22"/>
              </w:rPr>
            </w:pPr>
            <w:r w:rsidRPr="00FD1FB0">
              <w:rPr>
                <w:bCs/>
                <w:sz w:val="22"/>
                <w:szCs w:val="22"/>
              </w:rPr>
              <w:t>- дворец спорта «Арктика»;</w:t>
            </w:r>
          </w:p>
          <w:p w:rsidR="00D0087B" w:rsidRPr="00FD1FB0" w:rsidRDefault="00D0087B" w:rsidP="00DC576E">
            <w:pPr>
              <w:ind w:left="147"/>
              <w:rPr>
                <w:bCs/>
                <w:sz w:val="22"/>
                <w:szCs w:val="22"/>
              </w:rPr>
            </w:pPr>
            <w:r w:rsidRPr="00FD1FB0">
              <w:rPr>
                <w:bCs/>
                <w:sz w:val="22"/>
                <w:szCs w:val="22"/>
              </w:rPr>
              <w:t>- плавательный бассейн;</w:t>
            </w:r>
          </w:p>
          <w:p w:rsidR="00D0087B" w:rsidRPr="00FD1FB0" w:rsidRDefault="00D0087B" w:rsidP="00DC576E">
            <w:pPr>
              <w:ind w:left="162"/>
              <w:rPr>
                <w:bCs/>
                <w:sz w:val="22"/>
                <w:szCs w:val="22"/>
              </w:rPr>
            </w:pPr>
            <w:r w:rsidRPr="00FD1FB0">
              <w:rPr>
                <w:bCs/>
                <w:sz w:val="22"/>
                <w:szCs w:val="22"/>
              </w:rPr>
              <w:t>- крытый каток «Льдинка».</w:t>
            </w:r>
          </w:p>
        </w:tc>
      </w:tr>
      <w:tr w:rsidR="00D0087B" w:rsidRPr="00FD1FB0" w:rsidTr="00DC576E">
        <w:trPr>
          <w:trHeight w:val="476"/>
        </w:trPr>
        <w:tc>
          <w:tcPr>
            <w:tcW w:w="262" w:type="pct"/>
            <w:vAlign w:val="center"/>
          </w:tcPr>
          <w:p w:rsidR="00D0087B" w:rsidRPr="00FD1FB0" w:rsidRDefault="00D0087B" w:rsidP="00DC576E">
            <w:pPr>
              <w:ind w:left="147"/>
              <w:rPr>
                <w:bCs/>
              </w:rPr>
            </w:pPr>
            <w:r w:rsidRPr="00FD1FB0">
              <w:rPr>
                <w:bCs/>
              </w:rPr>
              <w:t>5.</w:t>
            </w:r>
          </w:p>
        </w:tc>
        <w:tc>
          <w:tcPr>
            <w:tcW w:w="1860" w:type="pct"/>
            <w:gridSpan w:val="2"/>
            <w:vAlign w:val="center"/>
          </w:tcPr>
          <w:p w:rsidR="00D0087B" w:rsidRPr="00FD1FB0" w:rsidRDefault="00D0087B" w:rsidP="00DC576E">
            <w:pPr>
              <w:ind w:left="147"/>
              <w:rPr>
                <w:bCs/>
              </w:rPr>
            </w:pPr>
            <w:r w:rsidRPr="00FD1FB0">
              <w:rPr>
                <w:bCs/>
              </w:rPr>
              <w:t>МБУ «Лыжная база «Оль-Гуль»</w:t>
            </w:r>
          </w:p>
        </w:tc>
        <w:tc>
          <w:tcPr>
            <w:tcW w:w="303" w:type="pct"/>
            <w:vAlign w:val="center"/>
          </w:tcPr>
          <w:p w:rsidR="00D0087B" w:rsidRPr="00FD1FB0" w:rsidRDefault="00D0087B" w:rsidP="00DC576E">
            <w:pPr>
              <w:jc w:val="center"/>
              <w:rPr>
                <w:bCs/>
              </w:rPr>
            </w:pPr>
            <w:r w:rsidRPr="00FD1FB0">
              <w:rPr>
                <w:bCs/>
              </w:rPr>
              <w:t>1</w:t>
            </w:r>
          </w:p>
        </w:tc>
        <w:tc>
          <w:tcPr>
            <w:tcW w:w="304" w:type="pct"/>
            <w:vAlign w:val="center"/>
          </w:tcPr>
          <w:p w:rsidR="00D0087B" w:rsidRPr="00FD1FB0" w:rsidRDefault="00D0087B" w:rsidP="00DC576E">
            <w:pPr>
              <w:jc w:val="center"/>
              <w:rPr>
                <w:bCs/>
              </w:rPr>
            </w:pPr>
            <w:r w:rsidRPr="00FD1FB0">
              <w:rPr>
                <w:bCs/>
              </w:rPr>
              <w:t>1</w:t>
            </w:r>
          </w:p>
        </w:tc>
        <w:tc>
          <w:tcPr>
            <w:tcW w:w="2271" w:type="pct"/>
            <w:vAlign w:val="center"/>
          </w:tcPr>
          <w:p w:rsidR="00D0087B" w:rsidRPr="00FD1FB0" w:rsidRDefault="00D0087B" w:rsidP="00DC576E">
            <w:pPr>
              <w:ind w:left="162"/>
              <w:rPr>
                <w:bCs/>
              </w:rPr>
            </w:pPr>
          </w:p>
        </w:tc>
      </w:tr>
      <w:tr w:rsidR="00D0087B" w:rsidRPr="00FD1FB0" w:rsidTr="00DC576E">
        <w:trPr>
          <w:trHeight w:val="395"/>
        </w:trPr>
        <w:tc>
          <w:tcPr>
            <w:tcW w:w="262" w:type="pct"/>
            <w:vAlign w:val="center"/>
          </w:tcPr>
          <w:p w:rsidR="00D0087B" w:rsidRPr="00FD1FB0" w:rsidRDefault="00D0087B" w:rsidP="00DC576E">
            <w:pPr>
              <w:ind w:left="147"/>
              <w:rPr>
                <w:bCs/>
              </w:rPr>
            </w:pPr>
            <w:r w:rsidRPr="00FD1FB0">
              <w:rPr>
                <w:bCs/>
              </w:rPr>
              <w:t>6.</w:t>
            </w:r>
          </w:p>
        </w:tc>
        <w:tc>
          <w:tcPr>
            <w:tcW w:w="1860" w:type="pct"/>
            <w:gridSpan w:val="2"/>
            <w:vAlign w:val="center"/>
          </w:tcPr>
          <w:p w:rsidR="00D0087B" w:rsidRPr="00FD1FB0" w:rsidRDefault="00D0087B" w:rsidP="00DC576E">
            <w:pPr>
              <w:ind w:left="147"/>
              <w:rPr>
                <w:bCs/>
              </w:rPr>
            </w:pPr>
            <w:r w:rsidRPr="00FD1FB0">
              <w:rPr>
                <w:bCs/>
              </w:rPr>
              <w:t>МБУ «Стадион «Заполярник»</w:t>
            </w:r>
          </w:p>
        </w:tc>
        <w:tc>
          <w:tcPr>
            <w:tcW w:w="303" w:type="pct"/>
            <w:vAlign w:val="center"/>
          </w:tcPr>
          <w:p w:rsidR="00D0087B" w:rsidRPr="00FD1FB0" w:rsidRDefault="00D0087B" w:rsidP="00DC576E">
            <w:pPr>
              <w:jc w:val="center"/>
              <w:rPr>
                <w:bCs/>
              </w:rPr>
            </w:pPr>
            <w:r w:rsidRPr="00FD1FB0">
              <w:rPr>
                <w:bCs/>
              </w:rPr>
              <w:t>1</w:t>
            </w:r>
          </w:p>
        </w:tc>
        <w:tc>
          <w:tcPr>
            <w:tcW w:w="304" w:type="pct"/>
            <w:vAlign w:val="center"/>
          </w:tcPr>
          <w:p w:rsidR="00D0087B" w:rsidRPr="00FD1FB0" w:rsidRDefault="00D0087B" w:rsidP="00DC576E">
            <w:pPr>
              <w:jc w:val="center"/>
              <w:rPr>
                <w:bCs/>
              </w:rPr>
            </w:pPr>
            <w:r w:rsidRPr="00FD1FB0">
              <w:rPr>
                <w:bCs/>
              </w:rPr>
              <w:t>1</w:t>
            </w:r>
          </w:p>
        </w:tc>
        <w:tc>
          <w:tcPr>
            <w:tcW w:w="2271" w:type="pct"/>
            <w:vAlign w:val="center"/>
          </w:tcPr>
          <w:p w:rsidR="00D0087B" w:rsidRPr="00FD1FB0" w:rsidRDefault="00D0087B" w:rsidP="00DC576E">
            <w:pPr>
              <w:ind w:left="162"/>
              <w:rPr>
                <w:bCs/>
              </w:rPr>
            </w:pPr>
          </w:p>
        </w:tc>
      </w:tr>
      <w:tr w:rsidR="00D0087B" w:rsidRPr="00FD1FB0" w:rsidTr="00DC576E">
        <w:trPr>
          <w:trHeight w:val="546"/>
        </w:trPr>
        <w:tc>
          <w:tcPr>
            <w:tcW w:w="2123" w:type="pct"/>
            <w:gridSpan w:val="3"/>
            <w:shd w:val="clear" w:color="auto" w:fill="F2F2F2" w:themeFill="background1" w:themeFillShade="F2"/>
            <w:vAlign w:val="center"/>
          </w:tcPr>
          <w:p w:rsidR="00D0087B" w:rsidRPr="00FD1FB0" w:rsidRDefault="00D0087B" w:rsidP="00DC576E">
            <w:pPr>
              <w:ind w:left="113" w:right="113"/>
              <w:rPr>
                <w:bCs/>
              </w:rPr>
            </w:pPr>
            <w:r w:rsidRPr="00FD1FB0">
              <w:rPr>
                <w:bCs/>
              </w:rPr>
              <w:t xml:space="preserve">МБУ «Спортивные школы» </w:t>
            </w:r>
          </w:p>
          <w:p w:rsidR="00D0087B" w:rsidRPr="00FD1FB0" w:rsidRDefault="00D0087B" w:rsidP="00DC576E">
            <w:pPr>
              <w:ind w:left="113" w:right="113"/>
              <w:rPr>
                <w:bCs/>
              </w:rPr>
            </w:pPr>
            <w:r w:rsidRPr="00FD1FB0">
              <w:rPr>
                <w:bCs/>
              </w:rPr>
              <w:t>(ранее были МБУ ДО «ДЮСШ»)</w:t>
            </w:r>
          </w:p>
        </w:tc>
        <w:tc>
          <w:tcPr>
            <w:tcW w:w="303" w:type="pct"/>
            <w:shd w:val="clear" w:color="auto" w:fill="F2F2F2" w:themeFill="background1" w:themeFillShade="F2"/>
            <w:vAlign w:val="center"/>
          </w:tcPr>
          <w:p w:rsidR="00D0087B" w:rsidRPr="00FD1FB0" w:rsidRDefault="00D0087B" w:rsidP="00DC576E">
            <w:pPr>
              <w:jc w:val="center"/>
              <w:rPr>
                <w:bCs/>
              </w:rPr>
            </w:pPr>
            <w:r w:rsidRPr="00FD1FB0">
              <w:rPr>
                <w:bCs/>
              </w:rPr>
              <w:t>9</w:t>
            </w:r>
          </w:p>
        </w:tc>
        <w:tc>
          <w:tcPr>
            <w:tcW w:w="304" w:type="pct"/>
            <w:shd w:val="clear" w:color="auto" w:fill="F2F2F2" w:themeFill="background1" w:themeFillShade="F2"/>
            <w:vAlign w:val="center"/>
          </w:tcPr>
          <w:p w:rsidR="00D0087B" w:rsidRPr="00FD1FB0" w:rsidRDefault="00D0087B" w:rsidP="00DC576E">
            <w:pPr>
              <w:jc w:val="center"/>
              <w:rPr>
                <w:bCs/>
              </w:rPr>
            </w:pPr>
            <w:r w:rsidRPr="00FD1FB0">
              <w:rPr>
                <w:bCs/>
              </w:rPr>
              <w:t>9</w:t>
            </w:r>
          </w:p>
        </w:tc>
        <w:tc>
          <w:tcPr>
            <w:tcW w:w="2271" w:type="pct"/>
            <w:shd w:val="clear" w:color="auto" w:fill="F2F2F2" w:themeFill="background1" w:themeFillShade="F2"/>
          </w:tcPr>
          <w:p w:rsidR="00D0087B" w:rsidRPr="00FD1FB0" w:rsidRDefault="00D0087B" w:rsidP="00DC576E">
            <w:pPr>
              <w:rPr>
                <w:sz w:val="22"/>
                <w:szCs w:val="22"/>
              </w:rPr>
            </w:pPr>
            <w:r w:rsidRPr="00FD1FB0">
              <w:rPr>
                <w:sz w:val="22"/>
                <w:szCs w:val="22"/>
              </w:rPr>
              <w:t xml:space="preserve"> - Спортивная школа единоборств («ДЮСШ»);</w:t>
            </w:r>
          </w:p>
          <w:p w:rsidR="00D0087B" w:rsidRPr="00FD1FB0" w:rsidRDefault="00D0087B" w:rsidP="00DC576E">
            <w:pPr>
              <w:rPr>
                <w:sz w:val="22"/>
                <w:szCs w:val="22"/>
              </w:rPr>
            </w:pPr>
            <w:r w:rsidRPr="00FD1FB0">
              <w:rPr>
                <w:sz w:val="22"/>
                <w:szCs w:val="22"/>
              </w:rPr>
              <w:t xml:space="preserve"> - Спортивная школа № 1 («ДЮСШ №1»);</w:t>
            </w:r>
          </w:p>
          <w:p w:rsidR="00D0087B" w:rsidRPr="00FD1FB0" w:rsidRDefault="00D0087B" w:rsidP="00DC576E">
            <w:pPr>
              <w:rPr>
                <w:sz w:val="22"/>
                <w:szCs w:val="22"/>
              </w:rPr>
            </w:pPr>
            <w:r w:rsidRPr="00FD1FB0">
              <w:rPr>
                <w:sz w:val="22"/>
                <w:szCs w:val="22"/>
              </w:rPr>
              <w:t xml:space="preserve"> - Спортивная школа № 2 («ДЮСШ №2»);</w:t>
            </w:r>
          </w:p>
          <w:p w:rsidR="00D0087B" w:rsidRPr="00FD1FB0" w:rsidRDefault="00D0087B" w:rsidP="00DC576E">
            <w:pPr>
              <w:rPr>
                <w:sz w:val="22"/>
                <w:szCs w:val="22"/>
              </w:rPr>
            </w:pPr>
            <w:r w:rsidRPr="00FD1FB0">
              <w:rPr>
                <w:sz w:val="22"/>
                <w:szCs w:val="22"/>
              </w:rPr>
              <w:t xml:space="preserve"> - Спортивная школа № 3 («ДЮСШ №3»);</w:t>
            </w:r>
          </w:p>
          <w:p w:rsidR="00D0087B" w:rsidRPr="00FD1FB0" w:rsidRDefault="00D0087B" w:rsidP="00DC576E">
            <w:pPr>
              <w:rPr>
                <w:sz w:val="22"/>
                <w:szCs w:val="22"/>
              </w:rPr>
            </w:pPr>
            <w:r w:rsidRPr="00FD1FB0">
              <w:rPr>
                <w:sz w:val="22"/>
                <w:szCs w:val="22"/>
              </w:rPr>
              <w:t xml:space="preserve"> - Спортивная школа № 4 («ДЮСШ №4»);</w:t>
            </w:r>
          </w:p>
          <w:p w:rsidR="00D0087B" w:rsidRPr="00FD1FB0" w:rsidRDefault="00D0087B" w:rsidP="00DC576E">
            <w:pPr>
              <w:rPr>
                <w:sz w:val="22"/>
                <w:szCs w:val="22"/>
              </w:rPr>
            </w:pPr>
            <w:r w:rsidRPr="00FD1FB0">
              <w:rPr>
                <w:sz w:val="22"/>
                <w:szCs w:val="22"/>
              </w:rPr>
              <w:t xml:space="preserve"> - Спортивная школа № 5 («ДЮСШ №5»);</w:t>
            </w:r>
          </w:p>
          <w:p w:rsidR="00D0087B" w:rsidRPr="00FD1FB0" w:rsidRDefault="00D0087B" w:rsidP="00DC576E">
            <w:pPr>
              <w:rPr>
                <w:sz w:val="22"/>
                <w:szCs w:val="22"/>
              </w:rPr>
            </w:pPr>
            <w:r w:rsidRPr="00FD1FB0">
              <w:rPr>
                <w:sz w:val="22"/>
                <w:szCs w:val="22"/>
              </w:rPr>
              <w:t xml:space="preserve"> - Спортивная школа № 6 («ДЮСШ №6»);</w:t>
            </w:r>
          </w:p>
          <w:p w:rsidR="00D0087B" w:rsidRPr="00FD1FB0" w:rsidRDefault="00D0087B" w:rsidP="00DC576E">
            <w:pPr>
              <w:rPr>
                <w:sz w:val="22"/>
                <w:szCs w:val="22"/>
              </w:rPr>
            </w:pPr>
            <w:r w:rsidRPr="00FD1FB0">
              <w:rPr>
                <w:sz w:val="22"/>
                <w:szCs w:val="22"/>
              </w:rPr>
              <w:lastRenderedPageBreak/>
              <w:t xml:space="preserve"> - Спортивная школа плавания и водного поло («ДЮСШ плавания и водного поло»);</w:t>
            </w:r>
          </w:p>
          <w:p w:rsidR="00D0087B" w:rsidRPr="00FD1FB0" w:rsidRDefault="00D0087B" w:rsidP="00DC576E">
            <w:pPr>
              <w:rPr>
                <w:sz w:val="22"/>
                <w:szCs w:val="22"/>
              </w:rPr>
            </w:pPr>
            <w:r w:rsidRPr="00FD1FB0">
              <w:rPr>
                <w:sz w:val="22"/>
                <w:szCs w:val="22"/>
              </w:rPr>
              <w:t xml:space="preserve"> - Спортивная школа по зимним видам спорта («ДЮСШ по зимним видам спорта»).</w:t>
            </w:r>
          </w:p>
        </w:tc>
      </w:tr>
      <w:tr w:rsidR="00D0087B" w:rsidRPr="00FD1FB0" w:rsidTr="00DC576E">
        <w:trPr>
          <w:trHeight w:val="819"/>
        </w:trPr>
        <w:tc>
          <w:tcPr>
            <w:tcW w:w="2123" w:type="pct"/>
            <w:gridSpan w:val="3"/>
            <w:shd w:val="clear" w:color="auto" w:fill="F2F2F2" w:themeFill="background1" w:themeFillShade="F2"/>
            <w:vAlign w:val="center"/>
          </w:tcPr>
          <w:p w:rsidR="00D0087B" w:rsidRPr="00FD1FB0" w:rsidRDefault="00D0087B" w:rsidP="00DC576E">
            <w:pPr>
              <w:ind w:left="113" w:right="113"/>
              <w:rPr>
                <w:bCs/>
              </w:rPr>
            </w:pPr>
            <w:r w:rsidRPr="00FD1FB0">
              <w:rPr>
                <w:bCs/>
              </w:rPr>
              <w:lastRenderedPageBreak/>
              <w:t>МАУ ДО «НЦБД»</w:t>
            </w:r>
          </w:p>
        </w:tc>
        <w:tc>
          <w:tcPr>
            <w:tcW w:w="303" w:type="pct"/>
            <w:shd w:val="clear" w:color="auto" w:fill="F2F2F2" w:themeFill="background1" w:themeFillShade="F2"/>
            <w:vAlign w:val="center"/>
          </w:tcPr>
          <w:p w:rsidR="00D0087B" w:rsidRPr="00FD1FB0" w:rsidRDefault="00D0087B" w:rsidP="00DC576E">
            <w:pPr>
              <w:jc w:val="center"/>
              <w:rPr>
                <w:bCs/>
              </w:rPr>
            </w:pPr>
            <w:r w:rsidRPr="00FD1FB0">
              <w:rPr>
                <w:bCs/>
              </w:rPr>
              <w:t>1</w:t>
            </w:r>
          </w:p>
        </w:tc>
        <w:tc>
          <w:tcPr>
            <w:tcW w:w="304" w:type="pct"/>
            <w:shd w:val="clear" w:color="auto" w:fill="F2F2F2" w:themeFill="background1" w:themeFillShade="F2"/>
            <w:vAlign w:val="center"/>
          </w:tcPr>
          <w:p w:rsidR="00D0087B" w:rsidRPr="00FD1FB0" w:rsidRDefault="00D0087B" w:rsidP="00DC576E">
            <w:pPr>
              <w:jc w:val="center"/>
              <w:rPr>
                <w:bCs/>
              </w:rPr>
            </w:pPr>
            <w:r w:rsidRPr="00FD1FB0">
              <w:rPr>
                <w:bCs/>
              </w:rPr>
              <w:t>1</w:t>
            </w:r>
          </w:p>
        </w:tc>
        <w:tc>
          <w:tcPr>
            <w:tcW w:w="2271" w:type="pct"/>
            <w:shd w:val="clear" w:color="auto" w:fill="F2F2F2" w:themeFill="background1" w:themeFillShade="F2"/>
          </w:tcPr>
          <w:p w:rsidR="00D0087B" w:rsidRPr="00FD1FB0" w:rsidRDefault="00D0087B" w:rsidP="00DC576E">
            <w:pPr>
              <w:ind w:left="119"/>
              <w:rPr>
                <w:sz w:val="22"/>
                <w:szCs w:val="22"/>
              </w:rPr>
            </w:pPr>
            <w:r w:rsidRPr="00FD1FB0">
              <w:rPr>
                <w:sz w:val="22"/>
                <w:szCs w:val="22"/>
              </w:rPr>
              <w:t>учреждение дополнительного образования – Норильский центр безопасности движения</w:t>
            </w:r>
          </w:p>
        </w:tc>
      </w:tr>
      <w:tr w:rsidR="00D0087B" w:rsidRPr="00FD1FB0" w:rsidTr="00DC576E">
        <w:trPr>
          <w:trHeight w:val="323"/>
        </w:trPr>
        <w:tc>
          <w:tcPr>
            <w:tcW w:w="2123" w:type="pct"/>
            <w:gridSpan w:val="3"/>
            <w:shd w:val="clear" w:color="auto" w:fill="auto"/>
            <w:vAlign w:val="center"/>
          </w:tcPr>
          <w:p w:rsidR="00D0087B" w:rsidRPr="00FD1FB0" w:rsidRDefault="00D0087B" w:rsidP="00DC576E">
            <w:pPr>
              <w:spacing w:before="100" w:beforeAutospacing="1"/>
              <w:jc w:val="center"/>
              <w:rPr>
                <w:b/>
                <w:bCs/>
              </w:rPr>
            </w:pPr>
            <w:r w:rsidRPr="00FD1FB0">
              <w:rPr>
                <w:b/>
                <w:bCs/>
              </w:rPr>
              <w:t>Всего:</w:t>
            </w:r>
          </w:p>
        </w:tc>
        <w:tc>
          <w:tcPr>
            <w:tcW w:w="303" w:type="pct"/>
            <w:shd w:val="clear" w:color="auto" w:fill="auto"/>
            <w:vAlign w:val="center"/>
          </w:tcPr>
          <w:p w:rsidR="00D0087B" w:rsidRPr="00FD1FB0" w:rsidRDefault="00D0087B" w:rsidP="00DC576E">
            <w:pPr>
              <w:spacing w:before="100" w:beforeAutospacing="1"/>
              <w:jc w:val="center"/>
              <w:rPr>
                <w:b/>
                <w:bCs/>
              </w:rPr>
            </w:pPr>
            <w:r w:rsidRPr="00FD1FB0">
              <w:rPr>
                <w:b/>
                <w:bCs/>
              </w:rPr>
              <w:t>16</w:t>
            </w:r>
          </w:p>
        </w:tc>
        <w:tc>
          <w:tcPr>
            <w:tcW w:w="304" w:type="pct"/>
            <w:shd w:val="clear" w:color="auto" w:fill="auto"/>
            <w:vAlign w:val="center"/>
          </w:tcPr>
          <w:p w:rsidR="00D0087B" w:rsidRPr="00FD1FB0" w:rsidRDefault="00D0087B" w:rsidP="00DC576E">
            <w:pPr>
              <w:spacing w:before="100" w:beforeAutospacing="1"/>
              <w:jc w:val="center"/>
              <w:rPr>
                <w:b/>
                <w:bCs/>
              </w:rPr>
            </w:pPr>
            <w:r w:rsidRPr="00FD1FB0">
              <w:rPr>
                <w:b/>
                <w:bCs/>
              </w:rPr>
              <w:t>16</w:t>
            </w:r>
          </w:p>
        </w:tc>
        <w:tc>
          <w:tcPr>
            <w:tcW w:w="2271" w:type="pct"/>
            <w:shd w:val="clear" w:color="auto" w:fill="auto"/>
          </w:tcPr>
          <w:p w:rsidR="00D0087B" w:rsidRPr="00FD1FB0" w:rsidRDefault="00D0087B" w:rsidP="00DC576E">
            <w:pPr>
              <w:spacing w:before="100" w:beforeAutospacing="1"/>
              <w:rPr>
                <w:b/>
                <w:bCs/>
                <w:sz w:val="22"/>
                <w:szCs w:val="22"/>
              </w:rPr>
            </w:pPr>
          </w:p>
        </w:tc>
      </w:tr>
      <w:tr w:rsidR="00D0087B" w:rsidRPr="00FD1FB0" w:rsidTr="00DC576E">
        <w:trPr>
          <w:trHeight w:val="350"/>
        </w:trPr>
        <w:tc>
          <w:tcPr>
            <w:tcW w:w="2123" w:type="pct"/>
            <w:gridSpan w:val="3"/>
            <w:shd w:val="clear" w:color="auto" w:fill="auto"/>
            <w:vAlign w:val="center"/>
          </w:tcPr>
          <w:p w:rsidR="00D0087B" w:rsidRPr="00FD1FB0" w:rsidRDefault="00D0087B" w:rsidP="00DC576E">
            <w:pPr>
              <w:ind w:left="113" w:right="113"/>
              <w:rPr>
                <w:i/>
              </w:rPr>
            </w:pPr>
            <w:r w:rsidRPr="00FD1FB0">
              <w:rPr>
                <w:i/>
              </w:rPr>
              <w:t>Справочно:</w:t>
            </w:r>
          </w:p>
        </w:tc>
        <w:tc>
          <w:tcPr>
            <w:tcW w:w="303" w:type="pct"/>
            <w:shd w:val="clear" w:color="auto" w:fill="auto"/>
            <w:vAlign w:val="center"/>
          </w:tcPr>
          <w:p w:rsidR="00D0087B" w:rsidRPr="00FD1FB0" w:rsidRDefault="00D0087B" w:rsidP="00DC576E">
            <w:pPr>
              <w:jc w:val="center"/>
              <w:rPr>
                <w:i/>
              </w:rPr>
            </w:pPr>
          </w:p>
        </w:tc>
        <w:tc>
          <w:tcPr>
            <w:tcW w:w="304" w:type="pct"/>
            <w:shd w:val="clear" w:color="auto" w:fill="auto"/>
            <w:vAlign w:val="center"/>
          </w:tcPr>
          <w:p w:rsidR="00D0087B" w:rsidRPr="00FD1FB0" w:rsidRDefault="00D0087B" w:rsidP="00DC576E">
            <w:pPr>
              <w:jc w:val="center"/>
              <w:rPr>
                <w:i/>
              </w:rPr>
            </w:pPr>
          </w:p>
        </w:tc>
        <w:tc>
          <w:tcPr>
            <w:tcW w:w="2271" w:type="pct"/>
            <w:shd w:val="clear" w:color="auto" w:fill="auto"/>
          </w:tcPr>
          <w:p w:rsidR="00D0087B" w:rsidRPr="00FD1FB0" w:rsidRDefault="00D0087B" w:rsidP="00DC576E">
            <w:pPr>
              <w:ind w:left="119"/>
              <w:rPr>
                <w:rFonts w:eastAsia="Calibri"/>
                <w:i/>
                <w:sz w:val="22"/>
                <w:szCs w:val="22"/>
              </w:rPr>
            </w:pPr>
          </w:p>
        </w:tc>
      </w:tr>
      <w:tr w:rsidR="00D0087B" w:rsidRPr="00FD1FB0" w:rsidTr="00DC576E">
        <w:trPr>
          <w:trHeight w:val="616"/>
        </w:trPr>
        <w:tc>
          <w:tcPr>
            <w:tcW w:w="2123" w:type="pct"/>
            <w:gridSpan w:val="3"/>
            <w:shd w:val="clear" w:color="auto" w:fill="F2F2F2" w:themeFill="background1" w:themeFillShade="F2"/>
            <w:vAlign w:val="center"/>
          </w:tcPr>
          <w:p w:rsidR="00D0087B" w:rsidRPr="00FD1FB0" w:rsidRDefault="00D0087B" w:rsidP="00DC576E">
            <w:pPr>
              <w:ind w:left="113" w:right="113"/>
            </w:pPr>
            <w:r w:rsidRPr="00FD1FB0">
              <w:t>МКУ «Обеспечивающий комплекс учреждений спорта»</w:t>
            </w:r>
          </w:p>
        </w:tc>
        <w:tc>
          <w:tcPr>
            <w:tcW w:w="303" w:type="pct"/>
            <w:shd w:val="clear" w:color="auto" w:fill="F2F2F2" w:themeFill="background1" w:themeFillShade="F2"/>
            <w:vAlign w:val="center"/>
          </w:tcPr>
          <w:p w:rsidR="00D0087B" w:rsidRPr="00FD1FB0" w:rsidRDefault="00D0087B" w:rsidP="00DC576E">
            <w:pPr>
              <w:jc w:val="center"/>
            </w:pPr>
            <w:r w:rsidRPr="00FD1FB0">
              <w:t>1</w:t>
            </w:r>
          </w:p>
        </w:tc>
        <w:tc>
          <w:tcPr>
            <w:tcW w:w="304" w:type="pct"/>
            <w:shd w:val="clear" w:color="auto" w:fill="F2F2F2" w:themeFill="background1" w:themeFillShade="F2"/>
            <w:vAlign w:val="center"/>
          </w:tcPr>
          <w:p w:rsidR="00D0087B" w:rsidRPr="00FD1FB0" w:rsidRDefault="00D0087B" w:rsidP="00DC576E">
            <w:pPr>
              <w:jc w:val="center"/>
            </w:pPr>
            <w:r w:rsidRPr="00FD1FB0">
              <w:t>1</w:t>
            </w:r>
          </w:p>
        </w:tc>
        <w:tc>
          <w:tcPr>
            <w:tcW w:w="2271" w:type="pct"/>
            <w:shd w:val="clear" w:color="auto" w:fill="F2F2F2" w:themeFill="background1" w:themeFillShade="F2"/>
          </w:tcPr>
          <w:p w:rsidR="00D0087B" w:rsidRPr="00FD1FB0" w:rsidRDefault="00D0087B" w:rsidP="00DC576E">
            <w:pPr>
              <w:ind w:left="119"/>
              <w:rPr>
                <w:rFonts w:eastAsia="Calibri"/>
                <w:sz w:val="22"/>
                <w:szCs w:val="22"/>
              </w:rPr>
            </w:pPr>
          </w:p>
        </w:tc>
      </w:tr>
    </w:tbl>
    <w:p w:rsidR="00D0087B" w:rsidRPr="00180888" w:rsidRDefault="00D0087B" w:rsidP="00D0087B">
      <w:pPr>
        <w:tabs>
          <w:tab w:val="left" w:pos="1134"/>
        </w:tabs>
        <w:autoSpaceDE w:val="0"/>
        <w:autoSpaceDN w:val="0"/>
        <w:spacing w:before="120"/>
        <w:ind w:firstLine="709"/>
        <w:jc w:val="both"/>
        <w:rPr>
          <w:sz w:val="26"/>
          <w:szCs w:val="26"/>
        </w:rPr>
      </w:pPr>
      <w:r w:rsidRPr="00180888">
        <w:rPr>
          <w:sz w:val="26"/>
          <w:szCs w:val="26"/>
        </w:rPr>
        <w:t>Согласно данным годовой формы федерального статистического наблюдения №1-ФК «Сведения о физической культуре и спорте» по итогам 2018 года численность систематически занимающихся физической культурой и спортом на территории составила 67 </w:t>
      </w:r>
      <w:r>
        <w:rPr>
          <w:sz w:val="26"/>
          <w:szCs w:val="26"/>
        </w:rPr>
        <w:t>094</w:t>
      </w:r>
      <w:r w:rsidRPr="00180888">
        <w:rPr>
          <w:sz w:val="26"/>
          <w:szCs w:val="26"/>
        </w:rPr>
        <w:t xml:space="preserve"> человек, что выше уровня прошлого года на 4,</w:t>
      </w:r>
      <w:r>
        <w:rPr>
          <w:sz w:val="26"/>
          <w:szCs w:val="26"/>
        </w:rPr>
        <w:t>2</w:t>
      </w:r>
      <w:r w:rsidRPr="00180888">
        <w:rPr>
          <w:sz w:val="26"/>
          <w:szCs w:val="26"/>
        </w:rPr>
        <w:t xml:space="preserve">% (64 425 человек), из них: </w:t>
      </w:r>
    </w:p>
    <w:p w:rsidR="00D0087B" w:rsidRPr="00180888" w:rsidRDefault="00D0087B" w:rsidP="00B23FED">
      <w:pPr>
        <w:pStyle w:val="afff2"/>
        <w:numPr>
          <w:ilvl w:val="0"/>
          <w:numId w:val="150"/>
        </w:numPr>
        <w:tabs>
          <w:tab w:val="left" w:pos="993"/>
        </w:tabs>
        <w:autoSpaceDE w:val="0"/>
        <w:autoSpaceDN w:val="0"/>
        <w:ind w:left="0" w:firstLine="709"/>
        <w:jc w:val="both"/>
        <w:rPr>
          <w:sz w:val="26"/>
          <w:szCs w:val="26"/>
        </w:rPr>
      </w:pPr>
      <w:r w:rsidRPr="00180888">
        <w:rPr>
          <w:sz w:val="26"/>
          <w:szCs w:val="26"/>
        </w:rPr>
        <w:t>дошкольные образовательные организации – 276 чел.;</w:t>
      </w:r>
    </w:p>
    <w:p w:rsidR="00D0087B" w:rsidRPr="00180888" w:rsidRDefault="00D0087B" w:rsidP="00B23FED">
      <w:pPr>
        <w:pStyle w:val="afff2"/>
        <w:numPr>
          <w:ilvl w:val="0"/>
          <w:numId w:val="150"/>
        </w:numPr>
        <w:tabs>
          <w:tab w:val="left" w:pos="993"/>
        </w:tabs>
        <w:autoSpaceDE w:val="0"/>
        <w:autoSpaceDN w:val="0"/>
        <w:ind w:left="0" w:firstLine="709"/>
        <w:jc w:val="both"/>
        <w:rPr>
          <w:sz w:val="26"/>
          <w:szCs w:val="26"/>
        </w:rPr>
      </w:pPr>
      <w:r w:rsidRPr="00180888">
        <w:rPr>
          <w:sz w:val="26"/>
          <w:szCs w:val="26"/>
        </w:rPr>
        <w:t>общеобразовательные организации – 13 016 чел.;</w:t>
      </w:r>
    </w:p>
    <w:p w:rsidR="00D0087B" w:rsidRPr="00D450E0" w:rsidRDefault="00D0087B" w:rsidP="00B23FED">
      <w:pPr>
        <w:pStyle w:val="afff2"/>
        <w:numPr>
          <w:ilvl w:val="0"/>
          <w:numId w:val="150"/>
        </w:numPr>
        <w:tabs>
          <w:tab w:val="left" w:pos="993"/>
        </w:tabs>
        <w:autoSpaceDE w:val="0"/>
        <w:autoSpaceDN w:val="0"/>
        <w:ind w:left="0" w:firstLine="709"/>
        <w:jc w:val="both"/>
        <w:rPr>
          <w:sz w:val="26"/>
          <w:szCs w:val="26"/>
        </w:rPr>
      </w:pPr>
      <w:r w:rsidRPr="00180888">
        <w:rPr>
          <w:sz w:val="26"/>
          <w:szCs w:val="26"/>
        </w:rPr>
        <w:t>организации профессионального</w:t>
      </w:r>
      <w:r w:rsidRPr="00D450E0">
        <w:rPr>
          <w:sz w:val="26"/>
          <w:szCs w:val="26"/>
        </w:rPr>
        <w:t xml:space="preserve"> образования – 1 363 чел.;</w:t>
      </w:r>
    </w:p>
    <w:p w:rsidR="00D0087B" w:rsidRPr="00D450E0" w:rsidRDefault="00D0087B" w:rsidP="00B23FED">
      <w:pPr>
        <w:pStyle w:val="afff2"/>
        <w:numPr>
          <w:ilvl w:val="0"/>
          <w:numId w:val="150"/>
        </w:numPr>
        <w:tabs>
          <w:tab w:val="left" w:pos="993"/>
        </w:tabs>
        <w:autoSpaceDE w:val="0"/>
        <w:autoSpaceDN w:val="0"/>
        <w:ind w:left="0" w:firstLine="709"/>
        <w:jc w:val="both"/>
        <w:rPr>
          <w:sz w:val="26"/>
          <w:szCs w:val="26"/>
        </w:rPr>
      </w:pPr>
      <w:r w:rsidRPr="00D450E0">
        <w:rPr>
          <w:sz w:val="26"/>
          <w:szCs w:val="26"/>
        </w:rPr>
        <w:t>образовательные организации высшего образования – 755 чел.;</w:t>
      </w:r>
    </w:p>
    <w:p w:rsidR="00D0087B" w:rsidRPr="00D450E0" w:rsidRDefault="00D0087B" w:rsidP="00B23FED">
      <w:pPr>
        <w:pStyle w:val="afff2"/>
        <w:numPr>
          <w:ilvl w:val="0"/>
          <w:numId w:val="150"/>
        </w:numPr>
        <w:tabs>
          <w:tab w:val="left" w:pos="993"/>
        </w:tabs>
        <w:autoSpaceDE w:val="0"/>
        <w:autoSpaceDN w:val="0"/>
        <w:ind w:left="0" w:firstLine="709"/>
        <w:jc w:val="both"/>
        <w:rPr>
          <w:sz w:val="26"/>
          <w:szCs w:val="26"/>
        </w:rPr>
      </w:pPr>
      <w:r w:rsidRPr="00D450E0">
        <w:rPr>
          <w:sz w:val="26"/>
          <w:szCs w:val="26"/>
        </w:rPr>
        <w:t xml:space="preserve">организации дополнительного образования детей и осуществляющие спортивную подготовку – </w:t>
      </w:r>
      <w:r>
        <w:rPr>
          <w:sz w:val="26"/>
          <w:szCs w:val="26"/>
        </w:rPr>
        <w:t>5 840</w:t>
      </w:r>
      <w:r w:rsidRPr="00D450E0">
        <w:rPr>
          <w:sz w:val="26"/>
          <w:szCs w:val="26"/>
        </w:rPr>
        <w:t xml:space="preserve"> чел.;</w:t>
      </w:r>
    </w:p>
    <w:p w:rsidR="00D0087B" w:rsidRPr="00D450E0" w:rsidRDefault="00D0087B" w:rsidP="00B23FED">
      <w:pPr>
        <w:pStyle w:val="afff2"/>
        <w:numPr>
          <w:ilvl w:val="0"/>
          <w:numId w:val="150"/>
        </w:numPr>
        <w:tabs>
          <w:tab w:val="left" w:pos="993"/>
        </w:tabs>
        <w:autoSpaceDE w:val="0"/>
        <w:autoSpaceDN w:val="0"/>
        <w:adjustRightInd w:val="0"/>
        <w:ind w:left="0" w:firstLine="709"/>
        <w:jc w:val="both"/>
        <w:rPr>
          <w:rFonts w:eastAsiaTheme="minorHAnsi"/>
          <w:sz w:val="26"/>
          <w:szCs w:val="26"/>
          <w:lang w:eastAsia="en-US"/>
        </w:rPr>
      </w:pPr>
      <w:r w:rsidRPr="00D450E0">
        <w:rPr>
          <w:rFonts w:eastAsiaTheme="minorHAnsi"/>
          <w:sz w:val="26"/>
          <w:szCs w:val="26"/>
          <w:lang w:eastAsia="en-US"/>
        </w:rPr>
        <w:t>предприятия, учреждения, организации – 10 469 чел.;</w:t>
      </w:r>
    </w:p>
    <w:p w:rsidR="00D0087B" w:rsidRPr="00D450E0" w:rsidRDefault="00D0087B" w:rsidP="00B23FED">
      <w:pPr>
        <w:pStyle w:val="afff2"/>
        <w:numPr>
          <w:ilvl w:val="0"/>
          <w:numId w:val="150"/>
        </w:numPr>
        <w:tabs>
          <w:tab w:val="left" w:pos="993"/>
        </w:tabs>
        <w:autoSpaceDE w:val="0"/>
        <w:autoSpaceDN w:val="0"/>
        <w:ind w:left="0" w:firstLine="709"/>
        <w:jc w:val="both"/>
        <w:rPr>
          <w:sz w:val="26"/>
          <w:szCs w:val="26"/>
        </w:rPr>
      </w:pPr>
      <w:r w:rsidRPr="00D450E0">
        <w:rPr>
          <w:sz w:val="26"/>
          <w:szCs w:val="26"/>
        </w:rPr>
        <w:t>учреждения и организации при спортивных сооружениях – 19 657 чел.;</w:t>
      </w:r>
    </w:p>
    <w:p w:rsidR="00D0087B" w:rsidRPr="00D450E0" w:rsidRDefault="00D0087B" w:rsidP="00B23FED">
      <w:pPr>
        <w:pStyle w:val="afff2"/>
        <w:numPr>
          <w:ilvl w:val="0"/>
          <w:numId w:val="150"/>
        </w:numPr>
        <w:tabs>
          <w:tab w:val="left" w:pos="993"/>
        </w:tabs>
        <w:autoSpaceDE w:val="0"/>
        <w:autoSpaceDN w:val="0"/>
        <w:ind w:left="0" w:firstLine="709"/>
        <w:jc w:val="both"/>
        <w:rPr>
          <w:sz w:val="26"/>
          <w:szCs w:val="26"/>
        </w:rPr>
      </w:pPr>
      <w:r w:rsidRPr="00D450E0">
        <w:rPr>
          <w:sz w:val="26"/>
          <w:szCs w:val="26"/>
        </w:rPr>
        <w:t>физкультурно-спортивные клубы – 2 730 чел.;</w:t>
      </w:r>
    </w:p>
    <w:p w:rsidR="00D0087B" w:rsidRPr="00D450E0" w:rsidRDefault="00D0087B" w:rsidP="00B23FED">
      <w:pPr>
        <w:pStyle w:val="afff2"/>
        <w:numPr>
          <w:ilvl w:val="0"/>
          <w:numId w:val="150"/>
        </w:numPr>
        <w:tabs>
          <w:tab w:val="left" w:pos="993"/>
        </w:tabs>
        <w:autoSpaceDE w:val="0"/>
        <w:autoSpaceDN w:val="0"/>
        <w:ind w:left="0" w:firstLine="709"/>
        <w:jc w:val="both"/>
        <w:rPr>
          <w:sz w:val="26"/>
          <w:szCs w:val="26"/>
        </w:rPr>
      </w:pPr>
      <w:r w:rsidRPr="00D450E0">
        <w:rPr>
          <w:sz w:val="26"/>
          <w:szCs w:val="26"/>
        </w:rPr>
        <w:t>другие учреждения и организации, в том числе адаптивной физической культуры и спорта – 12 98</w:t>
      </w:r>
      <w:r>
        <w:rPr>
          <w:sz w:val="26"/>
          <w:szCs w:val="26"/>
        </w:rPr>
        <w:t>8</w:t>
      </w:r>
      <w:r w:rsidRPr="00D450E0">
        <w:rPr>
          <w:sz w:val="26"/>
          <w:szCs w:val="26"/>
        </w:rPr>
        <w:t xml:space="preserve"> чел.</w:t>
      </w:r>
    </w:p>
    <w:p w:rsidR="00D0087B" w:rsidRPr="007145AB" w:rsidRDefault="00D0087B" w:rsidP="00D0087B">
      <w:pPr>
        <w:tabs>
          <w:tab w:val="left" w:pos="1134"/>
        </w:tabs>
        <w:autoSpaceDE w:val="0"/>
        <w:autoSpaceDN w:val="0"/>
        <w:ind w:firstLine="709"/>
        <w:jc w:val="center"/>
        <w:rPr>
          <w:b/>
          <w:i/>
          <w:sz w:val="26"/>
          <w:szCs w:val="26"/>
          <w:u w:val="single"/>
        </w:rPr>
      </w:pPr>
    </w:p>
    <w:p w:rsidR="00D0087B" w:rsidRPr="00806EB7" w:rsidRDefault="00D0087B" w:rsidP="00D0087B">
      <w:pPr>
        <w:tabs>
          <w:tab w:val="left" w:pos="1134"/>
        </w:tabs>
        <w:autoSpaceDE w:val="0"/>
        <w:autoSpaceDN w:val="0"/>
        <w:ind w:firstLine="709"/>
        <w:jc w:val="center"/>
        <w:rPr>
          <w:b/>
          <w:i/>
          <w:sz w:val="26"/>
          <w:szCs w:val="26"/>
          <w:u w:val="single"/>
        </w:rPr>
      </w:pPr>
      <w:r w:rsidRPr="007C0D31">
        <w:rPr>
          <w:b/>
          <w:i/>
          <w:sz w:val="26"/>
          <w:szCs w:val="26"/>
          <w:u w:val="single"/>
        </w:rPr>
        <w:t>Деятельность спортивных объектов</w:t>
      </w:r>
    </w:p>
    <w:p w:rsidR="00D0087B" w:rsidRPr="00806EB7" w:rsidRDefault="00D0087B" w:rsidP="00D0087B">
      <w:pPr>
        <w:ind w:firstLine="709"/>
        <w:jc w:val="both"/>
        <w:outlineLvl w:val="0"/>
        <w:rPr>
          <w:sz w:val="26"/>
          <w:szCs w:val="26"/>
        </w:rPr>
      </w:pPr>
    </w:p>
    <w:p w:rsidR="00D0087B" w:rsidRPr="00806EB7" w:rsidRDefault="00D0087B" w:rsidP="00D0087B">
      <w:pPr>
        <w:shd w:val="clear" w:color="auto" w:fill="FFFFFF" w:themeFill="background1"/>
        <w:ind w:firstLine="709"/>
        <w:jc w:val="both"/>
        <w:outlineLvl w:val="0"/>
        <w:rPr>
          <w:sz w:val="26"/>
          <w:szCs w:val="26"/>
        </w:rPr>
      </w:pPr>
      <w:r>
        <w:rPr>
          <w:sz w:val="26"/>
          <w:szCs w:val="26"/>
        </w:rPr>
        <w:t xml:space="preserve">За </w:t>
      </w:r>
      <w:r w:rsidRPr="00806EB7">
        <w:rPr>
          <w:sz w:val="26"/>
          <w:szCs w:val="26"/>
        </w:rPr>
        <w:t>201</w:t>
      </w:r>
      <w:r>
        <w:rPr>
          <w:sz w:val="26"/>
          <w:szCs w:val="26"/>
        </w:rPr>
        <w:t>8</w:t>
      </w:r>
      <w:r w:rsidRPr="00806EB7">
        <w:rPr>
          <w:sz w:val="26"/>
          <w:szCs w:val="26"/>
        </w:rPr>
        <w:t xml:space="preserve"> год численность занимающихся спортом</w:t>
      </w:r>
      <w:r>
        <w:rPr>
          <w:sz w:val="26"/>
          <w:szCs w:val="26"/>
        </w:rPr>
        <w:t xml:space="preserve"> в </w:t>
      </w:r>
      <w:r w:rsidRPr="00806EB7">
        <w:rPr>
          <w:sz w:val="26"/>
          <w:szCs w:val="26"/>
        </w:rPr>
        <w:t xml:space="preserve">спортивных </w:t>
      </w:r>
      <w:r>
        <w:rPr>
          <w:sz w:val="26"/>
          <w:szCs w:val="26"/>
        </w:rPr>
        <w:t xml:space="preserve">муниципальных </w:t>
      </w:r>
      <w:r w:rsidRPr="00806EB7">
        <w:rPr>
          <w:sz w:val="26"/>
          <w:szCs w:val="26"/>
        </w:rPr>
        <w:t>учреждениях, а также в Федерациях (по видам спорта</w:t>
      </w:r>
      <w:r w:rsidRPr="00BA5DDA">
        <w:rPr>
          <w:sz w:val="26"/>
          <w:szCs w:val="26"/>
        </w:rPr>
        <w:t>) на площадях муниципальных учреждений по сравнению с 201</w:t>
      </w:r>
      <w:r>
        <w:rPr>
          <w:sz w:val="26"/>
          <w:szCs w:val="26"/>
        </w:rPr>
        <w:t>7</w:t>
      </w:r>
      <w:r w:rsidRPr="00BA5DDA">
        <w:rPr>
          <w:sz w:val="26"/>
          <w:szCs w:val="26"/>
        </w:rPr>
        <w:t xml:space="preserve"> годом </w:t>
      </w:r>
      <w:r>
        <w:rPr>
          <w:sz w:val="26"/>
          <w:szCs w:val="26"/>
        </w:rPr>
        <w:t>увеличила</w:t>
      </w:r>
      <w:r w:rsidRPr="00BA5DDA">
        <w:rPr>
          <w:sz w:val="26"/>
          <w:szCs w:val="26"/>
        </w:rPr>
        <w:t xml:space="preserve">сь на </w:t>
      </w:r>
      <w:r>
        <w:rPr>
          <w:sz w:val="26"/>
          <w:szCs w:val="26"/>
        </w:rPr>
        <w:t>1</w:t>
      </w:r>
      <w:r w:rsidRPr="00BA5DDA">
        <w:rPr>
          <w:sz w:val="26"/>
          <w:szCs w:val="26"/>
        </w:rPr>
        <w:t>,</w:t>
      </w:r>
      <w:r>
        <w:rPr>
          <w:sz w:val="26"/>
          <w:szCs w:val="26"/>
        </w:rPr>
        <w:t>0</w:t>
      </w:r>
      <w:r w:rsidRPr="00BA5DDA">
        <w:rPr>
          <w:sz w:val="26"/>
          <w:szCs w:val="26"/>
        </w:rPr>
        <w:t>% и составила 2 6</w:t>
      </w:r>
      <w:r>
        <w:rPr>
          <w:sz w:val="26"/>
          <w:szCs w:val="26"/>
        </w:rPr>
        <w:t>70</w:t>
      </w:r>
      <w:r w:rsidRPr="00BA5DDA">
        <w:rPr>
          <w:sz w:val="26"/>
          <w:szCs w:val="26"/>
        </w:rPr>
        <w:t xml:space="preserve"> человек без</w:t>
      </w:r>
      <w:r>
        <w:rPr>
          <w:sz w:val="26"/>
          <w:szCs w:val="26"/>
        </w:rPr>
        <w:t xml:space="preserve"> учета групп на платной основе</w:t>
      </w:r>
      <w:r w:rsidRPr="0069342A">
        <w:rPr>
          <w:sz w:val="26"/>
          <w:szCs w:val="26"/>
        </w:rPr>
        <w:t>.</w:t>
      </w:r>
    </w:p>
    <w:p w:rsidR="00D0087B" w:rsidRPr="00806EB7" w:rsidRDefault="00D0087B" w:rsidP="00D0087B">
      <w:pPr>
        <w:spacing w:before="120" w:after="120"/>
        <w:jc w:val="right"/>
        <w:rPr>
          <w:sz w:val="26"/>
          <w:szCs w:val="26"/>
        </w:rPr>
      </w:pPr>
      <w:r w:rsidRPr="00D0087B">
        <w:rPr>
          <w:sz w:val="26"/>
          <w:szCs w:val="26"/>
        </w:rPr>
        <w:t>Таблица</w:t>
      </w:r>
      <w:r w:rsidR="00E50CA4">
        <w:rPr>
          <w:sz w:val="26"/>
          <w:szCs w:val="26"/>
        </w:rPr>
        <w:t xml:space="preserve"> 43</w:t>
      </w:r>
    </w:p>
    <w:p w:rsidR="00D0087B" w:rsidRDefault="00D0087B" w:rsidP="00D0087B">
      <w:pPr>
        <w:spacing w:after="120"/>
        <w:jc w:val="center"/>
        <w:rPr>
          <w:b/>
          <w:i/>
          <w:sz w:val="26"/>
          <w:szCs w:val="26"/>
        </w:rPr>
      </w:pPr>
      <w:r w:rsidRPr="00806EB7">
        <w:rPr>
          <w:b/>
          <w:i/>
          <w:sz w:val="26"/>
          <w:szCs w:val="26"/>
        </w:rPr>
        <w:t xml:space="preserve">Основные показатели </w:t>
      </w:r>
    </w:p>
    <w:tbl>
      <w:tblPr>
        <w:tblStyle w:val="af8"/>
        <w:tblW w:w="9493" w:type="dxa"/>
        <w:tblLayout w:type="fixed"/>
        <w:tblLook w:val="04A0" w:firstRow="1" w:lastRow="0" w:firstColumn="1" w:lastColumn="0" w:noHBand="0" w:noVBand="1"/>
      </w:tblPr>
      <w:tblGrid>
        <w:gridCol w:w="551"/>
        <w:gridCol w:w="3272"/>
        <w:gridCol w:w="1134"/>
        <w:gridCol w:w="1106"/>
        <w:gridCol w:w="1244"/>
        <w:gridCol w:w="856"/>
        <w:gridCol w:w="1330"/>
      </w:tblGrid>
      <w:tr w:rsidR="00D0087B" w:rsidRPr="00FD1FB0" w:rsidTr="003A47A3">
        <w:trPr>
          <w:trHeight w:val="263"/>
          <w:tblHeader/>
        </w:trPr>
        <w:tc>
          <w:tcPr>
            <w:tcW w:w="551" w:type="dxa"/>
            <w:vMerge w:val="restart"/>
            <w:vAlign w:val="center"/>
          </w:tcPr>
          <w:p w:rsidR="00D0087B" w:rsidRPr="00FD1FB0" w:rsidRDefault="00D0087B" w:rsidP="00DC576E">
            <w:pPr>
              <w:spacing w:after="120"/>
              <w:jc w:val="center"/>
              <w:rPr>
                <w:bCs/>
              </w:rPr>
            </w:pPr>
            <w:r w:rsidRPr="00FD1FB0">
              <w:rPr>
                <w:bCs/>
              </w:rPr>
              <w:t>№</w:t>
            </w:r>
          </w:p>
        </w:tc>
        <w:tc>
          <w:tcPr>
            <w:tcW w:w="3272" w:type="dxa"/>
            <w:vMerge w:val="restart"/>
            <w:vAlign w:val="center"/>
          </w:tcPr>
          <w:p w:rsidR="00D0087B" w:rsidRPr="00FD1FB0" w:rsidRDefault="00D0087B" w:rsidP="00DC576E">
            <w:pPr>
              <w:spacing w:after="120"/>
              <w:jc w:val="center"/>
              <w:rPr>
                <w:bCs/>
              </w:rPr>
            </w:pPr>
            <w:r w:rsidRPr="00FD1FB0">
              <w:rPr>
                <w:bCs/>
              </w:rPr>
              <w:t>Наименование показателей</w:t>
            </w:r>
          </w:p>
        </w:tc>
        <w:tc>
          <w:tcPr>
            <w:tcW w:w="1134" w:type="dxa"/>
            <w:vMerge w:val="restart"/>
            <w:vAlign w:val="center"/>
          </w:tcPr>
          <w:p w:rsidR="00D0087B" w:rsidRPr="00FD1FB0" w:rsidRDefault="00D0087B" w:rsidP="00DC576E">
            <w:pPr>
              <w:spacing w:after="120"/>
              <w:jc w:val="center"/>
              <w:rPr>
                <w:bCs/>
              </w:rPr>
            </w:pPr>
            <w:r w:rsidRPr="00FD1FB0">
              <w:rPr>
                <w:bCs/>
              </w:rPr>
              <w:t>Ед. изм.</w:t>
            </w:r>
          </w:p>
        </w:tc>
        <w:tc>
          <w:tcPr>
            <w:tcW w:w="1106" w:type="dxa"/>
            <w:vMerge w:val="restart"/>
            <w:vAlign w:val="center"/>
          </w:tcPr>
          <w:p w:rsidR="00D0087B" w:rsidRPr="00FD1FB0" w:rsidRDefault="00D0087B" w:rsidP="00DC576E">
            <w:pPr>
              <w:spacing w:after="120"/>
              <w:jc w:val="center"/>
            </w:pPr>
            <w:r w:rsidRPr="00FD1FB0">
              <w:t>2017 год</w:t>
            </w:r>
          </w:p>
        </w:tc>
        <w:tc>
          <w:tcPr>
            <w:tcW w:w="1244" w:type="dxa"/>
            <w:vMerge w:val="restart"/>
            <w:vAlign w:val="center"/>
          </w:tcPr>
          <w:p w:rsidR="00D0087B" w:rsidRPr="00FD1FB0" w:rsidRDefault="00D0087B" w:rsidP="00DC576E">
            <w:pPr>
              <w:spacing w:after="120"/>
              <w:jc w:val="center"/>
            </w:pPr>
            <w:r w:rsidRPr="00FD1FB0">
              <w:t>2018 год</w:t>
            </w:r>
          </w:p>
        </w:tc>
        <w:tc>
          <w:tcPr>
            <w:tcW w:w="2186" w:type="dxa"/>
            <w:gridSpan w:val="2"/>
            <w:vAlign w:val="center"/>
          </w:tcPr>
          <w:p w:rsidR="00D0087B" w:rsidRPr="00FD1FB0" w:rsidRDefault="00D0087B" w:rsidP="00DC576E">
            <w:pPr>
              <w:spacing w:after="120"/>
              <w:jc w:val="center"/>
            </w:pPr>
            <w:r w:rsidRPr="00FD1FB0">
              <w:t>Отклонение</w:t>
            </w:r>
          </w:p>
        </w:tc>
      </w:tr>
      <w:tr w:rsidR="00D0087B" w:rsidRPr="00FD1FB0" w:rsidTr="003A47A3">
        <w:trPr>
          <w:trHeight w:val="298"/>
          <w:tblHeader/>
        </w:trPr>
        <w:tc>
          <w:tcPr>
            <w:tcW w:w="551" w:type="dxa"/>
            <w:vMerge/>
            <w:vAlign w:val="center"/>
          </w:tcPr>
          <w:p w:rsidR="00D0087B" w:rsidRPr="00FD1FB0" w:rsidRDefault="00D0087B" w:rsidP="00DC576E">
            <w:pPr>
              <w:spacing w:after="120"/>
              <w:jc w:val="center"/>
              <w:rPr>
                <w:b/>
                <w:i/>
              </w:rPr>
            </w:pPr>
          </w:p>
        </w:tc>
        <w:tc>
          <w:tcPr>
            <w:tcW w:w="3272" w:type="dxa"/>
            <w:vMerge/>
            <w:vAlign w:val="center"/>
          </w:tcPr>
          <w:p w:rsidR="00D0087B" w:rsidRPr="00FD1FB0" w:rsidRDefault="00D0087B" w:rsidP="00DC576E">
            <w:pPr>
              <w:spacing w:after="120"/>
              <w:jc w:val="center"/>
              <w:rPr>
                <w:b/>
                <w:i/>
              </w:rPr>
            </w:pPr>
          </w:p>
        </w:tc>
        <w:tc>
          <w:tcPr>
            <w:tcW w:w="1134" w:type="dxa"/>
            <w:vMerge/>
            <w:vAlign w:val="center"/>
          </w:tcPr>
          <w:p w:rsidR="00D0087B" w:rsidRPr="00FD1FB0" w:rsidRDefault="00D0087B" w:rsidP="00DC576E">
            <w:pPr>
              <w:spacing w:after="120"/>
              <w:jc w:val="center"/>
              <w:rPr>
                <w:b/>
                <w:i/>
              </w:rPr>
            </w:pPr>
          </w:p>
        </w:tc>
        <w:tc>
          <w:tcPr>
            <w:tcW w:w="1106" w:type="dxa"/>
            <w:vMerge/>
            <w:vAlign w:val="center"/>
          </w:tcPr>
          <w:p w:rsidR="00D0087B" w:rsidRPr="00FD1FB0" w:rsidRDefault="00D0087B" w:rsidP="00DC576E">
            <w:pPr>
              <w:spacing w:after="120"/>
              <w:jc w:val="center"/>
              <w:rPr>
                <w:b/>
                <w:i/>
              </w:rPr>
            </w:pPr>
          </w:p>
        </w:tc>
        <w:tc>
          <w:tcPr>
            <w:tcW w:w="1244" w:type="dxa"/>
            <w:vMerge/>
            <w:vAlign w:val="center"/>
          </w:tcPr>
          <w:p w:rsidR="00D0087B" w:rsidRPr="00FD1FB0" w:rsidRDefault="00D0087B" w:rsidP="00DC576E">
            <w:pPr>
              <w:spacing w:after="120"/>
              <w:jc w:val="center"/>
              <w:rPr>
                <w:b/>
                <w:i/>
              </w:rPr>
            </w:pPr>
          </w:p>
        </w:tc>
        <w:tc>
          <w:tcPr>
            <w:tcW w:w="856" w:type="dxa"/>
            <w:vAlign w:val="center"/>
          </w:tcPr>
          <w:p w:rsidR="00D0087B" w:rsidRPr="00FD1FB0" w:rsidRDefault="00D0087B" w:rsidP="00DC576E">
            <w:pPr>
              <w:spacing w:after="120"/>
              <w:jc w:val="center"/>
              <w:rPr>
                <w:b/>
                <w:i/>
              </w:rPr>
            </w:pPr>
            <w:r w:rsidRPr="00FD1FB0">
              <w:t>+/-</w:t>
            </w:r>
          </w:p>
        </w:tc>
        <w:tc>
          <w:tcPr>
            <w:tcW w:w="1330" w:type="dxa"/>
            <w:vAlign w:val="center"/>
          </w:tcPr>
          <w:p w:rsidR="00D0087B" w:rsidRPr="00FD1FB0" w:rsidRDefault="00D0087B" w:rsidP="00DC576E">
            <w:pPr>
              <w:spacing w:after="120"/>
              <w:jc w:val="center"/>
              <w:rPr>
                <w:b/>
                <w:i/>
              </w:rPr>
            </w:pPr>
            <w:r w:rsidRPr="00FD1FB0">
              <w:t>%</w:t>
            </w:r>
          </w:p>
        </w:tc>
      </w:tr>
      <w:tr w:rsidR="00D0087B" w:rsidRPr="00FD1FB0" w:rsidTr="003A47A3">
        <w:trPr>
          <w:trHeight w:val="284"/>
        </w:trPr>
        <w:tc>
          <w:tcPr>
            <w:tcW w:w="551" w:type="dxa"/>
            <w:vAlign w:val="center"/>
          </w:tcPr>
          <w:p w:rsidR="00D0087B" w:rsidRPr="00FD1FB0" w:rsidRDefault="00D0087B" w:rsidP="00DC576E">
            <w:pPr>
              <w:spacing w:after="120"/>
              <w:jc w:val="center"/>
              <w:rPr>
                <w:b/>
              </w:rPr>
            </w:pPr>
            <w:r w:rsidRPr="00FD1FB0">
              <w:rPr>
                <w:b/>
              </w:rPr>
              <w:t>1</w:t>
            </w:r>
          </w:p>
        </w:tc>
        <w:tc>
          <w:tcPr>
            <w:tcW w:w="3272" w:type="dxa"/>
            <w:vAlign w:val="center"/>
          </w:tcPr>
          <w:p w:rsidR="00D0087B" w:rsidRPr="00FD1FB0" w:rsidRDefault="00D0087B" w:rsidP="00DC576E">
            <w:r w:rsidRPr="00FD1FB0">
              <w:rPr>
                <w:b/>
              </w:rPr>
              <w:t>Кол-во муниципальных учреждений спорта</w:t>
            </w:r>
          </w:p>
        </w:tc>
        <w:tc>
          <w:tcPr>
            <w:tcW w:w="1134" w:type="dxa"/>
            <w:vAlign w:val="center"/>
          </w:tcPr>
          <w:p w:rsidR="00D0087B" w:rsidRPr="00FD1FB0" w:rsidRDefault="00D0087B" w:rsidP="00DC576E">
            <w:pPr>
              <w:spacing w:after="120"/>
              <w:jc w:val="center"/>
              <w:rPr>
                <w:b/>
                <w:i/>
              </w:rPr>
            </w:pPr>
            <w:r w:rsidRPr="00FD1FB0">
              <w:rPr>
                <w:b/>
                <w:bCs/>
              </w:rPr>
              <w:t>ед.</w:t>
            </w:r>
          </w:p>
        </w:tc>
        <w:tc>
          <w:tcPr>
            <w:tcW w:w="1106" w:type="dxa"/>
            <w:vAlign w:val="center"/>
          </w:tcPr>
          <w:p w:rsidR="00D0087B" w:rsidRPr="00FD1FB0" w:rsidRDefault="00D0087B" w:rsidP="00DC576E">
            <w:pPr>
              <w:jc w:val="center"/>
              <w:rPr>
                <w:b/>
              </w:rPr>
            </w:pPr>
            <w:r w:rsidRPr="00FD1FB0">
              <w:rPr>
                <w:b/>
              </w:rPr>
              <w:t>6</w:t>
            </w:r>
          </w:p>
        </w:tc>
        <w:tc>
          <w:tcPr>
            <w:tcW w:w="1244" w:type="dxa"/>
            <w:vAlign w:val="center"/>
          </w:tcPr>
          <w:p w:rsidR="00D0087B" w:rsidRPr="00FD1FB0" w:rsidRDefault="00D0087B" w:rsidP="00DC576E">
            <w:pPr>
              <w:jc w:val="center"/>
              <w:rPr>
                <w:b/>
              </w:rPr>
            </w:pPr>
            <w:r w:rsidRPr="00FD1FB0">
              <w:rPr>
                <w:b/>
              </w:rPr>
              <w:t>6</w:t>
            </w:r>
          </w:p>
        </w:tc>
        <w:tc>
          <w:tcPr>
            <w:tcW w:w="856" w:type="dxa"/>
            <w:vAlign w:val="center"/>
          </w:tcPr>
          <w:p w:rsidR="00D0087B" w:rsidRPr="00FD1FB0" w:rsidRDefault="00D0087B" w:rsidP="00DC576E">
            <w:pPr>
              <w:jc w:val="center"/>
              <w:rPr>
                <w:b/>
              </w:rPr>
            </w:pPr>
            <w:r w:rsidRPr="00FD1FB0">
              <w:rPr>
                <w:b/>
              </w:rPr>
              <w:t>0</w:t>
            </w:r>
          </w:p>
        </w:tc>
        <w:tc>
          <w:tcPr>
            <w:tcW w:w="1330" w:type="dxa"/>
            <w:vAlign w:val="center"/>
          </w:tcPr>
          <w:p w:rsidR="00D0087B" w:rsidRPr="00FD1FB0" w:rsidRDefault="00D0087B" w:rsidP="00DC576E">
            <w:pPr>
              <w:jc w:val="center"/>
              <w:rPr>
                <w:b/>
              </w:rPr>
            </w:pPr>
            <w:r w:rsidRPr="00FD1FB0">
              <w:rPr>
                <w:b/>
              </w:rPr>
              <w:t>100,0</w:t>
            </w:r>
          </w:p>
        </w:tc>
      </w:tr>
      <w:tr w:rsidR="00D0087B" w:rsidRPr="00FD1FB0" w:rsidTr="003A47A3">
        <w:trPr>
          <w:trHeight w:val="284"/>
        </w:trPr>
        <w:tc>
          <w:tcPr>
            <w:tcW w:w="551" w:type="dxa"/>
            <w:vAlign w:val="center"/>
          </w:tcPr>
          <w:p w:rsidR="00D0087B" w:rsidRPr="00FD1FB0" w:rsidRDefault="00D0087B" w:rsidP="00DC576E">
            <w:pPr>
              <w:spacing w:after="120"/>
              <w:jc w:val="center"/>
              <w:rPr>
                <w:b/>
              </w:rPr>
            </w:pPr>
            <w:r w:rsidRPr="00FD1FB0">
              <w:rPr>
                <w:b/>
              </w:rPr>
              <w:t>2</w:t>
            </w:r>
          </w:p>
        </w:tc>
        <w:tc>
          <w:tcPr>
            <w:tcW w:w="3272" w:type="dxa"/>
            <w:vAlign w:val="center"/>
          </w:tcPr>
          <w:p w:rsidR="00D0087B" w:rsidRPr="00FD1FB0" w:rsidRDefault="00D0087B" w:rsidP="00DC576E">
            <w:r w:rsidRPr="00FD1FB0">
              <w:rPr>
                <w:b/>
              </w:rPr>
              <w:t>Количество муниципальных спортивных сооружений, в т.ч.:</w:t>
            </w:r>
          </w:p>
        </w:tc>
        <w:tc>
          <w:tcPr>
            <w:tcW w:w="1134" w:type="dxa"/>
            <w:vAlign w:val="center"/>
          </w:tcPr>
          <w:p w:rsidR="00D0087B" w:rsidRPr="00FD1FB0" w:rsidRDefault="00D0087B" w:rsidP="00DC576E">
            <w:pPr>
              <w:jc w:val="center"/>
              <w:rPr>
                <w:b/>
              </w:rPr>
            </w:pPr>
            <w:r w:rsidRPr="00FD1FB0">
              <w:rPr>
                <w:b/>
                <w:bCs/>
              </w:rPr>
              <w:t>ед.</w:t>
            </w:r>
          </w:p>
        </w:tc>
        <w:tc>
          <w:tcPr>
            <w:tcW w:w="1106" w:type="dxa"/>
            <w:vAlign w:val="center"/>
          </w:tcPr>
          <w:p w:rsidR="00D0087B" w:rsidRPr="00FD1FB0" w:rsidRDefault="00D0087B" w:rsidP="00DC576E">
            <w:pPr>
              <w:jc w:val="center"/>
              <w:rPr>
                <w:b/>
              </w:rPr>
            </w:pPr>
            <w:r w:rsidRPr="00FD1FB0">
              <w:rPr>
                <w:b/>
              </w:rPr>
              <w:t>78</w:t>
            </w:r>
          </w:p>
        </w:tc>
        <w:tc>
          <w:tcPr>
            <w:tcW w:w="1244" w:type="dxa"/>
            <w:vAlign w:val="center"/>
          </w:tcPr>
          <w:p w:rsidR="00D0087B" w:rsidRPr="00FD1FB0" w:rsidRDefault="00D0087B" w:rsidP="00DC576E">
            <w:pPr>
              <w:jc w:val="center"/>
              <w:rPr>
                <w:b/>
              </w:rPr>
            </w:pPr>
            <w:r w:rsidRPr="00FD1FB0">
              <w:rPr>
                <w:b/>
              </w:rPr>
              <w:t>78</w:t>
            </w:r>
          </w:p>
        </w:tc>
        <w:tc>
          <w:tcPr>
            <w:tcW w:w="856" w:type="dxa"/>
            <w:vAlign w:val="center"/>
          </w:tcPr>
          <w:p w:rsidR="00D0087B" w:rsidRPr="00FD1FB0" w:rsidRDefault="00D0087B" w:rsidP="00DC576E">
            <w:pPr>
              <w:jc w:val="center"/>
              <w:rPr>
                <w:b/>
              </w:rPr>
            </w:pPr>
            <w:r w:rsidRPr="00FD1FB0">
              <w:rPr>
                <w:b/>
              </w:rPr>
              <w:t>0</w:t>
            </w:r>
          </w:p>
        </w:tc>
        <w:tc>
          <w:tcPr>
            <w:tcW w:w="1330" w:type="dxa"/>
            <w:vAlign w:val="center"/>
          </w:tcPr>
          <w:p w:rsidR="00D0087B" w:rsidRPr="00FD1FB0" w:rsidRDefault="00D0087B" w:rsidP="00DC576E">
            <w:pPr>
              <w:jc w:val="center"/>
              <w:rPr>
                <w:b/>
              </w:rPr>
            </w:pPr>
            <w:r w:rsidRPr="00FD1FB0">
              <w:rPr>
                <w:b/>
              </w:rPr>
              <w:t>100,0</w:t>
            </w:r>
          </w:p>
        </w:tc>
      </w:tr>
      <w:tr w:rsidR="00D0087B" w:rsidRPr="00FD1FB0" w:rsidTr="003A47A3">
        <w:trPr>
          <w:trHeight w:val="257"/>
        </w:trPr>
        <w:tc>
          <w:tcPr>
            <w:tcW w:w="551" w:type="dxa"/>
            <w:vAlign w:val="center"/>
          </w:tcPr>
          <w:p w:rsidR="00D0087B" w:rsidRPr="00FD1FB0" w:rsidRDefault="00D0087B" w:rsidP="00DC576E">
            <w:pPr>
              <w:spacing w:after="120"/>
              <w:jc w:val="center"/>
            </w:pPr>
            <w:r w:rsidRPr="00FD1FB0">
              <w:lastRenderedPageBreak/>
              <w:t>2.1</w:t>
            </w:r>
          </w:p>
        </w:tc>
        <w:tc>
          <w:tcPr>
            <w:tcW w:w="3272" w:type="dxa"/>
            <w:vAlign w:val="center"/>
          </w:tcPr>
          <w:p w:rsidR="00D0087B" w:rsidRPr="00FD1FB0" w:rsidRDefault="00D0087B" w:rsidP="00DC576E">
            <w:r w:rsidRPr="00FD1FB0">
              <w:t>плоскостных спортивных сооружений</w:t>
            </w:r>
          </w:p>
        </w:tc>
        <w:tc>
          <w:tcPr>
            <w:tcW w:w="1134" w:type="dxa"/>
            <w:vAlign w:val="center"/>
          </w:tcPr>
          <w:p w:rsidR="00D0087B" w:rsidRPr="00FD1FB0" w:rsidRDefault="00D0087B" w:rsidP="00DC576E">
            <w:pPr>
              <w:jc w:val="center"/>
            </w:pPr>
            <w:r w:rsidRPr="00FD1FB0">
              <w:rPr>
                <w:bCs/>
              </w:rPr>
              <w:t>ед.</w:t>
            </w:r>
          </w:p>
        </w:tc>
        <w:tc>
          <w:tcPr>
            <w:tcW w:w="1106" w:type="dxa"/>
            <w:vAlign w:val="center"/>
          </w:tcPr>
          <w:p w:rsidR="00D0087B" w:rsidRPr="00FD1FB0" w:rsidRDefault="00D0087B" w:rsidP="00DC576E">
            <w:pPr>
              <w:jc w:val="center"/>
            </w:pPr>
            <w:r w:rsidRPr="00FD1FB0">
              <w:t>10</w:t>
            </w:r>
          </w:p>
        </w:tc>
        <w:tc>
          <w:tcPr>
            <w:tcW w:w="1244" w:type="dxa"/>
            <w:vAlign w:val="center"/>
          </w:tcPr>
          <w:p w:rsidR="00D0087B" w:rsidRPr="00FD1FB0" w:rsidRDefault="00D0087B" w:rsidP="00DC576E">
            <w:pPr>
              <w:jc w:val="center"/>
            </w:pPr>
            <w:r w:rsidRPr="00FD1FB0">
              <w:t>10</w:t>
            </w:r>
          </w:p>
        </w:tc>
        <w:tc>
          <w:tcPr>
            <w:tcW w:w="856" w:type="dxa"/>
            <w:vAlign w:val="center"/>
          </w:tcPr>
          <w:p w:rsidR="00D0087B" w:rsidRPr="00FD1FB0" w:rsidRDefault="00D0087B" w:rsidP="00DC576E">
            <w:pPr>
              <w:jc w:val="center"/>
            </w:pPr>
            <w:r w:rsidRPr="00FD1FB0">
              <w:t>0</w:t>
            </w:r>
          </w:p>
        </w:tc>
        <w:tc>
          <w:tcPr>
            <w:tcW w:w="1330" w:type="dxa"/>
            <w:vAlign w:val="center"/>
          </w:tcPr>
          <w:p w:rsidR="00D0087B" w:rsidRPr="00FD1FB0" w:rsidRDefault="00D0087B" w:rsidP="00DC576E">
            <w:pPr>
              <w:jc w:val="center"/>
            </w:pPr>
            <w:r w:rsidRPr="00FD1FB0">
              <w:t>100,0</w:t>
            </w:r>
          </w:p>
        </w:tc>
      </w:tr>
      <w:tr w:rsidR="00D0087B" w:rsidRPr="00FD1FB0" w:rsidTr="003A47A3">
        <w:trPr>
          <w:trHeight w:val="251"/>
        </w:trPr>
        <w:tc>
          <w:tcPr>
            <w:tcW w:w="551" w:type="dxa"/>
            <w:vAlign w:val="center"/>
          </w:tcPr>
          <w:p w:rsidR="00D0087B" w:rsidRPr="00FD1FB0" w:rsidRDefault="00D0087B" w:rsidP="00DC576E">
            <w:pPr>
              <w:spacing w:after="120"/>
              <w:jc w:val="center"/>
            </w:pPr>
            <w:r w:rsidRPr="00FD1FB0">
              <w:t>2.2</w:t>
            </w:r>
          </w:p>
        </w:tc>
        <w:tc>
          <w:tcPr>
            <w:tcW w:w="3272" w:type="dxa"/>
            <w:vAlign w:val="center"/>
          </w:tcPr>
          <w:p w:rsidR="00D0087B" w:rsidRPr="00FD1FB0" w:rsidRDefault="00D0087B" w:rsidP="00DC576E">
            <w:r w:rsidRPr="00FD1FB0">
              <w:t>плавательных бассейнов</w:t>
            </w:r>
          </w:p>
        </w:tc>
        <w:tc>
          <w:tcPr>
            <w:tcW w:w="1134" w:type="dxa"/>
            <w:vAlign w:val="center"/>
          </w:tcPr>
          <w:p w:rsidR="00D0087B" w:rsidRPr="00FD1FB0" w:rsidRDefault="00D0087B" w:rsidP="00DC576E">
            <w:pPr>
              <w:jc w:val="center"/>
            </w:pPr>
            <w:r w:rsidRPr="00FD1FB0">
              <w:rPr>
                <w:bCs/>
              </w:rPr>
              <w:t>ед.</w:t>
            </w:r>
          </w:p>
        </w:tc>
        <w:tc>
          <w:tcPr>
            <w:tcW w:w="1106" w:type="dxa"/>
            <w:vAlign w:val="center"/>
          </w:tcPr>
          <w:p w:rsidR="00D0087B" w:rsidRPr="00FD1FB0" w:rsidRDefault="00D0087B" w:rsidP="00DC576E">
            <w:pPr>
              <w:jc w:val="center"/>
            </w:pPr>
            <w:r w:rsidRPr="00FD1FB0">
              <w:t>5</w:t>
            </w:r>
          </w:p>
        </w:tc>
        <w:tc>
          <w:tcPr>
            <w:tcW w:w="1244" w:type="dxa"/>
            <w:vAlign w:val="center"/>
          </w:tcPr>
          <w:p w:rsidR="00D0087B" w:rsidRPr="00FD1FB0" w:rsidRDefault="00D0087B" w:rsidP="00DC576E">
            <w:pPr>
              <w:jc w:val="center"/>
            </w:pPr>
            <w:r w:rsidRPr="00FD1FB0">
              <w:t>5</w:t>
            </w:r>
          </w:p>
        </w:tc>
        <w:tc>
          <w:tcPr>
            <w:tcW w:w="856" w:type="dxa"/>
            <w:vAlign w:val="center"/>
          </w:tcPr>
          <w:p w:rsidR="00D0087B" w:rsidRPr="00FD1FB0" w:rsidRDefault="00D0087B" w:rsidP="00DC576E">
            <w:pPr>
              <w:jc w:val="center"/>
            </w:pPr>
            <w:r w:rsidRPr="00FD1FB0">
              <w:t>0</w:t>
            </w:r>
          </w:p>
        </w:tc>
        <w:tc>
          <w:tcPr>
            <w:tcW w:w="1330" w:type="dxa"/>
            <w:vAlign w:val="center"/>
          </w:tcPr>
          <w:p w:rsidR="00D0087B" w:rsidRPr="00FD1FB0" w:rsidRDefault="00D0087B" w:rsidP="00DC576E">
            <w:pPr>
              <w:jc w:val="center"/>
            </w:pPr>
            <w:r w:rsidRPr="00FD1FB0">
              <w:t>100,0</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2.3</w:t>
            </w:r>
          </w:p>
        </w:tc>
        <w:tc>
          <w:tcPr>
            <w:tcW w:w="3272" w:type="dxa"/>
            <w:vAlign w:val="center"/>
          </w:tcPr>
          <w:p w:rsidR="00D0087B" w:rsidRPr="00FD1FB0" w:rsidRDefault="00D0087B" w:rsidP="00DC576E">
            <w:r w:rsidRPr="00FD1FB0">
              <w:t>лыжных и горнолыжных баз</w:t>
            </w:r>
          </w:p>
        </w:tc>
        <w:tc>
          <w:tcPr>
            <w:tcW w:w="1134" w:type="dxa"/>
            <w:vAlign w:val="center"/>
          </w:tcPr>
          <w:p w:rsidR="00D0087B" w:rsidRPr="00FD1FB0" w:rsidRDefault="00D0087B" w:rsidP="00DC576E">
            <w:pPr>
              <w:jc w:val="center"/>
            </w:pPr>
            <w:r w:rsidRPr="00FD1FB0">
              <w:rPr>
                <w:bCs/>
              </w:rPr>
              <w:t>ед.</w:t>
            </w:r>
          </w:p>
        </w:tc>
        <w:tc>
          <w:tcPr>
            <w:tcW w:w="1106" w:type="dxa"/>
            <w:vAlign w:val="center"/>
          </w:tcPr>
          <w:p w:rsidR="00D0087B" w:rsidRPr="00FD1FB0" w:rsidRDefault="00D0087B" w:rsidP="00DC576E">
            <w:pPr>
              <w:jc w:val="center"/>
            </w:pPr>
            <w:r w:rsidRPr="00FD1FB0">
              <w:t>1</w:t>
            </w:r>
          </w:p>
        </w:tc>
        <w:tc>
          <w:tcPr>
            <w:tcW w:w="1244" w:type="dxa"/>
            <w:vAlign w:val="center"/>
          </w:tcPr>
          <w:p w:rsidR="00D0087B" w:rsidRPr="00FD1FB0" w:rsidRDefault="00D0087B" w:rsidP="00DC576E">
            <w:pPr>
              <w:jc w:val="center"/>
            </w:pPr>
            <w:r w:rsidRPr="00FD1FB0">
              <w:t>1</w:t>
            </w:r>
          </w:p>
        </w:tc>
        <w:tc>
          <w:tcPr>
            <w:tcW w:w="856" w:type="dxa"/>
            <w:vAlign w:val="center"/>
          </w:tcPr>
          <w:p w:rsidR="00D0087B" w:rsidRPr="00FD1FB0" w:rsidRDefault="00D0087B" w:rsidP="00DC576E">
            <w:pPr>
              <w:jc w:val="center"/>
            </w:pPr>
            <w:r w:rsidRPr="00FD1FB0">
              <w:t>0</w:t>
            </w:r>
          </w:p>
        </w:tc>
        <w:tc>
          <w:tcPr>
            <w:tcW w:w="1330" w:type="dxa"/>
            <w:vAlign w:val="center"/>
          </w:tcPr>
          <w:p w:rsidR="00D0087B" w:rsidRPr="00FD1FB0" w:rsidRDefault="00D0087B" w:rsidP="00DC576E">
            <w:pPr>
              <w:jc w:val="center"/>
            </w:pPr>
            <w:r w:rsidRPr="00FD1FB0">
              <w:t>100,0</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2.4</w:t>
            </w:r>
          </w:p>
        </w:tc>
        <w:tc>
          <w:tcPr>
            <w:tcW w:w="3272" w:type="dxa"/>
            <w:vAlign w:val="center"/>
          </w:tcPr>
          <w:p w:rsidR="00D0087B" w:rsidRPr="00FD1FB0" w:rsidRDefault="00D0087B" w:rsidP="00DC576E">
            <w:r w:rsidRPr="00FD1FB0">
              <w:t>катков</w:t>
            </w:r>
          </w:p>
        </w:tc>
        <w:tc>
          <w:tcPr>
            <w:tcW w:w="1134" w:type="dxa"/>
            <w:vAlign w:val="center"/>
          </w:tcPr>
          <w:p w:rsidR="00D0087B" w:rsidRPr="00FD1FB0" w:rsidRDefault="00D0087B" w:rsidP="00DC576E">
            <w:pPr>
              <w:jc w:val="center"/>
            </w:pPr>
            <w:r w:rsidRPr="00FD1FB0">
              <w:rPr>
                <w:bCs/>
              </w:rPr>
              <w:t>ед.</w:t>
            </w:r>
          </w:p>
        </w:tc>
        <w:tc>
          <w:tcPr>
            <w:tcW w:w="1106" w:type="dxa"/>
            <w:vAlign w:val="center"/>
          </w:tcPr>
          <w:p w:rsidR="00D0087B" w:rsidRPr="00FD1FB0" w:rsidRDefault="00D0087B" w:rsidP="00DC576E">
            <w:pPr>
              <w:jc w:val="center"/>
            </w:pPr>
            <w:r w:rsidRPr="00FD1FB0">
              <w:t>2</w:t>
            </w:r>
          </w:p>
        </w:tc>
        <w:tc>
          <w:tcPr>
            <w:tcW w:w="1244" w:type="dxa"/>
            <w:vAlign w:val="center"/>
          </w:tcPr>
          <w:p w:rsidR="00D0087B" w:rsidRPr="00FD1FB0" w:rsidRDefault="00D0087B" w:rsidP="00DC576E">
            <w:pPr>
              <w:jc w:val="center"/>
            </w:pPr>
            <w:r w:rsidRPr="00FD1FB0">
              <w:t>2</w:t>
            </w:r>
          </w:p>
        </w:tc>
        <w:tc>
          <w:tcPr>
            <w:tcW w:w="856" w:type="dxa"/>
            <w:vAlign w:val="center"/>
          </w:tcPr>
          <w:p w:rsidR="00D0087B" w:rsidRPr="00FD1FB0" w:rsidRDefault="00D0087B" w:rsidP="00DC576E">
            <w:pPr>
              <w:jc w:val="center"/>
            </w:pPr>
            <w:r w:rsidRPr="00FD1FB0">
              <w:t>0</w:t>
            </w:r>
          </w:p>
        </w:tc>
        <w:tc>
          <w:tcPr>
            <w:tcW w:w="1330" w:type="dxa"/>
            <w:vAlign w:val="center"/>
          </w:tcPr>
          <w:p w:rsidR="00D0087B" w:rsidRPr="00FD1FB0" w:rsidRDefault="00D0087B" w:rsidP="00DC576E">
            <w:pPr>
              <w:jc w:val="center"/>
            </w:pPr>
            <w:r w:rsidRPr="00FD1FB0">
              <w:t>100,0</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2.5</w:t>
            </w:r>
          </w:p>
        </w:tc>
        <w:tc>
          <w:tcPr>
            <w:tcW w:w="3272" w:type="dxa"/>
            <w:vAlign w:val="center"/>
          </w:tcPr>
          <w:p w:rsidR="00D0087B" w:rsidRPr="00FD1FB0" w:rsidRDefault="00D0087B" w:rsidP="00DC576E">
            <w:r w:rsidRPr="00FD1FB0">
              <w:t>спортивных залов</w:t>
            </w:r>
          </w:p>
        </w:tc>
        <w:tc>
          <w:tcPr>
            <w:tcW w:w="1134" w:type="dxa"/>
            <w:vAlign w:val="center"/>
          </w:tcPr>
          <w:p w:rsidR="00D0087B" w:rsidRPr="00FD1FB0" w:rsidRDefault="00D0087B" w:rsidP="00DC576E">
            <w:pPr>
              <w:jc w:val="center"/>
            </w:pPr>
            <w:r w:rsidRPr="00FD1FB0">
              <w:rPr>
                <w:bCs/>
              </w:rPr>
              <w:t>ед.</w:t>
            </w:r>
          </w:p>
        </w:tc>
        <w:tc>
          <w:tcPr>
            <w:tcW w:w="1106" w:type="dxa"/>
            <w:vAlign w:val="center"/>
          </w:tcPr>
          <w:p w:rsidR="00D0087B" w:rsidRPr="00FD1FB0" w:rsidRDefault="00D0087B" w:rsidP="00DC576E">
            <w:pPr>
              <w:jc w:val="center"/>
            </w:pPr>
            <w:r w:rsidRPr="00FD1FB0">
              <w:t>16</w:t>
            </w:r>
          </w:p>
        </w:tc>
        <w:tc>
          <w:tcPr>
            <w:tcW w:w="1244" w:type="dxa"/>
            <w:vAlign w:val="center"/>
          </w:tcPr>
          <w:p w:rsidR="00D0087B" w:rsidRPr="00FD1FB0" w:rsidRDefault="00D0087B" w:rsidP="00DC576E">
            <w:pPr>
              <w:jc w:val="center"/>
            </w:pPr>
            <w:r w:rsidRPr="00FD1FB0">
              <w:t>16</w:t>
            </w:r>
          </w:p>
        </w:tc>
        <w:tc>
          <w:tcPr>
            <w:tcW w:w="856" w:type="dxa"/>
            <w:vAlign w:val="center"/>
          </w:tcPr>
          <w:p w:rsidR="00D0087B" w:rsidRPr="00FD1FB0" w:rsidRDefault="00D0087B" w:rsidP="00DC576E">
            <w:pPr>
              <w:jc w:val="center"/>
            </w:pPr>
            <w:r w:rsidRPr="00FD1FB0">
              <w:t>0</w:t>
            </w:r>
          </w:p>
        </w:tc>
        <w:tc>
          <w:tcPr>
            <w:tcW w:w="1330" w:type="dxa"/>
            <w:vAlign w:val="center"/>
          </w:tcPr>
          <w:p w:rsidR="00D0087B" w:rsidRPr="00FD1FB0" w:rsidRDefault="00D0087B" w:rsidP="00DC576E">
            <w:pPr>
              <w:jc w:val="center"/>
            </w:pPr>
            <w:r w:rsidRPr="00FD1FB0">
              <w:t>100,0</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2.6</w:t>
            </w:r>
          </w:p>
        </w:tc>
        <w:tc>
          <w:tcPr>
            <w:tcW w:w="3272" w:type="dxa"/>
            <w:vAlign w:val="center"/>
          </w:tcPr>
          <w:p w:rsidR="00D0087B" w:rsidRPr="00FD1FB0" w:rsidRDefault="00D0087B" w:rsidP="00DC576E">
            <w:r w:rsidRPr="00FD1FB0">
              <w:t>сооружения для стрелковых видов спорта</w:t>
            </w:r>
          </w:p>
        </w:tc>
        <w:tc>
          <w:tcPr>
            <w:tcW w:w="1134" w:type="dxa"/>
            <w:vAlign w:val="center"/>
          </w:tcPr>
          <w:p w:rsidR="00D0087B" w:rsidRPr="00FD1FB0" w:rsidRDefault="00D0087B" w:rsidP="00DC576E">
            <w:pPr>
              <w:jc w:val="center"/>
            </w:pPr>
            <w:r w:rsidRPr="00FD1FB0">
              <w:rPr>
                <w:bCs/>
              </w:rPr>
              <w:t>ед.</w:t>
            </w:r>
          </w:p>
        </w:tc>
        <w:tc>
          <w:tcPr>
            <w:tcW w:w="1106" w:type="dxa"/>
            <w:vAlign w:val="center"/>
          </w:tcPr>
          <w:p w:rsidR="00D0087B" w:rsidRPr="00FD1FB0" w:rsidRDefault="00D0087B" w:rsidP="00DC576E">
            <w:pPr>
              <w:jc w:val="center"/>
            </w:pPr>
            <w:r w:rsidRPr="00FD1FB0">
              <w:t>1</w:t>
            </w:r>
          </w:p>
        </w:tc>
        <w:tc>
          <w:tcPr>
            <w:tcW w:w="1244" w:type="dxa"/>
            <w:vAlign w:val="center"/>
          </w:tcPr>
          <w:p w:rsidR="00D0087B" w:rsidRPr="00FD1FB0" w:rsidRDefault="00D0087B" w:rsidP="00DC576E">
            <w:pPr>
              <w:jc w:val="center"/>
            </w:pPr>
            <w:r w:rsidRPr="00FD1FB0">
              <w:t>1</w:t>
            </w:r>
          </w:p>
        </w:tc>
        <w:tc>
          <w:tcPr>
            <w:tcW w:w="856" w:type="dxa"/>
            <w:vAlign w:val="center"/>
          </w:tcPr>
          <w:p w:rsidR="00D0087B" w:rsidRPr="00FD1FB0" w:rsidRDefault="00D0087B" w:rsidP="00DC576E">
            <w:pPr>
              <w:jc w:val="center"/>
            </w:pPr>
            <w:r w:rsidRPr="00FD1FB0">
              <w:t>0</w:t>
            </w:r>
          </w:p>
        </w:tc>
        <w:tc>
          <w:tcPr>
            <w:tcW w:w="1330" w:type="dxa"/>
            <w:vAlign w:val="center"/>
          </w:tcPr>
          <w:p w:rsidR="00D0087B" w:rsidRPr="00FD1FB0" w:rsidRDefault="00D0087B" w:rsidP="00DC576E">
            <w:pPr>
              <w:jc w:val="center"/>
            </w:pPr>
            <w:r w:rsidRPr="00FD1FB0">
              <w:t>100,0</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2.7</w:t>
            </w:r>
          </w:p>
        </w:tc>
        <w:tc>
          <w:tcPr>
            <w:tcW w:w="3272" w:type="dxa"/>
            <w:vAlign w:val="center"/>
          </w:tcPr>
          <w:p w:rsidR="00D0087B" w:rsidRPr="00FD1FB0" w:rsidRDefault="00D0087B" w:rsidP="00DC576E">
            <w:r w:rsidRPr="00FD1FB0">
              <w:t>манежи (легкоатлетические)</w:t>
            </w:r>
          </w:p>
        </w:tc>
        <w:tc>
          <w:tcPr>
            <w:tcW w:w="1134" w:type="dxa"/>
            <w:vAlign w:val="center"/>
          </w:tcPr>
          <w:p w:rsidR="00D0087B" w:rsidRPr="00FD1FB0" w:rsidRDefault="00D0087B" w:rsidP="00DC576E">
            <w:pPr>
              <w:jc w:val="center"/>
            </w:pPr>
            <w:r w:rsidRPr="00FD1FB0">
              <w:rPr>
                <w:bCs/>
              </w:rPr>
              <w:t>ед.</w:t>
            </w:r>
          </w:p>
        </w:tc>
        <w:tc>
          <w:tcPr>
            <w:tcW w:w="1106" w:type="dxa"/>
            <w:vAlign w:val="center"/>
          </w:tcPr>
          <w:p w:rsidR="00D0087B" w:rsidRPr="00FD1FB0" w:rsidRDefault="00D0087B" w:rsidP="00DC576E">
            <w:pPr>
              <w:jc w:val="center"/>
            </w:pPr>
            <w:r w:rsidRPr="00FD1FB0">
              <w:t>1</w:t>
            </w:r>
          </w:p>
        </w:tc>
        <w:tc>
          <w:tcPr>
            <w:tcW w:w="1244" w:type="dxa"/>
            <w:vAlign w:val="center"/>
          </w:tcPr>
          <w:p w:rsidR="00D0087B" w:rsidRPr="00FD1FB0" w:rsidRDefault="00D0087B" w:rsidP="00DC576E">
            <w:pPr>
              <w:jc w:val="center"/>
            </w:pPr>
            <w:r w:rsidRPr="00FD1FB0">
              <w:t>1</w:t>
            </w:r>
          </w:p>
        </w:tc>
        <w:tc>
          <w:tcPr>
            <w:tcW w:w="856" w:type="dxa"/>
            <w:vAlign w:val="center"/>
          </w:tcPr>
          <w:p w:rsidR="00D0087B" w:rsidRPr="00FD1FB0" w:rsidRDefault="00D0087B" w:rsidP="00DC576E">
            <w:pPr>
              <w:jc w:val="center"/>
            </w:pPr>
            <w:r w:rsidRPr="00FD1FB0">
              <w:t>0</w:t>
            </w:r>
          </w:p>
        </w:tc>
        <w:tc>
          <w:tcPr>
            <w:tcW w:w="1330" w:type="dxa"/>
            <w:vAlign w:val="center"/>
          </w:tcPr>
          <w:p w:rsidR="00D0087B" w:rsidRPr="00FD1FB0" w:rsidRDefault="00D0087B" w:rsidP="00DC576E">
            <w:pPr>
              <w:jc w:val="center"/>
            </w:pPr>
            <w:r w:rsidRPr="00FD1FB0">
              <w:t>100,0</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2.8</w:t>
            </w:r>
          </w:p>
        </w:tc>
        <w:tc>
          <w:tcPr>
            <w:tcW w:w="3272" w:type="dxa"/>
            <w:vAlign w:val="center"/>
          </w:tcPr>
          <w:p w:rsidR="00D0087B" w:rsidRPr="00FD1FB0" w:rsidRDefault="00D0087B" w:rsidP="00DC576E">
            <w:r w:rsidRPr="00FD1FB0">
              <w:t>другие спортивные сооружения</w:t>
            </w:r>
          </w:p>
        </w:tc>
        <w:tc>
          <w:tcPr>
            <w:tcW w:w="1134" w:type="dxa"/>
            <w:vAlign w:val="center"/>
          </w:tcPr>
          <w:p w:rsidR="00D0087B" w:rsidRPr="00FD1FB0" w:rsidRDefault="00D0087B" w:rsidP="00DC576E">
            <w:pPr>
              <w:jc w:val="center"/>
            </w:pPr>
            <w:r w:rsidRPr="00FD1FB0">
              <w:rPr>
                <w:bCs/>
              </w:rPr>
              <w:t>ед.</w:t>
            </w:r>
          </w:p>
        </w:tc>
        <w:tc>
          <w:tcPr>
            <w:tcW w:w="1106" w:type="dxa"/>
            <w:vAlign w:val="center"/>
          </w:tcPr>
          <w:p w:rsidR="00D0087B" w:rsidRPr="00FD1FB0" w:rsidRDefault="00D0087B" w:rsidP="00DC576E">
            <w:pPr>
              <w:jc w:val="center"/>
            </w:pPr>
            <w:r w:rsidRPr="00FD1FB0">
              <w:t>42</w:t>
            </w:r>
          </w:p>
        </w:tc>
        <w:tc>
          <w:tcPr>
            <w:tcW w:w="1244" w:type="dxa"/>
            <w:vAlign w:val="center"/>
          </w:tcPr>
          <w:p w:rsidR="00D0087B" w:rsidRPr="00FD1FB0" w:rsidRDefault="00D0087B" w:rsidP="00DC576E">
            <w:pPr>
              <w:jc w:val="center"/>
            </w:pPr>
            <w:r w:rsidRPr="00FD1FB0">
              <w:t>42</w:t>
            </w:r>
          </w:p>
        </w:tc>
        <w:tc>
          <w:tcPr>
            <w:tcW w:w="856" w:type="dxa"/>
            <w:vAlign w:val="center"/>
          </w:tcPr>
          <w:p w:rsidR="00D0087B" w:rsidRPr="00FD1FB0" w:rsidRDefault="00D0087B" w:rsidP="00DC576E">
            <w:pPr>
              <w:jc w:val="center"/>
            </w:pPr>
            <w:r w:rsidRPr="00FD1FB0">
              <w:t>0</w:t>
            </w:r>
          </w:p>
        </w:tc>
        <w:tc>
          <w:tcPr>
            <w:tcW w:w="1330" w:type="dxa"/>
            <w:vAlign w:val="center"/>
          </w:tcPr>
          <w:p w:rsidR="00D0087B" w:rsidRPr="00FD1FB0" w:rsidRDefault="00D0087B" w:rsidP="00DC576E">
            <w:pPr>
              <w:jc w:val="center"/>
            </w:pPr>
            <w:r w:rsidRPr="00FD1FB0">
              <w:t>100,0</w:t>
            </w:r>
          </w:p>
        </w:tc>
      </w:tr>
      <w:tr w:rsidR="00D0087B" w:rsidRPr="00FD1FB0" w:rsidTr="003A47A3">
        <w:trPr>
          <w:trHeight w:val="284"/>
        </w:trPr>
        <w:tc>
          <w:tcPr>
            <w:tcW w:w="551" w:type="dxa"/>
            <w:vAlign w:val="center"/>
          </w:tcPr>
          <w:p w:rsidR="00D0087B" w:rsidRPr="00FD1FB0" w:rsidRDefault="00D0087B" w:rsidP="00DC576E">
            <w:pPr>
              <w:spacing w:after="120"/>
              <w:jc w:val="center"/>
              <w:rPr>
                <w:b/>
              </w:rPr>
            </w:pPr>
            <w:r w:rsidRPr="00FD1FB0">
              <w:rPr>
                <w:b/>
              </w:rPr>
              <w:t>3</w:t>
            </w:r>
          </w:p>
        </w:tc>
        <w:tc>
          <w:tcPr>
            <w:tcW w:w="3272" w:type="dxa"/>
            <w:vAlign w:val="center"/>
          </w:tcPr>
          <w:p w:rsidR="00D0087B" w:rsidRPr="00FD1FB0" w:rsidRDefault="00D0087B" w:rsidP="00DC576E">
            <w:pPr>
              <w:autoSpaceDE w:val="0"/>
              <w:autoSpaceDN w:val="0"/>
              <w:adjustRightInd w:val="0"/>
              <w:rPr>
                <w:rFonts w:eastAsiaTheme="minorHAnsi"/>
                <w:b/>
                <w:bCs/>
                <w:lang w:eastAsia="en-US"/>
              </w:rPr>
            </w:pPr>
            <w:r w:rsidRPr="00FD1FB0">
              <w:rPr>
                <w:rFonts w:eastAsiaTheme="minorHAnsi"/>
                <w:b/>
                <w:bCs/>
                <w:lang w:eastAsia="en-US"/>
              </w:rPr>
              <w:t>Кол-во групп/занимающихся в муниципальных учреждениях, без учета групп на платной основе, из них:</w:t>
            </w:r>
          </w:p>
        </w:tc>
        <w:tc>
          <w:tcPr>
            <w:tcW w:w="1134" w:type="dxa"/>
            <w:vAlign w:val="center"/>
          </w:tcPr>
          <w:p w:rsidR="00D0087B" w:rsidRPr="00FD1FB0" w:rsidRDefault="00D0087B" w:rsidP="00DC576E">
            <w:pPr>
              <w:ind w:left="-108" w:right="-108"/>
              <w:jc w:val="center"/>
              <w:rPr>
                <w:b/>
              </w:rPr>
            </w:pPr>
            <w:r w:rsidRPr="00FD1FB0">
              <w:rPr>
                <w:b/>
              </w:rPr>
              <w:t>гр./чел.</w:t>
            </w:r>
          </w:p>
        </w:tc>
        <w:tc>
          <w:tcPr>
            <w:tcW w:w="1106" w:type="dxa"/>
            <w:vAlign w:val="center"/>
          </w:tcPr>
          <w:p w:rsidR="00D0087B" w:rsidRPr="00FD1FB0" w:rsidRDefault="00D0087B" w:rsidP="00DC576E">
            <w:pPr>
              <w:jc w:val="center"/>
              <w:rPr>
                <w:b/>
              </w:rPr>
            </w:pPr>
            <w:r w:rsidRPr="00FD1FB0">
              <w:rPr>
                <w:b/>
              </w:rPr>
              <w:t>90/1 323</w:t>
            </w:r>
          </w:p>
        </w:tc>
        <w:tc>
          <w:tcPr>
            <w:tcW w:w="1244" w:type="dxa"/>
            <w:vAlign w:val="center"/>
          </w:tcPr>
          <w:p w:rsidR="00D0087B" w:rsidRPr="00FD1FB0" w:rsidRDefault="00D0087B" w:rsidP="00DC576E">
            <w:pPr>
              <w:jc w:val="center"/>
              <w:rPr>
                <w:b/>
              </w:rPr>
            </w:pPr>
            <w:r w:rsidRPr="00FD1FB0">
              <w:rPr>
                <w:b/>
              </w:rPr>
              <w:t>86/1 255</w:t>
            </w:r>
          </w:p>
        </w:tc>
        <w:tc>
          <w:tcPr>
            <w:tcW w:w="856" w:type="dxa"/>
            <w:vAlign w:val="center"/>
          </w:tcPr>
          <w:p w:rsidR="00D0087B" w:rsidRPr="00FD1FB0" w:rsidRDefault="00D0087B" w:rsidP="00DC576E">
            <w:pPr>
              <w:jc w:val="center"/>
              <w:rPr>
                <w:b/>
              </w:rPr>
            </w:pPr>
            <w:r w:rsidRPr="00FD1FB0">
              <w:rPr>
                <w:b/>
              </w:rPr>
              <w:t>-4/-68</w:t>
            </w:r>
          </w:p>
        </w:tc>
        <w:tc>
          <w:tcPr>
            <w:tcW w:w="1330" w:type="dxa"/>
            <w:vAlign w:val="center"/>
          </w:tcPr>
          <w:p w:rsidR="00D0087B" w:rsidRPr="00FD1FB0" w:rsidRDefault="00D0087B" w:rsidP="00DC576E">
            <w:pPr>
              <w:jc w:val="center"/>
              <w:rPr>
                <w:b/>
              </w:rPr>
            </w:pPr>
            <w:r w:rsidRPr="00FD1FB0">
              <w:rPr>
                <w:b/>
              </w:rPr>
              <w:t>95,6/94,9</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3.1</w:t>
            </w:r>
          </w:p>
        </w:tc>
        <w:tc>
          <w:tcPr>
            <w:tcW w:w="3272" w:type="dxa"/>
            <w:vAlign w:val="center"/>
          </w:tcPr>
          <w:p w:rsidR="00D0087B" w:rsidRPr="00FD1FB0" w:rsidRDefault="00D0087B" w:rsidP="00DC576E">
            <w:r>
              <w:t>Дворец спорта «</w:t>
            </w:r>
            <w:r w:rsidRPr="00FD1FB0">
              <w:t>Арктика»:</w:t>
            </w:r>
          </w:p>
        </w:tc>
        <w:tc>
          <w:tcPr>
            <w:tcW w:w="1134" w:type="dxa"/>
            <w:vAlign w:val="center"/>
          </w:tcPr>
          <w:p w:rsidR="00D0087B" w:rsidRPr="00FD1FB0" w:rsidRDefault="00D0087B" w:rsidP="00DC576E">
            <w:pPr>
              <w:jc w:val="center"/>
            </w:pPr>
            <w:r w:rsidRPr="00FD1FB0">
              <w:t>гр./чел.</w:t>
            </w:r>
          </w:p>
        </w:tc>
        <w:tc>
          <w:tcPr>
            <w:tcW w:w="1106" w:type="dxa"/>
            <w:vAlign w:val="center"/>
          </w:tcPr>
          <w:p w:rsidR="00D0087B" w:rsidRPr="00FD1FB0" w:rsidRDefault="00D0087B" w:rsidP="00DC576E">
            <w:pPr>
              <w:jc w:val="center"/>
            </w:pPr>
            <w:r w:rsidRPr="00FD1FB0">
              <w:t>46/655</w:t>
            </w:r>
          </w:p>
        </w:tc>
        <w:tc>
          <w:tcPr>
            <w:tcW w:w="1244" w:type="dxa"/>
            <w:vAlign w:val="center"/>
          </w:tcPr>
          <w:p w:rsidR="00D0087B" w:rsidRPr="00FD1FB0" w:rsidRDefault="00D0087B" w:rsidP="00DC576E">
            <w:pPr>
              <w:jc w:val="center"/>
            </w:pPr>
            <w:r w:rsidRPr="00FD1FB0">
              <w:t>46/648</w:t>
            </w:r>
          </w:p>
        </w:tc>
        <w:tc>
          <w:tcPr>
            <w:tcW w:w="856" w:type="dxa"/>
            <w:vAlign w:val="center"/>
          </w:tcPr>
          <w:p w:rsidR="00D0087B" w:rsidRPr="00FD1FB0" w:rsidRDefault="00D0087B" w:rsidP="00DC576E">
            <w:pPr>
              <w:jc w:val="center"/>
            </w:pPr>
            <w:r w:rsidRPr="00FD1FB0">
              <w:t>0/-7</w:t>
            </w:r>
          </w:p>
        </w:tc>
        <w:tc>
          <w:tcPr>
            <w:tcW w:w="1330" w:type="dxa"/>
            <w:vAlign w:val="center"/>
          </w:tcPr>
          <w:p w:rsidR="00D0087B" w:rsidRPr="00FD1FB0" w:rsidRDefault="00D0087B" w:rsidP="00DC576E">
            <w:pPr>
              <w:jc w:val="center"/>
            </w:pPr>
            <w:r w:rsidRPr="00FD1FB0">
              <w:t>100,0/98,9</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силовые структуры города Норильска (ОФП, плавание, практическая стрельба)</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6/120</w:t>
            </w:r>
          </w:p>
        </w:tc>
        <w:tc>
          <w:tcPr>
            <w:tcW w:w="1244" w:type="dxa"/>
            <w:vAlign w:val="center"/>
          </w:tcPr>
          <w:p w:rsidR="00D0087B" w:rsidRPr="00FD1FB0" w:rsidRDefault="00D0087B" w:rsidP="00DC576E">
            <w:pPr>
              <w:jc w:val="center"/>
              <w:rPr>
                <w:i/>
              </w:rPr>
            </w:pPr>
            <w:r w:rsidRPr="00FD1FB0">
              <w:rPr>
                <w:i/>
              </w:rPr>
              <w:t>6/120</w:t>
            </w:r>
          </w:p>
        </w:tc>
        <w:tc>
          <w:tcPr>
            <w:tcW w:w="856" w:type="dxa"/>
            <w:vAlign w:val="center"/>
          </w:tcPr>
          <w:p w:rsidR="00D0087B" w:rsidRPr="00FD1FB0" w:rsidRDefault="00D0087B" w:rsidP="00DC576E">
            <w:pPr>
              <w:jc w:val="center"/>
              <w:rPr>
                <w:i/>
              </w:rPr>
            </w:pPr>
            <w:r w:rsidRPr="00FD1FB0">
              <w:rPr>
                <w:i/>
              </w:rPr>
              <w:t>0/0</w:t>
            </w:r>
          </w:p>
        </w:tc>
        <w:tc>
          <w:tcPr>
            <w:tcW w:w="1330" w:type="dxa"/>
            <w:vAlign w:val="center"/>
          </w:tcPr>
          <w:p w:rsidR="00D0087B" w:rsidRPr="00FD1FB0" w:rsidRDefault="00D0087B" w:rsidP="00DC576E">
            <w:pPr>
              <w:ind w:left="-54" w:right="-108"/>
              <w:jc w:val="center"/>
              <w:rPr>
                <w:i/>
              </w:rPr>
            </w:pPr>
            <w:r w:rsidRPr="00FD1FB0">
              <w:rPr>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ГО и ЧС (водолазы)</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1/34</w:t>
            </w:r>
          </w:p>
        </w:tc>
        <w:tc>
          <w:tcPr>
            <w:tcW w:w="1244" w:type="dxa"/>
            <w:vAlign w:val="center"/>
          </w:tcPr>
          <w:p w:rsidR="00D0087B" w:rsidRPr="00FD1FB0" w:rsidRDefault="00D0087B" w:rsidP="00DC576E">
            <w:pPr>
              <w:jc w:val="center"/>
              <w:rPr>
                <w:i/>
              </w:rPr>
            </w:pPr>
            <w:r w:rsidRPr="00FD1FB0">
              <w:rPr>
                <w:i/>
              </w:rPr>
              <w:t>1/36</w:t>
            </w:r>
          </w:p>
        </w:tc>
        <w:tc>
          <w:tcPr>
            <w:tcW w:w="856" w:type="dxa"/>
            <w:vAlign w:val="center"/>
          </w:tcPr>
          <w:p w:rsidR="00D0087B" w:rsidRPr="00FD1FB0" w:rsidRDefault="00D0087B" w:rsidP="00DC576E">
            <w:pPr>
              <w:jc w:val="center"/>
              <w:rPr>
                <w:i/>
              </w:rPr>
            </w:pPr>
            <w:r w:rsidRPr="00FD1FB0">
              <w:rPr>
                <w:i/>
              </w:rPr>
              <w:t>0/2</w:t>
            </w:r>
          </w:p>
        </w:tc>
        <w:tc>
          <w:tcPr>
            <w:tcW w:w="1330" w:type="dxa"/>
            <w:vAlign w:val="center"/>
          </w:tcPr>
          <w:p w:rsidR="00D0087B" w:rsidRPr="00FD1FB0" w:rsidRDefault="00D0087B" w:rsidP="00DC576E">
            <w:pPr>
              <w:ind w:left="-54" w:right="-108"/>
              <w:jc w:val="center"/>
              <w:rPr>
                <w:i/>
              </w:rPr>
            </w:pPr>
            <w:r w:rsidRPr="00FD1FB0">
              <w:rPr>
                <w:i/>
              </w:rPr>
              <w:t>100,0/105,9</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пауэрлифтинг</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9/108</w:t>
            </w:r>
          </w:p>
        </w:tc>
        <w:tc>
          <w:tcPr>
            <w:tcW w:w="1244" w:type="dxa"/>
            <w:vAlign w:val="center"/>
          </w:tcPr>
          <w:p w:rsidR="00D0087B" w:rsidRPr="00FD1FB0" w:rsidRDefault="00D0087B" w:rsidP="00DC576E">
            <w:pPr>
              <w:jc w:val="center"/>
              <w:rPr>
                <w:i/>
              </w:rPr>
            </w:pPr>
            <w:r w:rsidRPr="00FD1FB0">
              <w:rPr>
                <w:i/>
              </w:rPr>
              <w:t>9/108</w:t>
            </w:r>
          </w:p>
        </w:tc>
        <w:tc>
          <w:tcPr>
            <w:tcW w:w="856" w:type="dxa"/>
            <w:vAlign w:val="center"/>
          </w:tcPr>
          <w:p w:rsidR="00D0087B" w:rsidRPr="00FD1FB0" w:rsidRDefault="00D0087B" w:rsidP="00DC576E">
            <w:pPr>
              <w:jc w:val="center"/>
              <w:rPr>
                <w:i/>
              </w:rPr>
            </w:pPr>
            <w:r w:rsidRPr="00FD1FB0">
              <w:rPr>
                <w:i/>
              </w:rPr>
              <w:t>0/0</w:t>
            </w:r>
          </w:p>
        </w:tc>
        <w:tc>
          <w:tcPr>
            <w:tcW w:w="1330" w:type="dxa"/>
            <w:vAlign w:val="center"/>
          </w:tcPr>
          <w:p w:rsidR="00D0087B" w:rsidRPr="00FD1FB0" w:rsidRDefault="00D0087B" w:rsidP="00DC576E">
            <w:pPr>
              <w:ind w:left="-54" w:right="-108"/>
              <w:jc w:val="center"/>
              <w:rPr>
                <w:i/>
              </w:rPr>
            </w:pPr>
            <w:r w:rsidRPr="00FD1FB0">
              <w:rPr>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тяжелая атлетика</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1/12</w:t>
            </w:r>
          </w:p>
        </w:tc>
        <w:tc>
          <w:tcPr>
            <w:tcW w:w="1244" w:type="dxa"/>
            <w:vAlign w:val="center"/>
          </w:tcPr>
          <w:p w:rsidR="00D0087B" w:rsidRPr="00FD1FB0" w:rsidRDefault="00D0087B" w:rsidP="00DC576E">
            <w:pPr>
              <w:jc w:val="center"/>
              <w:rPr>
                <w:i/>
              </w:rPr>
            </w:pPr>
            <w:r w:rsidRPr="00FD1FB0">
              <w:rPr>
                <w:i/>
              </w:rPr>
              <w:t>1/12</w:t>
            </w:r>
          </w:p>
        </w:tc>
        <w:tc>
          <w:tcPr>
            <w:tcW w:w="856" w:type="dxa"/>
            <w:vAlign w:val="center"/>
          </w:tcPr>
          <w:p w:rsidR="00D0087B" w:rsidRPr="00FD1FB0" w:rsidRDefault="00D0087B" w:rsidP="00DC576E">
            <w:pPr>
              <w:jc w:val="center"/>
              <w:rPr>
                <w:i/>
              </w:rPr>
            </w:pPr>
            <w:r w:rsidRPr="00FD1FB0">
              <w:rPr>
                <w:i/>
              </w:rPr>
              <w:t>0/0</w:t>
            </w:r>
          </w:p>
        </w:tc>
        <w:tc>
          <w:tcPr>
            <w:tcW w:w="1330" w:type="dxa"/>
            <w:vAlign w:val="center"/>
          </w:tcPr>
          <w:p w:rsidR="00D0087B" w:rsidRPr="00FD1FB0" w:rsidRDefault="00D0087B" w:rsidP="00DC576E">
            <w:pPr>
              <w:ind w:left="-54" w:right="-108"/>
              <w:jc w:val="center"/>
              <w:rPr>
                <w:i/>
              </w:rPr>
            </w:pPr>
            <w:r w:rsidRPr="00FD1FB0">
              <w:rPr>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атлетическая гимнастика</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6/72</w:t>
            </w:r>
          </w:p>
        </w:tc>
        <w:tc>
          <w:tcPr>
            <w:tcW w:w="1244" w:type="dxa"/>
            <w:vAlign w:val="center"/>
          </w:tcPr>
          <w:p w:rsidR="00D0087B" w:rsidRPr="00FD1FB0" w:rsidRDefault="00D0087B" w:rsidP="00DC576E">
            <w:pPr>
              <w:jc w:val="center"/>
              <w:rPr>
                <w:i/>
              </w:rPr>
            </w:pPr>
            <w:r w:rsidRPr="00FD1FB0">
              <w:rPr>
                <w:i/>
              </w:rPr>
              <w:t>6/72</w:t>
            </w:r>
          </w:p>
        </w:tc>
        <w:tc>
          <w:tcPr>
            <w:tcW w:w="856" w:type="dxa"/>
            <w:vAlign w:val="center"/>
          </w:tcPr>
          <w:p w:rsidR="00D0087B" w:rsidRPr="00FD1FB0" w:rsidRDefault="00D0087B" w:rsidP="00DC576E">
            <w:pPr>
              <w:jc w:val="center"/>
              <w:rPr>
                <w:i/>
              </w:rPr>
            </w:pPr>
            <w:r w:rsidRPr="00FD1FB0">
              <w:rPr>
                <w:i/>
              </w:rPr>
              <w:t>0/0</w:t>
            </w:r>
          </w:p>
        </w:tc>
        <w:tc>
          <w:tcPr>
            <w:tcW w:w="1330" w:type="dxa"/>
            <w:vAlign w:val="center"/>
          </w:tcPr>
          <w:p w:rsidR="00D0087B" w:rsidRPr="00FD1FB0" w:rsidRDefault="00D0087B" w:rsidP="00DC576E">
            <w:pPr>
              <w:ind w:left="-54" w:right="-108"/>
              <w:jc w:val="center"/>
              <w:rPr>
                <w:i/>
              </w:rPr>
            </w:pPr>
            <w:r w:rsidRPr="00FD1FB0">
              <w:rPr>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спортивная борьба</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4/48</w:t>
            </w:r>
          </w:p>
        </w:tc>
        <w:tc>
          <w:tcPr>
            <w:tcW w:w="1244" w:type="dxa"/>
            <w:vAlign w:val="center"/>
          </w:tcPr>
          <w:p w:rsidR="00D0087B" w:rsidRPr="00FD1FB0" w:rsidRDefault="00D0087B" w:rsidP="00DC576E">
            <w:pPr>
              <w:jc w:val="center"/>
              <w:rPr>
                <w:i/>
              </w:rPr>
            </w:pPr>
            <w:r w:rsidRPr="00FD1FB0">
              <w:rPr>
                <w:i/>
              </w:rPr>
              <w:t>4/48</w:t>
            </w:r>
          </w:p>
        </w:tc>
        <w:tc>
          <w:tcPr>
            <w:tcW w:w="856" w:type="dxa"/>
            <w:vAlign w:val="center"/>
          </w:tcPr>
          <w:p w:rsidR="00D0087B" w:rsidRPr="00FD1FB0" w:rsidRDefault="00D0087B" w:rsidP="00DC576E">
            <w:pPr>
              <w:jc w:val="center"/>
              <w:rPr>
                <w:i/>
              </w:rPr>
            </w:pPr>
            <w:r w:rsidRPr="00FD1FB0">
              <w:rPr>
                <w:i/>
              </w:rPr>
              <w:t>0/0</w:t>
            </w:r>
          </w:p>
        </w:tc>
        <w:tc>
          <w:tcPr>
            <w:tcW w:w="1330" w:type="dxa"/>
            <w:vAlign w:val="center"/>
          </w:tcPr>
          <w:p w:rsidR="00D0087B" w:rsidRPr="00FD1FB0" w:rsidRDefault="00D0087B" w:rsidP="00DC576E">
            <w:pPr>
              <w:ind w:left="-54" w:right="-108"/>
              <w:jc w:val="center"/>
              <w:rPr>
                <w:i/>
              </w:rPr>
            </w:pPr>
            <w:r w:rsidRPr="00FD1FB0">
              <w:rPr>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пулевая стрельба</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4/32</w:t>
            </w:r>
          </w:p>
        </w:tc>
        <w:tc>
          <w:tcPr>
            <w:tcW w:w="1244" w:type="dxa"/>
            <w:vAlign w:val="center"/>
          </w:tcPr>
          <w:p w:rsidR="00D0087B" w:rsidRPr="00FD1FB0" w:rsidRDefault="00D0087B" w:rsidP="00DC576E">
            <w:pPr>
              <w:jc w:val="center"/>
              <w:rPr>
                <w:i/>
              </w:rPr>
            </w:pPr>
            <w:r w:rsidRPr="00FD1FB0">
              <w:rPr>
                <w:i/>
              </w:rPr>
              <w:t>3/24</w:t>
            </w:r>
          </w:p>
        </w:tc>
        <w:tc>
          <w:tcPr>
            <w:tcW w:w="856" w:type="dxa"/>
            <w:vAlign w:val="center"/>
          </w:tcPr>
          <w:p w:rsidR="00D0087B" w:rsidRPr="00FD1FB0" w:rsidRDefault="00D0087B" w:rsidP="00DC576E">
            <w:pPr>
              <w:jc w:val="center"/>
              <w:rPr>
                <w:i/>
              </w:rPr>
            </w:pPr>
            <w:r w:rsidRPr="00FD1FB0">
              <w:rPr>
                <w:i/>
              </w:rPr>
              <w:t>-1/-8</w:t>
            </w:r>
          </w:p>
        </w:tc>
        <w:tc>
          <w:tcPr>
            <w:tcW w:w="1330" w:type="dxa"/>
            <w:vAlign w:val="center"/>
          </w:tcPr>
          <w:p w:rsidR="00D0087B" w:rsidRPr="00FD1FB0" w:rsidRDefault="00D0087B" w:rsidP="00DC576E">
            <w:pPr>
              <w:ind w:left="-54" w:right="-108"/>
              <w:rPr>
                <w:i/>
              </w:rPr>
            </w:pPr>
            <w:r w:rsidRPr="00FD1FB0">
              <w:rPr>
                <w:i/>
              </w:rPr>
              <w:t xml:space="preserve">  75,0/75,0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плавание</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8/109</w:t>
            </w:r>
          </w:p>
        </w:tc>
        <w:tc>
          <w:tcPr>
            <w:tcW w:w="1244" w:type="dxa"/>
            <w:vAlign w:val="center"/>
          </w:tcPr>
          <w:p w:rsidR="00D0087B" w:rsidRPr="00FD1FB0" w:rsidRDefault="00D0087B" w:rsidP="00DC576E">
            <w:pPr>
              <w:jc w:val="center"/>
              <w:rPr>
                <w:i/>
              </w:rPr>
            </w:pPr>
            <w:r w:rsidRPr="00FD1FB0">
              <w:rPr>
                <w:i/>
              </w:rPr>
              <w:t>6/72</w:t>
            </w:r>
          </w:p>
        </w:tc>
        <w:tc>
          <w:tcPr>
            <w:tcW w:w="856" w:type="dxa"/>
            <w:vAlign w:val="center"/>
          </w:tcPr>
          <w:p w:rsidR="00D0087B" w:rsidRPr="00FD1FB0" w:rsidRDefault="00D0087B" w:rsidP="00DC576E">
            <w:pPr>
              <w:jc w:val="center"/>
              <w:rPr>
                <w:i/>
              </w:rPr>
            </w:pPr>
            <w:r w:rsidRPr="00FD1FB0">
              <w:rPr>
                <w:i/>
              </w:rPr>
              <w:t>-2/-37</w:t>
            </w:r>
          </w:p>
        </w:tc>
        <w:tc>
          <w:tcPr>
            <w:tcW w:w="1330" w:type="dxa"/>
            <w:vAlign w:val="center"/>
          </w:tcPr>
          <w:p w:rsidR="00D0087B" w:rsidRPr="00FD1FB0" w:rsidRDefault="00D0087B" w:rsidP="00DC576E">
            <w:pPr>
              <w:ind w:left="-54" w:right="-108"/>
              <w:jc w:val="center"/>
              <w:rPr>
                <w:i/>
              </w:rPr>
            </w:pPr>
            <w:r w:rsidRPr="00FD1FB0">
              <w:rPr>
                <w:i/>
              </w:rPr>
              <w:t>75,0/66,1</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волейбол</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2/30</w:t>
            </w:r>
          </w:p>
        </w:tc>
        <w:tc>
          <w:tcPr>
            <w:tcW w:w="1244" w:type="dxa"/>
            <w:vAlign w:val="center"/>
          </w:tcPr>
          <w:p w:rsidR="00D0087B" w:rsidRPr="00FD1FB0" w:rsidRDefault="00D0087B" w:rsidP="00DC576E">
            <w:pPr>
              <w:jc w:val="center"/>
              <w:rPr>
                <w:i/>
              </w:rPr>
            </w:pPr>
            <w:r w:rsidRPr="00FD1FB0">
              <w:rPr>
                <w:i/>
              </w:rPr>
              <w:t>1/18</w:t>
            </w:r>
          </w:p>
        </w:tc>
        <w:tc>
          <w:tcPr>
            <w:tcW w:w="856" w:type="dxa"/>
            <w:vAlign w:val="center"/>
          </w:tcPr>
          <w:p w:rsidR="00D0087B" w:rsidRPr="00FD1FB0" w:rsidRDefault="00D0087B" w:rsidP="00DC576E">
            <w:pPr>
              <w:jc w:val="center"/>
              <w:rPr>
                <w:i/>
              </w:rPr>
            </w:pPr>
            <w:r w:rsidRPr="00FD1FB0">
              <w:rPr>
                <w:i/>
              </w:rPr>
              <w:t>-1/-12</w:t>
            </w:r>
          </w:p>
        </w:tc>
        <w:tc>
          <w:tcPr>
            <w:tcW w:w="1330" w:type="dxa"/>
            <w:vAlign w:val="center"/>
          </w:tcPr>
          <w:p w:rsidR="00D0087B" w:rsidRPr="00FD1FB0" w:rsidRDefault="00D0087B" w:rsidP="00DC576E">
            <w:pPr>
              <w:ind w:left="-54" w:right="-108"/>
              <w:jc w:val="center"/>
              <w:rPr>
                <w:i/>
              </w:rPr>
            </w:pPr>
            <w:r w:rsidRPr="00FD1FB0">
              <w:rPr>
                <w:i/>
              </w:rPr>
              <w:t>50,0/60,0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мини-футбол</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w:t>
            </w:r>
          </w:p>
        </w:tc>
        <w:tc>
          <w:tcPr>
            <w:tcW w:w="1244" w:type="dxa"/>
            <w:vAlign w:val="center"/>
          </w:tcPr>
          <w:p w:rsidR="00D0087B" w:rsidRPr="00FD1FB0" w:rsidRDefault="00D0087B" w:rsidP="00DC576E">
            <w:pPr>
              <w:jc w:val="center"/>
              <w:rPr>
                <w:i/>
              </w:rPr>
            </w:pPr>
            <w:r w:rsidRPr="00FD1FB0">
              <w:rPr>
                <w:i/>
              </w:rPr>
              <w:t>2/28</w:t>
            </w:r>
          </w:p>
        </w:tc>
        <w:tc>
          <w:tcPr>
            <w:tcW w:w="856" w:type="dxa"/>
            <w:vAlign w:val="center"/>
          </w:tcPr>
          <w:p w:rsidR="00D0087B" w:rsidRPr="00FD1FB0" w:rsidRDefault="00D0087B" w:rsidP="00DC576E">
            <w:pPr>
              <w:jc w:val="center"/>
              <w:rPr>
                <w:i/>
              </w:rPr>
            </w:pPr>
            <w:r w:rsidRPr="00FD1FB0">
              <w:rPr>
                <w:i/>
              </w:rPr>
              <w:t>2/28</w:t>
            </w:r>
          </w:p>
        </w:tc>
        <w:tc>
          <w:tcPr>
            <w:tcW w:w="1330" w:type="dxa"/>
            <w:vAlign w:val="center"/>
          </w:tcPr>
          <w:p w:rsidR="00D0087B" w:rsidRPr="00FD1FB0" w:rsidRDefault="00D0087B" w:rsidP="00DC576E">
            <w:pPr>
              <w:ind w:left="-54" w:right="-108"/>
              <w:jc w:val="center"/>
              <w:rPr>
                <w:i/>
              </w:rPr>
            </w:pPr>
            <w:r w:rsidRPr="00FD1FB0">
              <w:rPr>
                <w:i/>
              </w:rPr>
              <w:t>-</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МБУ «Центр семьи «Норильский» (плавание, катание на коньках)</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1/15</w:t>
            </w:r>
          </w:p>
        </w:tc>
        <w:tc>
          <w:tcPr>
            <w:tcW w:w="1244" w:type="dxa"/>
            <w:vAlign w:val="center"/>
          </w:tcPr>
          <w:p w:rsidR="00D0087B" w:rsidRPr="00FD1FB0" w:rsidRDefault="00D0087B" w:rsidP="00DC576E">
            <w:pPr>
              <w:jc w:val="center"/>
              <w:rPr>
                <w:i/>
              </w:rPr>
            </w:pPr>
            <w:r w:rsidRPr="00FD1FB0">
              <w:rPr>
                <w:i/>
              </w:rPr>
              <w:t>1/15</w:t>
            </w:r>
          </w:p>
        </w:tc>
        <w:tc>
          <w:tcPr>
            <w:tcW w:w="856" w:type="dxa"/>
            <w:vAlign w:val="center"/>
          </w:tcPr>
          <w:p w:rsidR="00D0087B" w:rsidRPr="00FD1FB0" w:rsidRDefault="00D0087B" w:rsidP="00DC576E">
            <w:pPr>
              <w:jc w:val="center"/>
              <w:rPr>
                <w:i/>
              </w:rPr>
            </w:pPr>
            <w:r w:rsidRPr="00FD1FB0">
              <w:rPr>
                <w:i/>
              </w:rPr>
              <w:t>0/0</w:t>
            </w:r>
          </w:p>
        </w:tc>
        <w:tc>
          <w:tcPr>
            <w:tcW w:w="1330" w:type="dxa"/>
            <w:vAlign w:val="center"/>
          </w:tcPr>
          <w:p w:rsidR="00D0087B" w:rsidRPr="00FD1FB0" w:rsidRDefault="00D0087B" w:rsidP="00DC576E">
            <w:pPr>
              <w:ind w:left="-54" w:right="-108"/>
              <w:jc w:val="center"/>
              <w:rPr>
                <w:i/>
              </w:rPr>
            </w:pPr>
            <w:r w:rsidRPr="00FD1FB0">
              <w:rPr>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КГКУ «Норильский детский дом» (плавание, катание на коньках)</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2/40</w:t>
            </w:r>
          </w:p>
        </w:tc>
        <w:tc>
          <w:tcPr>
            <w:tcW w:w="1244" w:type="dxa"/>
            <w:vAlign w:val="center"/>
          </w:tcPr>
          <w:p w:rsidR="00D0087B" w:rsidRPr="00FD1FB0" w:rsidRDefault="00D0087B" w:rsidP="00DC576E">
            <w:pPr>
              <w:jc w:val="center"/>
              <w:rPr>
                <w:i/>
              </w:rPr>
            </w:pPr>
            <w:r w:rsidRPr="00FD1FB0">
              <w:rPr>
                <w:i/>
              </w:rPr>
              <w:t>2/40</w:t>
            </w:r>
          </w:p>
        </w:tc>
        <w:tc>
          <w:tcPr>
            <w:tcW w:w="856" w:type="dxa"/>
            <w:vAlign w:val="center"/>
          </w:tcPr>
          <w:p w:rsidR="00D0087B" w:rsidRPr="00FD1FB0" w:rsidRDefault="00D0087B" w:rsidP="00DC576E">
            <w:pPr>
              <w:jc w:val="center"/>
              <w:rPr>
                <w:i/>
              </w:rPr>
            </w:pPr>
            <w:r w:rsidRPr="00FD1FB0">
              <w:rPr>
                <w:i/>
              </w:rPr>
              <w:t>0/0</w:t>
            </w:r>
          </w:p>
        </w:tc>
        <w:tc>
          <w:tcPr>
            <w:tcW w:w="1330" w:type="dxa"/>
            <w:vAlign w:val="center"/>
          </w:tcPr>
          <w:p w:rsidR="00D0087B" w:rsidRPr="00FD1FB0" w:rsidRDefault="00D0087B" w:rsidP="00DC576E">
            <w:pPr>
              <w:ind w:left="-54" w:right="-108"/>
              <w:jc w:val="center"/>
              <w:rPr>
                <w:i/>
              </w:rPr>
            </w:pPr>
            <w:r w:rsidRPr="00FD1FB0">
              <w:rPr>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КГБОУ «Норильская общеобразовательная школа-интернат» (плавание, катание на коньках)</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2/35</w:t>
            </w:r>
          </w:p>
        </w:tc>
        <w:tc>
          <w:tcPr>
            <w:tcW w:w="1244" w:type="dxa"/>
            <w:vAlign w:val="center"/>
          </w:tcPr>
          <w:p w:rsidR="00D0087B" w:rsidRPr="00FD1FB0" w:rsidRDefault="00D0087B" w:rsidP="00DC576E">
            <w:pPr>
              <w:jc w:val="center"/>
              <w:rPr>
                <w:i/>
              </w:rPr>
            </w:pPr>
            <w:r w:rsidRPr="00FD1FB0">
              <w:rPr>
                <w:i/>
              </w:rPr>
              <w:t>2/35</w:t>
            </w:r>
          </w:p>
        </w:tc>
        <w:tc>
          <w:tcPr>
            <w:tcW w:w="856" w:type="dxa"/>
            <w:vAlign w:val="center"/>
          </w:tcPr>
          <w:p w:rsidR="00D0087B" w:rsidRPr="00FD1FB0" w:rsidRDefault="00D0087B" w:rsidP="00DC576E">
            <w:pPr>
              <w:jc w:val="center"/>
              <w:rPr>
                <w:i/>
              </w:rPr>
            </w:pPr>
            <w:r w:rsidRPr="00FD1FB0">
              <w:rPr>
                <w:i/>
              </w:rPr>
              <w:t>0/0</w:t>
            </w:r>
          </w:p>
        </w:tc>
        <w:tc>
          <w:tcPr>
            <w:tcW w:w="1330" w:type="dxa"/>
            <w:vAlign w:val="center"/>
          </w:tcPr>
          <w:p w:rsidR="00D0087B" w:rsidRPr="00FD1FB0" w:rsidRDefault="00D0087B" w:rsidP="00DC576E">
            <w:pPr>
              <w:ind w:left="-54" w:right="-108"/>
              <w:jc w:val="center"/>
              <w:rPr>
                <w:i/>
              </w:rPr>
            </w:pPr>
            <w:r w:rsidRPr="00FD1FB0">
              <w:rPr>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группа БФ «69 параллель» по гидрореабилитации</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w:t>
            </w:r>
          </w:p>
        </w:tc>
        <w:tc>
          <w:tcPr>
            <w:tcW w:w="1244" w:type="dxa"/>
            <w:vAlign w:val="center"/>
          </w:tcPr>
          <w:p w:rsidR="00D0087B" w:rsidRPr="00FD1FB0" w:rsidRDefault="00D0087B" w:rsidP="00DC576E">
            <w:pPr>
              <w:jc w:val="center"/>
              <w:rPr>
                <w:i/>
              </w:rPr>
            </w:pPr>
            <w:r w:rsidRPr="00FD1FB0">
              <w:rPr>
                <w:i/>
              </w:rPr>
              <w:t>2/20</w:t>
            </w:r>
          </w:p>
        </w:tc>
        <w:tc>
          <w:tcPr>
            <w:tcW w:w="856" w:type="dxa"/>
            <w:vAlign w:val="center"/>
          </w:tcPr>
          <w:p w:rsidR="00D0087B" w:rsidRPr="00FD1FB0" w:rsidRDefault="00D0087B" w:rsidP="00DC576E">
            <w:pPr>
              <w:jc w:val="center"/>
              <w:rPr>
                <w:i/>
              </w:rPr>
            </w:pPr>
            <w:r w:rsidRPr="00FD1FB0">
              <w:rPr>
                <w:i/>
              </w:rPr>
              <w:t>2/20</w:t>
            </w:r>
          </w:p>
        </w:tc>
        <w:tc>
          <w:tcPr>
            <w:tcW w:w="1330" w:type="dxa"/>
            <w:vAlign w:val="center"/>
          </w:tcPr>
          <w:p w:rsidR="00D0087B" w:rsidRPr="00FD1FB0" w:rsidRDefault="00D0087B" w:rsidP="00DC576E">
            <w:pPr>
              <w:ind w:left="-54" w:right="-108"/>
              <w:jc w:val="center"/>
              <w:rPr>
                <w:i/>
              </w:rPr>
            </w:pPr>
            <w:r w:rsidRPr="00FD1FB0">
              <w:rPr>
                <w:i/>
              </w:rPr>
              <w:t>-</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3.2</w:t>
            </w:r>
          </w:p>
        </w:tc>
        <w:tc>
          <w:tcPr>
            <w:tcW w:w="3272" w:type="dxa"/>
            <w:vAlign w:val="center"/>
          </w:tcPr>
          <w:p w:rsidR="00D0087B" w:rsidRPr="00FD1FB0" w:rsidRDefault="00D0087B" w:rsidP="00DC576E">
            <w:pPr>
              <w:rPr>
                <w:i/>
              </w:rPr>
            </w:pPr>
            <w:r w:rsidRPr="00FD1FB0">
              <w:t>Дом спорта «БОКМО»:</w:t>
            </w:r>
          </w:p>
        </w:tc>
        <w:tc>
          <w:tcPr>
            <w:tcW w:w="1134" w:type="dxa"/>
            <w:vAlign w:val="center"/>
          </w:tcPr>
          <w:p w:rsidR="00D0087B" w:rsidRPr="00FD1FB0" w:rsidRDefault="00D0087B" w:rsidP="00DC576E">
            <w:pPr>
              <w:jc w:val="center"/>
            </w:pPr>
            <w:r w:rsidRPr="00FD1FB0">
              <w:t>гр./чел.</w:t>
            </w:r>
          </w:p>
        </w:tc>
        <w:tc>
          <w:tcPr>
            <w:tcW w:w="1106" w:type="dxa"/>
            <w:vAlign w:val="center"/>
          </w:tcPr>
          <w:p w:rsidR="00D0087B" w:rsidRPr="00FD1FB0" w:rsidRDefault="00D0087B" w:rsidP="00DC576E">
            <w:pPr>
              <w:jc w:val="center"/>
            </w:pPr>
            <w:r w:rsidRPr="00FD1FB0">
              <w:t>13/200</w:t>
            </w:r>
          </w:p>
        </w:tc>
        <w:tc>
          <w:tcPr>
            <w:tcW w:w="1244" w:type="dxa"/>
            <w:vAlign w:val="center"/>
          </w:tcPr>
          <w:p w:rsidR="00D0087B" w:rsidRPr="00FD1FB0" w:rsidRDefault="00D0087B" w:rsidP="00DC576E">
            <w:pPr>
              <w:jc w:val="center"/>
            </w:pPr>
            <w:r w:rsidRPr="00FD1FB0">
              <w:t>13/195</w:t>
            </w:r>
          </w:p>
        </w:tc>
        <w:tc>
          <w:tcPr>
            <w:tcW w:w="856" w:type="dxa"/>
            <w:vAlign w:val="center"/>
          </w:tcPr>
          <w:p w:rsidR="00D0087B" w:rsidRPr="00FD1FB0" w:rsidRDefault="00D0087B" w:rsidP="00DC576E">
            <w:pPr>
              <w:jc w:val="center"/>
            </w:pPr>
            <w:r w:rsidRPr="00FD1FB0">
              <w:t>0/-5</w:t>
            </w:r>
          </w:p>
        </w:tc>
        <w:tc>
          <w:tcPr>
            <w:tcW w:w="1330" w:type="dxa"/>
            <w:vAlign w:val="center"/>
          </w:tcPr>
          <w:p w:rsidR="00D0087B" w:rsidRPr="00FD1FB0" w:rsidRDefault="00D0087B" w:rsidP="00DC576E">
            <w:pPr>
              <w:ind w:left="-54" w:right="-108"/>
              <w:jc w:val="center"/>
            </w:pPr>
            <w:r w:rsidRPr="00FD1FB0">
              <w:t>100,0/97,5</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баскетбол</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i/>
              </w:rPr>
            </w:pPr>
            <w:r w:rsidRPr="00FD1FB0">
              <w:rPr>
                <w:i/>
              </w:rPr>
              <w:t>2/26</w:t>
            </w:r>
          </w:p>
        </w:tc>
        <w:tc>
          <w:tcPr>
            <w:tcW w:w="1244" w:type="dxa"/>
            <w:vAlign w:val="center"/>
          </w:tcPr>
          <w:p w:rsidR="00D0087B" w:rsidRPr="00FD1FB0" w:rsidRDefault="00D0087B" w:rsidP="00DC576E">
            <w:pPr>
              <w:jc w:val="center"/>
              <w:rPr>
                <w:i/>
              </w:rPr>
            </w:pPr>
            <w:r w:rsidRPr="00FD1FB0">
              <w:rPr>
                <w:i/>
              </w:rPr>
              <w:t>2/28</w:t>
            </w:r>
          </w:p>
        </w:tc>
        <w:tc>
          <w:tcPr>
            <w:tcW w:w="856" w:type="dxa"/>
            <w:vAlign w:val="center"/>
          </w:tcPr>
          <w:p w:rsidR="00D0087B" w:rsidRPr="00FD1FB0" w:rsidRDefault="00D0087B" w:rsidP="00DC576E">
            <w:pPr>
              <w:jc w:val="center"/>
              <w:rPr>
                <w:i/>
              </w:rPr>
            </w:pPr>
            <w:r w:rsidRPr="00FD1FB0">
              <w:rPr>
                <w:i/>
              </w:rPr>
              <w:t>0/2</w:t>
            </w:r>
          </w:p>
        </w:tc>
        <w:tc>
          <w:tcPr>
            <w:tcW w:w="1330" w:type="dxa"/>
            <w:vAlign w:val="center"/>
          </w:tcPr>
          <w:p w:rsidR="00D0087B" w:rsidRPr="00FD1FB0" w:rsidRDefault="00D0087B" w:rsidP="00DC576E">
            <w:pPr>
              <w:ind w:left="-54" w:right="-108"/>
              <w:jc w:val="center"/>
              <w:rPr>
                <w:i/>
              </w:rPr>
            </w:pPr>
            <w:r w:rsidRPr="00FD1FB0">
              <w:rPr>
                <w:i/>
              </w:rPr>
              <w:t>100,0/107,7</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тренажерный зал</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5/60</w:t>
            </w:r>
          </w:p>
        </w:tc>
        <w:tc>
          <w:tcPr>
            <w:tcW w:w="1244" w:type="dxa"/>
            <w:vAlign w:val="center"/>
          </w:tcPr>
          <w:p w:rsidR="00D0087B" w:rsidRPr="00FD1FB0" w:rsidRDefault="00D0087B" w:rsidP="00DC576E">
            <w:pPr>
              <w:jc w:val="center"/>
              <w:rPr>
                <w:rFonts w:eastAsia="Calibri"/>
                <w:i/>
              </w:rPr>
            </w:pPr>
            <w:r w:rsidRPr="00FD1FB0">
              <w:rPr>
                <w:rFonts w:eastAsia="Calibri"/>
                <w:i/>
              </w:rPr>
              <w:t>6/60</w:t>
            </w:r>
          </w:p>
        </w:tc>
        <w:tc>
          <w:tcPr>
            <w:tcW w:w="856" w:type="dxa"/>
            <w:vAlign w:val="center"/>
          </w:tcPr>
          <w:p w:rsidR="00D0087B" w:rsidRPr="00FD1FB0" w:rsidRDefault="00D0087B" w:rsidP="00DC576E">
            <w:pPr>
              <w:jc w:val="center"/>
              <w:rPr>
                <w:rFonts w:eastAsia="Calibri"/>
                <w:i/>
              </w:rPr>
            </w:pPr>
            <w:r w:rsidRPr="00FD1FB0">
              <w:rPr>
                <w:rFonts w:eastAsia="Calibri"/>
                <w:i/>
              </w:rPr>
              <w:t>1/0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120,0/100,0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настольный теннис</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2/34</w:t>
            </w:r>
          </w:p>
        </w:tc>
        <w:tc>
          <w:tcPr>
            <w:tcW w:w="1244" w:type="dxa"/>
            <w:vAlign w:val="center"/>
          </w:tcPr>
          <w:p w:rsidR="00D0087B" w:rsidRPr="00FD1FB0" w:rsidRDefault="00D0087B" w:rsidP="00DC576E">
            <w:pPr>
              <w:jc w:val="center"/>
              <w:rPr>
                <w:rFonts w:eastAsia="Calibri"/>
                <w:i/>
              </w:rPr>
            </w:pPr>
            <w:r w:rsidRPr="00FD1FB0">
              <w:rPr>
                <w:rFonts w:eastAsia="Calibri"/>
                <w:i/>
              </w:rPr>
              <w:t>2/32</w:t>
            </w:r>
          </w:p>
        </w:tc>
        <w:tc>
          <w:tcPr>
            <w:tcW w:w="856" w:type="dxa"/>
            <w:vAlign w:val="center"/>
          </w:tcPr>
          <w:p w:rsidR="00D0087B" w:rsidRPr="00FD1FB0" w:rsidRDefault="00D0087B" w:rsidP="00DC576E">
            <w:pPr>
              <w:jc w:val="center"/>
              <w:rPr>
                <w:rFonts w:eastAsia="Calibri"/>
                <w:i/>
              </w:rPr>
            </w:pPr>
            <w:r w:rsidRPr="00FD1FB0">
              <w:rPr>
                <w:rFonts w:eastAsia="Calibri"/>
                <w:i/>
              </w:rPr>
              <w:t>0/-2</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100,0/94,1</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ОФП (бокс)</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3/55</w:t>
            </w:r>
          </w:p>
        </w:tc>
        <w:tc>
          <w:tcPr>
            <w:tcW w:w="1244" w:type="dxa"/>
            <w:vAlign w:val="center"/>
          </w:tcPr>
          <w:p w:rsidR="00D0087B" w:rsidRPr="00FD1FB0" w:rsidRDefault="00D0087B" w:rsidP="00DC576E">
            <w:pPr>
              <w:jc w:val="center"/>
              <w:rPr>
                <w:rFonts w:eastAsia="Calibri"/>
                <w:i/>
              </w:rPr>
            </w:pPr>
            <w:r w:rsidRPr="00FD1FB0">
              <w:rPr>
                <w:rFonts w:eastAsia="Calibri"/>
                <w:i/>
              </w:rPr>
              <w:t>2/50</w:t>
            </w:r>
          </w:p>
        </w:tc>
        <w:tc>
          <w:tcPr>
            <w:tcW w:w="856" w:type="dxa"/>
            <w:vAlign w:val="center"/>
          </w:tcPr>
          <w:p w:rsidR="00D0087B" w:rsidRPr="00FD1FB0" w:rsidRDefault="00D0087B" w:rsidP="00DC576E">
            <w:pPr>
              <w:jc w:val="center"/>
              <w:rPr>
                <w:rFonts w:eastAsia="Calibri"/>
                <w:i/>
              </w:rPr>
            </w:pPr>
            <w:r w:rsidRPr="00FD1FB0">
              <w:rPr>
                <w:rFonts w:eastAsia="Calibri"/>
                <w:i/>
              </w:rPr>
              <w:t>-1/-5</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66,7/90,9</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ОФП (греко-римская борьба)</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1/25</w:t>
            </w:r>
          </w:p>
        </w:tc>
        <w:tc>
          <w:tcPr>
            <w:tcW w:w="1244" w:type="dxa"/>
            <w:vAlign w:val="center"/>
          </w:tcPr>
          <w:p w:rsidR="00D0087B" w:rsidRPr="00FD1FB0" w:rsidRDefault="00D0087B" w:rsidP="00DC576E">
            <w:pPr>
              <w:jc w:val="center"/>
              <w:rPr>
                <w:rFonts w:eastAsia="Calibri"/>
                <w:i/>
              </w:rPr>
            </w:pPr>
            <w:r w:rsidRPr="00FD1FB0">
              <w:rPr>
                <w:rFonts w:eastAsia="Calibri"/>
                <w:i/>
              </w:rPr>
              <w:t>1/25</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3.3</w:t>
            </w:r>
          </w:p>
        </w:tc>
        <w:tc>
          <w:tcPr>
            <w:tcW w:w="3272" w:type="dxa"/>
            <w:vAlign w:val="center"/>
          </w:tcPr>
          <w:p w:rsidR="00D0087B" w:rsidRPr="00FD1FB0" w:rsidRDefault="00D0087B" w:rsidP="00DC576E">
            <w:pPr>
              <w:rPr>
                <w:i/>
              </w:rPr>
            </w:pPr>
            <w:r w:rsidRPr="00FD1FB0">
              <w:t>Спортивный комплекс «Талнах»</w:t>
            </w:r>
          </w:p>
        </w:tc>
        <w:tc>
          <w:tcPr>
            <w:tcW w:w="1134" w:type="dxa"/>
            <w:vAlign w:val="center"/>
          </w:tcPr>
          <w:p w:rsidR="00D0087B" w:rsidRPr="00FD1FB0" w:rsidRDefault="00D0087B" w:rsidP="00DC576E">
            <w:pPr>
              <w:jc w:val="center"/>
            </w:pPr>
            <w:r w:rsidRPr="00FD1FB0">
              <w:t>гр./чел.</w:t>
            </w:r>
          </w:p>
        </w:tc>
        <w:tc>
          <w:tcPr>
            <w:tcW w:w="1106" w:type="dxa"/>
            <w:vAlign w:val="center"/>
          </w:tcPr>
          <w:p w:rsidR="00D0087B" w:rsidRPr="00FD1FB0" w:rsidRDefault="00D0087B" w:rsidP="00DC576E">
            <w:pPr>
              <w:jc w:val="center"/>
            </w:pPr>
            <w:r w:rsidRPr="00FD1FB0">
              <w:t>18/240</w:t>
            </w:r>
          </w:p>
        </w:tc>
        <w:tc>
          <w:tcPr>
            <w:tcW w:w="1244" w:type="dxa"/>
            <w:vAlign w:val="center"/>
          </w:tcPr>
          <w:p w:rsidR="00D0087B" w:rsidRPr="00FD1FB0" w:rsidRDefault="00D0087B" w:rsidP="00DC576E">
            <w:pPr>
              <w:jc w:val="center"/>
            </w:pPr>
            <w:r w:rsidRPr="00FD1FB0">
              <w:t>14/180</w:t>
            </w:r>
          </w:p>
        </w:tc>
        <w:tc>
          <w:tcPr>
            <w:tcW w:w="856" w:type="dxa"/>
            <w:vAlign w:val="center"/>
          </w:tcPr>
          <w:p w:rsidR="00D0087B" w:rsidRPr="00FD1FB0" w:rsidRDefault="00D0087B" w:rsidP="00DC576E">
            <w:pPr>
              <w:jc w:val="center"/>
            </w:pPr>
            <w:r w:rsidRPr="00FD1FB0">
              <w:t>-4/-60</w:t>
            </w:r>
          </w:p>
        </w:tc>
        <w:tc>
          <w:tcPr>
            <w:tcW w:w="1330" w:type="dxa"/>
            <w:vAlign w:val="center"/>
          </w:tcPr>
          <w:p w:rsidR="00D0087B" w:rsidRPr="00FD1FB0" w:rsidRDefault="00D0087B" w:rsidP="00DC576E">
            <w:pPr>
              <w:ind w:left="-54" w:right="-108"/>
              <w:jc w:val="center"/>
            </w:pPr>
            <w:r w:rsidRPr="00FD1FB0">
              <w:t>77,8/75,0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пауэрлифтинг</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10/132</w:t>
            </w:r>
          </w:p>
        </w:tc>
        <w:tc>
          <w:tcPr>
            <w:tcW w:w="1244" w:type="dxa"/>
            <w:vAlign w:val="center"/>
          </w:tcPr>
          <w:p w:rsidR="00D0087B" w:rsidRPr="00FD1FB0" w:rsidRDefault="00D0087B" w:rsidP="00DC576E">
            <w:pPr>
              <w:jc w:val="center"/>
              <w:rPr>
                <w:rFonts w:eastAsia="Calibri"/>
                <w:i/>
              </w:rPr>
            </w:pPr>
            <w:r w:rsidRPr="00FD1FB0">
              <w:rPr>
                <w:rFonts w:eastAsia="Calibri"/>
                <w:i/>
              </w:rPr>
              <w:t>10/132</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аэробика</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4/48</w:t>
            </w:r>
          </w:p>
        </w:tc>
        <w:tc>
          <w:tcPr>
            <w:tcW w:w="1244" w:type="dxa"/>
            <w:vAlign w:val="center"/>
          </w:tcPr>
          <w:p w:rsidR="00D0087B" w:rsidRPr="00FD1FB0" w:rsidRDefault="00D0087B" w:rsidP="00DC576E">
            <w:pPr>
              <w:jc w:val="center"/>
              <w:rPr>
                <w:rFonts w:eastAsia="Calibri"/>
                <w:i/>
              </w:rPr>
            </w:pPr>
            <w:r w:rsidRPr="00FD1FB0">
              <w:rPr>
                <w:rFonts w:eastAsia="Calibri"/>
                <w:i/>
              </w:rPr>
              <w:t>4/48</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баскетбол</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4/60</w:t>
            </w:r>
          </w:p>
        </w:tc>
        <w:tc>
          <w:tcPr>
            <w:tcW w:w="1244" w:type="dxa"/>
            <w:vAlign w:val="center"/>
          </w:tcPr>
          <w:p w:rsidR="00D0087B" w:rsidRPr="00FD1FB0" w:rsidRDefault="00D0087B" w:rsidP="00DC576E">
            <w:pPr>
              <w:jc w:val="center"/>
              <w:rPr>
                <w:rFonts w:eastAsia="Calibri"/>
                <w:i/>
              </w:rPr>
            </w:pPr>
            <w:r w:rsidRPr="00FD1FB0">
              <w:rPr>
                <w:rFonts w:eastAsia="Calibri"/>
                <w:i/>
              </w:rPr>
              <w:t>-</w:t>
            </w:r>
          </w:p>
        </w:tc>
        <w:tc>
          <w:tcPr>
            <w:tcW w:w="856" w:type="dxa"/>
            <w:vAlign w:val="center"/>
          </w:tcPr>
          <w:p w:rsidR="00D0087B" w:rsidRPr="00FD1FB0" w:rsidRDefault="00D0087B" w:rsidP="00DC576E">
            <w:pPr>
              <w:jc w:val="center"/>
              <w:rPr>
                <w:rFonts w:eastAsia="Calibri"/>
                <w:i/>
              </w:rPr>
            </w:pPr>
            <w:r w:rsidRPr="00FD1FB0">
              <w:rPr>
                <w:rFonts w:eastAsia="Calibri"/>
                <w:i/>
              </w:rPr>
              <w:t>-4/-60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w:t>
            </w:r>
          </w:p>
        </w:tc>
      </w:tr>
      <w:tr w:rsidR="00D0087B" w:rsidRPr="00FD1FB0" w:rsidTr="003A47A3">
        <w:trPr>
          <w:trHeight w:val="284"/>
        </w:trPr>
        <w:tc>
          <w:tcPr>
            <w:tcW w:w="551" w:type="dxa"/>
            <w:vAlign w:val="center"/>
          </w:tcPr>
          <w:p w:rsidR="00D0087B" w:rsidRPr="00FD1FB0" w:rsidRDefault="00D0087B" w:rsidP="00DC576E">
            <w:pPr>
              <w:spacing w:after="120"/>
              <w:jc w:val="center"/>
            </w:pPr>
            <w:r w:rsidRPr="00FD1FB0">
              <w:t>3.4</w:t>
            </w:r>
          </w:p>
        </w:tc>
        <w:tc>
          <w:tcPr>
            <w:tcW w:w="3272" w:type="dxa"/>
            <w:vAlign w:val="center"/>
          </w:tcPr>
          <w:p w:rsidR="00D0087B" w:rsidRPr="00FD1FB0" w:rsidRDefault="00D0087B" w:rsidP="00DC576E">
            <w:pPr>
              <w:rPr>
                <w:i/>
              </w:rPr>
            </w:pPr>
            <w:r w:rsidRPr="00FD1FB0">
              <w:t>Спортивный комплекс «Кайеркан»</w:t>
            </w:r>
          </w:p>
        </w:tc>
        <w:tc>
          <w:tcPr>
            <w:tcW w:w="1134" w:type="dxa"/>
            <w:vAlign w:val="center"/>
          </w:tcPr>
          <w:p w:rsidR="00D0087B" w:rsidRPr="00FD1FB0" w:rsidRDefault="00D0087B" w:rsidP="00DC576E">
            <w:pPr>
              <w:jc w:val="center"/>
            </w:pPr>
            <w:r w:rsidRPr="00FD1FB0">
              <w:t>гр./чел</w:t>
            </w:r>
          </w:p>
        </w:tc>
        <w:tc>
          <w:tcPr>
            <w:tcW w:w="1106" w:type="dxa"/>
            <w:vAlign w:val="center"/>
          </w:tcPr>
          <w:p w:rsidR="00D0087B" w:rsidRPr="00FD1FB0" w:rsidRDefault="00D0087B" w:rsidP="00DC576E">
            <w:pPr>
              <w:jc w:val="center"/>
              <w:rPr>
                <w:rFonts w:eastAsia="Calibri"/>
              </w:rPr>
            </w:pPr>
            <w:r w:rsidRPr="00FD1FB0">
              <w:rPr>
                <w:rFonts w:eastAsia="Calibri"/>
              </w:rPr>
              <w:t>13/228</w:t>
            </w:r>
          </w:p>
        </w:tc>
        <w:tc>
          <w:tcPr>
            <w:tcW w:w="1244" w:type="dxa"/>
            <w:vAlign w:val="center"/>
          </w:tcPr>
          <w:p w:rsidR="00D0087B" w:rsidRPr="00FD1FB0" w:rsidRDefault="00D0087B" w:rsidP="00DC576E">
            <w:pPr>
              <w:jc w:val="center"/>
              <w:rPr>
                <w:rFonts w:eastAsia="Calibri"/>
              </w:rPr>
            </w:pPr>
            <w:r w:rsidRPr="00FD1FB0">
              <w:rPr>
                <w:rFonts w:eastAsia="Calibri"/>
              </w:rPr>
              <w:t>13/232</w:t>
            </w:r>
          </w:p>
        </w:tc>
        <w:tc>
          <w:tcPr>
            <w:tcW w:w="856" w:type="dxa"/>
            <w:vAlign w:val="center"/>
          </w:tcPr>
          <w:p w:rsidR="00D0087B" w:rsidRPr="00FD1FB0" w:rsidRDefault="00D0087B" w:rsidP="00DC576E">
            <w:pPr>
              <w:jc w:val="center"/>
              <w:rPr>
                <w:rFonts w:eastAsia="Calibri"/>
              </w:rPr>
            </w:pPr>
            <w:r w:rsidRPr="00FD1FB0">
              <w:rPr>
                <w:rFonts w:eastAsia="Calibri"/>
              </w:rPr>
              <w:t>0/4</w:t>
            </w:r>
          </w:p>
        </w:tc>
        <w:tc>
          <w:tcPr>
            <w:tcW w:w="1330" w:type="dxa"/>
            <w:vAlign w:val="center"/>
          </w:tcPr>
          <w:p w:rsidR="00D0087B" w:rsidRPr="00FD1FB0" w:rsidRDefault="00D0087B" w:rsidP="00DC576E">
            <w:pPr>
              <w:ind w:left="-54" w:right="-108"/>
              <w:jc w:val="center"/>
              <w:rPr>
                <w:rFonts w:eastAsia="Calibri"/>
              </w:rPr>
            </w:pPr>
            <w:r w:rsidRPr="00FD1FB0">
              <w:rPr>
                <w:rFonts w:eastAsia="Calibri"/>
              </w:rPr>
              <w:t>100,0/101,8</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волейбол</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3/60</w:t>
            </w:r>
          </w:p>
        </w:tc>
        <w:tc>
          <w:tcPr>
            <w:tcW w:w="1244" w:type="dxa"/>
            <w:vAlign w:val="center"/>
          </w:tcPr>
          <w:p w:rsidR="00D0087B" w:rsidRPr="00FD1FB0" w:rsidRDefault="00D0087B" w:rsidP="00DC576E">
            <w:pPr>
              <w:jc w:val="center"/>
              <w:rPr>
                <w:rFonts w:eastAsia="Calibri"/>
                <w:i/>
              </w:rPr>
            </w:pPr>
            <w:r w:rsidRPr="00FD1FB0">
              <w:rPr>
                <w:rFonts w:eastAsia="Calibri"/>
                <w:i/>
              </w:rPr>
              <w:t>3/49</w:t>
            </w:r>
          </w:p>
        </w:tc>
        <w:tc>
          <w:tcPr>
            <w:tcW w:w="856" w:type="dxa"/>
            <w:vAlign w:val="center"/>
          </w:tcPr>
          <w:p w:rsidR="00D0087B" w:rsidRPr="00FD1FB0" w:rsidRDefault="00D0087B" w:rsidP="00DC576E">
            <w:pPr>
              <w:jc w:val="center"/>
              <w:rPr>
                <w:rFonts w:eastAsia="Calibri"/>
                <w:i/>
              </w:rPr>
            </w:pPr>
            <w:r w:rsidRPr="00FD1FB0">
              <w:rPr>
                <w:rFonts w:eastAsia="Calibri"/>
                <w:i/>
              </w:rPr>
              <w:t>0/-11</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100,0/81,7</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акробатика</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3/51</w:t>
            </w:r>
          </w:p>
        </w:tc>
        <w:tc>
          <w:tcPr>
            <w:tcW w:w="1244" w:type="dxa"/>
            <w:vAlign w:val="center"/>
          </w:tcPr>
          <w:p w:rsidR="00D0087B" w:rsidRPr="00FD1FB0" w:rsidRDefault="00D0087B" w:rsidP="00DC576E">
            <w:pPr>
              <w:jc w:val="center"/>
              <w:rPr>
                <w:rFonts w:eastAsia="Calibri"/>
                <w:i/>
              </w:rPr>
            </w:pPr>
            <w:r w:rsidRPr="00FD1FB0">
              <w:rPr>
                <w:rFonts w:eastAsia="Calibri"/>
                <w:i/>
              </w:rPr>
              <w:t>3/59</w:t>
            </w:r>
          </w:p>
        </w:tc>
        <w:tc>
          <w:tcPr>
            <w:tcW w:w="856" w:type="dxa"/>
            <w:vAlign w:val="center"/>
          </w:tcPr>
          <w:p w:rsidR="00D0087B" w:rsidRPr="00FD1FB0" w:rsidRDefault="00D0087B" w:rsidP="00DC576E">
            <w:pPr>
              <w:jc w:val="center"/>
              <w:rPr>
                <w:rFonts w:eastAsia="Calibri"/>
                <w:i/>
              </w:rPr>
            </w:pPr>
            <w:r w:rsidRPr="00FD1FB0">
              <w:rPr>
                <w:rFonts w:eastAsia="Calibri"/>
                <w:i/>
              </w:rPr>
              <w:t>0/8</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100,0/115,7</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плавание спортивные группы</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3/57</w:t>
            </w:r>
          </w:p>
        </w:tc>
        <w:tc>
          <w:tcPr>
            <w:tcW w:w="1244" w:type="dxa"/>
            <w:vAlign w:val="center"/>
          </w:tcPr>
          <w:p w:rsidR="00D0087B" w:rsidRPr="00FD1FB0" w:rsidRDefault="00D0087B" w:rsidP="00DC576E">
            <w:pPr>
              <w:jc w:val="center"/>
              <w:rPr>
                <w:rFonts w:eastAsia="Calibri"/>
                <w:i/>
              </w:rPr>
            </w:pPr>
            <w:r w:rsidRPr="00FD1FB0">
              <w:rPr>
                <w:rFonts w:eastAsia="Calibri"/>
                <w:i/>
              </w:rPr>
              <w:t>3/64</w:t>
            </w:r>
          </w:p>
        </w:tc>
        <w:tc>
          <w:tcPr>
            <w:tcW w:w="856" w:type="dxa"/>
            <w:vAlign w:val="center"/>
          </w:tcPr>
          <w:p w:rsidR="00D0087B" w:rsidRPr="00FD1FB0" w:rsidRDefault="00D0087B" w:rsidP="00DC576E">
            <w:pPr>
              <w:jc w:val="center"/>
              <w:rPr>
                <w:rFonts w:eastAsia="Calibri"/>
                <w:i/>
              </w:rPr>
            </w:pPr>
            <w:r w:rsidRPr="00FD1FB0">
              <w:rPr>
                <w:rFonts w:eastAsia="Calibri"/>
                <w:i/>
              </w:rPr>
              <w:t>0/7</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100,0/112,3</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фигурное катание на коньках</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2/30</w:t>
            </w:r>
          </w:p>
        </w:tc>
        <w:tc>
          <w:tcPr>
            <w:tcW w:w="1244" w:type="dxa"/>
            <w:vAlign w:val="center"/>
          </w:tcPr>
          <w:p w:rsidR="00D0087B" w:rsidRPr="00FD1FB0" w:rsidRDefault="00D0087B" w:rsidP="00DC576E">
            <w:pPr>
              <w:jc w:val="center"/>
              <w:rPr>
                <w:rFonts w:eastAsia="Calibri"/>
                <w:i/>
              </w:rPr>
            </w:pPr>
            <w:r w:rsidRPr="00FD1FB0">
              <w:rPr>
                <w:rFonts w:eastAsia="Calibri"/>
                <w:i/>
              </w:rPr>
              <w:t>2/30</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хоккей с шайбой</w:t>
            </w:r>
          </w:p>
        </w:tc>
        <w:tc>
          <w:tcPr>
            <w:tcW w:w="1134" w:type="dxa"/>
            <w:vAlign w:val="center"/>
          </w:tcPr>
          <w:p w:rsidR="00D0087B" w:rsidRPr="00FD1FB0" w:rsidRDefault="00D0087B" w:rsidP="00DC576E">
            <w:pPr>
              <w:jc w:val="center"/>
              <w:rPr>
                <w:i/>
              </w:rPr>
            </w:pPr>
            <w:r w:rsidRPr="00FD1FB0">
              <w:rPr>
                <w:i/>
              </w:rPr>
              <w:t>гр./чел.</w:t>
            </w:r>
          </w:p>
        </w:tc>
        <w:tc>
          <w:tcPr>
            <w:tcW w:w="1106" w:type="dxa"/>
            <w:vAlign w:val="center"/>
          </w:tcPr>
          <w:p w:rsidR="00D0087B" w:rsidRPr="00FD1FB0" w:rsidRDefault="00D0087B" w:rsidP="00DC576E">
            <w:pPr>
              <w:jc w:val="center"/>
              <w:rPr>
                <w:rFonts w:eastAsia="Calibri"/>
                <w:i/>
              </w:rPr>
            </w:pPr>
            <w:r w:rsidRPr="00FD1FB0">
              <w:rPr>
                <w:rFonts w:eastAsia="Calibri"/>
                <w:i/>
              </w:rPr>
              <w:t>2/30</w:t>
            </w:r>
          </w:p>
        </w:tc>
        <w:tc>
          <w:tcPr>
            <w:tcW w:w="1244" w:type="dxa"/>
            <w:vAlign w:val="center"/>
          </w:tcPr>
          <w:p w:rsidR="00D0087B" w:rsidRPr="00FD1FB0" w:rsidRDefault="00D0087B" w:rsidP="00DC576E">
            <w:pPr>
              <w:jc w:val="center"/>
              <w:rPr>
                <w:rFonts w:eastAsia="Calibri"/>
                <w:i/>
              </w:rPr>
            </w:pPr>
            <w:r w:rsidRPr="00FD1FB0">
              <w:rPr>
                <w:rFonts w:eastAsia="Calibri"/>
                <w:i/>
              </w:rPr>
              <w:t>2/30</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rPr>
                <w:b/>
              </w:rPr>
            </w:pPr>
            <w:r w:rsidRPr="00FD1FB0">
              <w:rPr>
                <w:b/>
              </w:rPr>
              <w:t>4</w:t>
            </w:r>
          </w:p>
        </w:tc>
        <w:tc>
          <w:tcPr>
            <w:tcW w:w="3272" w:type="dxa"/>
            <w:vAlign w:val="center"/>
          </w:tcPr>
          <w:p w:rsidR="00D0087B" w:rsidRPr="00FD1FB0" w:rsidRDefault="00D0087B" w:rsidP="00DC576E">
            <w:pPr>
              <w:autoSpaceDE w:val="0"/>
              <w:autoSpaceDN w:val="0"/>
              <w:adjustRightInd w:val="0"/>
              <w:rPr>
                <w:rFonts w:eastAsiaTheme="minorHAnsi"/>
                <w:b/>
                <w:lang w:eastAsia="en-US"/>
              </w:rPr>
            </w:pPr>
            <w:r w:rsidRPr="00FD1FB0">
              <w:rPr>
                <w:rFonts w:eastAsiaTheme="minorHAnsi"/>
                <w:b/>
                <w:lang w:eastAsia="en-US"/>
              </w:rPr>
              <w:t>Кол-во занимающихся в Федерациях</w:t>
            </w:r>
            <w:r w:rsidRPr="00FD1FB0">
              <w:rPr>
                <w:b/>
              </w:rPr>
              <w:t>, в т.ч.:</w:t>
            </w:r>
          </w:p>
        </w:tc>
        <w:tc>
          <w:tcPr>
            <w:tcW w:w="1134" w:type="dxa"/>
            <w:vAlign w:val="center"/>
          </w:tcPr>
          <w:p w:rsidR="00D0087B" w:rsidRPr="00FD1FB0" w:rsidRDefault="00D0087B" w:rsidP="00DC576E">
            <w:pPr>
              <w:spacing w:after="120"/>
              <w:jc w:val="center"/>
              <w:rPr>
                <w:b/>
              </w:rPr>
            </w:pPr>
            <w:r w:rsidRPr="00FD1FB0">
              <w:rPr>
                <w:b/>
              </w:rPr>
              <w:t>чел.</w:t>
            </w:r>
          </w:p>
        </w:tc>
        <w:tc>
          <w:tcPr>
            <w:tcW w:w="1106" w:type="dxa"/>
            <w:vAlign w:val="center"/>
          </w:tcPr>
          <w:p w:rsidR="00D0087B" w:rsidRPr="00FD1FB0" w:rsidRDefault="00D0087B" w:rsidP="00DC576E">
            <w:pPr>
              <w:jc w:val="center"/>
              <w:rPr>
                <w:rFonts w:eastAsia="Calibri"/>
                <w:b/>
              </w:rPr>
            </w:pPr>
            <w:r w:rsidRPr="00FD1FB0">
              <w:rPr>
                <w:rFonts w:eastAsia="Calibri"/>
                <w:b/>
              </w:rPr>
              <w:t>1 022</w:t>
            </w:r>
          </w:p>
        </w:tc>
        <w:tc>
          <w:tcPr>
            <w:tcW w:w="1244" w:type="dxa"/>
            <w:vAlign w:val="center"/>
          </w:tcPr>
          <w:p w:rsidR="00D0087B" w:rsidRPr="00FD1FB0" w:rsidRDefault="00D0087B" w:rsidP="00DC576E">
            <w:pPr>
              <w:jc w:val="center"/>
              <w:rPr>
                <w:rFonts w:eastAsia="Calibri"/>
                <w:b/>
              </w:rPr>
            </w:pPr>
            <w:r w:rsidRPr="00FD1FB0">
              <w:rPr>
                <w:rFonts w:eastAsia="Calibri"/>
                <w:b/>
              </w:rPr>
              <w:t>959</w:t>
            </w:r>
          </w:p>
        </w:tc>
        <w:tc>
          <w:tcPr>
            <w:tcW w:w="856" w:type="dxa"/>
            <w:vAlign w:val="center"/>
          </w:tcPr>
          <w:p w:rsidR="00D0087B" w:rsidRPr="00FD1FB0" w:rsidRDefault="00D0087B" w:rsidP="00DC576E">
            <w:pPr>
              <w:jc w:val="center"/>
              <w:rPr>
                <w:rFonts w:eastAsia="Calibri"/>
                <w:b/>
              </w:rPr>
            </w:pPr>
            <w:r w:rsidRPr="00FD1FB0">
              <w:rPr>
                <w:rFonts w:eastAsia="Calibri"/>
                <w:b/>
              </w:rPr>
              <w:t>-63</w:t>
            </w:r>
          </w:p>
        </w:tc>
        <w:tc>
          <w:tcPr>
            <w:tcW w:w="1330" w:type="dxa"/>
            <w:vAlign w:val="center"/>
          </w:tcPr>
          <w:p w:rsidR="00D0087B" w:rsidRPr="00FD1FB0" w:rsidRDefault="00D0087B" w:rsidP="00DC576E">
            <w:pPr>
              <w:ind w:left="-54" w:right="-108"/>
              <w:jc w:val="center"/>
              <w:rPr>
                <w:rFonts w:eastAsia="Calibri"/>
                <w:b/>
              </w:rPr>
            </w:pPr>
            <w:r w:rsidRPr="00FD1FB0">
              <w:rPr>
                <w:rFonts w:eastAsia="Calibri"/>
                <w:b/>
              </w:rPr>
              <w:t>93,8</w:t>
            </w:r>
          </w:p>
        </w:tc>
      </w:tr>
      <w:tr w:rsidR="00D0087B" w:rsidRPr="00FD1FB0" w:rsidTr="003A47A3">
        <w:trPr>
          <w:trHeight w:val="284"/>
        </w:trPr>
        <w:tc>
          <w:tcPr>
            <w:tcW w:w="551" w:type="dxa"/>
            <w:vAlign w:val="center"/>
          </w:tcPr>
          <w:p w:rsidR="00D0087B" w:rsidRPr="00FD1FB0" w:rsidRDefault="00D0087B" w:rsidP="00DC576E">
            <w:r w:rsidRPr="00FD1FB0">
              <w:t>4.1</w:t>
            </w:r>
          </w:p>
        </w:tc>
        <w:tc>
          <w:tcPr>
            <w:tcW w:w="3272" w:type="dxa"/>
            <w:vAlign w:val="center"/>
          </w:tcPr>
          <w:p w:rsidR="00D0087B" w:rsidRPr="00FD1FB0" w:rsidRDefault="00D0087B" w:rsidP="00DC576E">
            <w:pPr>
              <w:rPr>
                <w:i/>
              </w:rPr>
            </w:pPr>
            <w:r w:rsidRPr="00FD1FB0">
              <w:t>Дворец спорта «Арктика»:</w:t>
            </w:r>
          </w:p>
        </w:tc>
        <w:tc>
          <w:tcPr>
            <w:tcW w:w="1134" w:type="dxa"/>
            <w:vAlign w:val="center"/>
          </w:tcPr>
          <w:p w:rsidR="00D0087B" w:rsidRPr="00FD1FB0" w:rsidRDefault="00D0087B" w:rsidP="00DC576E">
            <w:pPr>
              <w:spacing w:after="120"/>
              <w:jc w:val="center"/>
            </w:pPr>
            <w:r w:rsidRPr="00FD1FB0">
              <w:t>чел.</w:t>
            </w:r>
          </w:p>
        </w:tc>
        <w:tc>
          <w:tcPr>
            <w:tcW w:w="1106" w:type="dxa"/>
            <w:vAlign w:val="center"/>
          </w:tcPr>
          <w:p w:rsidR="00D0087B" w:rsidRPr="00FD1FB0" w:rsidRDefault="00D0087B" w:rsidP="00DC576E">
            <w:pPr>
              <w:jc w:val="center"/>
              <w:rPr>
                <w:rFonts w:eastAsia="Calibri"/>
              </w:rPr>
            </w:pPr>
            <w:r w:rsidRPr="00FD1FB0">
              <w:rPr>
                <w:rFonts w:eastAsia="Calibri"/>
              </w:rPr>
              <w:t>215</w:t>
            </w:r>
          </w:p>
        </w:tc>
        <w:tc>
          <w:tcPr>
            <w:tcW w:w="1244" w:type="dxa"/>
            <w:vAlign w:val="center"/>
          </w:tcPr>
          <w:p w:rsidR="00D0087B" w:rsidRPr="00FD1FB0" w:rsidRDefault="00D0087B" w:rsidP="00DC576E">
            <w:pPr>
              <w:jc w:val="center"/>
              <w:rPr>
                <w:rFonts w:eastAsia="Calibri"/>
              </w:rPr>
            </w:pPr>
            <w:r w:rsidRPr="00FD1FB0">
              <w:rPr>
                <w:rFonts w:eastAsia="Calibri"/>
              </w:rPr>
              <w:t>194</w:t>
            </w:r>
          </w:p>
        </w:tc>
        <w:tc>
          <w:tcPr>
            <w:tcW w:w="856" w:type="dxa"/>
            <w:vAlign w:val="center"/>
          </w:tcPr>
          <w:p w:rsidR="00D0087B" w:rsidRPr="00FD1FB0" w:rsidRDefault="00D0087B" w:rsidP="00DC576E">
            <w:pPr>
              <w:jc w:val="center"/>
              <w:rPr>
                <w:rFonts w:eastAsia="Calibri"/>
              </w:rPr>
            </w:pPr>
            <w:r w:rsidRPr="00FD1FB0">
              <w:rPr>
                <w:rFonts w:eastAsia="Calibri"/>
              </w:rPr>
              <w:t>-21</w:t>
            </w:r>
          </w:p>
        </w:tc>
        <w:tc>
          <w:tcPr>
            <w:tcW w:w="1330" w:type="dxa"/>
            <w:vAlign w:val="center"/>
          </w:tcPr>
          <w:p w:rsidR="00D0087B" w:rsidRPr="00FD1FB0" w:rsidRDefault="00D0087B" w:rsidP="00DC576E">
            <w:pPr>
              <w:ind w:left="-54" w:right="-108"/>
              <w:jc w:val="center"/>
              <w:rPr>
                <w:rFonts w:eastAsia="Calibri"/>
              </w:rPr>
            </w:pPr>
            <w:r w:rsidRPr="00FD1FB0">
              <w:rPr>
                <w:rFonts w:eastAsia="Calibri"/>
              </w:rPr>
              <w:t>90,2</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фигурное катание на коньках</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6</w:t>
            </w:r>
          </w:p>
        </w:tc>
        <w:tc>
          <w:tcPr>
            <w:tcW w:w="1244" w:type="dxa"/>
            <w:vAlign w:val="center"/>
          </w:tcPr>
          <w:p w:rsidR="00D0087B" w:rsidRPr="00FD1FB0" w:rsidRDefault="00D0087B" w:rsidP="00DC576E">
            <w:pPr>
              <w:jc w:val="center"/>
              <w:rPr>
                <w:i/>
              </w:rPr>
            </w:pPr>
            <w:r w:rsidRPr="00FD1FB0">
              <w:rPr>
                <w:i/>
              </w:rPr>
              <w:t>6</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прыжки на батуте</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15</w:t>
            </w:r>
          </w:p>
        </w:tc>
        <w:tc>
          <w:tcPr>
            <w:tcW w:w="1244" w:type="dxa"/>
            <w:vAlign w:val="center"/>
          </w:tcPr>
          <w:p w:rsidR="00D0087B" w:rsidRPr="00FD1FB0" w:rsidRDefault="00D0087B" w:rsidP="00DC576E">
            <w:pPr>
              <w:jc w:val="center"/>
              <w:rPr>
                <w:i/>
              </w:rPr>
            </w:pPr>
            <w:r w:rsidRPr="00FD1FB0">
              <w:rPr>
                <w:i/>
              </w:rPr>
              <w:t>0</w:t>
            </w:r>
          </w:p>
        </w:tc>
        <w:tc>
          <w:tcPr>
            <w:tcW w:w="856" w:type="dxa"/>
            <w:vAlign w:val="center"/>
          </w:tcPr>
          <w:p w:rsidR="00D0087B" w:rsidRPr="00FD1FB0" w:rsidRDefault="00D0087B" w:rsidP="00DC576E">
            <w:pPr>
              <w:jc w:val="center"/>
              <w:rPr>
                <w:i/>
              </w:rPr>
            </w:pPr>
            <w:r w:rsidRPr="00FD1FB0">
              <w:rPr>
                <w:i/>
              </w:rPr>
              <w:t>-15</w:t>
            </w:r>
          </w:p>
        </w:tc>
        <w:tc>
          <w:tcPr>
            <w:tcW w:w="1330" w:type="dxa"/>
            <w:vAlign w:val="center"/>
          </w:tcPr>
          <w:p w:rsidR="00D0087B" w:rsidRPr="00FD1FB0" w:rsidRDefault="00D0087B" w:rsidP="00DC576E">
            <w:pPr>
              <w:ind w:left="-54" w:right="-108"/>
              <w:jc w:val="center"/>
              <w:rPr>
                <w:i/>
              </w:rPr>
            </w:pPr>
            <w:r w:rsidRPr="00FD1FB0">
              <w:rPr>
                <w:i/>
              </w:rPr>
              <w:t>-</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спортивная акробатика</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20</w:t>
            </w:r>
          </w:p>
        </w:tc>
        <w:tc>
          <w:tcPr>
            <w:tcW w:w="1244" w:type="dxa"/>
            <w:vAlign w:val="center"/>
          </w:tcPr>
          <w:p w:rsidR="00D0087B" w:rsidRPr="00FD1FB0" w:rsidRDefault="00D0087B" w:rsidP="00DC576E">
            <w:pPr>
              <w:jc w:val="center"/>
              <w:rPr>
                <w:i/>
              </w:rPr>
            </w:pPr>
            <w:r w:rsidRPr="00FD1FB0">
              <w:rPr>
                <w:i/>
              </w:rPr>
              <w:t>20</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спортивная гимнастика</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15</w:t>
            </w:r>
          </w:p>
        </w:tc>
        <w:tc>
          <w:tcPr>
            <w:tcW w:w="1244" w:type="dxa"/>
            <w:vAlign w:val="center"/>
          </w:tcPr>
          <w:p w:rsidR="00D0087B" w:rsidRPr="00FD1FB0" w:rsidRDefault="00D0087B" w:rsidP="00DC576E">
            <w:pPr>
              <w:jc w:val="center"/>
              <w:rPr>
                <w:i/>
              </w:rPr>
            </w:pPr>
            <w:r w:rsidRPr="00FD1FB0">
              <w:rPr>
                <w:i/>
              </w:rPr>
              <w:t>0</w:t>
            </w:r>
          </w:p>
        </w:tc>
        <w:tc>
          <w:tcPr>
            <w:tcW w:w="856" w:type="dxa"/>
            <w:vAlign w:val="center"/>
          </w:tcPr>
          <w:p w:rsidR="00D0087B" w:rsidRPr="00FD1FB0" w:rsidRDefault="00D0087B" w:rsidP="00DC576E">
            <w:pPr>
              <w:jc w:val="center"/>
              <w:rPr>
                <w:i/>
              </w:rPr>
            </w:pPr>
            <w:r w:rsidRPr="00FD1FB0">
              <w:rPr>
                <w:i/>
              </w:rPr>
              <w:t>-15</w:t>
            </w:r>
          </w:p>
        </w:tc>
        <w:tc>
          <w:tcPr>
            <w:tcW w:w="1330" w:type="dxa"/>
            <w:vAlign w:val="center"/>
          </w:tcPr>
          <w:p w:rsidR="00D0087B" w:rsidRPr="00FD1FB0" w:rsidRDefault="00D0087B" w:rsidP="00DC576E">
            <w:pPr>
              <w:ind w:left="-54" w:right="-108"/>
              <w:jc w:val="center"/>
              <w:rPr>
                <w:i/>
              </w:rPr>
            </w:pPr>
            <w:r w:rsidRPr="00FD1FB0">
              <w:rPr>
                <w:i/>
              </w:rPr>
              <w:t>-</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легкая атлетика и лыжный спорт</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48</w:t>
            </w:r>
          </w:p>
        </w:tc>
        <w:tc>
          <w:tcPr>
            <w:tcW w:w="1244" w:type="dxa"/>
            <w:vAlign w:val="center"/>
          </w:tcPr>
          <w:p w:rsidR="00D0087B" w:rsidRPr="00FD1FB0" w:rsidRDefault="00D0087B" w:rsidP="00DC576E">
            <w:pPr>
              <w:jc w:val="center"/>
              <w:rPr>
                <w:i/>
              </w:rPr>
            </w:pPr>
            <w:r w:rsidRPr="00FD1FB0">
              <w:rPr>
                <w:i/>
              </w:rPr>
              <w:t>48</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практическая стрельба</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30</w:t>
            </w:r>
          </w:p>
        </w:tc>
        <w:tc>
          <w:tcPr>
            <w:tcW w:w="1244" w:type="dxa"/>
            <w:vAlign w:val="center"/>
          </w:tcPr>
          <w:p w:rsidR="00D0087B" w:rsidRPr="00FD1FB0" w:rsidRDefault="00D0087B" w:rsidP="00DC576E">
            <w:pPr>
              <w:jc w:val="center"/>
              <w:rPr>
                <w:i/>
              </w:rPr>
            </w:pPr>
            <w:r w:rsidRPr="00FD1FB0">
              <w:rPr>
                <w:i/>
              </w:rPr>
              <w:t>30</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спортивная борьба (самбо, дзюдо)</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18</w:t>
            </w:r>
          </w:p>
        </w:tc>
        <w:tc>
          <w:tcPr>
            <w:tcW w:w="1244" w:type="dxa"/>
            <w:vAlign w:val="center"/>
          </w:tcPr>
          <w:p w:rsidR="00D0087B" w:rsidRPr="00FD1FB0" w:rsidRDefault="00D0087B" w:rsidP="00DC576E">
            <w:pPr>
              <w:jc w:val="center"/>
              <w:rPr>
                <w:i/>
              </w:rPr>
            </w:pPr>
            <w:r w:rsidRPr="00FD1FB0">
              <w:rPr>
                <w:i/>
              </w:rPr>
              <w:t>18</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греко-римская борьба «Север»</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10</w:t>
            </w:r>
          </w:p>
        </w:tc>
        <w:tc>
          <w:tcPr>
            <w:tcW w:w="1244" w:type="dxa"/>
            <w:vAlign w:val="center"/>
          </w:tcPr>
          <w:p w:rsidR="00D0087B" w:rsidRPr="00FD1FB0" w:rsidRDefault="00D0087B" w:rsidP="00DC576E">
            <w:pPr>
              <w:jc w:val="center"/>
              <w:rPr>
                <w:i/>
              </w:rPr>
            </w:pPr>
            <w:r w:rsidRPr="00FD1FB0">
              <w:rPr>
                <w:i/>
              </w:rPr>
              <w:t>10</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хоккей (клуб «Заполярник»)</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30</w:t>
            </w:r>
          </w:p>
        </w:tc>
        <w:tc>
          <w:tcPr>
            <w:tcW w:w="1244" w:type="dxa"/>
            <w:vAlign w:val="center"/>
          </w:tcPr>
          <w:p w:rsidR="00D0087B" w:rsidRPr="00FD1FB0" w:rsidRDefault="00D0087B" w:rsidP="00DC576E">
            <w:pPr>
              <w:jc w:val="center"/>
              <w:rPr>
                <w:i/>
              </w:rPr>
            </w:pPr>
            <w:r w:rsidRPr="00FD1FB0">
              <w:rPr>
                <w:i/>
              </w:rPr>
              <w:t>45</w:t>
            </w:r>
          </w:p>
        </w:tc>
        <w:tc>
          <w:tcPr>
            <w:tcW w:w="856" w:type="dxa"/>
            <w:vAlign w:val="center"/>
          </w:tcPr>
          <w:p w:rsidR="00D0087B" w:rsidRPr="00FD1FB0" w:rsidRDefault="00D0087B" w:rsidP="00DC576E">
            <w:pPr>
              <w:jc w:val="center"/>
              <w:rPr>
                <w:i/>
              </w:rPr>
            </w:pPr>
            <w:r w:rsidRPr="00FD1FB0">
              <w:rPr>
                <w:i/>
              </w:rPr>
              <w:t>15</w:t>
            </w:r>
          </w:p>
        </w:tc>
        <w:tc>
          <w:tcPr>
            <w:tcW w:w="1330" w:type="dxa"/>
            <w:vAlign w:val="center"/>
          </w:tcPr>
          <w:p w:rsidR="00D0087B" w:rsidRPr="00FD1FB0" w:rsidRDefault="00D0087B" w:rsidP="00DC576E">
            <w:pPr>
              <w:ind w:left="-54" w:right="-108"/>
              <w:jc w:val="center"/>
              <w:rPr>
                <w:i/>
              </w:rPr>
            </w:pPr>
            <w:r w:rsidRPr="00FD1FB0">
              <w:rPr>
                <w:i/>
              </w:rPr>
              <w:t>150,0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подводная деятельность</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23</w:t>
            </w:r>
          </w:p>
        </w:tc>
        <w:tc>
          <w:tcPr>
            <w:tcW w:w="1244" w:type="dxa"/>
            <w:vAlign w:val="center"/>
          </w:tcPr>
          <w:p w:rsidR="00D0087B" w:rsidRPr="00FD1FB0" w:rsidRDefault="00D0087B" w:rsidP="00DC576E">
            <w:pPr>
              <w:jc w:val="center"/>
              <w:rPr>
                <w:i/>
              </w:rPr>
            </w:pPr>
            <w:r w:rsidRPr="00FD1FB0">
              <w:rPr>
                <w:i/>
              </w:rPr>
              <w:t>17</w:t>
            </w:r>
          </w:p>
        </w:tc>
        <w:tc>
          <w:tcPr>
            <w:tcW w:w="856" w:type="dxa"/>
            <w:vAlign w:val="center"/>
          </w:tcPr>
          <w:p w:rsidR="00D0087B" w:rsidRPr="00FD1FB0" w:rsidRDefault="00D0087B" w:rsidP="00DC576E">
            <w:pPr>
              <w:jc w:val="center"/>
              <w:rPr>
                <w:i/>
              </w:rPr>
            </w:pPr>
            <w:r w:rsidRPr="00FD1FB0">
              <w:rPr>
                <w:i/>
              </w:rPr>
              <w:t>-6</w:t>
            </w:r>
          </w:p>
        </w:tc>
        <w:tc>
          <w:tcPr>
            <w:tcW w:w="1330" w:type="dxa"/>
            <w:vAlign w:val="center"/>
          </w:tcPr>
          <w:p w:rsidR="00D0087B" w:rsidRPr="00FD1FB0" w:rsidRDefault="00D0087B" w:rsidP="00DC576E">
            <w:pPr>
              <w:ind w:left="-54" w:right="-108"/>
              <w:jc w:val="center"/>
              <w:rPr>
                <w:i/>
              </w:rPr>
            </w:pPr>
            <w:r w:rsidRPr="00FD1FB0">
              <w:rPr>
                <w:i/>
              </w:rPr>
              <w:t>73,9</w:t>
            </w:r>
          </w:p>
        </w:tc>
      </w:tr>
      <w:tr w:rsidR="00D0087B" w:rsidRPr="00FD1FB0" w:rsidTr="003A47A3">
        <w:trPr>
          <w:trHeight w:val="284"/>
        </w:trPr>
        <w:tc>
          <w:tcPr>
            <w:tcW w:w="551" w:type="dxa"/>
            <w:vAlign w:val="center"/>
          </w:tcPr>
          <w:p w:rsidR="00D0087B" w:rsidRPr="00FD1FB0" w:rsidRDefault="00D0087B" w:rsidP="00DC576E">
            <w:r w:rsidRPr="00FD1FB0">
              <w:t>4.2</w:t>
            </w:r>
          </w:p>
        </w:tc>
        <w:tc>
          <w:tcPr>
            <w:tcW w:w="3272" w:type="dxa"/>
            <w:vAlign w:val="center"/>
          </w:tcPr>
          <w:p w:rsidR="00D0087B" w:rsidRPr="00FD1FB0" w:rsidRDefault="00D0087B" w:rsidP="00DC576E">
            <w:pPr>
              <w:rPr>
                <w:i/>
              </w:rPr>
            </w:pPr>
            <w:r w:rsidRPr="00FD1FB0">
              <w:t>Дом спорта «БОКМО»</w:t>
            </w:r>
          </w:p>
        </w:tc>
        <w:tc>
          <w:tcPr>
            <w:tcW w:w="1134" w:type="dxa"/>
            <w:vAlign w:val="center"/>
          </w:tcPr>
          <w:p w:rsidR="00D0087B" w:rsidRPr="00FD1FB0" w:rsidRDefault="00D0087B" w:rsidP="00DC576E">
            <w:pPr>
              <w:jc w:val="center"/>
            </w:pPr>
            <w:r w:rsidRPr="00FD1FB0">
              <w:t>чел.</w:t>
            </w:r>
          </w:p>
        </w:tc>
        <w:tc>
          <w:tcPr>
            <w:tcW w:w="1106" w:type="dxa"/>
            <w:vAlign w:val="center"/>
          </w:tcPr>
          <w:p w:rsidR="00D0087B" w:rsidRPr="00FE388A" w:rsidRDefault="00D0087B" w:rsidP="00DC576E">
            <w:pPr>
              <w:jc w:val="center"/>
            </w:pPr>
            <w:r w:rsidRPr="00FE388A">
              <w:t>82</w:t>
            </w:r>
          </w:p>
        </w:tc>
        <w:tc>
          <w:tcPr>
            <w:tcW w:w="1244" w:type="dxa"/>
            <w:vAlign w:val="center"/>
          </w:tcPr>
          <w:p w:rsidR="00D0087B" w:rsidRPr="00FE388A" w:rsidRDefault="00D0087B" w:rsidP="00DC576E">
            <w:pPr>
              <w:jc w:val="center"/>
            </w:pPr>
            <w:r w:rsidRPr="00FE388A">
              <w:t>82</w:t>
            </w:r>
          </w:p>
        </w:tc>
        <w:tc>
          <w:tcPr>
            <w:tcW w:w="856" w:type="dxa"/>
            <w:vAlign w:val="center"/>
          </w:tcPr>
          <w:p w:rsidR="00D0087B" w:rsidRPr="00FE388A" w:rsidRDefault="00D0087B" w:rsidP="00DC576E">
            <w:pPr>
              <w:jc w:val="center"/>
            </w:pPr>
            <w:r w:rsidRPr="00FE388A">
              <w:t>0</w:t>
            </w:r>
          </w:p>
        </w:tc>
        <w:tc>
          <w:tcPr>
            <w:tcW w:w="1330" w:type="dxa"/>
            <w:vAlign w:val="center"/>
          </w:tcPr>
          <w:p w:rsidR="00D0087B" w:rsidRPr="00FE388A" w:rsidRDefault="00D0087B" w:rsidP="00DC576E">
            <w:pPr>
              <w:ind w:left="-54" w:right="-108"/>
              <w:jc w:val="center"/>
            </w:pPr>
            <w:r w:rsidRPr="00FE388A">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мини-футбол</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24</w:t>
            </w:r>
          </w:p>
        </w:tc>
        <w:tc>
          <w:tcPr>
            <w:tcW w:w="1244" w:type="dxa"/>
            <w:vAlign w:val="center"/>
          </w:tcPr>
          <w:p w:rsidR="00D0087B" w:rsidRPr="00FD1FB0" w:rsidRDefault="00D0087B" w:rsidP="00DC576E">
            <w:pPr>
              <w:jc w:val="center"/>
              <w:rPr>
                <w:i/>
              </w:rPr>
            </w:pPr>
            <w:r w:rsidRPr="00FD1FB0">
              <w:rPr>
                <w:i/>
              </w:rPr>
              <w:t>24</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армейский рукопашный бой</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28</w:t>
            </w:r>
          </w:p>
        </w:tc>
        <w:tc>
          <w:tcPr>
            <w:tcW w:w="1244" w:type="dxa"/>
            <w:vAlign w:val="center"/>
          </w:tcPr>
          <w:p w:rsidR="00D0087B" w:rsidRPr="00FD1FB0" w:rsidRDefault="00D0087B" w:rsidP="00DC576E">
            <w:pPr>
              <w:jc w:val="center"/>
              <w:rPr>
                <w:i/>
              </w:rPr>
            </w:pPr>
            <w:r w:rsidRPr="00FD1FB0">
              <w:rPr>
                <w:i/>
              </w:rPr>
              <w:t>28</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баскетбол</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30</w:t>
            </w:r>
          </w:p>
        </w:tc>
        <w:tc>
          <w:tcPr>
            <w:tcW w:w="1244" w:type="dxa"/>
            <w:vAlign w:val="center"/>
          </w:tcPr>
          <w:p w:rsidR="00D0087B" w:rsidRPr="00FD1FB0" w:rsidRDefault="00D0087B" w:rsidP="00DC576E">
            <w:pPr>
              <w:jc w:val="center"/>
              <w:rPr>
                <w:i/>
              </w:rPr>
            </w:pPr>
            <w:r w:rsidRPr="00FD1FB0">
              <w:rPr>
                <w:i/>
              </w:rPr>
              <w:t>30</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r w:rsidRPr="00FD1FB0">
              <w:t>4.3</w:t>
            </w:r>
          </w:p>
        </w:tc>
        <w:tc>
          <w:tcPr>
            <w:tcW w:w="3272" w:type="dxa"/>
            <w:vAlign w:val="center"/>
          </w:tcPr>
          <w:p w:rsidR="00D0087B" w:rsidRPr="00FD1FB0" w:rsidRDefault="00D0087B" w:rsidP="00DC576E">
            <w:r w:rsidRPr="00FD1FB0">
              <w:t>Лыжная база «Оль-Гуль»</w:t>
            </w:r>
          </w:p>
        </w:tc>
        <w:tc>
          <w:tcPr>
            <w:tcW w:w="1134" w:type="dxa"/>
            <w:vAlign w:val="center"/>
          </w:tcPr>
          <w:p w:rsidR="00D0087B" w:rsidRPr="00FD1FB0" w:rsidRDefault="00D0087B" w:rsidP="00DC576E">
            <w:pPr>
              <w:spacing w:after="120"/>
              <w:jc w:val="center"/>
            </w:pPr>
            <w:r w:rsidRPr="00FD1FB0">
              <w:t>чел.</w:t>
            </w:r>
          </w:p>
        </w:tc>
        <w:tc>
          <w:tcPr>
            <w:tcW w:w="1106" w:type="dxa"/>
            <w:vAlign w:val="center"/>
          </w:tcPr>
          <w:p w:rsidR="00D0087B" w:rsidRPr="00FD1FB0" w:rsidRDefault="00D0087B" w:rsidP="00DC576E">
            <w:pPr>
              <w:jc w:val="center"/>
            </w:pPr>
            <w:r w:rsidRPr="00FD1FB0">
              <w:t>12</w:t>
            </w:r>
          </w:p>
        </w:tc>
        <w:tc>
          <w:tcPr>
            <w:tcW w:w="1244" w:type="dxa"/>
            <w:vAlign w:val="center"/>
          </w:tcPr>
          <w:p w:rsidR="00D0087B" w:rsidRPr="00FD1FB0" w:rsidRDefault="00D0087B" w:rsidP="00DC576E">
            <w:pPr>
              <w:jc w:val="center"/>
            </w:pPr>
            <w:r w:rsidRPr="00FD1FB0">
              <w:t>16</w:t>
            </w:r>
          </w:p>
        </w:tc>
        <w:tc>
          <w:tcPr>
            <w:tcW w:w="856" w:type="dxa"/>
            <w:vAlign w:val="center"/>
          </w:tcPr>
          <w:p w:rsidR="00D0087B" w:rsidRPr="00FD1FB0" w:rsidRDefault="00D0087B" w:rsidP="00DC576E">
            <w:pPr>
              <w:jc w:val="center"/>
            </w:pPr>
            <w:r w:rsidRPr="00FD1FB0">
              <w:t>4</w:t>
            </w:r>
          </w:p>
        </w:tc>
        <w:tc>
          <w:tcPr>
            <w:tcW w:w="1330" w:type="dxa"/>
            <w:vAlign w:val="center"/>
          </w:tcPr>
          <w:p w:rsidR="00D0087B" w:rsidRPr="00FD1FB0" w:rsidRDefault="00D0087B" w:rsidP="00DC576E">
            <w:pPr>
              <w:ind w:left="-54" w:right="-108"/>
              <w:jc w:val="center"/>
            </w:pPr>
            <w:r w:rsidRPr="00FD1FB0">
              <w:t>133,3</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лыжные гонки</w:t>
            </w:r>
          </w:p>
        </w:tc>
        <w:tc>
          <w:tcPr>
            <w:tcW w:w="1134" w:type="dxa"/>
            <w:vAlign w:val="center"/>
          </w:tcPr>
          <w:p w:rsidR="00D0087B" w:rsidRPr="00FD1FB0" w:rsidRDefault="00D0087B" w:rsidP="00DC576E">
            <w:pPr>
              <w:spacing w:after="120"/>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12</w:t>
            </w:r>
          </w:p>
        </w:tc>
        <w:tc>
          <w:tcPr>
            <w:tcW w:w="1244" w:type="dxa"/>
            <w:vAlign w:val="center"/>
          </w:tcPr>
          <w:p w:rsidR="00D0087B" w:rsidRPr="00FD1FB0" w:rsidRDefault="00D0087B" w:rsidP="00DC576E">
            <w:pPr>
              <w:jc w:val="center"/>
              <w:rPr>
                <w:i/>
              </w:rPr>
            </w:pPr>
            <w:r w:rsidRPr="00FD1FB0">
              <w:rPr>
                <w:i/>
              </w:rPr>
              <w:t>16</w:t>
            </w:r>
          </w:p>
        </w:tc>
        <w:tc>
          <w:tcPr>
            <w:tcW w:w="856" w:type="dxa"/>
            <w:vAlign w:val="center"/>
          </w:tcPr>
          <w:p w:rsidR="00D0087B" w:rsidRPr="00FD1FB0" w:rsidRDefault="00D0087B" w:rsidP="00DC576E">
            <w:pPr>
              <w:jc w:val="center"/>
              <w:rPr>
                <w:i/>
              </w:rPr>
            </w:pPr>
            <w:r w:rsidRPr="00FD1FB0">
              <w:rPr>
                <w:i/>
              </w:rPr>
              <w:t>4</w:t>
            </w:r>
          </w:p>
        </w:tc>
        <w:tc>
          <w:tcPr>
            <w:tcW w:w="1330" w:type="dxa"/>
            <w:vAlign w:val="center"/>
          </w:tcPr>
          <w:p w:rsidR="00D0087B" w:rsidRPr="00FD1FB0" w:rsidRDefault="00D0087B" w:rsidP="00DC576E">
            <w:pPr>
              <w:ind w:left="-54" w:right="-108"/>
              <w:jc w:val="center"/>
              <w:rPr>
                <w:i/>
              </w:rPr>
            </w:pPr>
            <w:r w:rsidRPr="00FD1FB0">
              <w:rPr>
                <w:i/>
              </w:rPr>
              <w:t>133,3</w:t>
            </w:r>
          </w:p>
        </w:tc>
      </w:tr>
      <w:tr w:rsidR="00D0087B" w:rsidRPr="00FD1FB0" w:rsidTr="003A47A3">
        <w:trPr>
          <w:trHeight w:val="284"/>
        </w:trPr>
        <w:tc>
          <w:tcPr>
            <w:tcW w:w="551" w:type="dxa"/>
            <w:vAlign w:val="center"/>
          </w:tcPr>
          <w:p w:rsidR="00D0087B" w:rsidRPr="00FD1FB0" w:rsidRDefault="00D0087B" w:rsidP="00DC576E">
            <w:r w:rsidRPr="00FD1FB0">
              <w:lastRenderedPageBreak/>
              <w:t>4.4</w:t>
            </w:r>
          </w:p>
        </w:tc>
        <w:tc>
          <w:tcPr>
            <w:tcW w:w="3272" w:type="dxa"/>
            <w:vAlign w:val="center"/>
          </w:tcPr>
          <w:p w:rsidR="00D0087B" w:rsidRPr="00FD1FB0" w:rsidRDefault="00D0087B" w:rsidP="00DC576E">
            <w:r w:rsidRPr="00FD1FB0">
              <w:t>Стадион «Заполярник»</w:t>
            </w:r>
          </w:p>
        </w:tc>
        <w:tc>
          <w:tcPr>
            <w:tcW w:w="1134" w:type="dxa"/>
            <w:vAlign w:val="center"/>
          </w:tcPr>
          <w:p w:rsidR="00D0087B" w:rsidRPr="00FD1FB0" w:rsidRDefault="00D0087B" w:rsidP="00DC576E">
            <w:pPr>
              <w:spacing w:after="120"/>
              <w:jc w:val="center"/>
            </w:pPr>
            <w:r w:rsidRPr="00FD1FB0">
              <w:t>чел.</w:t>
            </w:r>
          </w:p>
        </w:tc>
        <w:tc>
          <w:tcPr>
            <w:tcW w:w="1106" w:type="dxa"/>
            <w:vAlign w:val="center"/>
          </w:tcPr>
          <w:p w:rsidR="00D0087B" w:rsidRPr="00FD1FB0" w:rsidRDefault="00D0087B" w:rsidP="00DC576E">
            <w:pPr>
              <w:jc w:val="center"/>
            </w:pPr>
            <w:r w:rsidRPr="00FD1FB0">
              <w:t>511</w:t>
            </w:r>
          </w:p>
        </w:tc>
        <w:tc>
          <w:tcPr>
            <w:tcW w:w="1244" w:type="dxa"/>
            <w:vAlign w:val="center"/>
          </w:tcPr>
          <w:p w:rsidR="00D0087B" w:rsidRPr="00FD1FB0" w:rsidRDefault="00D0087B" w:rsidP="00DC576E">
            <w:pPr>
              <w:jc w:val="center"/>
            </w:pPr>
            <w:r w:rsidRPr="00FD1FB0">
              <w:t>511</w:t>
            </w:r>
          </w:p>
        </w:tc>
        <w:tc>
          <w:tcPr>
            <w:tcW w:w="856" w:type="dxa"/>
            <w:vAlign w:val="center"/>
          </w:tcPr>
          <w:p w:rsidR="00D0087B" w:rsidRPr="00FE388A" w:rsidRDefault="00D0087B" w:rsidP="00DC576E">
            <w:pPr>
              <w:jc w:val="center"/>
            </w:pPr>
            <w:r w:rsidRPr="00FE388A">
              <w:t>0</w:t>
            </w:r>
          </w:p>
        </w:tc>
        <w:tc>
          <w:tcPr>
            <w:tcW w:w="1330" w:type="dxa"/>
            <w:vAlign w:val="center"/>
          </w:tcPr>
          <w:p w:rsidR="00D0087B" w:rsidRPr="00FE388A" w:rsidRDefault="00D0087B" w:rsidP="00DC576E">
            <w:pPr>
              <w:ind w:left="-54" w:right="-108"/>
              <w:jc w:val="center"/>
            </w:pPr>
            <w:r w:rsidRPr="00FE388A">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футбол</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432</w:t>
            </w:r>
          </w:p>
        </w:tc>
        <w:tc>
          <w:tcPr>
            <w:tcW w:w="1244" w:type="dxa"/>
            <w:vAlign w:val="center"/>
          </w:tcPr>
          <w:p w:rsidR="00D0087B" w:rsidRPr="00FD1FB0" w:rsidRDefault="00D0087B" w:rsidP="00DC576E">
            <w:pPr>
              <w:jc w:val="center"/>
              <w:rPr>
                <w:i/>
              </w:rPr>
            </w:pPr>
            <w:r w:rsidRPr="00FD1FB0">
              <w:rPr>
                <w:i/>
              </w:rPr>
              <w:t>432</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каратэ</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12</w:t>
            </w:r>
          </w:p>
        </w:tc>
        <w:tc>
          <w:tcPr>
            <w:tcW w:w="1244" w:type="dxa"/>
            <w:vAlign w:val="center"/>
          </w:tcPr>
          <w:p w:rsidR="00D0087B" w:rsidRPr="00FD1FB0" w:rsidRDefault="00D0087B" w:rsidP="00DC576E">
            <w:pPr>
              <w:jc w:val="center"/>
              <w:rPr>
                <w:i/>
              </w:rPr>
            </w:pPr>
            <w:r w:rsidRPr="00FD1FB0">
              <w:rPr>
                <w:i/>
              </w:rPr>
              <w:t>12</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волейбол</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45</w:t>
            </w:r>
          </w:p>
        </w:tc>
        <w:tc>
          <w:tcPr>
            <w:tcW w:w="1244" w:type="dxa"/>
            <w:vAlign w:val="center"/>
          </w:tcPr>
          <w:p w:rsidR="00D0087B" w:rsidRPr="00FD1FB0" w:rsidRDefault="00D0087B" w:rsidP="00DC576E">
            <w:pPr>
              <w:jc w:val="center"/>
              <w:rPr>
                <w:i/>
              </w:rPr>
            </w:pPr>
            <w:r w:rsidRPr="00FD1FB0">
              <w:rPr>
                <w:i/>
              </w:rPr>
              <w:t>45</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rFonts w:eastAsia="Calibri"/>
                <w:i/>
              </w:rPr>
            </w:pPr>
            <w:r w:rsidRPr="00FD1FB0">
              <w:rPr>
                <w:rFonts w:eastAsia="Calibri"/>
                <w:i/>
              </w:rPr>
              <w:t>- шахматы</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10</w:t>
            </w:r>
          </w:p>
        </w:tc>
        <w:tc>
          <w:tcPr>
            <w:tcW w:w="1244" w:type="dxa"/>
            <w:vAlign w:val="center"/>
          </w:tcPr>
          <w:p w:rsidR="00D0087B" w:rsidRPr="00FD1FB0" w:rsidRDefault="00D0087B" w:rsidP="00DC576E">
            <w:pPr>
              <w:jc w:val="center"/>
              <w:rPr>
                <w:i/>
              </w:rPr>
            </w:pPr>
            <w:r w:rsidRPr="00FD1FB0">
              <w:rPr>
                <w:i/>
              </w:rPr>
              <w:t>10</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rFonts w:eastAsia="Calibri"/>
                <w:i/>
              </w:rPr>
            </w:pPr>
            <w:r w:rsidRPr="00FD1FB0">
              <w:rPr>
                <w:rFonts w:eastAsia="Calibri"/>
                <w:i/>
              </w:rPr>
              <w:t>- шашки</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12</w:t>
            </w:r>
          </w:p>
        </w:tc>
        <w:tc>
          <w:tcPr>
            <w:tcW w:w="1244" w:type="dxa"/>
            <w:vAlign w:val="center"/>
          </w:tcPr>
          <w:p w:rsidR="00D0087B" w:rsidRPr="00FD1FB0" w:rsidRDefault="00D0087B" w:rsidP="00DC576E">
            <w:pPr>
              <w:jc w:val="center"/>
              <w:rPr>
                <w:i/>
              </w:rPr>
            </w:pPr>
            <w:r w:rsidRPr="00FD1FB0">
              <w:rPr>
                <w:i/>
              </w:rPr>
              <w:t>12</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r w:rsidRPr="00FD1FB0">
              <w:t>4.5</w:t>
            </w:r>
          </w:p>
        </w:tc>
        <w:tc>
          <w:tcPr>
            <w:tcW w:w="3272" w:type="dxa"/>
            <w:vAlign w:val="center"/>
          </w:tcPr>
          <w:p w:rsidR="00D0087B" w:rsidRPr="00FD1FB0" w:rsidRDefault="00D0087B" w:rsidP="00DC576E">
            <w:r w:rsidRPr="00FD1FB0">
              <w:t>Спортивный комплекс «Талнах»</w:t>
            </w:r>
          </w:p>
        </w:tc>
        <w:tc>
          <w:tcPr>
            <w:tcW w:w="1134" w:type="dxa"/>
            <w:vAlign w:val="center"/>
          </w:tcPr>
          <w:p w:rsidR="00D0087B" w:rsidRPr="00FD1FB0" w:rsidRDefault="00D0087B" w:rsidP="00DC576E">
            <w:pPr>
              <w:jc w:val="center"/>
            </w:pPr>
            <w:r w:rsidRPr="00FD1FB0">
              <w:t>чел.</w:t>
            </w:r>
          </w:p>
        </w:tc>
        <w:tc>
          <w:tcPr>
            <w:tcW w:w="1106" w:type="dxa"/>
            <w:vAlign w:val="center"/>
          </w:tcPr>
          <w:p w:rsidR="00D0087B" w:rsidRPr="00FD1FB0" w:rsidRDefault="00D0087B" w:rsidP="00DC576E">
            <w:pPr>
              <w:jc w:val="center"/>
            </w:pPr>
            <w:r w:rsidRPr="00FD1FB0">
              <w:t>115</w:t>
            </w:r>
          </w:p>
        </w:tc>
        <w:tc>
          <w:tcPr>
            <w:tcW w:w="1244" w:type="dxa"/>
            <w:vAlign w:val="center"/>
          </w:tcPr>
          <w:p w:rsidR="00D0087B" w:rsidRPr="00FD1FB0" w:rsidRDefault="00D0087B" w:rsidP="00DC576E">
            <w:pPr>
              <w:jc w:val="center"/>
            </w:pPr>
            <w:r w:rsidRPr="00FD1FB0">
              <w:t>75</w:t>
            </w:r>
          </w:p>
        </w:tc>
        <w:tc>
          <w:tcPr>
            <w:tcW w:w="856" w:type="dxa"/>
            <w:vAlign w:val="center"/>
          </w:tcPr>
          <w:p w:rsidR="00D0087B" w:rsidRPr="00FD1FB0" w:rsidRDefault="00D0087B" w:rsidP="00DC576E">
            <w:pPr>
              <w:jc w:val="center"/>
            </w:pPr>
            <w:r w:rsidRPr="00FD1FB0">
              <w:t>-40</w:t>
            </w:r>
          </w:p>
        </w:tc>
        <w:tc>
          <w:tcPr>
            <w:tcW w:w="1330" w:type="dxa"/>
            <w:vAlign w:val="center"/>
          </w:tcPr>
          <w:p w:rsidR="00D0087B" w:rsidRPr="00FD1FB0" w:rsidRDefault="00D0087B" w:rsidP="00DC576E">
            <w:pPr>
              <w:ind w:left="-54" w:right="-108"/>
              <w:jc w:val="center"/>
            </w:pPr>
            <w:r w:rsidRPr="00FD1FB0">
              <w:t>65,2</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каратэ</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75</w:t>
            </w:r>
          </w:p>
        </w:tc>
        <w:tc>
          <w:tcPr>
            <w:tcW w:w="1244" w:type="dxa"/>
            <w:vAlign w:val="center"/>
          </w:tcPr>
          <w:p w:rsidR="00D0087B" w:rsidRPr="00FD1FB0" w:rsidRDefault="00D0087B" w:rsidP="00DC576E">
            <w:pPr>
              <w:jc w:val="center"/>
              <w:rPr>
                <w:i/>
              </w:rPr>
            </w:pPr>
            <w:r w:rsidRPr="00FD1FB0">
              <w:rPr>
                <w:i/>
              </w:rPr>
              <w:t>75</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tc>
        <w:tc>
          <w:tcPr>
            <w:tcW w:w="3272" w:type="dxa"/>
            <w:vAlign w:val="center"/>
          </w:tcPr>
          <w:p w:rsidR="00D0087B" w:rsidRPr="00FD1FB0" w:rsidRDefault="00D0087B" w:rsidP="00DC576E">
            <w:pPr>
              <w:rPr>
                <w:i/>
              </w:rPr>
            </w:pPr>
            <w:r w:rsidRPr="00FD1FB0">
              <w:rPr>
                <w:i/>
              </w:rPr>
              <w:t>- хоккей</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40</w:t>
            </w:r>
          </w:p>
        </w:tc>
        <w:tc>
          <w:tcPr>
            <w:tcW w:w="1244" w:type="dxa"/>
            <w:vAlign w:val="center"/>
          </w:tcPr>
          <w:p w:rsidR="00D0087B" w:rsidRPr="00FD1FB0" w:rsidRDefault="00D0087B" w:rsidP="00DC576E">
            <w:pPr>
              <w:jc w:val="center"/>
              <w:rPr>
                <w:i/>
              </w:rPr>
            </w:pPr>
            <w:r w:rsidRPr="00FD1FB0">
              <w:rPr>
                <w:i/>
              </w:rPr>
              <w:t>0</w:t>
            </w:r>
          </w:p>
        </w:tc>
        <w:tc>
          <w:tcPr>
            <w:tcW w:w="856" w:type="dxa"/>
            <w:vAlign w:val="center"/>
          </w:tcPr>
          <w:p w:rsidR="00D0087B" w:rsidRPr="00FD1FB0" w:rsidRDefault="00D0087B" w:rsidP="00DC576E">
            <w:pPr>
              <w:jc w:val="center"/>
              <w:rPr>
                <w:i/>
              </w:rPr>
            </w:pPr>
            <w:r w:rsidRPr="00FD1FB0">
              <w:rPr>
                <w:i/>
              </w:rPr>
              <w:t>-40</w:t>
            </w:r>
          </w:p>
        </w:tc>
        <w:tc>
          <w:tcPr>
            <w:tcW w:w="1330" w:type="dxa"/>
            <w:vAlign w:val="center"/>
          </w:tcPr>
          <w:p w:rsidR="00D0087B" w:rsidRPr="00FD1FB0" w:rsidRDefault="00D0087B" w:rsidP="00DC576E">
            <w:pPr>
              <w:ind w:left="-54" w:right="-108"/>
              <w:jc w:val="center"/>
              <w:rPr>
                <w:i/>
              </w:rPr>
            </w:pPr>
            <w:r w:rsidRPr="00FD1FB0">
              <w:rPr>
                <w:i/>
              </w:rPr>
              <w:t>-</w:t>
            </w:r>
          </w:p>
        </w:tc>
      </w:tr>
      <w:tr w:rsidR="00D0087B" w:rsidRPr="00FD1FB0" w:rsidTr="003A47A3">
        <w:trPr>
          <w:trHeight w:val="284"/>
        </w:trPr>
        <w:tc>
          <w:tcPr>
            <w:tcW w:w="551" w:type="dxa"/>
            <w:vAlign w:val="center"/>
          </w:tcPr>
          <w:p w:rsidR="00D0087B" w:rsidRPr="00FD1FB0" w:rsidRDefault="00D0087B" w:rsidP="00DC576E">
            <w:r w:rsidRPr="00FD1FB0">
              <w:t>4.6</w:t>
            </w:r>
          </w:p>
        </w:tc>
        <w:tc>
          <w:tcPr>
            <w:tcW w:w="3272" w:type="dxa"/>
            <w:vAlign w:val="center"/>
          </w:tcPr>
          <w:p w:rsidR="00D0087B" w:rsidRPr="00FD1FB0" w:rsidRDefault="00D0087B" w:rsidP="00DC576E">
            <w:r w:rsidRPr="00FD1FB0">
              <w:t>Спортивный комплекс «Кайеркан»</w:t>
            </w:r>
          </w:p>
        </w:tc>
        <w:tc>
          <w:tcPr>
            <w:tcW w:w="1134" w:type="dxa"/>
            <w:vAlign w:val="center"/>
          </w:tcPr>
          <w:p w:rsidR="00D0087B" w:rsidRPr="00FD1FB0" w:rsidRDefault="00D0087B" w:rsidP="00DC576E">
            <w:pPr>
              <w:jc w:val="center"/>
            </w:pPr>
            <w:r w:rsidRPr="00FD1FB0">
              <w:t>чел.</w:t>
            </w:r>
          </w:p>
        </w:tc>
        <w:tc>
          <w:tcPr>
            <w:tcW w:w="1106" w:type="dxa"/>
            <w:vAlign w:val="center"/>
          </w:tcPr>
          <w:p w:rsidR="00D0087B" w:rsidRPr="00FD1FB0" w:rsidRDefault="00D0087B" w:rsidP="00DC576E">
            <w:pPr>
              <w:jc w:val="center"/>
            </w:pPr>
            <w:r w:rsidRPr="00FD1FB0">
              <w:t>87</w:t>
            </w:r>
          </w:p>
        </w:tc>
        <w:tc>
          <w:tcPr>
            <w:tcW w:w="1244" w:type="dxa"/>
            <w:vAlign w:val="center"/>
          </w:tcPr>
          <w:p w:rsidR="00D0087B" w:rsidRPr="00FD1FB0" w:rsidRDefault="00D0087B" w:rsidP="00DC576E">
            <w:pPr>
              <w:jc w:val="center"/>
            </w:pPr>
            <w:r w:rsidRPr="00FD1FB0">
              <w:t>81</w:t>
            </w:r>
          </w:p>
        </w:tc>
        <w:tc>
          <w:tcPr>
            <w:tcW w:w="856" w:type="dxa"/>
            <w:vAlign w:val="center"/>
          </w:tcPr>
          <w:p w:rsidR="00D0087B" w:rsidRPr="00FD1FB0" w:rsidRDefault="00D0087B" w:rsidP="00DC576E">
            <w:pPr>
              <w:jc w:val="center"/>
            </w:pPr>
            <w:r w:rsidRPr="00FD1FB0">
              <w:t>-6</w:t>
            </w:r>
          </w:p>
        </w:tc>
        <w:tc>
          <w:tcPr>
            <w:tcW w:w="1330" w:type="dxa"/>
            <w:vAlign w:val="center"/>
          </w:tcPr>
          <w:p w:rsidR="00D0087B" w:rsidRPr="00FD1FB0" w:rsidRDefault="00D0087B" w:rsidP="00DC576E">
            <w:pPr>
              <w:ind w:left="-54" w:right="-108"/>
              <w:jc w:val="center"/>
            </w:pPr>
            <w:r w:rsidRPr="00FD1FB0">
              <w:t>93,1</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скалолазание и альпинизм</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36</w:t>
            </w:r>
          </w:p>
        </w:tc>
        <w:tc>
          <w:tcPr>
            <w:tcW w:w="1244" w:type="dxa"/>
            <w:vAlign w:val="center"/>
          </w:tcPr>
          <w:p w:rsidR="00D0087B" w:rsidRPr="00FD1FB0" w:rsidRDefault="00D0087B" w:rsidP="00DC576E">
            <w:pPr>
              <w:jc w:val="center"/>
              <w:rPr>
                <w:i/>
              </w:rPr>
            </w:pPr>
            <w:r w:rsidRPr="00FD1FB0">
              <w:rPr>
                <w:i/>
              </w:rPr>
              <w:t>45</w:t>
            </w:r>
          </w:p>
        </w:tc>
        <w:tc>
          <w:tcPr>
            <w:tcW w:w="856" w:type="dxa"/>
            <w:vAlign w:val="center"/>
          </w:tcPr>
          <w:p w:rsidR="00D0087B" w:rsidRPr="00FD1FB0" w:rsidRDefault="00D0087B" w:rsidP="00DC576E">
            <w:pPr>
              <w:jc w:val="center"/>
              <w:rPr>
                <w:i/>
              </w:rPr>
            </w:pPr>
            <w:r w:rsidRPr="00FD1FB0">
              <w:rPr>
                <w:i/>
              </w:rPr>
              <w:t>9</w:t>
            </w:r>
          </w:p>
        </w:tc>
        <w:tc>
          <w:tcPr>
            <w:tcW w:w="1330" w:type="dxa"/>
            <w:vAlign w:val="center"/>
          </w:tcPr>
          <w:p w:rsidR="00D0087B" w:rsidRPr="00FD1FB0" w:rsidRDefault="00D0087B" w:rsidP="00DC576E">
            <w:pPr>
              <w:ind w:left="-54" w:right="-108"/>
              <w:jc w:val="center"/>
              <w:rPr>
                <w:i/>
              </w:rPr>
            </w:pPr>
            <w:r w:rsidRPr="00FD1FB0">
              <w:rPr>
                <w:i/>
              </w:rPr>
              <w:t>125,0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подводная деятельность</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15</w:t>
            </w:r>
          </w:p>
        </w:tc>
        <w:tc>
          <w:tcPr>
            <w:tcW w:w="1244" w:type="dxa"/>
            <w:vAlign w:val="center"/>
          </w:tcPr>
          <w:p w:rsidR="00D0087B" w:rsidRPr="00FD1FB0" w:rsidRDefault="00D0087B" w:rsidP="00DC576E">
            <w:pPr>
              <w:jc w:val="center"/>
              <w:rPr>
                <w:i/>
              </w:rPr>
            </w:pPr>
            <w:r w:rsidRPr="00FD1FB0">
              <w:rPr>
                <w:i/>
              </w:rPr>
              <w:t>0</w:t>
            </w:r>
          </w:p>
        </w:tc>
        <w:tc>
          <w:tcPr>
            <w:tcW w:w="856" w:type="dxa"/>
            <w:vAlign w:val="center"/>
          </w:tcPr>
          <w:p w:rsidR="00D0087B" w:rsidRPr="00FD1FB0" w:rsidRDefault="00D0087B" w:rsidP="00DC576E">
            <w:pPr>
              <w:jc w:val="center"/>
              <w:rPr>
                <w:i/>
              </w:rPr>
            </w:pPr>
            <w:r w:rsidRPr="00FD1FB0">
              <w:rPr>
                <w:i/>
              </w:rPr>
              <w:t>-15</w:t>
            </w:r>
          </w:p>
        </w:tc>
        <w:tc>
          <w:tcPr>
            <w:tcW w:w="1330" w:type="dxa"/>
            <w:vAlign w:val="center"/>
          </w:tcPr>
          <w:p w:rsidR="00D0087B" w:rsidRPr="00FD1FB0" w:rsidRDefault="00D0087B" w:rsidP="00DC576E">
            <w:pPr>
              <w:ind w:left="-54" w:right="-108"/>
              <w:jc w:val="center"/>
              <w:rPr>
                <w:i/>
              </w:rPr>
            </w:pPr>
            <w:r w:rsidRPr="00FD1FB0">
              <w:rPr>
                <w:i/>
              </w:rPr>
              <w:t>-</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футбол и мини-футбол</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21</w:t>
            </w:r>
          </w:p>
        </w:tc>
        <w:tc>
          <w:tcPr>
            <w:tcW w:w="1244" w:type="dxa"/>
            <w:vAlign w:val="center"/>
          </w:tcPr>
          <w:p w:rsidR="00D0087B" w:rsidRPr="00FD1FB0" w:rsidRDefault="00D0087B" w:rsidP="00DC576E">
            <w:pPr>
              <w:jc w:val="center"/>
              <w:rPr>
                <w:i/>
              </w:rPr>
            </w:pPr>
            <w:r w:rsidRPr="00FD1FB0">
              <w:rPr>
                <w:i/>
              </w:rPr>
              <w:t>21</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хоккей</w:t>
            </w:r>
          </w:p>
        </w:tc>
        <w:tc>
          <w:tcPr>
            <w:tcW w:w="1134" w:type="dxa"/>
            <w:vAlign w:val="center"/>
          </w:tcPr>
          <w:p w:rsidR="00D0087B" w:rsidRPr="00FD1FB0" w:rsidRDefault="00D0087B" w:rsidP="00DC576E">
            <w:pPr>
              <w:jc w:val="center"/>
              <w:rPr>
                <w:i/>
              </w:rPr>
            </w:pPr>
            <w:r w:rsidRPr="00FD1FB0">
              <w:rPr>
                <w:i/>
              </w:rPr>
              <w:t>чел.</w:t>
            </w:r>
          </w:p>
        </w:tc>
        <w:tc>
          <w:tcPr>
            <w:tcW w:w="1106" w:type="dxa"/>
            <w:vAlign w:val="center"/>
          </w:tcPr>
          <w:p w:rsidR="00D0087B" w:rsidRPr="00FD1FB0" w:rsidRDefault="00D0087B" w:rsidP="00DC576E">
            <w:pPr>
              <w:jc w:val="center"/>
              <w:rPr>
                <w:i/>
              </w:rPr>
            </w:pPr>
            <w:r w:rsidRPr="00FD1FB0">
              <w:rPr>
                <w:i/>
              </w:rPr>
              <w:t>15</w:t>
            </w:r>
          </w:p>
        </w:tc>
        <w:tc>
          <w:tcPr>
            <w:tcW w:w="1244" w:type="dxa"/>
            <w:vAlign w:val="center"/>
          </w:tcPr>
          <w:p w:rsidR="00D0087B" w:rsidRPr="00FD1FB0" w:rsidRDefault="00D0087B" w:rsidP="00DC576E">
            <w:pPr>
              <w:jc w:val="center"/>
              <w:rPr>
                <w:i/>
              </w:rPr>
            </w:pPr>
            <w:r w:rsidRPr="00FD1FB0">
              <w:rPr>
                <w:i/>
              </w:rPr>
              <w:t>15</w:t>
            </w:r>
          </w:p>
        </w:tc>
        <w:tc>
          <w:tcPr>
            <w:tcW w:w="856" w:type="dxa"/>
            <w:vAlign w:val="center"/>
          </w:tcPr>
          <w:p w:rsidR="00D0087B" w:rsidRPr="00FD1FB0" w:rsidRDefault="00D0087B" w:rsidP="00DC576E">
            <w:pPr>
              <w:jc w:val="center"/>
              <w:rPr>
                <w:i/>
              </w:rPr>
            </w:pPr>
            <w:r w:rsidRPr="00FD1FB0">
              <w:rPr>
                <w:i/>
              </w:rPr>
              <w:t>0</w:t>
            </w:r>
          </w:p>
        </w:tc>
        <w:tc>
          <w:tcPr>
            <w:tcW w:w="1330" w:type="dxa"/>
            <w:vAlign w:val="center"/>
          </w:tcPr>
          <w:p w:rsidR="00D0087B" w:rsidRPr="00FD1FB0" w:rsidRDefault="00D0087B" w:rsidP="00DC576E">
            <w:pPr>
              <w:ind w:left="-54" w:right="-108"/>
              <w:jc w:val="center"/>
              <w:rPr>
                <w:i/>
              </w:rPr>
            </w:pPr>
            <w:r w:rsidRPr="00FD1FB0">
              <w:rPr>
                <w:i/>
              </w:rPr>
              <w:t>100,0</w:t>
            </w:r>
          </w:p>
        </w:tc>
      </w:tr>
      <w:tr w:rsidR="00D0087B" w:rsidRPr="00FD1FB0" w:rsidTr="003A47A3">
        <w:trPr>
          <w:trHeight w:val="284"/>
        </w:trPr>
        <w:tc>
          <w:tcPr>
            <w:tcW w:w="551" w:type="dxa"/>
            <w:vAlign w:val="center"/>
          </w:tcPr>
          <w:p w:rsidR="00D0087B" w:rsidRPr="00FD1FB0" w:rsidRDefault="00D0087B" w:rsidP="00DC576E">
            <w:pPr>
              <w:spacing w:after="120"/>
              <w:jc w:val="center"/>
              <w:rPr>
                <w:b/>
              </w:rPr>
            </w:pPr>
            <w:r w:rsidRPr="00FD1FB0">
              <w:rPr>
                <w:b/>
              </w:rPr>
              <w:t>5</w:t>
            </w:r>
          </w:p>
        </w:tc>
        <w:tc>
          <w:tcPr>
            <w:tcW w:w="3272" w:type="dxa"/>
            <w:vAlign w:val="center"/>
          </w:tcPr>
          <w:p w:rsidR="00D0087B" w:rsidRPr="00FD1FB0" w:rsidRDefault="00D0087B" w:rsidP="00DC576E">
            <w:pPr>
              <w:rPr>
                <w:b/>
              </w:rPr>
            </w:pPr>
            <w:r w:rsidRPr="00FD1FB0">
              <w:rPr>
                <w:b/>
              </w:rPr>
              <w:t>Количество спортивных клубов по месту жительства/ численность занимающихся (по объектам)</w:t>
            </w:r>
          </w:p>
        </w:tc>
        <w:tc>
          <w:tcPr>
            <w:tcW w:w="1134" w:type="dxa"/>
            <w:vAlign w:val="center"/>
          </w:tcPr>
          <w:p w:rsidR="00D0087B" w:rsidRPr="00FD1FB0" w:rsidRDefault="00D0087B" w:rsidP="00DC576E">
            <w:pPr>
              <w:ind w:right="-108" w:hanging="108"/>
              <w:jc w:val="center"/>
              <w:rPr>
                <w:b/>
              </w:rPr>
            </w:pPr>
            <w:r w:rsidRPr="00FD1FB0">
              <w:rPr>
                <w:b/>
              </w:rPr>
              <w:t>ед./чел.</w:t>
            </w:r>
          </w:p>
        </w:tc>
        <w:tc>
          <w:tcPr>
            <w:tcW w:w="1106" w:type="dxa"/>
            <w:vAlign w:val="center"/>
          </w:tcPr>
          <w:p w:rsidR="00D0087B" w:rsidRPr="00FD1FB0" w:rsidRDefault="00D0087B" w:rsidP="00DC576E">
            <w:pPr>
              <w:jc w:val="center"/>
              <w:rPr>
                <w:b/>
              </w:rPr>
            </w:pPr>
            <w:r w:rsidRPr="00FD1FB0">
              <w:rPr>
                <w:b/>
              </w:rPr>
              <w:t>6/230</w:t>
            </w:r>
          </w:p>
        </w:tc>
        <w:tc>
          <w:tcPr>
            <w:tcW w:w="1244" w:type="dxa"/>
            <w:vAlign w:val="center"/>
          </w:tcPr>
          <w:p w:rsidR="00D0087B" w:rsidRPr="00FD1FB0" w:rsidRDefault="00D0087B" w:rsidP="00DC576E">
            <w:pPr>
              <w:jc w:val="center"/>
              <w:rPr>
                <w:b/>
              </w:rPr>
            </w:pPr>
            <w:r w:rsidRPr="00FD1FB0">
              <w:rPr>
                <w:b/>
              </w:rPr>
              <w:t>7/310</w:t>
            </w:r>
          </w:p>
        </w:tc>
        <w:tc>
          <w:tcPr>
            <w:tcW w:w="856" w:type="dxa"/>
            <w:vAlign w:val="center"/>
          </w:tcPr>
          <w:p w:rsidR="00D0087B" w:rsidRPr="00FD1FB0" w:rsidRDefault="00D0087B" w:rsidP="00DC576E">
            <w:pPr>
              <w:jc w:val="center"/>
              <w:rPr>
                <w:b/>
              </w:rPr>
            </w:pPr>
            <w:r w:rsidRPr="00FD1FB0">
              <w:rPr>
                <w:b/>
              </w:rPr>
              <w:t>1/80</w:t>
            </w:r>
          </w:p>
        </w:tc>
        <w:tc>
          <w:tcPr>
            <w:tcW w:w="1330" w:type="dxa"/>
            <w:vAlign w:val="center"/>
          </w:tcPr>
          <w:p w:rsidR="00D0087B" w:rsidRPr="00FD1FB0" w:rsidRDefault="00D0087B" w:rsidP="00DC576E">
            <w:pPr>
              <w:ind w:left="-54" w:right="-108"/>
              <w:jc w:val="center"/>
              <w:rPr>
                <w:b/>
              </w:rPr>
            </w:pPr>
            <w:r w:rsidRPr="00FD1FB0">
              <w:rPr>
                <w:b/>
              </w:rPr>
              <w:t>116,7/134,8</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rFonts w:eastAsia="Calibri"/>
              </w:rPr>
            </w:pPr>
            <w:r w:rsidRPr="00FD1FB0">
              <w:rPr>
                <w:rFonts w:eastAsia="Calibri"/>
              </w:rPr>
              <w:t>Стадион «Заполярник»</w:t>
            </w:r>
          </w:p>
        </w:tc>
        <w:tc>
          <w:tcPr>
            <w:tcW w:w="1134" w:type="dxa"/>
            <w:vAlign w:val="center"/>
          </w:tcPr>
          <w:p w:rsidR="00D0087B" w:rsidRPr="00FD1FB0" w:rsidRDefault="00D0087B" w:rsidP="00DC576E">
            <w:pPr>
              <w:jc w:val="center"/>
            </w:pPr>
            <w:r w:rsidRPr="00FD1FB0">
              <w:t>ед./чел.</w:t>
            </w:r>
          </w:p>
        </w:tc>
        <w:tc>
          <w:tcPr>
            <w:tcW w:w="1106" w:type="dxa"/>
            <w:vAlign w:val="center"/>
          </w:tcPr>
          <w:p w:rsidR="00D0087B" w:rsidRPr="00FE388A" w:rsidRDefault="00D0087B" w:rsidP="00DC576E">
            <w:pPr>
              <w:jc w:val="center"/>
            </w:pPr>
            <w:r w:rsidRPr="00FE388A">
              <w:t>1/10</w:t>
            </w:r>
          </w:p>
        </w:tc>
        <w:tc>
          <w:tcPr>
            <w:tcW w:w="1244" w:type="dxa"/>
            <w:vAlign w:val="center"/>
          </w:tcPr>
          <w:p w:rsidR="00D0087B" w:rsidRPr="00FE388A" w:rsidRDefault="00D0087B" w:rsidP="00DC576E">
            <w:pPr>
              <w:jc w:val="center"/>
            </w:pPr>
            <w:r w:rsidRPr="00FE388A">
              <w:t>1/10</w:t>
            </w:r>
          </w:p>
        </w:tc>
        <w:tc>
          <w:tcPr>
            <w:tcW w:w="856" w:type="dxa"/>
            <w:vAlign w:val="center"/>
          </w:tcPr>
          <w:p w:rsidR="00D0087B" w:rsidRPr="00FE388A" w:rsidRDefault="00D0087B" w:rsidP="00DC576E">
            <w:pPr>
              <w:jc w:val="center"/>
              <w:rPr>
                <w:rFonts w:eastAsia="Calibri"/>
              </w:rPr>
            </w:pPr>
            <w:r w:rsidRPr="00FE388A">
              <w:rPr>
                <w:rFonts w:eastAsia="Calibri"/>
              </w:rPr>
              <w:t>0/0</w:t>
            </w:r>
          </w:p>
        </w:tc>
        <w:tc>
          <w:tcPr>
            <w:tcW w:w="1330" w:type="dxa"/>
            <w:vAlign w:val="center"/>
          </w:tcPr>
          <w:p w:rsidR="00D0087B" w:rsidRPr="00FE388A" w:rsidRDefault="00D0087B" w:rsidP="00DC576E">
            <w:pPr>
              <w:ind w:left="-54" w:right="-108"/>
              <w:jc w:val="center"/>
              <w:rPr>
                <w:rFonts w:eastAsia="Calibri"/>
              </w:rPr>
            </w:pPr>
            <w:r w:rsidRPr="00FE388A">
              <w:rPr>
                <w:rFonts w:eastAsia="Calibr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rFonts w:eastAsia="Calibri"/>
                <w:i/>
              </w:rPr>
            </w:pPr>
            <w:r w:rsidRPr="00FD1FB0">
              <w:rPr>
                <w:rFonts w:eastAsia="Calibri"/>
                <w:i/>
              </w:rPr>
              <w:t>- физкультурно-спортивный клуб «Заполярник»</w:t>
            </w:r>
          </w:p>
        </w:tc>
        <w:tc>
          <w:tcPr>
            <w:tcW w:w="1134" w:type="dxa"/>
            <w:vAlign w:val="center"/>
          </w:tcPr>
          <w:p w:rsidR="00D0087B" w:rsidRPr="00FD1FB0" w:rsidRDefault="00D0087B" w:rsidP="00DC576E">
            <w:pPr>
              <w:jc w:val="center"/>
              <w:rPr>
                <w:i/>
              </w:rPr>
            </w:pPr>
            <w:r w:rsidRPr="00FD1FB0">
              <w:rPr>
                <w:i/>
              </w:rPr>
              <w:t>ед./чел.</w:t>
            </w:r>
          </w:p>
        </w:tc>
        <w:tc>
          <w:tcPr>
            <w:tcW w:w="1106" w:type="dxa"/>
            <w:vAlign w:val="center"/>
          </w:tcPr>
          <w:p w:rsidR="00D0087B" w:rsidRPr="00FD1FB0" w:rsidRDefault="00D0087B" w:rsidP="00DC576E">
            <w:pPr>
              <w:jc w:val="center"/>
              <w:rPr>
                <w:i/>
              </w:rPr>
            </w:pPr>
            <w:r w:rsidRPr="00FD1FB0">
              <w:rPr>
                <w:i/>
              </w:rPr>
              <w:t>1/10</w:t>
            </w:r>
          </w:p>
        </w:tc>
        <w:tc>
          <w:tcPr>
            <w:tcW w:w="1244" w:type="dxa"/>
            <w:vAlign w:val="center"/>
          </w:tcPr>
          <w:p w:rsidR="00D0087B" w:rsidRPr="00FD1FB0" w:rsidRDefault="00D0087B" w:rsidP="00DC576E">
            <w:pPr>
              <w:jc w:val="center"/>
              <w:rPr>
                <w:i/>
              </w:rPr>
            </w:pPr>
            <w:r w:rsidRPr="00FD1FB0">
              <w:rPr>
                <w:i/>
              </w:rPr>
              <w:t>1/10</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rFonts w:eastAsia="Calibri"/>
              </w:rPr>
            </w:pPr>
            <w:r w:rsidRPr="00FD1FB0">
              <w:rPr>
                <w:rFonts w:eastAsia="Calibri"/>
              </w:rPr>
              <w:t>Спортивный комплекс «Талнах»</w:t>
            </w:r>
          </w:p>
        </w:tc>
        <w:tc>
          <w:tcPr>
            <w:tcW w:w="1134" w:type="dxa"/>
            <w:vAlign w:val="center"/>
          </w:tcPr>
          <w:p w:rsidR="00D0087B" w:rsidRPr="00FD1FB0" w:rsidRDefault="00D0087B" w:rsidP="00DC576E">
            <w:pPr>
              <w:jc w:val="center"/>
            </w:pPr>
            <w:r w:rsidRPr="00FD1FB0">
              <w:t>ед./чел.</w:t>
            </w:r>
          </w:p>
        </w:tc>
        <w:tc>
          <w:tcPr>
            <w:tcW w:w="1106" w:type="dxa"/>
            <w:vAlign w:val="center"/>
          </w:tcPr>
          <w:p w:rsidR="00D0087B" w:rsidRPr="00FD1FB0" w:rsidRDefault="00D0087B" w:rsidP="00DC576E">
            <w:pPr>
              <w:jc w:val="center"/>
            </w:pPr>
            <w:r w:rsidRPr="00FD1FB0">
              <w:t>3/180</w:t>
            </w:r>
          </w:p>
        </w:tc>
        <w:tc>
          <w:tcPr>
            <w:tcW w:w="1244" w:type="dxa"/>
            <w:vAlign w:val="center"/>
          </w:tcPr>
          <w:p w:rsidR="00D0087B" w:rsidRPr="00FD1FB0" w:rsidRDefault="00D0087B" w:rsidP="00DC576E">
            <w:pPr>
              <w:jc w:val="center"/>
            </w:pPr>
            <w:r w:rsidRPr="00FD1FB0">
              <w:t>3/180</w:t>
            </w:r>
          </w:p>
        </w:tc>
        <w:tc>
          <w:tcPr>
            <w:tcW w:w="856" w:type="dxa"/>
            <w:vAlign w:val="center"/>
          </w:tcPr>
          <w:p w:rsidR="00D0087B" w:rsidRPr="00FE388A" w:rsidRDefault="00D0087B" w:rsidP="00DC576E">
            <w:pPr>
              <w:jc w:val="center"/>
              <w:rPr>
                <w:rFonts w:eastAsia="Calibri"/>
              </w:rPr>
            </w:pPr>
            <w:r w:rsidRPr="00FE388A">
              <w:rPr>
                <w:rFonts w:eastAsia="Calibri"/>
              </w:rPr>
              <w:t>0/0</w:t>
            </w:r>
          </w:p>
        </w:tc>
        <w:tc>
          <w:tcPr>
            <w:tcW w:w="1330" w:type="dxa"/>
            <w:vAlign w:val="center"/>
          </w:tcPr>
          <w:p w:rsidR="00D0087B" w:rsidRPr="00FE388A" w:rsidRDefault="00D0087B" w:rsidP="00DC576E">
            <w:pPr>
              <w:ind w:left="-54" w:right="-108"/>
              <w:jc w:val="center"/>
              <w:rPr>
                <w:rFonts w:eastAsia="Calibri"/>
              </w:rPr>
            </w:pPr>
            <w:r w:rsidRPr="00FE388A">
              <w:rPr>
                <w:rFonts w:eastAsia="Calibr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rFonts w:eastAsia="Calibri"/>
                <w:i/>
              </w:rPr>
            </w:pPr>
            <w:r w:rsidRPr="00FD1FB0">
              <w:rPr>
                <w:rFonts w:eastAsia="Calibri"/>
                <w:i/>
              </w:rPr>
              <w:t>- КМЖ «Звездочка»</w:t>
            </w:r>
          </w:p>
        </w:tc>
        <w:tc>
          <w:tcPr>
            <w:tcW w:w="1134" w:type="dxa"/>
            <w:vAlign w:val="center"/>
          </w:tcPr>
          <w:p w:rsidR="00D0087B" w:rsidRPr="00FD1FB0" w:rsidRDefault="00D0087B" w:rsidP="00DC576E">
            <w:pPr>
              <w:jc w:val="center"/>
              <w:rPr>
                <w:i/>
              </w:rPr>
            </w:pPr>
            <w:r w:rsidRPr="00FD1FB0">
              <w:rPr>
                <w:i/>
              </w:rPr>
              <w:t>ед./чел.</w:t>
            </w:r>
          </w:p>
        </w:tc>
        <w:tc>
          <w:tcPr>
            <w:tcW w:w="1106" w:type="dxa"/>
            <w:vAlign w:val="center"/>
          </w:tcPr>
          <w:p w:rsidR="00D0087B" w:rsidRPr="00FD1FB0" w:rsidRDefault="00D0087B" w:rsidP="00DC576E">
            <w:pPr>
              <w:jc w:val="center"/>
              <w:rPr>
                <w:i/>
              </w:rPr>
            </w:pPr>
            <w:r w:rsidRPr="00FD1FB0">
              <w:rPr>
                <w:i/>
              </w:rPr>
              <w:t>1/60</w:t>
            </w:r>
          </w:p>
        </w:tc>
        <w:tc>
          <w:tcPr>
            <w:tcW w:w="1244" w:type="dxa"/>
            <w:vAlign w:val="center"/>
          </w:tcPr>
          <w:p w:rsidR="00D0087B" w:rsidRPr="00FD1FB0" w:rsidRDefault="00D0087B" w:rsidP="00DC576E">
            <w:pPr>
              <w:jc w:val="center"/>
              <w:rPr>
                <w:i/>
              </w:rPr>
            </w:pPr>
            <w:r w:rsidRPr="00FD1FB0">
              <w:rPr>
                <w:i/>
              </w:rPr>
              <w:t>1/60</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rFonts w:eastAsia="Calibri"/>
                <w:i/>
              </w:rPr>
            </w:pPr>
            <w:r w:rsidRPr="00FD1FB0">
              <w:rPr>
                <w:rFonts w:eastAsia="Calibri"/>
                <w:i/>
              </w:rPr>
              <w:t>- КМЖ «Талнахский Олимпиец»</w:t>
            </w:r>
          </w:p>
        </w:tc>
        <w:tc>
          <w:tcPr>
            <w:tcW w:w="1134" w:type="dxa"/>
            <w:vAlign w:val="center"/>
          </w:tcPr>
          <w:p w:rsidR="00D0087B" w:rsidRPr="00FD1FB0" w:rsidRDefault="00D0087B" w:rsidP="00DC576E">
            <w:pPr>
              <w:jc w:val="center"/>
              <w:rPr>
                <w:i/>
              </w:rPr>
            </w:pPr>
            <w:r w:rsidRPr="00FD1FB0">
              <w:rPr>
                <w:i/>
              </w:rPr>
              <w:t>ед./чел.</w:t>
            </w:r>
          </w:p>
        </w:tc>
        <w:tc>
          <w:tcPr>
            <w:tcW w:w="1106" w:type="dxa"/>
            <w:vAlign w:val="center"/>
          </w:tcPr>
          <w:p w:rsidR="00D0087B" w:rsidRPr="00FD1FB0" w:rsidRDefault="00D0087B" w:rsidP="00DC576E">
            <w:pPr>
              <w:jc w:val="center"/>
              <w:rPr>
                <w:i/>
              </w:rPr>
            </w:pPr>
            <w:r w:rsidRPr="00FD1FB0">
              <w:rPr>
                <w:i/>
              </w:rPr>
              <w:t>1/60</w:t>
            </w:r>
          </w:p>
        </w:tc>
        <w:tc>
          <w:tcPr>
            <w:tcW w:w="1244" w:type="dxa"/>
            <w:vAlign w:val="center"/>
          </w:tcPr>
          <w:p w:rsidR="00D0087B" w:rsidRPr="00FD1FB0" w:rsidRDefault="00D0087B" w:rsidP="00DC576E">
            <w:pPr>
              <w:jc w:val="center"/>
              <w:rPr>
                <w:i/>
              </w:rPr>
            </w:pPr>
            <w:r w:rsidRPr="00FD1FB0">
              <w:rPr>
                <w:i/>
              </w:rPr>
              <w:t>1/60</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rFonts w:eastAsia="Calibri"/>
                <w:i/>
              </w:rPr>
            </w:pPr>
            <w:r w:rsidRPr="00FD1FB0">
              <w:rPr>
                <w:rFonts w:eastAsia="Calibri"/>
                <w:i/>
              </w:rPr>
              <w:t>- КМЖ «Талнах-Норд»</w:t>
            </w:r>
          </w:p>
        </w:tc>
        <w:tc>
          <w:tcPr>
            <w:tcW w:w="1134" w:type="dxa"/>
            <w:vAlign w:val="center"/>
          </w:tcPr>
          <w:p w:rsidR="00D0087B" w:rsidRPr="00FD1FB0" w:rsidRDefault="00D0087B" w:rsidP="00DC576E">
            <w:pPr>
              <w:jc w:val="center"/>
              <w:rPr>
                <w:i/>
              </w:rPr>
            </w:pPr>
            <w:r w:rsidRPr="00FD1FB0">
              <w:rPr>
                <w:i/>
              </w:rPr>
              <w:t>ед./чел.</w:t>
            </w:r>
          </w:p>
        </w:tc>
        <w:tc>
          <w:tcPr>
            <w:tcW w:w="1106" w:type="dxa"/>
            <w:vAlign w:val="center"/>
          </w:tcPr>
          <w:p w:rsidR="00D0087B" w:rsidRPr="00FD1FB0" w:rsidRDefault="00D0087B" w:rsidP="00DC576E">
            <w:pPr>
              <w:jc w:val="center"/>
              <w:rPr>
                <w:i/>
              </w:rPr>
            </w:pPr>
            <w:r w:rsidRPr="00FD1FB0">
              <w:rPr>
                <w:i/>
              </w:rPr>
              <w:t>1/60</w:t>
            </w:r>
          </w:p>
        </w:tc>
        <w:tc>
          <w:tcPr>
            <w:tcW w:w="1244" w:type="dxa"/>
            <w:vAlign w:val="center"/>
          </w:tcPr>
          <w:p w:rsidR="00D0087B" w:rsidRPr="00FD1FB0" w:rsidRDefault="00D0087B" w:rsidP="00DC576E">
            <w:pPr>
              <w:jc w:val="center"/>
              <w:rPr>
                <w:i/>
              </w:rPr>
            </w:pPr>
            <w:r w:rsidRPr="00FD1FB0">
              <w:rPr>
                <w:i/>
              </w:rPr>
              <w:t>1/60</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r w:rsidRPr="00FD1FB0">
              <w:t>Спортивный комплекс «Кайеркан»</w:t>
            </w:r>
          </w:p>
        </w:tc>
        <w:tc>
          <w:tcPr>
            <w:tcW w:w="1134" w:type="dxa"/>
            <w:vAlign w:val="center"/>
          </w:tcPr>
          <w:p w:rsidR="00D0087B" w:rsidRPr="00FD1FB0" w:rsidRDefault="00D0087B" w:rsidP="00DC576E">
            <w:pPr>
              <w:jc w:val="center"/>
            </w:pPr>
            <w:r w:rsidRPr="00FD1FB0">
              <w:t>ед./чел.</w:t>
            </w:r>
          </w:p>
        </w:tc>
        <w:tc>
          <w:tcPr>
            <w:tcW w:w="1106" w:type="dxa"/>
            <w:vAlign w:val="center"/>
          </w:tcPr>
          <w:p w:rsidR="00D0087B" w:rsidRPr="00FD1FB0" w:rsidRDefault="00D0087B" w:rsidP="00DC576E">
            <w:pPr>
              <w:jc w:val="center"/>
            </w:pPr>
            <w:r w:rsidRPr="00FD1FB0">
              <w:t>2/40</w:t>
            </w:r>
          </w:p>
        </w:tc>
        <w:tc>
          <w:tcPr>
            <w:tcW w:w="1244" w:type="dxa"/>
            <w:vAlign w:val="center"/>
          </w:tcPr>
          <w:p w:rsidR="00D0087B" w:rsidRPr="00FD1FB0" w:rsidRDefault="00D0087B" w:rsidP="00DC576E">
            <w:pPr>
              <w:jc w:val="center"/>
            </w:pPr>
            <w:r w:rsidRPr="00FD1FB0">
              <w:t>2/40</w:t>
            </w:r>
          </w:p>
        </w:tc>
        <w:tc>
          <w:tcPr>
            <w:tcW w:w="856" w:type="dxa"/>
            <w:vAlign w:val="center"/>
          </w:tcPr>
          <w:p w:rsidR="00D0087B" w:rsidRPr="00FE388A" w:rsidRDefault="00D0087B" w:rsidP="00DC576E">
            <w:pPr>
              <w:jc w:val="center"/>
              <w:rPr>
                <w:rFonts w:eastAsia="Calibri"/>
              </w:rPr>
            </w:pPr>
            <w:r w:rsidRPr="00FE388A">
              <w:rPr>
                <w:rFonts w:eastAsia="Calibri"/>
              </w:rPr>
              <w:t>0/0</w:t>
            </w:r>
          </w:p>
        </w:tc>
        <w:tc>
          <w:tcPr>
            <w:tcW w:w="1330" w:type="dxa"/>
            <w:vAlign w:val="center"/>
          </w:tcPr>
          <w:p w:rsidR="00D0087B" w:rsidRPr="00FE388A" w:rsidRDefault="00D0087B" w:rsidP="00DC576E">
            <w:pPr>
              <w:ind w:left="-54" w:right="-108"/>
              <w:jc w:val="center"/>
              <w:rPr>
                <w:rFonts w:eastAsia="Calibri"/>
              </w:rPr>
            </w:pPr>
            <w:r w:rsidRPr="00FE388A">
              <w:rPr>
                <w:rFonts w:eastAsia="Calibr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клуб настольных игр</w:t>
            </w:r>
          </w:p>
        </w:tc>
        <w:tc>
          <w:tcPr>
            <w:tcW w:w="1134" w:type="dxa"/>
            <w:vAlign w:val="center"/>
          </w:tcPr>
          <w:p w:rsidR="00D0087B" w:rsidRPr="00FD1FB0" w:rsidRDefault="00D0087B" w:rsidP="00DC576E">
            <w:pPr>
              <w:jc w:val="center"/>
              <w:rPr>
                <w:i/>
              </w:rPr>
            </w:pPr>
            <w:r w:rsidRPr="00FD1FB0">
              <w:rPr>
                <w:i/>
              </w:rPr>
              <w:t>ед./чел.</w:t>
            </w:r>
          </w:p>
        </w:tc>
        <w:tc>
          <w:tcPr>
            <w:tcW w:w="1106" w:type="dxa"/>
            <w:vAlign w:val="center"/>
          </w:tcPr>
          <w:p w:rsidR="00D0087B" w:rsidRPr="00FD1FB0" w:rsidRDefault="00D0087B" w:rsidP="00DC576E">
            <w:pPr>
              <w:jc w:val="center"/>
              <w:rPr>
                <w:i/>
              </w:rPr>
            </w:pPr>
            <w:r w:rsidRPr="00FD1FB0">
              <w:rPr>
                <w:i/>
              </w:rPr>
              <w:t>1/21</w:t>
            </w:r>
          </w:p>
        </w:tc>
        <w:tc>
          <w:tcPr>
            <w:tcW w:w="1244" w:type="dxa"/>
            <w:vAlign w:val="center"/>
          </w:tcPr>
          <w:p w:rsidR="00D0087B" w:rsidRPr="00FD1FB0" w:rsidRDefault="00D0087B" w:rsidP="00DC576E">
            <w:pPr>
              <w:jc w:val="center"/>
              <w:rPr>
                <w:i/>
              </w:rPr>
            </w:pPr>
            <w:r w:rsidRPr="00FD1FB0">
              <w:rPr>
                <w:i/>
              </w:rPr>
              <w:t>1/21</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скейтбординг «Экстрим»</w:t>
            </w:r>
          </w:p>
        </w:tc>
        <w:tc>
          <w:tcPr>
            <w:tcW w:w="1134" w:type="dxa"/>
            <w:vAlign w:val="center"/>
          </w:tcPr>
          <w:p w:rsidR="00D0087B" w:rsidRPr="00FD1FB0" w:rsidRDefault="00D0087B" w:rsidP="00DC576E">
            <w:pPr>
              <w:jc w:val="center"/>
              <w:rPr>
                <w:i/>
              </w:rPr>
            </w:pPr>
            <w:r w:rsidRPr="00FD1FB0">
              <w:rPr>
                <w:i/>
              </w:rPr>
              <w:t>ед./чел.</w:t>
            </w:r>
          </w:p>
        </w:tc>
        <w:tc>
          <w:tcPr>
            <w:tcW w:w="1106" w:type="dxa"/>
            <w:vAlign w:val="center"/>
          </w:tcPr>
          <w:p w:rsidR="00D0087B" w:rsidRPr="00FD1FB0" w:rsidRDefault="00D0087B" w:rsidP="00DC576E">
            <w:pPr>
              <w:jc w:val="center"/>
              <w:rPr>
                <w:i/>
              </w:rPr>
            </w:pPr>
            <w:r w:rsidRPr="00FD1FB0">
              <w:rPr>
                <w:i/>
              </w:rPr>
              <w:t>1/19</w:t>
            </w:r>
          </w:p>
        </w:tc>
        <w:tc>
          <w:tcPr>
            <w:tcW w:w="1244" w:type="dxa"/>
            <w:vAlign w:val="center"/>
          </w:tcPr>
          <w:p w:rsidR="00D0087B" w:rsidRPr="00FD1FB0" w:rsidRDefault="00D0087B" w:rsidP="00DC576E">
            <w:pPr>
              <w:jc w:val="center"/>
              <w:rPr>
                <w:i/>
              </w:rPr>
            </w:pPr>
            <w:r w:rsidRPr="00FD1FB0">
              <w:rPr>
                <w:i/>
              </w:rPr>
              <w:t>1/19</w:t>
            </w:r>
          </w:p>
        </w:tc>
        <w:tc>
          <w:tcPr>
            <w:tcW w:w="856" w:type="dxa"/>
            <w:vAlign w:val="center"/>
          </w:tcPr>
          <w:p w:rsidR="00D0087B" w:rsidRPr="00FD1FB0" w:rsidRDefault="00D0087B" w:rsidP="00DC576E">
            <w:pPr>
              <w:jc w:val="center"/>
              <w:rPr>
                <w:rFonts w:eastAsia="Calibri"/>
                <w:i/>
              </w:rPr>
            </w:pPr>
            <w:r w:rsidRPr="00FD1FB0">
              <w:rPr>
                <w:rFonts w:eastAsia="Calibri"/>
                <w:i/>
              </w:rPr>
              <w:t>0/0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r w:rsidRPr="00FD1FB0">
              <w:t>Дворец спорта «Арктика»</w:t>
            </w:r>
          </w:p>
        </w:tc>
        <w:tc>
          <w:tcPr>
            <w:tcW w:w="1134" w:type="dxa"/>
          </w:tcPr>
          <w:p w:rsidR="00D0087B" w:rsidRPr="00FD1FB0" w:rsidRDefault="00D0087B" w:rsidP="00DC576E">
            <w:r w:rsidRPr="00FD1FB0">
              <w:rPr>
                <w:i/>
              </w:rPr>
              <w:t>ед./чел.</w:t>
            </w:r>
          </w:p>
        </w:tc>
        <w:tc>
          <w:tcPr>
            <w:tcW w:w="1106" w:type="dxa"/>
            <w:vAlign w:val="center"/>
          </w:tcPr>
          <w:p w:rsidR="00D0087B" w:rsidRPr="00FE388A" w:rsidRDefault="00D0087B" w:rsidP="00DC576E">
            <w:pPr>
              <w:jc w:val="center"/>
            </w:pPr>
            <w:r w:rsidRPr="00FE388A">
              <w:t>-</w:t>
            </w:r>
          </w:p>
        </w:tc>
        <w:tc>
          <w:tcPr>
            <w:tcW w:w="1244" w:type="dxa"/>
            <w:vAlign w:val="center"/>
          </w:tcPr>
          <w:p w:rsidR="00D0087B" w:rsidRPr="00FE388A" w:rsidRDefault="00D0087B" w:rsidP="00DC576E">
            <w:pPr>
              <w:jc w:val="center"/>
            </w:pPr>
            <w:r w:rsidRPr="00FE388A">
              <w:t>1/80</w:t>
            </w:r>
          </w:p>
        </w:tc>
        <w:tc>
          <w:tcPr>
            <w:tcW w:w="856" w:type="dxa"/>
            <w:vAlign w:val="center"/>
          </w:tcPr>
          <w:p w:rsidR="00D0087B" w:rsidRPr="00FE388A" w:rsidRDefault="00D0087B" w:rsidP="00DC576E">
            <w:pPr>
              <w:jc w:val="center"/>
              <w:rPr>
                <w:rFonts w:eastAsia="Calibri"/>
              </w:rPr>
            </w:pPr>
            <w:r w:rsidRPr="00FE388A">
              <w:rPr>
                <w:rFonts w:eastAsia="Calibri"/>
              </w:rPr>
              <w:t>1/80</w:t>
            </w:r>
          </w:p>
        </w:tc>
        <w:tc>
          <w:tcPr>
            <w:tcW w:w="1330" w:type="dxa"/>
            <w:vAlign w:val="center"/>
          </w:tcPr>
          <w:p w:rsidR="00D0087B" w:rsidRPr="00FE388A" w:rsidRDefault="00D0087B" w:rsidP="00DC576E">
            <w:pPr>
              <w:ind w:left="-54" w:right="-108"/>
              <w:jc w:val="center"/>
              <w:rPr>
                <w:rFonts w:eastAsia="Calibri"/>
              </w:rPr>
            </w:pPr>
            <w:r w:rsidRPr="00FE388A">
              <w:rPr>
                <w:rFonts w:eastAsia="Calibri"/>
              </w:rPr>
              <w:t>-</w:t>
            </w:r>
          </w:p>
        </w:tc>
      </w:tr>
      <w:tr w:rsidR="00D0087B" w:rsidRPr="00FD1FB0" w:rsidTr="003A47A3">
        <w:trPr>
          <w:trHeight w:val="284"/>
        </w:trPr>
        <w:tc>
          <w:tcPr>
            <w:tcW w:w="551" w:type="dxa"/>
            <w:vAlign w:val="center"/>
          </w:tcPr>
          <w:p w:rsidR="00D0087B" w:rsidRPr="00FD1FB0" w:rsidRDefault="00D0087B" w:rsidP="00DC576E">
            <w:pPr>
              <w:spacing w:after="120"/>
              <w:jc w:val="center"/>
            </w:pPr>
          </w:p>
        </w:tc>
        <w:tc>
          <w:tcPr>
            <w:tcW w:w="3272" w:type="dxa"/>
            <w:vAlign w:val="center"/>
          </w:tcPr>
          <w:p w:rsidR="00D0087B" w:rsidRPr="00FD1FB0" w:rsidRDefault="00D0087B" w:rsidP="00DC576E">
            <w:pPr>
              <w:rPr>
                <w:i/>
              </w:rPr>
            </w:pPr>
            <w:r w:rsidRPr="00FD1FB0">
              <w:rPr>
                <w:i/>
              </w:rPr>
              <w:t>- физкультурно-спортивный клуб «Арктика»</w:t>
            </w:r>
          </w:p>
        </w:tc>
        <w:tc>
          <w:tcPr>
            <w:tcW w:w="1134" w:type="dxa"/>
          </w:tcPr>
          <w:p w:rsidR="00D0087B" w:rsidRPr="00FD1FB0" w:rsidRDefault="00D0087B" w:rsidP="00DC576E">
            <w:r w:rsidRPr="00FD1FB0">
              <w:rPr>
                <w:i/>
              </w:rPr>
              <w:t>ед./чел.</w:t>
            </w:r>
          </w:p>
        </w:tc>
        <w:tc>
          <w:tcPr>
            <w:tcW w:w="1106" w:type="dxa"/>
            <w:vAlign w:val="center"/>
          </w:tcPr>
          <w:p w:rsidR="00D0087B" w:rsidRPr="00FD1FB0" w:rsidRDefault="00D0087B" w:rsidP="00DC576E">
            <w:pPr>
              <w:jc w:val="center"/>
              <w:rPr>
                <w:i/>
              </w:rPr>
            </w:pPr>
            <w:r w:rsidRPr="00FD1FB0">
              <w:rPr>
                <w:i/>
              </w:rPr>
              <w:t>-</w:t>
            </w:r>
          </w:p>
        </w:tc>
        <w:tc>
          <w:tcPr>
            <w:tcW w:w="1244" w:type="dxa"/>
            <w:vAlign w:val="center"/>
          </w:tcPr>
          <w:p w:rsidR="00D0087B" w:rsidRPr="00FD1FB0" w:rsidRDefault="00D0087B" w:rsidP="00DC576E">
            <w:pPr>
              <w:jc w:val="center"/>
              <w:rPr>
                <w:i/>
              </w:rPr>
            </w:pPr>
            <w:r w:rsidRPr="00FD1FB0">
              <w:rPr>
                <w:i/>
              </w:rPr>
              <w:t>1/80</w:t>
            </w:r>
          </w:p>
        </w:tc>
        <w:tc>
          <w:tcPr>
            <w:tcW w:w="856" w:type="dxa"/>
            <w:vAlign w:val="center"/>
          </w:tcPr>
          <w:p w:rsidR="00D0087B" w:rsidRPr="00FD1FB0" w:rsidRDefault="00D0087B" w:rsidP="00DC576E">
            <w:pPr>
              <w:jc w:val="center"/>
              <w:rPr>
                <w:rFonts w:eastAsia="Calibri"/>
                <w:i/>
              </w:rPr>
            </w:pPr>
            <w:r w:rsidRPr="00FD1FB0">
              <w:rPr>
                <w:rFonts w:eastAsia="Calibri"/>
                <w:i/>
              </w:rPr>
              <w:t>1/80</w:t>
            </w:r>
          </w:p>
        </w:tc>
        <w:tc>
          <w:tcPr>
            <w:tcW w:w="1330" w:type="dxa"/>
            <w:vAlign w:val="center"/>
          </w:tcPr>
          <w:p w:rsidR="00D0087B" w:rsidRPr="00FD1FB0" w:rsidRDefault="00D0087B" w:rsidP="00DC576E">
            <w:pPr>
              <w:ind w:left="-54" w:right="-108"/>
              <w:jc w:val="center"/>
              <w:rPr>
                <w:rFonts w:eastAsia="Calibri"/>
                <w:i/>
              </w:rPr>
            </w:pPr>
            <w:r w:rsidRPr="00FD1FB0">
              <w:rPr>
                <w:rFonts w:eastAsia="Calibri"/>
                <w:i/>
              </w:rPr>
              <w:t>-</w:t>
            </w:r>
          </w:p>
        </w:tc>
      </w:tr>
      <w:tr w:rsidR="00D0087B" w:rsidRPr="00FD1FB0" w:rsidTr="003A47A3">
        <w:trPr>
          <w:trHeight w:val="284"/>
        </w:trPr>
        <w:tc>
          <w:tcPr>
            <w:tcW w:w="551" w:type="dxa"/>
            <w:vAlign w:val="center"/>
          </w:tcPr>
          <w:p w:rsidR="00D0087B" w:rsidRPr="00FD1FB0" w:rsidRDefault="00D0087B" w:rsidP="00DC576E">
            <w:pPr>
              <w:spacing w:after="120"/>
              <w:jc w:val="center"/>
              <w:rPr>
                <w:b/>
              </w:rPr>
            </w:pPr>
            <w:r w:rsidRPr="00FD1FB0">
              <w:rPr>
                <w:b/>
              </w:rPr>
              <w:t>6</w:t>
            </w:r>
          </w:p>
        </w:tc>
        <w:tc>
          <w:tcPr>
            <w:tcW w:w="3272" w:type="dxa"/>
            <w:vAlign w:val="center"/>
          </w:tcPr>
          <w:p w:rsidR="00D0087B" w:rsidRPr="00FD1FB0" w:rsidRDefault="00D0087B" w:rsidP="00DC576E">
            <w:pPr>
              <w:rPr>
                <w:b/>
              </w:rPr>
            </w:pPr>
            <w:r w:rsidRPr="00FD1FB0">
              <w:rPr>
                <w:b/>
              </w:rPr>
              <w:t>Кол-во групп/занимающихся с ограниченными возможностями</w:t>
            </w:r>
          </w:p>
        </w:tc>
        <w:tc>
          <w:tcPr>
            <w:tcW w:w="1134" w:type="dxa"/>
            <w:vAlign w:val="center"/>
          </w:tcPr>
          <w:p w:rsidR="00D0087B" w:rsidRPr="00FD1FB0" w:rsidRDefault="00D0087B" w:rsidP="00DC576E">
            <w:pPr>
              <w:jc w:val="center"/>
              <w:rPr>
                <w:b/>
              </w:rPr>
            </w:pPr>
            <w:r w:rsidRPr="00FD1FB0">
              <w:rPr>
                <w:b/>
              </w:rPr>
              <w:t>гр./чел.</w:t>
            </w:r>
          </w:p>
        </w:tc>
        <w:tc>
          <w:tcPr>
            <w:tcW w:w="1106" w:type="dxa"/>
            <w:vAlign w:val="center"/>
          </w:tcPr>
          <w:p w:rsidR="00D0087B" w:rsidRPr="00FD1FB0" w:rsidRDefault="00D0087B" w:rsidP="00DC576E">
            <w:pPr>
              <w:jc w:val="center"/>
              <w:rPr>
                <w:b/>
              </w:rPr>
            </w:pPr>
            <w:r w:rsidRPr="00FD1FB0">
              <w:rPr>
                <w:b/>
              </w:rPr>
              <w:t>6/68</w:t>
            </w:r>
          </w:p>
        </w:tc>
        <w:tc>
          <w:tcPr>
            <w:tcW w:w="1244" w:type="dxa"/>
            <w:vAlign w:val="center"/>
          </w:tcPr>
          <w:p w:rsidR="00D0087B" w:rsidRPr="00FD1FB0" w:rsidRDefault="00D0087B" w:rsidP="00DC576E">
            <w:pPr>
              <w:jc w:val="center"/>
              <w:rPr>
                <w:b/>
              </w:rPr>
            </w:pPr>
            <w:r w:rsidRPr="00FD1FB0">
              <w:rPr>
                <w:b/>
              </w:rPr>
              <w:t>10/146</w:t>
            </w:r>
          </w:p>
        </w:tc>
        <w:tc>
          <w:tcPr>
            <w:tcW w:w="856" w:type="dxa"/>
            <w:vAlign w:val="center"/>
          </w:tcPr>
          <w:p w:rsidR="00D0087B" w:rsidRPr="00FD1FB0" w:rsidRDefault="00D0087B" w:rsidP="00DC576E">
            <w:pPr>
              <w:jc w:val="center"/>
              <w:rPr>
                <w:b/>
              </w:rPr>
            </w:pPr>
            <w:r w:rsidRPr="00FD1FB0">
              <w:rPr>
                <w:b/>
              </w:rPr>
              <w:t>4/78</w:t>
            </w:r>
          </w:p>
        </w:tc>
        <w:tc>
          <w:tcPr>
            <w:tcW w:w="1330" w:type="dxa"/>
            <w:vAlign w:val="center"/>
          </w:tcPr>
          <w:p w:rsidR="00D0087B" w:rsidRPr="00FD1FB0" w:rsidRDefault="00D0087B" w:rsidP="00DC576E">
            <w:pPr>
              <w:ind w:left="-54" w:right="-108"/>
              <w:jc w:val="center"/>
              <w:rPr>
                <w:b/>
              </w:rPr>
            </w:pPr>
            <w:r w:rsidRPr="00FD1FB0">
              <w:rPr>
                <w:b/>
              </w:rPr>
              <w:t>166,7/</w:t>
            </w:r>
          </w:p>
          <w:p w:rsidR="00D0087B" w:rsidRPr="00FD1FB0" w:rsidRDefault="00D0087B" w:rsidP="00DC576E">
            <w:pPr>
              <w:ind w:left="-54" w:right="-108"/>
              <w:jc w:val="center"/>
              <w:rPr>
                <w:b/>
              </w:rPr>
            </w:pPr>
            <w:r w:rsidRPr="00FD1FB0">
              <w:rPr>
                <w:b/>
              </w:rPr>
              <w:t>214,7</w:t>
            </w:r>
          </w:p>
        </w:tc>
      </w:tr>
      <w:tr w:rsidR="00D0087B" w:rsidRPr="00FD1FB0" w:rsidTr="003A47A3">
        <w:trPr>
          <w:trHeight w:val="284"/>
        </w:trPr>
        <w:tc>
          <w:tcPr>
            <w:tcW w:w="551" w:type="dxa"/>
            <w:vAlign w:val="center"/>
          </w:tcPr>
          <w:p w:rsidR="00D0087B" w:rsidRPr="00FD1FB0" w:rsidRDefault="00D0087B" w:rsidP="00DC576E">
            <w:pPr>
              <w:spacing w:after="120"/>
              <w:jc w:val="center"/>
              <w:rPr>
                <w:rFonts w:eastAsia="Calibri"/>
              </w:rPr>
            </w:pPr>
          </w:p>
        </w:tc>
        <w:tc>
          <w:tcPr>
            <w:tcW w:w="3272" w:type="dxa"/>
            <w:vAlign w:val="center"/>
          </w:tcPr>
          <w:p w:rsidR="00D0087B" w:rsidRPr="00FD1FB0" w:rsidRDefault="00D0087B" w:rsidP="00DC576E">
            <w:r w:rsidRPr="00FD1FB0">
              <w:rPr>
                <w:i/>
              </w:rPr>
              <w:t>Стадион «Заполярник»</w:t>
            </w:r>
          </w:p>
        </w:tc>
        <w:tc>
          <w:tcPr>
            <w:tcW w:w="1134" w:type="dxa"/>
            <w:vAlign w:val="center"/>
          </w:tcPr>
          <w:p w:rsidR="00D0087B" w:rsidRPr="00FD1FB0" w:rsidRDefault="00D0087B" w:rsidP="00DC576E">
            <w:pPr>
              <w:spacing w:after="120"/>
              <w:jc w:val="center"/>
            </w:pPr>
            <w:r w:rsidRPr="00FD1FB0">
              <w:rPr>
                <w:i/>
              </w:rPr>
              <w:t>гр./чел.</w:t>
            </w:r>
          </w:p>
        </w:tc>
        <w:tc>
          <w:tcPr>
            <w:tcW w:w="1106" w:type="dxa"/>
            <w:vAlign w:val="center"/>
          </w:tcPr>
          <w:p w:rsidR="00D0087B" w:rsidRPr="00FD1FB0" w:rsidRDefault="00D0087B" w:rsidP="00DC576E">
            <w:pPr>
              <w:jc w:val="center"/>
            </w:pPr>
            <w:r w:rsidRPr="00FD1FB0">
              <w:rPr>
                <w:i/>
              </w:rPr>
              <w:t>6/68</w:t>
            </w:r>
          </w:p>
        </w:tc>
        <w:tc>
          <w:tcPr>
            <w:tcW w:w="1244" w:type="dxa"/>
            <w:vAlign w:val="center"/>
          </w:tcPr>
          <w:p w:rsidR="00D0087B" w:rsidRPr="00FD1FB0" w:rsidRDefault="00D0087B" w:rsidP="00DC576E">
            <w:pPr>
              <w:jc w:val="center"/>
            </w:pPr>
            <w:r w:rsidRPr="00FD1FB0">
              <w:rPr>
                <w:i/>
              </w:rPr>
              <w:t>6/68</w:t>
            </w:r>
          </w:p>
        </w:tc>
        <w:tc>
          <w:tcPr>
            <w:tcW w:w="856" w:type="dxa"/>
            <w:vAlign w:val="center"/>
          </w:tcPr>
          <w:p w:rsidR="00D0087B" w:rsidRPr="00FD1FB0" w:rsidRDefault="00D0087B" w:rsidP="00DC576E">
            <w:pPr>
              <w:jc w:val="center"/>
            </w:pPr>
            <w:r w:rsidRPr="00FD1FB0">
              <w:rPr>
                <w:i/>
              </w:rPr>
              <w:t>0/0</w:t>
            </w:r>
          </w:p>
        </w:tc>
        <w:tc>
          <w:tcPr>
            <w:tcW w:w="1330" w:type="dxa"/>
            <w:vAlign w:val="center"/>
          </w:tcPr>
          <w:p w:rsidR="00D0087B" w:rsidRPr="00FD1FB0" w:rsidRDefault="00D0087B" w:rsidP="00DC576E">
            <w:pPr>
              <w:ind w:left="-54" w:right="-108"/>
              <w:rPr>
                <w:i/>
              </w:rPr>
            </w:pPr>
            <w:r w:rsidRPr="00FD1FB0">
              <w:rPr>
                <w:i/>
              </w:rPr>
              <w:t>100,0/100,0</w:t>
            </w:r>
          </w:p>
        </w:tc>
      </w:tr>
      <w:tr w:rsidR="00D0087B" w:rsidRPr="00FD1FB0" w:rsidTr="003A47A3">
        <w:trPr>
          <w:trHeight w:val="284"/>
        </w:trPr>
        <w:tc>
          <w:tcPr>
            <w:tcW w:w="551" w:type="dxa"/>
            <w:vAlign w:val="center"/>
          </w:tcPr>
          <w:p w:rsidR="00D0087B" w:rsidRPr="00FD1FB0" w:rsidRDefault="00D0087B" w:rsidP="00DC576E">
            <w:pPr>
              <w:spacing w:after="120"/>
              <w:jc w:val="center"/>
              <w:rPr>
                <w:rFonts w:eastAsia="Calibri"/>
              </w:rPr>
            </w:pPr>
          </w:p>
        </w:tc>
        <w:tc>
          <w:tcPr>
            <w:tcW w:w="3272" w:type="dxa"/>
            <w:vAlign w:val="center"/>
          </w:tcPr>
          <w:p w:rsidR="00D0087B" w:rsidRPr="00FD1FB0" w:rsidRDefault="00D0087B" w:rsidP="00DC576E">
            <w:r w:rsidRPr="00FD1FB0">
              <w:rPr>
                <w:i/>
              </w:rPr>
              <w:t>Спортивный комплекс «Талнах»</w:t>
            </w:r>
          </w:p>
        </w:tc>
        <w:tc>
          <w:tcPr>
            <w:tcW w:w="1134" w:type="dxa"/>
            <w:vAlign w:val="center"/>
          </w:tcPr>
          <w:p w:rsidR="00D0087B" w:rsidRPr="00FD1FB0" w:rsidRDefault="00D0087B" w:rsidP="00DC576E">
            <w:pPr>
              <w:jc w:val="center"/>
            </w:pPr>
            <w:r w:rsidRPr="00FD1FB0">
              <w:rPr>
                <w:i/>
              </w:rPr>
              <w:t>гр./чел.</w:t>
            </w:r>
          </w:p>
        </w:tc>
        <w:tc>
          <w:tcPr>
            <w:tcW w:w="1106" w:type="dxa"/>
            <w:vAlign w:val="center"/>
          </w:tcPr>
          <w:p w:rsidR="00D0087B" w:rsidRPr="00FD1FB0" w:rsidRDefault="00D0087B" w:rsidP="00DC576E">
            <w:pPr>
              <w:jc w:val="center"/>
            </w:pPr>
            <w:r w:rsidRPr="00FD1FB0">
              <w:rPr>
                <w:i/>
              </w:rPr>
              <w:t>-</w:t>
            </w:r>
          </w:p>
        </w:tc>
        <w:tc>
          <w:tcPr>
            <w:tcW w:w="1244" w:type="dxa"/>
            <w:vAlign w:val="center"/>
          </w:tcPr>
          <w:p w:rsidR="00D0087B" w:rsidRPr="00FD1FB0" w:rsidRDefault="00D0087B" w:rsidP="00DC576E">
            <w:pPr>
              <w:jc w:val="center"/>
            </w:pPr>
            <w:r w:rsidRPr="00FD1FB0">
              <w:rPr>
                <w:i/>
              </w:rPr>
              <w:t>2/24</w:t>
            </w:r>
          </w:p>
        </w:tc>
        <w:tc>
          <w:tcPr>
            <w:tcW w:w="856" w:type="dxa"/>
            <w:vAlign w:val="center"/>
          </w:tcPr>
          <w:p w:rsidR="00D0087B" w:rsidRPr="00FD1FB0" w:rsidRDefault="00D0087B" w:rsidP="00DC576E">
            <w:pPr>
              <w:jc w:val="center"/>
            </w:pPr>
            <w:r w:rsidRPr="00FD1FB0">
              <w:rPr>
                <w:i/>
              </w:rPr>
              <w:t>2/24</w:t>
            </w:r>
          </w:p>
        </w:tc>
        <w:tc>
          <w:tcPr>
            <w:tcW w:w="1330" w:type="dxa"/>
            <w:vAlign w:val="center"/>
          </w:tcPr>
          <w:p w:rsidR="00D0087B" w:rsidRPr="00FD1FB0" w:rsidRDefault="00D0087B" w:rsidP="00DC576E">
            <w:pPr>
              <w:ind w:left="-54" w:right="-108"/>
              <w:jc w:val="center"/>
            </w:pPr>
            <w:r w:rsidRPr="00FD1FB0">
              <w:rPr>
                <w:i/>
              </w:rPr>
              <w:t>-/-</w:t>
            </w:r>
          </w:p>
        </w:tc>
      </w:tr>
      <w:tr w:rsidR="00D0087B" w:rsidRPr="00FD1FB0" w:rsidTr="003A47A3">
        <w:trPr>
          <w:trHeight w:val="284"/>
        </w:trPr>
        <w:tc>
          <w:tcPr>
            <w:tcW w:w="551" w:type="dxa"/>
            <w:vAlign w:val="center"/>
          </w:tcPr>
          <w:p w:rsidR="00D0087B" w:rsidRPr="00FD1FB0" w:rsidRDefault="00D0087B" w:rsidP="00DC576E">
            <w:pPr>
              <w:spacing w:after="120"/>
              <w:jc w:val="center"/>
              <w:rPr>
                <w:rFonts w:eastAsia="Calibri"/>
              </w:rPr>
            </w:pPr>
          </w:p>
        </w:tc>
        <w:tc>
          <w:tcPr>
            <w:tcW w:w="3272" w:type="dxa"/>
            <w:vAlign w:val="center"/>
          </w:tcPr>
          <w:p w:rsidR="00D0087B" w:rsidRPr="00FD1FB0" w:rsidRDefault="00D0087B" w:rsidP="00DC576E">
            <w:r w:rsidRPr="00FD1FB0">
              <w:rPr>
                <w:i/>
              </w:rPr>
              <w:t>Спортивный комплекс «Кайеркан»</w:t>
            </w:r>
          </w:p>
        </w:tc>
        <w:tc>
          <w:tcPr>
            <w:tcW w:w="1134" w:type="dxa"/>
            <w:vAlign w:val="center"/>
          </w:tcPr>
          <w:p w:rsidR="00D0087B" w:rsidRPr="00FD1FB0" w:rsidRDefault="00D0087B" w:rsidP="00DC576E">
            <w:pPr>
              <w:jc w:val="center"/>
            </w:pPr>
            <w:r w:rsidRPr="00FD1FB0">
              <w:rPr>
                <w:i/>
              </w:rPr>
              <w:t>гр./чел.</w:t>
            </w:r>
          </w:p>
        </w:tc>
        <w:tc>
          <w:tcPr>
            <w:tcW w:w="1106" w:type="dxa"/>
            <w:vAlign w:val="center"/>
          </w:tcPr>
          <w:p w:rsidR="00D0087B" w:rsidRPr="00FD1FB0" w:rsidRDefault="00D0087B" w:rsidP="00DC576E">
            <w:pPr>
              <w:jc w:val="center"/>
            </w:pPr>
            <w:r w:rsidRPr="00FD1FB0">
              <w:rPr>
                <w:i/>
              </w:rPr>
              <w:t>-</w:t>
            </w:r>
          </w:p>
        </w:tc>
        <w:tc>
          <w:tcPr>
            <w:tcW w:w="1244" w:type="dxa"/>
            <w:vAlign w:val="center"/>
          </w:tcPr>
          <w:p w:rsidR="00D0087B" w:rsidRPr="00FD1FB0" w:rsidRDefault="00D0087B" w:rsidP="00DC576E">
            <w:pPr>
              <w:jc w:val="center"/>
            </w:pPr>
            <w:r w:rsidRPr="00FD1FB0">
              <w:rPr>
                <w:i/>
              </w:rPr>
              <w:t>2/54</w:t>
            </w:r>
          </w:p>
        </w:tc>
        <w:tc>
          <w:tcPr>
            <w:tcW w:w="856" w:type="dxa"/>
            <w:vAlign w:val="center"/>
          </w:tcPr>
          <w:p w:rsidR="00D0087B" w:rsidRPr="00FD1FB0" w:rsidRDefault="00D0087B" w:rsidP="00DC576E">
            <w:pPr>
              <w:jc w:val="center"/>
            </w:pPr>
            <w:r w:rsidRPr="00FD1FB0">
              <w:rPr>
                <w:i/>
              </w:rPr>
              <w:t>2/54</w:t>
            </w:r>
          </w:p>
        </w:tc>
        <w:tc>
          <w:tcPr>
            <w:tcW w:w="1330" w:type="dxa"/>
            <w:vAlign w:val="center"/>
          </w:tcPr>
          <w:p w:rsidR="00D0087B" w:rsidRPr="00FD1FB0" w:rsidRDefault="00D0087B" w:rsidP="00DC576E">
            <w:pPr>
              <w:ind w:left="-54" w:right="-108"/>
              <w:jc w:val="center"/>
            </w:pPr>
            <w:r w:rsidRPr="00FD1FB0">
              <w:rPr>
                <w:i/>
              </w:rPr>
              <w:t>-/-</w:t>
            </w:r>
          </w:p>
        </w:tc>
      </w:tr>
      <w:tr w:rsidR="00D0087B" w:rsidRPr="00FD1FB0" w:rsidTr="003A47A3">
        <w:trPr>
          <w:trHeight w:val="284"/>
        </w:trPr>
        <w:tc>
          <w:tcPr>
            <w:tcW w:w="551" w:type="dxa"/>
            <w:vAlign w:val="center"/>
          </w:tcPr>
          <w:p w:rsidR="00D0087B" w:rsidRPr="00FD1FB0" w:rsidRDefault="00D0087B" w:rsidP="00DC576E">
            <w:pPr>
              <w:spacing w:after="120"/>
              <w:jc w:val="center"/>
              <w:rPr>
                <w:b/>
              </w:rPr>
            </w:pPr>
            <w:r w:rsidRPr="00FD1FB0">
              <w:rPr>
                <w:b/>
              </w:rPr>
              <w:t>7</w:t>
            </w:r>
          </w:p>
        </w:tc>
        <w:tc>
          <w:tcPr>
            <w:tcW w:w="3272" w:type="dxa"/>
            <w:vAlign w:val="center"/>
          </w:tcPr>
          <w:p w:rsidR="00D0087B" w:rsidRPr="00FD1FB0" w:rsidRDefault="00D0087B" w:rsidP="00DC576E">
            <w:pPr>
              <w:rPr>
                <w:i/>
              </w:rPr>
            </w:pPr>
            <w:r w:rsidRPr="00FD1FB0">
              <w:rPr>
                <w:b/>
              </w:rPr>
              <w:t xml:space="preserve">Всего занимающихся на базе муниципальных учреждений </w:t>
            </w:r>
            <w:r w:rsidRPr="00FD1FB0">
              <w:t>(без учета групп на платной основе):</w:t>
            </w:r>
          </w:p>
        </w:tc>
        <w:tc>
          <w:tcPr>
            <w:tcW w:w="1134" w:type="dxa"/>
            <w:vAlign w:val="center"/>
          </w:tcPr>
          <w:p w:rsidR="00D0087B" w:rsidRPr="00FD1FB0" w:rsidRDefault="00D0087B" w:rsidP="00DC576E">
            <w:pPr>
              <w:spacing w:after="120"/>
              <w:jc w:val="center"/>
              <w:rPr>
                <w:i/>
              </w:rPr>
            </w:pPr>
            <w:r w:rsidRPr="00FD1FB0">
              <w:rPr>
                <w:b/>
              </w:rPr>
              <w:t>чел.</w:t>
            </w:r>
          </w:p>
        </w:tc>
        <w:tc>
          <w:tcPr>
            <w:tcW w:w="1106" w:type="dxa"/>
            <w:vAlign w:val="center"/>
          </w:tcPr>
          <w:p w:rsidR="00D0087B" w:rsidRPr="00FD1FB0" w:rsidRDefault="00D0087B" w:rsidP="00DC576E">
            <w:pPr>
              <w:spacing w:after="120"/>
              <w:jc w:val="center"/>
              <w:rPr>
                <w:b/>
              </w:rPr>
            </w:pPr>
            <w:r w:rsidRPr="00FD1FB0">
              <w:rPr>
                <w:b/>
              </w:rPr>
              <w:t>2 643</w:t>
            </w:r>
          </w:p>
        </w:tc>
        <w:tc>
          <w:tcPr>
            <w:tcW w:w="1244" w:type="dxa"/>
            <w:vAlign w:val="center"/>
          </w:tcPr>
          <w:p w:rsidR="00D0087B" w:rsidRPr="00FD1FB0" w:rsidRDefault="00D0087B" w:rsidP="00DC576E">
            <w:pPr>
              <w:spacing w:after="120"/>
              <w:jc w:val="center"/>
              <w:rPr>
                <w:b/>
              </w:rPr>
            </w:pPr>
            <w:r w:rsidRPr="00FD1FB0">
              <w:rPr>
                <w:b/>
              </w:rPr>
              <w:t>2 670</w:t>
            </w:r>
          </w:p>
        </w:tc>
        <w:tc>
          <w:tcPr>
            <w:tcW w:w="856" w:type="dxa"/>
            <w:vAlign w:val="center"/>
          </w:tcPr>
          <w:p w:rsidR="00D0087B" w:rsidRPr="00FD1FB0" w:rsidRDefault="00D0087B" w:rsidP="00DC576E">
            <w:pPr>
              <w:spacing w:after="120"/>
              <w:jc w:val="center"/>
              <w:rPr>
                <w:b/>
              </w:rPr>
            </w:pPr>
            <w:r w:rsidRPr="00FD1FB0">
              <w:rPr>
                <w:b/>
              </w:rPr>
              <w:t>27</w:t>
            </w:r>
          </w:p>
        </w:tc>
        <w:tc>
          <w:tcPr>
            <w:tcW w:w="1330" w:type="dxa"/>
            <w:vAlign w:val="center"/>
          </w:tcPr>
          <w:p w:rsidR="00D0087B" w:rsidRPr="00FD1FB0" w:rsidRDefault="00D0087B" w:rsidP="00DC576E">
            <w:pPr>
              <w:spacing w:after="120"/>
              <w:ind w:left="-54" w:right="-108"/>
              <w:jc w:val="center"/>
              <w:rPr>
                <w:b/>
              </w:rPr>
            </w:pPr>
            <w:r w:rsidRPr="00FD1FB0">
              <w:rPr>
                <w:b/>
              </w:rPr>
              <w:t>101,0</w:t>
            </w:r>
          </w:p>
        </w:tc>
      </w:tr>
      <w:tr w:rsidR="00D0087B" w:rsidRPr="00FD1FB0" w:rsidTr="003A47A3">
        <w:trPr>
          <w:trHeight w:val="284"/>
        </w:trPr>
        <w:tc>
          <w:tcPr>
            <w:tcW w:w="551" w:type="dxa"/>
            <w:vAlign w:val="center"/>
          </w:tcPr>
          <w:p w:rsidR="00D0087B" w:rsidRPr="00FD1FB0" w:rsidRDefault="00D0087B" w:rsidP="00DC576E">
            <w:pPr>
              <w:spacing w:after="120"/>
              <w:jc w:val="center"/>
              <w:rPr>
                <w:b/>
              </w:rPr>
            </w:pPr>
            <w:r w:rsidRPr="00FD1FB0">
              <w:rPr>
                <w:b/>
              </w:rPr>
              <w:t>8</w:t>
            </w:r>
          </w:p>
        </w:tc>
        <w:tc>
          <w:tcPr>
            <w:tcW w:w="3272" w:type="dxa"/>
            <w:vAlign w:val="center"/>
          </w:tcPr>
          <w:p w:rsidR="00D0087B" w:rsidRPr="00FD1FB0" w:rsidRDefault="00D0087B" w:rsidP="00DC576E">
            <w:pPr>
              <w:rPr>
                <w:b/>
              </w:rPr>
            </w:pPr>
            <w:r w:rsidRPr="00FD1FB0">
              <w:rPr>
                <w:b/>
              </w:rPr>
              <w:t>Уровень фактической обеспеченности населения спортивными сооружениями от нормативной потребности:</w:t>
            </w:r>
          </w:p>
        </w:tc>
        <w:tc>
          <w:tcPr>
            <w:tcW w:w="1134" w:type="dxa"/>
            <w:vAlign w:val="center"/>
          </w:tcPr>
          <w:p w:rsidR="00D0087B" w:rsidRPr="00FD1FB0" w:rsidRDefault="00D0087B" w:rsidP="00DC576E">
            <w:pPr>
              <w:jc w:val="center"/>
            </w:pPr>
          </w:p>
        </w:tc>
        <w:tc>
          <w:tcPr>
            <w:tcW w:w="1106" w:type="dxa"/>
            <w:vAlign w:val="center"/>
          </w:tcPr>
          <w:p w:rsidR="00D0087B" w:rsidRPr="00FD1FB0" w:rsidRDefault="00D0087B" w:rsidP="00DC576E">
            <w:pPr>
              <w:jc w:val="center"/>
            </w:pPr>
          </w:p>
        </w:tc>
        <w:tc>
          <w:tcPr>
            <w:tcW w:w="1244" w:type="dxa"/>
            <w:vAlign w:val="center"/>
          </w:tcPr>
          <w:p w:rsidR="00D0087B" w:rsidRPr="00FD1FB0" w:rsidRDefault="00D0087B" w:rsidP="00DC576E">
            <w:pPr>
              <w:jc w:val="center"/>
            </w:pPr>
          </w:p>
        </w:tc>
        <w:tc>
          <w:tcPr>
            <w:tcW w:w="856" w:type="dxa"/>
            <w:vAlign w:val="center"/>
          </w:tcPr>
          <w:p w:rsidR="00D0087B" w:rsidRPr="00FD1FB0" w:rsidRDefault="00D0087B" w:rsidP="00DC576E">
            <w:pPr>
              <w:spacing w:after="120"/>
              <w:jc w:val="center"/>
              <w:rPr>
                <w:i/>
              </w:rPr>
            </w:pPr>
          </w:p>
        </w:tc>
        <w:tc>
          <w:tcPr>
            <w:tcW w:w="1330" w:type="dxa"/>
            <w:vAlign w:val="center"/>
          </w:tcPr>
          <w:p w:rsidR="00D0087B" w:rsidRPr="00FD1FB0" w:rsidRDefault="00D0087B" w:rsidP="00DC576E">
            <w:pPr>
              <w:spacing w:after="120"/>
              <w:ind w:left="-54" w:right="-108"/>
              <w:jc w:val="center"/>
              <w:rPr>
                <w:i/>
              </w:rPr>
            </w:pPr>
          </w:p>
        </w:tc>
      </w:tr>
      <w:tr w:rsidR="00D0087B" w:rsidRPr="00FD1FB0" w:rsidTr="003A47A3">
        <w:trPr>
          <w:trHeight w:val="284"/>
        </w:trPr>
        <w:tc>
          <w:tcPr>
            <w:tcW w:w="551" w:type="dxa"/>
            <w:vAlign w:val="center"/>
          </w:tcPr>
          <w:p w:rsidR="00D0087B" w:rsidRPr="00FD1FB0" w:rsidRDefault="00D0087B" w:rsidP="00DC576E">
            <w:r w:rsidRPr="00FD1FB0">
              <w:t>8.1</w:t>
            </w:r>
          </w:p>
        </w:tc>
        <w:tc>
          <w:tcPr>
            <w:tcW w:w="3272" w:type="dxa"/>
            <w:vAlign w:val="center"/>
          </w:tcPr>
          <w:p w:rsidR="00D0087B" w:rsidRPr="00FD1FB0" w:rsidRDefault="00D0087B" w:rsidP="00DC576E">
            <w:r w:rsidRPr="00FD1FB0">
              <w:t>бассейнами</w:t>
            </w:r>
          </w:p>
        </w:tc>
        <w:tc>
          <w:tcPr>
            <w:tcW w:w="1134" w:type="dxa"/>
            <w:vAlign w:val="center"/>
          </w:tcPr>
          <w:p w:rsidR="00D0087B" w:rsidRPr="00FD1FB0" w:rsidRDefault="00D0087B" w:rsidP="00DC576E">
            <w:pPr>
              <w:jc w:val="center"/>
            </w:pPr>
            <w:r w:rsidRPr="00FD1FB0">
              <w:t>%</w:t>
            </w:r>
          </w:p>
        </w:tc>
        <w:tc>
          <w:tcPr>
            <w:tcW w:w="1106" w:type="dxa"/>
            <w:vAlign w:val="center"/>
          </w:tcPr>
          <w:p w:rsidR="00D0087B" w:rsidRPr="00FD1FB0" w:rsidRDefault="00D0087B" w:rsidP="00DC576E">
            <w:pPr>
              <w:pStyle w:val="aff4"/>
              <w:jc w:val="center"/>
              <w:rPr>
                <w:rFonts w:ascii="Times New Roman" w:hAnsi="Times New Roman"/>
                <w:sz w:val="24"/>
                <w:szCs w:val="24"/>
              </w:rPr>
            </w:pPr>
            <w:r w:rsidRPr="00FD1FB0">
              <w:rPr>
                <w:rFonts w:ascii="Times New Roman" w:hAnsi="Times New Roman"/>
                <w:sz w:val="24"/>
                <w:szCs w:val="24"/>
              </w:rPr>
              <w:t>10,63</w:t>
            </w:r>
          </w:p>
        </w:tc>
        <w:tc>
          <w:tcPr>
            <w:tcW w:w="1244" w:type="dxa"/>
            <w:vAlign w:val="center"/>
          </w:tcPr>
          <w:p w:rsidR="00D0087B" w:rsidRPr="00FD1FB0" w:rsidRDefault="00D0087B" w:rsidP="00DC576E">
            <w:pPr>
              <w:pStyle w:val="aff4"/>
              <w:jc w:val="center"/>
              <w:rPr>
                <w:rFonts w:ascii="Times New Roman" w:hAnsi="Times New Roman"/>
                <w:sz w:val="24"/>
                <w:szCs w:val="24"/>
              </w:rPr>
            </w:pPr>
            <w:r w:rsidRPr="00FD1FB0">
              <w:rPr>
                <w:rFonts w:ascii="Times New Roman" w:hAnsi="Times New Roman"/>
                <w:sz w:val="24"/>
                <w:szCs w:val="24"/>
              </w:rPr>
              <w:t>11,03</w:t>
            </w:r>
          </w:p>
        </w:tc>
        <w:tc>
          <w:tcPr>
            <w:tcW w:w="856" w:type="dxa"/>
            <w:vAlign w:val="center"/>
          </w:tcPr>
          <w:p w:rsidR="00D0087B" w:rsidRPr="00FD1FB0" w:rsidRDefault="00D0087B" w:rsidP="00DC576E">
            <w:pPr>
              <w:pStyle w:val="aff4"/>
              <w:jc w:val="center"/>
              <w:rPr>
                <w:rFonts w:ascii="Times New Roman" w:hAnsi="Times New Roman"/>
                <w:sz w:val="24"/>
                <w:szCs w:val="24"/>
              </w:rPr>
            </w:pPr>
            <w:r w:rsidRPr="00FD1FB0">
              <w:rPr>
                <w:rFonts w:ascii="Times New Roman" w:hAnsi="Times New Roman"/>
                <w:sz w:val="24"/>
                <w:szCs w:val="24"/>
              </w:rPr>
              <w:t>0,4</w:t>
            </w:r>
          </w:p>
        </w:tc>
        <w:tc>
          <w:tcPr>
            <w:tcW w:w="1330" w:type="dxa"/>
            <w:vAlign w:val="center"/>
          </w:tcPr>
          <w:p w:rsidR="00D0087B" w:rsidRPr="00FD1FB0" w:rsidRDefault="00D0087B" w:rsidP="00DC576E">
            <w:pPr>
              <w:pStyle w:val="aff4"/>
              <w:ind w:left="-54" w:right="-108"/>
              <w:jc w:val="center"/>
              <w:rPr>
                <w:rFonts w:ascii="Times New Roman" w:hAnsi="Times New Roman"/>
                <w:sz w:val="24"/>
                <w:szCs w:val="24"/>
              </w:rPr>
            </w:pPr>
            <w:r w:rsidRPr="00FD1FB0">
              <w:rPr>
                <w:rFonts w:ascii="Times New Roman" w:hAnsi="Times New Roman"/>
                <w:sz w:val="24"/>
                <w:szCs w:val="24"/>
              </w:rPr>
              <w:t>103,8</w:t>
            </w:r>
          </w:p>
        </w:tc>
      </w:tr>
      <w:tr w:rsidR="00D0087B" w:rsidRPr="00FD1FB0" w:rsidTr="003A47A3">
        <w:trPr>
          <w:trHeight w:val="284"/>
        </w:trPr>
        <w:tc>
          <w:tcPr>
            <w:tcW w:w="551" w:type="dxa"/>
            <w:vAlign w:val="center"/>
          </w:tcPr>
          <w:p w:rsidR="00D0087B" w:rsidRPr="00FD1FB0" w:rsidRDefault="00D0087B" w:rsidP="00DC576E">
            <w:r w:rsidRPr="00FD1FB0">
              <w:t>8.2</w:t>
            </w:r>
          </w:p>
        </w:tc>
        <w:tc>
          <w:tcPr>
            <w:tcW w:w="3272" w:type="dxa"/>
            <w:vAlign w:val="center"/>
          </w:tcPr>
          <w:p w:rsidR="00D0087B" w:rsidRPr="00FD1FB0" w:rsidRDefault="00D0087B" w:rsidP="00DC576E">
            <w:r w:rsidRPr="00FD1FB0">
              <w:t>спортивными залами</w:t>
            </w:r>
          </w:p>
        </w:tc>
        <w:tc>
          <w:tcPr>
            <w:tcW w:w="1134" w:type="dxa"/>
            <w:vAlign w:val="center"/>
          </w:tcPr>
          <w:p w:rsidR="00D0087B" w:rsidRPr="00FD1FB0" w:rsidRDefault="00D0087B" w:rsidP="00DC576E">
            <w:pPr>
              <w:jc w:val="center"/>
            </w:pPr>
            <w:r w:rsidRPr="00FD1FB0">
              <w:t>%</w:t>
            </w:r>
          </w:p>
        </w:tc>
        <w:tc>
          <w:tcPr>
            <w:tcW w:w="1106" w:type="dxa"/>
            <w:vAlign w:val="center"/>
          </w:tcPr>
          <w:p w:rsidR="00D0087B" w:rsidRPr="00FD1FB0" w:rsidRDefault="00D0087B" w:rsidP="00DC576E">
            <w:pPr>
              <w:pStyle w:val="aff4"/>
              <w:jc w:val="center"/>
              <w:rPr>
                <w:rFonts w:ascii="Times New Roman" w:hAnsi="Times New Roman"/>
                <w:sz w:val="24"/>
                <w:szCs w:val="24"/>
              </w:rPr>
            </w:pPr>
            <w:r w:rsidRPr="00FD1FB0">
              <w:rPr>
                <w:rFonts w:ascii="Times New Roman" w:hAnsi="Times New Roman"/>
                <w:sz w:val="24"/>
                <w:szCs w:val="24"/>
              </w:rPr>
              <w:t>44,77</w:t>
            </w:r>
          </w:p>
        </w:tc>
        <w:tc>
          <w:tcPr>
            <w:tcW w:w="1244" w:type="dxa"/>
            <w:vAlign w:val="center"/>
          </w:tcPr>
          <w:p w:rsidR="00D0087B" w:rsidRPr="00FD1FB0" w:rsidRDefault="00D0087B" w:rsidP="00DC576E">
            <w:pPr>
              <w:pStyle w:val="aff4"/>
              <w:jc w:val="center"/>
              <w:rPr>
                <w:rFonts w:ascii="Times New Roman" w:hAnsi="Times New Roman"/>
                <w:sz w:val="24"/>
                <w:szCs w:val="24"/>
              </w:rPr>
            </w:pPr>
            <w:r w:rsidRPr="00FD1FB0">
              <w:rPr>
                <w:rFonts w:ascii="Times New Roman" w:hAnsi="Times New Roman"/>
                <w:sz w:val="24"/>
                <w:szCs w:val="24"/>
              </w:rPr>
              <w:t>45,83</w:t>
            </w:r>
          </w:p>
        </w:tc>
        <w:tc>
          <w:tcPr>
            <w:tcW w:w="856" w:type="dxa"/>
            <w:vAlign w:val="center"/>
          </w:tcPr>
          <w:p w:rsidR="00D0087B" w:rsidRPr="00FD1FB0" w:rsidRDefault="00D0087B" w:rsidP="00DC576E">
            <w:pPr>
              <w:pStyle w:val="aff4"/>
              <w:jc w:val="center"/>
              <w:rPr>
                <w:rFonts w:ascii="Times New Roman" w:hAnsi="Times New Roman"/>
                <w:sz w:val="24"/>
                <w:szCs w:val="24"/>
              </w:rPr>
            </w:pPr>
            <w:r w:rsidRPr="00FD1FB0">
              <w:rPr>
                <w:rFonts w:ascii="Times New Roman" w:hAnsi="Times New Roman"/>
                <w:sz w:val="24"/>
                <w:szCs w:val="24"/>
              </w:rPr>
              <w:t>1</w:t>
            </w:r>
            <w:r>
              <w:rPr>
                <w:rFonts w:ascii="Times New Roman" w:hAnsi="Times New Roman"/>
                <w:sz w:val="24"/>
                <w:szCs w:val="24"/>
              </w:rPr>
              <w:t>,1</w:t>
            </w:r>
          </w:p>
        </w:tc>
        <w:tc>
          <w:tcPr>
            <w:tcW w:w="1330" w:type="dxa"/>
            <w:vAlign w:val="center"/>
          </w:tcPr>
          <w:p w:rsidR="00D0087B" w:rsidRPr="00FD1FB0" w:rsidRDefault="00D0087B" w:rsidP="00DC576E">
            <w:pPr>
              <w:pStyle w:val="aff4"/>
              <w:ind w:left="-54" w:right="-108"/>
              <w:jc w:val="center"/>
              <w:rPr>
                <w:rFonts w:ascii="Times New Roman" w:hAnsi="Times New Roman"/>
                <w:sz w:val="24"/>
                <w:szCs w:val="24"/>
              </w:rPr>
            </w:pPr>
            <w:r w:rsidRPr="00FD1FB0">
              <w:rPr>
                <w:rFonts w:ascii="Times New Roman" w:hAnsi="Times New Roman"/>
                <w:sz w:val="24"/>
                <w:szCs w:val="24"/>
              </w:rPr>
              <w:t>102,4</w:t>
            </w:r>
          </w:p>
        </w:tc>
      </w:tr>
      <w:tr w:rsidR="00D0087B" w:rsidRPr="00FD1FB0" w:rsidTr="003A47A3">
        <w:trPr>
          <w:trHeight w:val="549"/>
        </w:trPr>
        <w:tc>
          <w:tcPr>
            <w:tcW w:w="551" w:type="dxa"/>
            <w:vAlign w:val="center"/>
          </w:tcPr>
          <w:p w:rsidR="00D0087B" w:rsidRPr="00FD1FB0" w:rsidRDefault="00D0087B" w:rsidP="00DC576E">
            <w:r w:rsidRPr="00FD1FB0">
              <w:t>8.3</w:t>
            </w:r>
          </w:p>
        </w:tc>
        <w:tc>
          <w:tcPr>
            <w:tcW w:w="3272" w:type="dxa"/>
            <w:vAlign w:val="center"/>
          </w:tcPr>
          <w:p w:rsidR="00D0087B" w:rsidRPr="00FD1FB0" w:rsidRDefault="00D0087B" w:rsidP="00DC576E">
            <w:r w:rsidRPr="00FD1FB0">
              <w:t>плоскостными сооружениями</w:t>
            </w:r>
          </w:p>
        </w:tc>
        <w:tc>
          <w:tcPr>
            <w:tcW w:w="1134" w:type="dxa"/>
            <w:vAlign w:val="center"/>
          </w:tcPr>
          <w:p w:rsidR="00D0087B" w:rsidRPr="00FD1FB0" w:rsidRDefault="00D0087B" w:rsidP="00DC576E">
            <w:pPr>
              <w:jc w:val="center"/>
            </w:pPr>
            <w:r w:rsidRPr="00FD1FB0">
              <w:t>%</w:t>
            </w:r>
          </w:p>
        </w:tc>
        <w:tc>
          <w:tcPr>
            <w:tcW w:w="1106" w:type="dxa"/>
            <w:vAlign w:val="center"/>
          </w:tcPr>
          <w:p w:rsidR="00D0087B" w:rsidRPr="00FD1FB0" w:rsidRDefault="00D0087B" w:rsidP="00DC576E">
            <w:pPr>
              <w:pStyle w:val="aff4"/>
              <w:jc w:val="center"/>
              <w:rPr>
                <w:rFonts w:ascii="Times New Roman" w:hAnsi="Times New Roman"/>
                <w:sz w:val="24"/>
                <w:szCs w:val="24"/>
              </w:rPr>
            </w:pPr>
            <w:r w:rsidRPr="00FD1FB0">
              <w:rPr>
                <w:rFonts w:ascii="Times New Roman" w:hAnsi="Times New Roman"/>
                <w:sz w:val="24"/>
                <w:szCs w:val="24"/>
              </w:rPr>
              <w:t>13,61</w:t>
            </w:r>
          </w:p>
        </w:tc>
        <w:tc>
          <w:tcPr>
            <w:tcW w:w="1244" w:type="dxa"/>
            <w:vAlign w:val="center"/>
          </w:tcPr>
          <w:p w:rsidR="00D0087B" w:rsidRPr="00FD1FB0" w:rsidRDefault="00D0087B" w:rsidP="00DC576E">
            <w:pPr>
              <w:pStyle w:val="aff4"/>
              <w:jc w:val="center"/>
              <w:rPr>
                <w:rFonts w:ascii="Times New Roman" w:hAnsi="Times New Roman"/>
                <w:sz w:val="24"/>
                <w:szCs w:val="24"/>
              </w:rPr>
            </w:pPr>
            <w:r w:rsidRPr="00FD1FB0">
              <w:rPr>
                <w:rFonts w:ascii="Times New Roman" w:hAnsi="Times New Roman"/>
                <w:sz w:val="24"/>
                <w:szCs w:val="24"/>
              </w:rPr>
              <w:t>14,11</w:t>
            </w:r>
          </w:p>
        </w:tc>
        <w:tc>
          <w:tcPr>
            <w:tcW w:w="856" w:type="dxa"/>
            <w:vAlign w:val="center"/>
          </w:tcPr>
          <w:p w:rsidR="00D0087B" w:rsidRPr="00FD1FB0" w:rsidRDefault="00D0087B" w:rsidP="00DC576E">
            <w:pPr>
              <w:pStyle w:val="aff4"/>
              <w:jc w:val="center"/>
              <w:rPr>
                <w:rFonts w:ascii="Times New Roman" w:hAnsi="Times New Roman"/>
                <w:sz w:val="24"/>
                <w:szCs w:val="24"/>
              </w:rPr>
            </w:pPr>
            <w:r w:rsidRPr="00FD1FB0">
              <w:rPr>
                <w:rFonts w:ascii="Times New Roman" w:hAnsi="Times New Roman"/>
                <w:sz w:val="24"/>
                <w:szCs w:val="24"/>
              </w:rPr>
              <w:t>0,5</w:t>
            </w:r>
          </w:p>
        </w:tc>
        <w:tc>
          <w:tcPr>
            <w:tcW w:w="1330" w:type="dxa"/>
            <w:vAlign w:val="center"/>
          </w:tcPr>
          <w:p w:rsidR="00D0087B" w:rsidRPr="00FD1FB0" w:rsidRDefault="00D0087B" w:rsidP="00DC576E">
            <w:pPr>
              <w:pStyle w:val="aff4"/>
              <w:ind w:left="-54" w:right="-108"/>
              <w:jc w:val="center"/>
              <w:rPr>
                <w:rFonts w:ascii="Times New Roman" w:hAnsi="Times New Roman"/>
                <w:sz w:val="24"/>
                <w:szCs w:val="24"/>
              </w:rPr>
            </w:pPr>
            <w:r w:rsidRPr="00FD1FB0">
              <w:rPr>
                <w:rFonts w:ascii="Times New Roman" w:hAnsi="Times New Roman"/>
                <w:sz w:val="24"/>
                <w:szCs w:val="24"/>
              </w:rPr>
              <w:t>103,7</w:t>
            </w:r>
          </w:p>
        </w:tc>
      </w:tr>
    </w:tbl>
    <w:p w:rsidR="00D0087B" w:rsidRDefault="00D0087B" w:rsidP="00D0087B">
      <w:pPr>
        <w:spacing w:before="120"/>
        <w:ind w:firstLine="709"/>
        <w:jc w:val="both"/>
        <w:rPr>
          <w:sz w:val="26"/>
          <w:szCs w:val="26"/>
        </w:rPr>
      </w:pPr>
      <w:bookmarkStart w:id="57" w:name="_Toc478631558"/>
      <w:bookmarkStart w:id="58" w:name="_Toc479062141"/>
      <w:bookmarkStart w:id="59" w:name="_Toc479095358"/>
      <w:bookmarkStart w:id="60" w:name="_Toc479196293"/>
      <w:bookmarkStart w:id="61" w:name="_Toc479347038"/>
      <w:bookmarkStart w:id="62" w:name="_Toc479355118"/>
      <w:r w:rsidRPr="00416774">
        <w:rPr>
          <w:sz w:val="26"/>
          <w:szCs w:val="26"/>
        </w:rPr>
        <w:t xml:space="preserve">За </w:t>
      </w:r>
      <w:r>
        <w:rPr>
          <w:sz w:val="26"/>
          <w:szCs w:val="26"/>
        </w:rPr>
        <w:t>2018 год</w:t>
      </w:r>
      <w:r w:rsidRPr="00416774">
        <w:rPr>
          <w:sz w:val="26"/>
          <w:szCs w:val="26"/>
        </w:rPr>
        <w:t xml:space="preserve"> произошло </w:t>
      </w:r>
      <w:r>
        <w:rPr>
          <w:sz w:val="26"/>
          <w:szCs w:val="26"/>
        </w:rPr>
        <w:t>уменьше</w:t>
      </w:r>
      <w:r w:rsidRPr="00416774">
        <w:rPr>
          <w:sz w:val="26"/>
          <w:szCs w:val="26"/>
        </w:rPr>
        <w:t xml:space="preserve">ние количества групп на </w:t>
      </w:r>
      <w:r>
        <w:rPr>
          <w:sz w:val="26"/>
          <w:szCs w:val="26"/>
        </w:rPr>
        <w:t>4</w:t>
      </w:r>
      <w:r w:rsidRPr="00416774">
        <w:rPr>
          <w:sz w:val="26"/>
          <w:szCs w:val="26"/>
        </w:rPr>
        <w:t>,</w:t>
      </w:r>
      <w:r>
        <w:rPr>
          <w:sz w:val="26"/>
          <w:szCs w:val="26"/>
        </w:rPr>
        <w:t>4</w:t>
      </w:r>
      <w:r w:rsidRPr="00416774">
        <w:rPr>
          <w:sz w:val="26"/>
          <w:szCs w:val="26"/>
        </w:rPr>
        <w:t xml:space="preserve">% и, как следствие, занимающихся в </w:t>
      </w:r>
      <w:r>
        <w:rPr>
          <w:bCs/>
          <w:sz w:val="26"/>
          <w:szCs w:val="26"/>
        </w:rPr>
        <w:t>спортивных учреждениях на 5</w:t>
      </w:r>
      <w:r w:rsidRPr="00416774">
        <w:rPr>
          <w:bCs/>
          <w:sz w:val="26"/>
          <w:szCs w:val="26"/>
        </w:rPr>
        <w:t>,</w:t>
      </w:r>
      <w:r>
        <w:rPr>
          <w:bCs/>
          <w:sz w:val="26"/>
          <w:szCs w:val="26"/>
        </w:rPr>
        <w:t>1</w:t>
      </w:r>
      <w:r w:rsidRPr="00416774">
        <w:rPr>
          <w:bCs/>
          <w:sz w:val="26"/>
          <w:szCs w:val="26"/>
        </w:rPr>
        <w:t>%, что</w:t>
      </w:r>
      <w:r w:rsidRPr="00874139">
        <w:rPr>
          <w:bCs/>
          <w:sz w:val="26"/>
          <w:szCs w:val="26"/>
        </w:rPr>
        <w:t xml:space="preserve"> </w:t>
      </w:r>
      <w:r w:rsidRPr="00874139">
        <w:rPr>
          <w:sz w:val="26"/>
          <w:szCs w:val="26"/>
        </w:rPr>
        <w:t xml:space="preserve">обусловлено закрытием дополнительных групп </w:t>
      </w:r>
      <w:r w:rsidRPr="001C4DE1">
        <w:rPr>
          <w:sz w:val="26"/>
          <w:szCs w:val="26"/>
        </w:rPr>
        <w:t xml:space="preserve">в учреждениях: </w:t>
      </w:r>
    </w:p>
    <w:p w:rsidR="00D0087B" w:rsidRDefault="00D0087B" w:rsidP="00B23FED">
      <w:pPr>
        <w:pStyle w:val="afff2"/>
        <w:numPr>
          <w:ilvl w:val="0"/>
          <w:numId w:val="155"/>
        </w:numPr>
        <w:tabs>
          <w:tab w:val="left" w:pos="993"/>
        </w:tabs>
        <w:ind w:left="0" w:firstLine="709"/>
        <w:jc w:val="both"/>
        <w:rPr>
          <w:sz w:val="26"/>
          <w:szCs w:val="26"/>
        </w:rPr>
      </w:pPr>
      <w:r w:rsidRPr="000E4BF0">
        <w:rPr>
          <w:sz w:val="26"/>
          <w:szCs w:val="26"/>
        </w:rPr>
        <w:t xml:space="preserve">МБУ «Дворец спорта «Арктика» </w:t>
      </w:r>
      <w:r w:rsidRPr="001C4DE1">
        <w:rPr>
          <w:sz w:val="26"/>
          <w:szCs w:val="26"/>
        </w:rPr>
        <w:t>–</w:t>
      </w:r>
      <w:r>
        <w:rPr>
          <w:sz w:val="26"/>
          <w:szCs w:val="26"/>
        </w:rPr>
        <w:t xml:space="preserve"> группы </w:t>
      </w:r>
      <w:r w:rsidRPr="000E4BF0">
        <w:rPr>
          <w:sz w:val="26"/>
          <w:szCs w:val="26"/>
        </w:rPr>
        <w:t>по пулевой стрельбе, плаванию, волейболу</w:t>
      </w:r>
      <w:r>
        <w:rPr>
          <w:sz w:val="26"/>
          <w:szCs w:val="26"/>
        </w:rPr>
        <w:t>;</w:t>
      </w:r>
    </w:p>
    <w:p w:rsidR="00D0087B" w:rsidRDefault="00D0087B" w:rsidP="00B23FED">
      <w:pPr>
        <w:pStyle w:val="afff2"/>
        <w:numPr>
          <w:ilvl w:val="0"/>
          <w:numId w:val="155"/>
        </w:numPr>
        <w:tabs>
          <w:tab w:val="left" w:pos="993"/>
        </w:tabs>
        <w:ind w:left="0" w:firstLine="709"/>
        <w:jc w:val="both"/>
        <w:rPr>
          <w:sz w:val="26"/>
          <w:szCs w:val="26"/>
        </w:rPr>
      </w:pPr>
      <w:bookmarkStart w:id="63" w:name="_Toc478631563"/>
      <w:bookmarkStart w:id="64" w:name="_Toc479062146"/>
      <w:bookmarkStart w:id="65" w:name="_Toc479095363"/>
      <w:bookmarkStart w:id="66" w:name="_Toc479196298"/>
      <w:bookmarkStart w:id="67" w:name="_Toc479347043"/>
      <w:bookmarkStart w:id="68" w:name="_Toc479355123"/>
      <w:bookmarkStart w:id="69" w:name="_Toc478631559"/>
      <w:bookmarkStart w:id="70" w:name="_Toc479062142"/>
      <w:bookmarkStart w:id="71" w:name="_Toc479095359"/>
      <w:bookmarkStart w:id="72" w:name="_Toc479196294"/>
      <w:bookmarkStart w:id="73" w:name="_Toc479347039"/>
      <w:bookmarkStart w:id="74" w:name="_Toc479355119"/>
      <w:r w:rsidRPr="000E4BF0">
        <w:rPr>
          <w:sz w:val="26"/>
          <w:szCs w:val="26"/>
        </w:rPr>
        <w:t>МБУ «Спортивный комплекс «Талнах»</w:t>
      </w:r>
      <w:r>
        <w:rPr>
          <w:sz w:val="26"/>
          <w:szCs w:val="26"/>
        </w:rPr>
        <w:t xml:space="preserve"> </w:t>
      </w:r>
      <w:r w:rsidRPr="001C4DE1">
        <w:rPr>
          <w:sz w:val="26"/>
          <w:szCs w:val="26"/>
        </w:rPr>
        <w:t>–</w:t>
      </w:r>
      <w:r>
        <w:rPr>
          <w:sz w:val="26"/>
          <w:szCs w:val="26"/>
        </w:rPr>
        <w:t xml:space="preserve"> группы </w:t>
      </w:r>
      <w:r w:rsidRPr="000E4BF0">
        <w:rPr>
          <w:sz w:val="26"/>
          <w:szCs w:val="26"/>
        </w:rPr>
        <w:t>по баскетболу.</w:t>
      </w:r>
    </w:p>
    <w:p w:rsidR="00D0087B" w:rsidRDefault="00D0087B" w:rsidP="00B23FED">
      <w:pPr>
        <w:pStyle w:val="afff2"/>
        <w:numPr>
          <w:ilvl w:val="0"/>
          <w:numId w:val="155"/>
        </w:numPr>
        <w:tabs>
          <w:tab w:val="left" w:pos="993"/>
        </w:tabs>
        <w:ind w:left="0" w:firstLine="709"/>
        <w:jc w:val="both"/>
        <w:rPr>
          <w:sz w:val="26"/>
          <w:szCs w:val="26"/>
        </w:rPr>
      </w:pPr>
      <w:r w:rsidRPr="00C951EE">
        <w:rPr>
          <w:sz w:val="26"/>
          <w:szCs w:val="26"/>
        </w:rPr>
        <w:t xml:space="preserve">МБУ «Дом спорта «БОКМО» </w:t>
      </w:r>
      <w:r w:rsidRPr="001C4DE1">
        <w:rPr>
          <w:sz w:val="26"/>
          <w:szCs w:val="26"/>
        </w:rPr>
        <w:t>–</w:t>
      </w:r>
      <w:r>
        <w:rPr>
          <w:sz w:val="26"/>
          <w:szCs w:val="26"/>
        </w:rPr>
        <w:t xml:space="preserve"> группа по общей физической</w:t>
      </w:r>
      <w:r w:rsidRPr="00C951EE">
        <w:rPr>
          <w:sz w:val="26"/>
          <w:szCs w:val="26"/>
        </w:rPr>
        <w:t xml:space="preserve"> подготовк</w:t>
      </w:r>
      <w:r>
        <w:rPr>
          <w:sz w:val="26"/>
          <w:szCs w:val="26"/>
        </w:rPr>
        <w:t>и</w:t>
      </w:r>
      <w:r w:rsidRPr="00C951EE">
        <w:rPr>
          <w:sz w:val="26"/>
          <w:szCs w:val="26"/>
        </w:rPr>
        <w:t xml:space="preserve"> – бокс</w:t>
      </w:r>
      <w:r>
        <w:rPr>
          <w:sz w:val="26"/>
          <w:szCs w:val="26"/>
        </w:rPr>
        <w:t>.</w:t>
      </w:r>
    </w:p>
    <w:p w:rsidR="00D0087B" w:rsidRPr="00C951EE" w:rsidRDefault="00D0087B" w:rsidP="00D0087B">
      <w:pPr>
        <w:ind w:firstLine="709"/>
        <w:jc w:val="both"/>
        <w:rPr>
          <w:sz w:val="26"/>
          <w:szCs w:val="26"/>
        </w:rPr>
      </w:pPr>
      <w:r w:rsidRPr="00C951EE">
        <w:rPr>
          <w:sz w:val="26"/>
          <w:szCs w:val="26"/>
        </w:rPr>
        <w:t xml:space="preserve">Вместе с тем, открылись новые группы в МБУ «Дворец спорта «Арктика» (группа по мини-футболу и группа БФ </w:t>
      </w:r>
      <w:r>
        <w:rPr>
          <w:sz w:val="26"/>
          <w:szCs w:val="26"/>
        </w:rPr>
        <w:t>«69 параллель»</w:t>
      </w:r>
      <w:r w:rsidRPr="00C951EE">
        <w:rPr>
          <w:sz w:val="26"/>
          <w:szCs w:val="26"/>
        </w:rPr>
        <w:t xml:space="preserve"> по гидрореабилитации</w:t>
      </w:r>
      <w:r>
        <w:rPr>
          <w:sz w:val="26"/>
          <w:szCs w:val="26"/>
        </w:rPr>
        <w:t xml:space="preserve">) и </w:t>
      </w:r>
      <w:r w:rsidRPr="00C951EE">
        <w:rPr>
          <w:sz w:val="26"/>
          <w:szCs w:val="26"/>
        </w:rPr>
        <w:t>тренажерный зал</w:t>
      </w:r>
      <w:r>
        <w:rPr>
          <w:sz w:val="26"/>
          <w:szCs w:val="26"/>
        </w:rPr>
        <w:t xml:space="preserve"> в </w:t>
      </w:r>
      <w:r w:rsidRPr="00C951EE">
        <w:rPr>
          <w:sz w:val="26"/>
          <w:szCs w:val="26"/>
        </w:rPr>
        <w:t>МБУ «Дом спорта «БОКМО».</w:t>
      </w:r>
    </w:p>
    <w:bookmarkEnd w:id="63"/>
    <w:bookmarkEnd w:id="64"/>
    <w:bookmarkEnd w:id="65"/>
    <w:bookmarkEnd w:id="66"/>
    <w:bookmarkEnd w:id="67"/>
    <w:bookmarkEnd w:id="68"/>
    <w:bookmarkEnd w:id="69"/>
    <w:bookmarkEnd w:id="70"/>
    <w:bookmarkEnd w:id="71"/>
    <w:bookmarkEnd w:id="72"/>
    <w:bookmarkEnd w:id="73"/>
    <w:bookmarkEnd w:id="74"/>
    <w:p w:rsidR="00D0087B" w:rsidRPr="00E439F7" w:rsidRDefault="00D0087B" w:rsidP="00D0087B">
      <w:pPr>
        <w:ind w:firstLine="709"/>
        <w:jc w:val="both"/>
        <w:rPr>
          <w:sz w:val="26"/>
          <w:szCs w:val="26"/>
        </w:rPr>
      </w:pPr>
      <w:r w:rsidRPr="00E439F7">
        <w:rPr>
          <w:sz w:val="26"/>
          <w:szCs w:val="26"/>
        </w:rPr>
        <w:t xml:space="preserve">В целях развития различных видов спорта на базе </w:t>
      </w:r>
      <w:r>
        <w:rPr>
          <w:sz w:val="26"/>
          <w:szCs w:val="26"/>
        </w:rPr>
        <w:t>спортивных муниципальных учреждений</w:t>
      </w:r>
      <w:r w:rsidRPr="00E439F7">
        <w:rPr>
          <w:sz w:val="26"/>
          <w:szCs w:val="26"/>
        </w:rPr>
        <w:t xml:space="preserve"> занимаются представители спортивных Федераций. За </w:t>
      </w:r>
      <w:r>
        <w:rPr>
          <w:sz w:val="26"/>
          <w:szCs w:val="26"/>
        </w:rPr>
        <w:t>2018 год</w:t>
      </w:r>
      <w:r w:rsidRPr="00AE715E">
        <w:rPr>
          <w:bCs/>
          <w:sz w:val="26"/>
          <w:szCs w:val="26"/>
        </w:rPr>
        <w:t xml:space="preserve"> </w:t>
      </w:r>
      <w:r w:rsidRPr="00E439F7">
        <w:rPr>
          <w:sz w:val="26"/>
          <w:szCs w:val="26"/>
        </w:rPr>
        <w:t>численност</w:t>
      </w:r>
      <w:r>
        <w:rPr>
          <w:sz w:val="26"/>
          <w:szCs w:val="26"/>
        </w:rPr>
        <w:t>ь занимающихся уменьшилась на 63</w:t>
      </w:r>
      <w:r w:rsidRPr="00E439F7">
        <w:rPr>
          <w:sz w:val="26"/>
          <w:szCs w:val="26"/>
        </w:rPr>
        <w:t xml:space="preserve"> человека (-</w:t>
      </w:r>
      <w:r>
        <w:rPr>
          <w:sz w:val="26"/>
          <w:szCs w:val="26"/>
        </w:rPr>
        <w:t>6</w:t>
      </w:r>
      <w:r w:rsidRPr="00E439F7">
        <w:rPr>
          <w:sz w:val="26"/>
          <w:szCs w:val="26"/>
        </w:rPr>
        <w:t>,</w:t>
      </w:r>
      <w:r>
        <w:rPr>
          <w:sz w:val="26"/>
          <w:szCs w:val="26"/>
        </w:rPr>
        <w:t>2</w:t>
      </w:r>
      <w:r w:rsidRPr="00E439F7">
        <w:rPr>
          <w:sz w:val="26"/>
          <w:szCs w:val="26"/>
        </w:rPr>
        <w:t>%) (</w:t>
      </w:r>
      <w:r w:rsidRPr="00B00139">
        <w:rPr>
          <w:sz w:val="26"/>
          <w:szCs w:val="26"/>
        </w:rPr>
        <w:t>прыжки на батуте</w:t>
      </w:r>
      <w:r>
        <w:rPr>
          <w:sz w:val="26"/>
          <w:szCs w:val="26"/>
        </w:rPr>
        <w:t xml:space="preserve">, </w:t>
      </w:r>
      <w:r w:rsidRPr="00B00139">
        <w:rPr>
          <w:sz w:val="26"/>
          <w:szCs w:val="26"/>
        </w:rPr>
        <w:t>спортивная гимнастика</w:t>
      </w:r>
      <w:r>
        <w:rPr>
          <w:sz w:val="26"/>
          <w:szCs w:val="26"/>
        </w:rPr>
        <w:t xml:space="preserve">, </w:t>
      </w:r>
      <w:r w:rsidRPr="00E439F7">
        <w:rPr>
          <w:sz w:val="26"/>
          <w:szCs w:val="26"/>
        </w:rPr>
        <w:t>хоккей, подводная деятельность).</w:t>
      </w:r>
    </w:p>
    <w:p w:rsidR="00D0087B" w:rsidRDefault="00D0087B" w:rsidP="00D0087B">
      <w:pPr>
        <w:ind w:firstLine="709"/>
        <w:jc w:val="both"/>
        <w:rPr>
          <w:bCs/>
          <w:sz w:val="26"/>
          <w:szCs w:val="26"/>
        </w:rPr>
      </w:pPr>
      <w:r>
        <w:rPr>
          <w:sz w:val="26"/>
          <w:szCs w:val="26"/>
        </w:rPr>
        <w:t>В 2018 году</w:t>
      </w:r>
      <w:r w:rsidRPr="00E439F7">
        <w:rPr>
          <w:sz w:val="26"/>
          <w:szCs w:val="26"/>
        </w:rPr>
        <w:t xml:space="preserve"> </w:t>
      </w:r>
      <w:r>
        <w:rPr>
          <w:sz w:val="26"/>
          <w:szCs w:val="26"/>
        </w:rPr>
        <w:t xml:space="preserve">количество </w:t>
      </w:r>
      <w:r w:rsidRPr="00E439F7">
        <w:rPr>
          <w:sz w:val="26"/>
          <w:szCs w:val="26"/>
        </w:rPr>
        <w:t>спортивны</w:t>
      </w:r>
      <w:r>
        <w:rPr>
          <w:sz w:val="26"/>
          <w:szCs w:val="26"/>
        </w:rPr>
        <w:t>х</w:t>
      </w:r>
      <w:r w:rsidRPr="00E439F7">
        <w:rPr>
          <w:sz w:val="26"/>
          <w:szCs w:val="26"/>
        </w:rPr>
        <w:t xml:space="preserve"> клуб</w:t>
      </w:r>
      <w:r>
        <w:rPr>
          <w:sz w:val="26"/>
          <w:szCs w:val="26"/>
        </w:rPr>
        <w:t>о</w:t>
      </w:r>
      <w:r w:rsidRPr="00E439F7">
        <w:rPr>
          <w:sz w:val="26"/>
          <w:szCs w:val="26"/>
        </w:rPr>
        <w:t xml:space="preserve">в </w:t>
      </w:r>
      <w:r>
        <w:rPr>
          <w:sz w:val="26"/>
          <w:szCs w:val="26"/>
        </w:rPr>
        <w:t>по м</w:t>
      </w:r>
      <w:r w:rsidRPr="00E439F7">
        <w:rPr>
          <w:sz w:val="26"/>
          <w:szCs w:val="26"/>
        </w:rPr>
        <w:t>есту жительства по отношению к</w:t>
      </w:r>
      <w:r>
        <w:rPr>
          <w:sz w:val="26"/>
          <w:szCs w:val="26"/>
        </w:rPr>
        <w:t xml:space="preserve"> 2017 году</w:t>
      </w:r>
      <w:r w:rsidRPr="00E439F7">
        <w:rPr>
          <w:sz w:val="26"/>
          <w:szCs w:val="26"/>
        </w:rPr>
        <w:t xml:space="preserve"> </w:t>
      </w:r>
      <w:r>
        <w:rPr>
          <w:sz w:val="26"/>
          <w:szCs w:val="26"/>
        </w:rPr>
        <w:t xml:space="preserve">увеличилось на 1 ед., что </w:t>
      </w:r>
      <w:r w:rsidRPr="00A262FF">
        <w:rPr>
          <w:sz w:val="26"/>
          <w:szCs w:val="26"/>
        </w:rPr>
        <w:t xml:space="preserve">обусловлено открытием </w:t>
      </w:r>
      <w:r>
        <w:rPr>
          <w:sz w:val="26"/>
          <w:szCs w:val="26"/>
        </w:rPr>
        <w:t>физкультурно-спортивного</w:t>
      </w:r>
      <w:r w:rsidRPr="00226744">
        <w:rPr>
          <w:sz w:val="26"/>
          <w:szCs w:val="26"/>
        </w:rPr>
        <w:t xml:space="preserve"> клуб</w:t>
      </w:r>
      <w:r>
        <w:rPr>
          <w:sz w:val="26"/>
          <w:szCs w:val="26"/>
        </w:rPr>
        <w:t>а</w:t>
      </w:r>
      <w:r w:rsidRPr="00226744">
        <w:rPr>
          <w:sz w:val="26"/>
          <w:szCs w:val="26"/>
        </w:rPr>
        <w:t xml:space="preserve"> «Арктика» </w:t>
      </w:r>
      <w:r>
        <w:rPr>
          <w:sz w:val="26"/>
          <w:szCs w:val="26"/>
        </w:rPr>
        <w:t xml:space="preserve">в </w:t>
      </w:r>
      <w:r w:rsidRPr="00A048E9">
        <w:rPr>
          <w:sz w:val="26"/>
          <w:szCs w:val="26"/>
        </w:rPr>
        <w:t>МБУ «Дворец спорта «Арктика»</w:t>
      </w:r>
      <w:r>
        <w:rPr>
          <w:sz w:val="26"/>
          <w:szCs w:val="26"/>
        </w:rPr>
        <w:t xml:space="preserve"> </w:t>
      </w:r>
      <w:r>
        <w:rPr>
          <w:bCs/>
          <w:sz w:val="26"/>
          <w:szCs w:val="26"/>
        </w:rPr>
        <w:t>для</w:t>
      </w:r>
      <w:r w:rsidRPr="00E11368">
        <w:rPr>
          <w:bCs/>
          <w:sz w:val="26"/>
          <w:szCs w:val="26"/>
        </w:rPr>
        <w:t xml:space="preserve"> привлечени</w:t>
      </w:r>
      <w:r>
        <w:rPr>
          <w:bCs/>
          <w:sz w:val="26"/>
          <w:szCs w:val="26"/>
        </w:rPr>
        <w:t>я</w:t>
      </w:r>
      <w:r w:rsidRPr="00E11368">
        <w:rPr>
          <w:bCs/>
          <w:sz w:val="26"/>
          <w:szCs w:val="26"/>
        </w:rPr>
        <w:t xml:space="preserve"> большего количества заинтересованных </w:t>
      </w:r>
      <w:r>
        <w:rPr>
          <w:bCs/>
          <w:sz w:val="26"/>
          <w:szCs w:val="26"/>
        </w:rPr>
        <w:t>в занятиях спортом граждан</w:t>
      </w:r>
      <w:r w:rsidRPr="00E11368">
        <w:rPr>
          <w:bCs/>
          <w:sz w:val="26"/>
          <w:szCs w:val="26"/>
        </w:rPr>
        <w:t>.</w:t>
      </w:r>
      <w:r>
        <w:rPr>
          <w:sz w:val="26"/>
          <w:szCs w:val="26"/>
        </w:rPr>
        <w:t xml:space="preserve"> </w:t>
      </w:r>
    </w:p>
    <w:p w:rsidR="00D0087B" w:rsidRPr="006E11F2" w:rsidRDefault="00D0087B" w:rsidP="00D0087B">
      <w:pPr>
        <w:ind w:firstLine="709"/>
        <w:jc w:val="both"/>
        <w:rPr>
          <w:sz w:val="26"/>
          <w:szCs w:val="26"/>
        </w:rPr>
      </w:pPr>
      <w:r w:rsidRPr="006E11F2">
        <w:rPr>
          <w:bCs/>
          <w:sz w:val="26"/>
          <w:szCs w:val="26"/>
        </w:rPr>
        <w:t>В рамках деятельности Центра тестирования по оценке выполнения нормативов испытаний (тестов) реализуется всероссийский физкультурно-спортивный комплекс «Готов к труду и обороне» (ГТО). З</w:t>
      </w:r>
      <w:r w:rsidRPr="006E11F2">
        <w:rPr>
          <w:sz w:val="26"/>
          <w:szCs w:val="26"/>
        </w:rPr>
        <w:t>а 2018 год количество участников составило – 1 603 человека, из них на знаки отличия справились 1 055 человек (золотой знак – 653 человека, серебряный знак – 246 человек, бронзовый знак – 156 человек).</w:t>
      </w:r>
    </w:p>
    <w:p w:rsidR="00D0087B" w:rsidRPr="006E11F2" w:rsidRDefault="00D0087B" w:rsidP="00D0087B">
      <w:pPr>
        <w:ind w:firstLine="709"/>
        <w:jc w:val="both"/>
        <w:outlineLvl w:val="0"/>
        <w:rPr>
          <w:sz w:val="26"/>
          <w:szCs w:val="26"/>
        </w:rPr>
      </w:pPr>
      <w:r w:rsidRPr="006E11F2">
        <w:rPr>
          <w:sz w:val="26"/>
          <w:szCs w:val="26"/>
        </w:rPr>
        <w:t xml:space="preserve">Также в 2018 году были открыты группы для </w:t>
      </w:r>
      <w:r>
        <w:rPr>
          <w:bCs/>
          <w:sz w:val="26"/>
          <w:szCs w:val="26"/>
        </w:rPr>
        <w:t xml:space="preserve">занимающихся </w:t>
      </w:r>
      <w:r w:rsidRPr="006E11F2">
        <w:rPr>
          <w:sz w:val="26"/>
          <w:szCs w:val="26"/>
        </w:rPr>
        <w:t xml:space="preserve">с ограниченными возможностям здоровья в МБУ «Спортивный комплекс «Талнах» и МБУ «Спортивный комплекс «Кайеркан», что повлияло на увеличение численности </w:t>
      </w:r>
      <w:r>
        <w:rPr>
          <w:sz w:val="26"/>
          <w:szCs w:val="26"/>
        </w:rPr>
        <w:t xml:space="preserve">данной категории </w:t>
      </w:r>
      <w:r w:rsidRPr="006E11F2">
        <w:rPr>
          <w:sz w:val="26"/>
          <w:szCs w:val="26"/>
        </w:rPr>
        <w:t xml:space="preserve">на 78 человек и составило 146 </w:t>
      </w:r>
      <w:r>
        <w:rPr>
          <w:bCs/>
          <w:sz w:val="26"/>
          <w:szCs w:val="26"/>
        </w:rPr>
        <w:t>занимающихся</w:t>
      </w:r>
      <w:r w:rsidRPr="006E11F2">
        <w:rPr>
          <w:sz w:val="26"/>
          <w:szCs w:val="26"/>
        </w:rPr>
        <w:t>.</w:t>
      </w:r>
    </w:p>
    <w:p w:rsidR="00D0087B" w:rsidRDefault="00D0087B" w:rsidP="00D0087B">
      <w:pPr>
        <w:ind w:firstLine="709"/>
        <w:jc w:val="both"/>
        <w:outlineLvl w:val="0"/>
        <w:rPr>
          <w:sz w:val="26"/>
          <w:szCs w:val="26"/>
        </w:rPr>
      </w:pPr>
      <w:r w:rsidRPr="006E11F2">
        <w:rPr>
          <w:sz w:val="26"/>
          <w:szCs w:val="26"/>
        </w:rPr>
        <w:lastRenderedPageBreak/>
        <w:t>Кроме того, совместно с общественными организациями проводится активная работа по социальной реабилитации инвалидов, популяризации и развитию адаптивной физической культуры среди лиц с ограниченными возможностями. В 2018 году были организованны и проведены следующие мероприятия:</w:t>
      </w:r>
    </w:p>
    <w:p w:rsidR="00D0087B" w:rsidRPr="000357A0" w:rsidRDefault="00D0087B" w:rsidP="00B23FED">
      <w:pPr>
        <w:pStyle w:val="afff2"/>
        <w:numPr>
          <w:ilvl w:val="0"/>
          <w:numId w:val="154"/>
        </w:numPr>
        <w:tabs>
          <w:tab w:val="left" w:pos="993"/>
        </w:tabs>
        <w:ind w:left="1276" w:hanging="567"/>
        <w:jc w:val="both"/>
        <w:rPr>
          <w:sz w:val="26"/>
          <w:szCs w:val="26"/>
        </w:rPr>
      </w:pPr>
      <w:r>
        <w:rPr>
          <w:sz w:val="26"/>
          <w:szCs w:val="26"/>
        </w:rPr>
        <w:t>Городские соревнования:</w:t>
      </w:r>
    </w:p>
    <w:p w:rsidR="00D0087B" w:rsidRPr="001A2044" w:rsidRDefault="00D0087B" w:rsidP="00B23FED">
      <w:pPr>
        <w:pStyle w:val="afff2"/>
        <w:numPr>
          <w:ilvl w:val="0"/>
          <w:numId w:val="75"/>
        </w:numPr>
        <w:tabs>
          <w:tab w:val="left" w:pos="993"/>
        </w:tabs>
        <w:ind w:left="0" w:firstLine="708"/>
        <w:jc w:val="both"/>
        <w:rPr>
          <w:sz w:val="26"/>
          <w:szCs w:val="26"/>
          <w:lang w:eastAsia="ar-SA"/>
        </w:rPr>
      </w:pPr>
      <w:r w:rsidRPr="001A2044">
        <w:rPr>
          <w:sz w:val="26"/>
          <w:szCs w:val="26"/>
          <w:lang w:eastAsia="ar-SA"/>
        </w:rPr>
        <w:t>водный фестиваль «Золотая рыбка» среди детей с ограниченными возможностями здоровья;</w:t>
      </w:r>
    </w:p>
    <w:p w:rsidR="00D0087B" w:rsidRPr="001A2044" w:rsidRDefault="00D0087B" w:rsidP="00B23FED">
      <w:pPr>
        <w:pStyle w:val="afff2"/>
        <w:numPr>
          <w:ilvl w:val="0"/>
          <w:numId w:val="75"/>
        </w:numPr>
        <w:tabs>
          <w:tab w:val="left" w:pos="993"/>
        </w:tabs>
        <w:ind w:left="0" w:firstLine="708"/>
        <w:jc w:val="both"/>
        <w:rPr>
          <w:sz w:val="26"/>
          <w:szCs w:val="26"/>
          <w:lang w:eastAsia="ar-SA"/>
        </w:rPr>
      </w:pPr>
      <w:r w:rsidRPr="001A2044">
        <w:rPr>
          <w:sz w:val="26"/>
          <w:szCs w:val="26"/>
          <w:lang w:eastAsia="ar-SA"/>
        </w:rPr>
        <w:t>сурдомногоборье «Приз полярной ночи» среди лиц с нарушениями слуха;</w:t>
      </w:r>
    </w:p>
    <w:p w:rsidR="00D0087B" w:rsidRPr="001A2044" w:rsidRDefault="00D0087B" w:rsidP="00B23FED">
      <w:pPr>
        <w:pStyle w:val="afff2"/>
        <w:numPr>
          <w:ilvl w:val="0"/>
          <w:numId w:val="75"/>
        </w:numPr>
        <w:tabs>
          <w:tab w:val="left" w:pos="993"/>
        </w:tabs>
        <w:ind w:left="0" w:firstLine="708"/>
        <w:jc w:val="both"/>
        <w:rPr>
          <w:sz w:val="26"/>
          <w:szCs w:val="26"/>
          <w:lang w:eastAsia="ar-SA"/>
        </w:rPr>
      </w:pPr>
      <w:r w:rsidRPr="001A2044">
        <w:rPr>
          <w:sz w:val="26"/>
          <w:szCs w:val="26"/>
          <w:lang w:eastAsia="ar-SA"/>
        </w:rPr>
        <w:t>кубок города Норильска по Бочча «Согласие»;</w:t>
      </w:r>
    </w:p>
    <w:p w:rsidR="00D0087B" w:rsidRPr="00DE01FF" w:rsidRDefault="00D0087B" w:rsidP="00B23FED">
      <w:pPr>
        <w:pStyle w:val="afff2"/>
        <w:numPr>
          <w:ilvl w:val="0"/>
          <w:numId w:val="75"/>
        </w:numPr>
        <w:tabs>
          <w:tab w:val="left" w:pos="993"/>
        </w:tabs>
        <w:ind w:left="0" w:firstLine="708"/>
        <w:jc w:val="both"/>
        <w:rPr>
          <w:sz w:val="26"/>
          <w:szCs w:val="26"/>
          <w:lang w:eastAsia="ar-SA"/>
        </w:rPr>
      </w:pPr>
      <w:r w:rsidRPr="00DE01FF">
        <w:rPr>
          <w:sz w:val="26"/>
          <w:szCs w:val="26"/>
          <w:lang w:eastAsia="ar-SA"/>
        </w:rPr>
        <w:t>турнир по механизированному биатлону среди инвалидов города;</w:t>
      </w:r>
    </w:p>
    <w:p w:rsidR="00D0087B" w:rsidRPr="00DE01FF" w:rsidRDefault="00D0087B" w:rsidP="00B23FED">
      <w:pPr>
        <w:pStyle w:val="afff2"/>
        <w:numPr>
          <w:ilvl w:val="0"/>
          <w:numId w:val="75"/>
        </w:numPr>
        <w:tabs>
          <w:tab w:val="left" w:pos="993"/>
        </w:tabs>
        <w:ind w:left="0" w:firstLine="708"/>
        <w:jc w:val="both"/>
        <w:rPr>
          <w:sz w:val="26"/>
          <w:szCs w:val="26"/>
          <w:lang w:eastAsia="ar-SA"/>
        </w:rPr>
      </w:pPr>
      <w:r w:rsidRPr="00DE01FF">
        <w:rPr>
          <w:sz w:val="26"/>
          <w:szCs w:val="26"/>
          <w:lang w:eastAsia="ar-SA"/>
        </w:rPr>
        <w:t>культурно-спортивный фестиваль «Раздвигая горизонты» среди общественных организаций</w:t>
      </w:r>
      <w:r>
        <w:rPr>
          <w:sz w:val="26"/>
          <w:szCs w:val="26"/>
          <w:lang w:eastAsia="ar-SA"/>
        </w:rPr>
        <w:t xml:space="preserve"> и </w:t>
      </w:r>
      <w:r w:rsidRPr="00881B3D">
        <w:rPr>
          <w:sz w:val="26"/>
          <w:szCs w:val="26"/>
          <w:lang w:eastAsia="ar-SA"/>
        </w:rPr>
        <w:t>для детей с ограниченными возможностями здоровья</w:t>
      </w:r>
      <w:r w:rsidRPr="00DE01FF">
        <w:rPr>
          <w:sz w:val="26"/>
          <w:szCs w:val="26"/>
          <w:lang w:eastAsia="ar-SA"/>
        </w:rPr>
        <w:t>;</w:t>
      </w:r>
    </w:p>
    <w:p w:rsidR="00D0087B" w:rsidRPr="00DE01FF" w:rsidRDefault="00D0087B" w:rsidP="00B23FED">
      <w:pPr>
        <w:pStyle w:val="afff2"/>
        <w:numPr>
          <w:ilvl w:val="0"/>
          <w:numId w:val="75"/>
        </w:numPr>
        <w:tabs>
          <w:tab w:val="left" w:pos="993"/>
        </w:tabs>
        <w:ind w:left="0" w:firstLine="708"/>
        <w:jc w:val="both"/>
        <w:rPr>
          <w:sz w:val="26"/>
          <w:szCs w:val="26"/>
          <w:lang w:eastAsia="ar-SA"/>
        </w:rPr>
      </w:pPr>
      <w:r w:rsidRPr="00DE01FF">
        <w:rPr>
          <w:sz w:val="26"/>
          <w:szCs w:val="26"/>
          <w:lang w:eastAsia="ar-SA"/>
        </w:rPr>
        <w:t>авторалли «Большой приз Норильска»;</w:t>
      </w:r>
    </w:p>
    <w:p w:rsidR="00D0087B" w:rsidRPr="00DE01FF" w:rsidRDefault="00D0087B" w:rsidP="00B23FED">
      <w:pPr>
        <w:pStyle w:val="afff2"/>
        <w:numPr>
          <w:ilvl w:val="0"/>
          <w:numId w:val="75"/>
        </w:numPr>
        <w:tabs>
          <w:tab w:val="left" w:pos="993"/>
        </w:tabs>
        <w:ind w:left="0" w:firstLine="708"/>
        <w:jc w:val="both"/>
        <w:rPr>
          <w:sz w:val="26"/>
          <w:szCs w:val="26"/>
          <w:lang w:eastAsia="ar-SA"/>
        </w:rPr>
      </w:pPr>
      <w:r w:rsidRPr="00DE01FF">
        <w:rPr>
          <w:sz w:val="26"/>
          <w:szCs w:val="26"/>
          <w:lang w:eastAsia="ar-SA"/>
        </w:rPr>
        <w:t>соревнования по Бочча, посвященные Дню города, Дню физкультурника;</w:t>
      </w:r>
    </w:p>
    <w:p w:rsidR="00D0087B" w:rsidRPr="00E57875" w:rsidRDefault="00D0087B" w:rsidP="00B23FED">
      <w:pPr>
        <w:pStyle w:val="afff2"/>
        <w:numPr>
          <w:ilvl w:val="0"/>
          <w:numId w:val="75"/>
        </w:numPr>
        <w:tabs>
          <w:tab w:val="left" w:pos="993"/>
        </w:tabs>
        <w:ind w:left="0" w:firstLine="709"/>
        <w:jc w:val="both"/>
        <w:rPr>
          <w:sz w:val="26"/>
          <w:szCs w:val="26"/>
          <w:lang w:eastAsia="ar-SA"/>
        </w:rPr>
      </w:pPr>
      <w:r w:rsidRPr="00E57875">
        <w:rPr>
          <w:sz w:val="26"/>
          <w:szCs w:val="26"/>
          <w:lang w:eastAsia="ar-SA"/>
        </w:rPr>
        <w:t xml:space="preserve">XXX Городская Спартакиада среди лиц с ограниченными возможностями здоровья, посвященная Международному Дню инвалида по 11 спортивным дисциплинам: пауэрлифтинг, армспорт, настольный теннис, пулевая стрельба, дартс, бег, прыжки, </w:t>
      </w:r>
      <w:r>
        <w:rPr>
          <w:sz w:val="26"/>
          <w:szCs w:val="26"/>
          <w:lang w:eastAsia="ar-SA"/>
        </w:rPr>
        <w:t xml:space="preserve">толкание ядра, </w:t>
      </w:r>
      <w:r w:rsidRPr="00E57875">
        <w:rPr>
          <w:sz w:val="26"/>
          <w:szCs w:val="26"/>
          <w:lang w:eastAsia="ar-SA"/>
        </w:rPr>
        <w:t>плавание, бадминтон, боулинг.</w:t>
      </w:r>
    </w:p>
    <w:p w:rsidR="00D0087B" w:rsidRPr="007A618D" w:rsidRDefault="00D0087B" w:rsidP="00B23FED">
      <w:pPr>
        <w:pStyle w:val="afff2"/>
        <w:numPr>
          <w:ilvl w:val="0"/>
          <w:numId w:val="154"/>
        </w:numPr>
        <w:tabs>
          <w:tab w:val="left" w:pos="993"/>
        </w:tabs>
        <w:ind w:left="0" w:firstLine="709"/>
        <w:jc w:val="both"/>
        <w:rPr>
          <w:sz w:val="26"/>
          <w:szCs w:val="26"/>
        </w:rPr>
      </w:pPr>
      <w:r w:rsidRPr="007A618D">
        <w:rPr>
          <w:sz w:val="26"/>
          <w:szCs w:val="26"/>
        </w:rPr>
        <w:t>Выездные соревнования:</w:t>
      </w:r>
    </w:p>
    <w:p w:rsidR="00D0087B" w:rsidRPr="007A618D" w:rsidRDefault="00D0087B" w:rsidP="00B23FED">
      <w:pPr>
        <w:pStyle w:val="afff2"/>
        <w:numPr>
          <w:ilvl w:val="0"/>
          <w:numId w:val="75"/>
        </w:numPr>
        <w:tabs>
          <w:tab w:val="left" w:pos="993"/>
        </w:tabs>
        <w:ind w:left="0" w:firstLine="708"/>
        <w:jc w:val="both"/>
        <w:rPr>
          <w:sz w:val="26"/>
          <w:szCs w:val="26"/>
          <w:lang w:eastAsia="ar-SA"/>
        </w:rPr>
      </w:pPr>
      <w:r w:rsidRPr="007A618D">
        <w:rPr>
          <w:sz w:val="26"/>
          <w:szCs w:val="26"/>
          <w:lang w:eastAsia="ar-SA"/>
        </w:rPr>
        <w:t>Чемпионат и Первенство Красноярского края по настольному теннису среди лиц с нарушением слуха;</w:t>
      </w:r>
    </w:p>
    <w:p w:rsidR="00D0087B" w:rsidRPr="007A618D" w:rsidRDefault="00D0087B" w:rsidP="00B23FED">
      <w:pPr>
        <w:pStyle w:val="afff2"/>
        <w:numPr>
          <w:ilvl w:val="0"/>
          <w:numId w:val="75"/>
        </w:numPr>
        <w:tabs>
          <w:tab w:val="left" w:pos="993"/>
        </w:tabs>
        <w:ind w:left="0" w:firstLine="708"/>
        <w:jc w:val="both"/>
        <w:rPr>
          <w:sz w:val="26"/>
          <w:szCs w:val="26"/>
          <w:lang w:eastAsia="ar-SA"/>
        </w:rPr>
      </w:pPr>
      <w:r w:rsidRPr="007A618D">
        <w:rPr>
          <w:sz w:val="26"/>
          <w:szCs w:val="26"/>
          <w:lang w:eastAsia="ar-SA"/>
        </w:rPr>
        <w:t>Чемпионат и Первенство Красноярского края по лёгкой атлетике среди лиц с нарушением слуха;</w:t>
      </w:r>
    </w:p>
    <w:p w:rsidR="00D0087B" w:rsidRPr="007A618D" w:rsidRDefault="00D0087B" w:rsidP="00B23FED">
      <w:pPr>
        <w:pStyle w:val="afff2"/>
        <w:numPr>
          <w:ilvl w:val="0"/>
          <w:numId w:val="75"/>
        </w:numPr>
        <w:tabs>
          <w:tab w:val="left" w:pos="993"/>
        </w:tabs>
        <w:ind w:left="0" w:firstLine="708"/>
        <w:jc w:val="both"/>
        <w:rPr>
          <w:sz w:val="26"/>
          <w:szCs w:val="26"/>
          <w:lang w:eastAsia="ar-SA"/>
        </w:rPr>
      </w:pPr>
      <w:r w:rsidRPr="007A618D">
        <w:rPr>
          <w:sz w:val="26"/>
          <w:szCs w:val="26"/>
          <w:lang w:eastAsia="ar-SA"/>
        </w:rPr>
        <w:t>открытый Чемпионат города Москвы по Бочча (раффа);</w:t>
      </w:r>
    </w:p>
    <w:p w:rsidR="00D0087B" w:rsidRPr="007A618D" w:rsidRDefault="00D0087B" w:rsidP="00B23FED">
      <w:pPr>
        <w:pStyle w:val="afff2"/>
        <w:numPr>
          <w:ilvl w:val="0"/>
          <w:numId w:val="75"/>
        </w:numPr>
        <w:tabs>
          <w:tab w:val="left" w:pos="993"/>
        </w:tabs>
        <w:ind w:left="0" w:firstLine="708"/>
        <w:jc w:val="both"/>
        <w:rPr>
          <w:sz w:val="26"/>
          <w:szCs w:val="26"/>
          <w:lang w:eastAsia="ar-SA"/>
        </w:rPr>
      </w:pPr>
      <w:r w:rsidRPr="007A618D">
        <w:rPr>
          <w:sz w:val="26"/>
          <w:szCs w:val="26"/>
          <w:lang w:eastAsia="ar-SA"/>
        </w:rPr>
        <w:t>всероссийские соревнования по мини-футболу «Кубок федерации спорта ЛИН 2018 года»;</w:t>
      </w:r>
    </w:p>
    <w:p w:rsidR="00D0087B" w:rsidRPr="007A618D" w:rsidRDefault="00D0087B" w:rsidP="00B23FED">
      <w:pPr>
        <w:pStyle w:val="afff2"/>
        <w:numPr>
          <w:ilvl w:val="0"/>
          <w:numId w:val="75"/>
        </w:numPr>
        <w:tabs>
          <w:tab w:val="left" w:pos="993"/>
        </w:tabs>
        <w:ind w:left="0" w:firstLine="708"/>
        <w:jc w:val="both"/>
        <w:rPr>
          <w:bCs/>
          <w:sz w:val="26"/>
          <w:szCs w:val="26"/>
        </w:rPr>
      </w:pPr>
      <w:r w:rsidRPr="007A618D">
        <w:rPr>
          <w:sz w:val="26"/>
          <w:szCs w:val="26"/>
          <w:lang w:eastAsia="ar-SA"/>
        </w:rPr>
        <w:t>всероссийская</w:t>
      </w:r>
      <w:r>
        <w:rPr>
          <w:sz w:val="26"/>
          <w:szCs w:val="26"/>
          <w:lang w:eastAsia="ar-SA"/>
        </w:rPr>
        <w:t xml:space="preserve"> С</w:t>
      </w:r>
      <w:r w:rsidRPr="007A618D">
        <w:rPr>
          <w:sz w:val="26"/>
          <w:szCs w:val="26"/>
          <w:lang w:eastAsia="ar-SA"/>
        </w:rPr>
        <w:t>партакиада специальной Олимпиады России по мини-футболу;</w:t>
      </w:r>
    </w:p>
    <w:p w:rsidR="00D0087B" w:rsidRPr="007A618D" w:rsidRDefault="00D0087B" w:rsidP="00B23FED">
      <w:pPr>
        <w:pStyle w:val="afff2"/>
        <w:numPr>
          <w:ilvl w:val="0"/>
          <w:numId w:val="75"/>
        </w:numPr>
        <w:tabs>
          <w:tab w:val="left" w:pos="993"/>
        </w:tabs>
        <w:ind w:left="0" w:firstLine="708"/>
        <w:jc w:val="both"/>
        <w:rPr>
          <w:bCs/>
          <w:sz w:val="26"/>
          <w:szCs w:val="26"/>
        </w:rPr>
      </w:pPr>
      <w:r w:rsidRPr="007A618D">
        <w:rPr>
          <w:sz w:val="26"/>
          <w:szCs w:val="26"/>
          <w:lang w:val="en-US"/>
        </w:rPr>
        <w:t>VIII</w:t>
      </w:r>
      <w:r w:rsidRPr="007A618D">
        <w:rPr>
          <w:sz w:val="26"/>
          <w:szCs w:val="26"/>
        </w:rPr>
        <w:t xml:space="preserve"> Спартакиада инвалидов Красноярского края «Спорт без границ» </w:t>
      </w:r>
      <w:r w:rsidRPr="001A2044">
        <w:rPr>
          <w:sz w:val="26"/>
          <w:szCs w:val="26"/>
          <w:lang w:eastAsia="ar-SA"/>
        </w:rPr>
        <w:t>среди лиц с нарушениями слуха</w:t>
      </w:r>
      <w:r w:rsidRPr="007A618D">
        <w:rPr>
          <w:sz w:val="26"/>
          <w:szCs w:val="26"/>
        </w:rPr>
        <w:t>, зрения и интеллекта</w:t>
      </w:r>
      <w:r>
        <w:rPr>
          <w:sz w:val="26"/>
          <w:szCs w:val="26"/>
        </w:rPr>
        <w:t>;</w:t>
      </w:r>
    </w:p>
    <w:p w:rsidR="00D0087B" w:rsidRPr="006A16CF" w:rsidRDefault="00D0087B" w:rsidP="00B23FED">
      <w:pPr>
        <w:pStyle w:val="afff2"/>
        <w:numPr>
          <w:ilvl w:val="0"/>
          <w:numId w:val="149"/>
        </w:numPr>
        <w:tabs>
          <w:tab w:val="left" w:pos="993"/>
        </w:tabs>
        <w:ind w:left="0" w:firstLine="708"/>
        <w:jc w:val="both"/>
        <w:rPr>
          <w:sz w:val="26"/>
          <w:szCs w:val="26"/>
          <w:lang w:eastAsia="ar-SA"/>
        </w:rPr>
      </w:pPr>
      <w:r>
        <w:rPr>
          <w:sz w:val="26"/>
          <w:szCs w:val="26"/>
          <w:lang w:val="en-US"/>
        </w:rPr>
        <w:t>XXIX</w:t>
      </w:r>
      <w:r w:rsidRPr="00E26061">
        <w:rPr>
          <w:sz w:val="26"/>
          <w:szCs w:val="26"/>
        </w:rPr>
        <w:t xml:space="preserve"> </w:t>
      </w:r>
      <w:r>
        <w:rPr>
          <w:sz w:val="26"/>
          <w:szCs w:val="26"/>
        </w:rPr>
        <w:t xml:space="preserve">открытая летняя Спартакиада Красноярского края </w:t>
      </w:r>
      <w:r w:rsidRPr="007A618D">
        <w:rPr>
          <w:sz w:val="26"/>
          <w:szCs w:val="26"/>
          <w:lang w:eastAsia="ar-SA"/>
        </w:rPr>
        <w:t xml:space="preserve">по </w:t>
      </w:r>
      <w:r w:rsidRPr="006A16CF">
        <w:rPr>
          <w:sz w:val="26"/>
          <w:szCs w:val="26"/>
          <w:lang w:eastAsia="ar-SA"/>
        </w:rPr>
        <w:t>спорту среди лиц с поражением опорно-двигательного аппарата;</w:t>
      </w:r>
    </w:p>
    <w:p w:rsidR="00D0087B" w:rsidRPr="007A618D" w:rsidRDefault="00D0087B" w:rsidP="00B23FED">
      <w:pPr>
        <w:pStyle w:val="afff2"/>
        <w:numPr>
          <w:ilvl w:val="0"/>
          <w:numId w:val="149"/>
        </w:numPr>
        <w:tabs>
          <w:tab w:val="left" w:pos="993"/>
        </w:tabs>
        <w:ind w:left="0" w:firstLine="708"/>
        <w:jc w:val="both"/>
        <w:rPr>
          <w:sz w:val="26"/>
          <w:szCs w:val="26"/>
          <w:lang w:eastAsia="ar-SA"/>
        </w:rPr>
      </w:pPr>
      <w:r w:rsidRPr="00881B3D">
        <w:rPr>
          <w:sz w:val="26"/>
          <w:szCs w:val="26"/>
          <w:lang w:eastAsia="ar-SA"/>
        </w:rPr>
        <w:t>Спартакиада Таймырского Долгано-Ненецкого муниципального района среди лиц с ограниченными возможностями здоровья</w:t>
      </w:r>
      <w:r w:rsidRPr="007A618D">
        <w:rPr>
          <w:sz w:val="26"/>
          <w:szCs w:val="26"/>
          <w:lang w:eastAsia="ar-SA"/>
        </w:rPr>
        <w:t>.</w:t>
      </w:r>
    </w:p>
    <w:bookmarkEnd w:id="57"/>
    <w:bookmarkEnd w:id="58"/>
    <w:bookmarkEnd w:id="59"/>
    <w:bookmarkEnd w:id="60"/>
    <w:bookmarkEnd w:id="61"/>
    <w:bookmarkEnd w:id="62"/>
    <w:p w:rsidR="00D0087B" w:rsidRDefault="00D0087B" w:rsidP="00D0087B">
      <w:pPr>
        <w:outlineLvl w:val="0"/>
        <w:rPr>
          <w:b/>
          <w:i/>
          <w:sz w:val="26"/>
          <w:szCs w:val="26"/>
          <w:u w:val="single"/>
        </w:rPr>
      </w:pPr>
    </w:p>
    <w:p w:rsidR="00D0087B" w:rsidRDefault="00D0087B" w:rsidP="00D0087B">
      <w:pPr>
        <w:ind w:firstLine="709"/>
        <w:jc w:val="center"/>
        <w:outlineLvl w:val="0"/>
        <w:rPr>
          <w:b/>
          <w:i/>
          <w:sz w:val="26"/>
          <w:szCs w:val="26"/>
          <w:u w:val="single"/>
        </w:rPr>
      </w:pPr>
      <w:r w:rsidRPr="00C61C08">
        <w:rPr>
          <w:b/>
          <w:i/>
          <w:sz w:val="26"/>
          <w:szCs w:val="26"/>
          <w:u w:val="single"/>
        </w:rPr>
        <w:t>Дополнительное образование</w:t>
      </w:r>
    </w:p>
    <w:p w:rsidR="00D0087B" w:rsidRPr="00C61C08" w:rsidRDefault="00D0087B" w:rsidP="00D0087B">
      <w:pPr>
        <w:ind w:firstLine="709"/>
        <w:jc w:val="center"/>
        <w:outlineLvl w:val="0"/>
        <w:rPr>
          <w:i/>
          <w:sz w:val="26"/>
          <w:szCs w:val="26"/>
          <w:u w:val="single"/>
        </w:rPr>
      </w:pPr>
    </w:p>
    <w:p w:rsidR="00D0087B" w:rsidRDefault="00D0087B" w:rsidP="00D0087B">
      <w:pPr>
        <w:ind w:firstLine="709"/>
        <w:jc w:val="both"/>
        <w:rPr>
          <w:sz w:val="26"/>
          <w:szCs w:val="26"/>
        </w:rPr>
      </w:pPr>
      <w:r w:rsidRPr="00806EB7">
        <w:rPr>
          <w:sz w:val="26"/>
          <w:szCs w:val="26"/>
        </w:rPr>
        <w:t xml:space="preserve">За </w:t>
      </w:r>
      <w:r>
        <w:rPr>
          <w:sz w:val="26"/>
          <w:szCs w:val="26"/>
        </w:rPr>
        <w:t>2018 год</w:t>
      </w:r>
      <w:r w:rsidRPr="00806EB7">
        <w:rPr>
          <w:sz w:val="26"/>
          <w:szCs w:val="26"/>
        </w:rPr>
        <w:t xml:space="preserve"> количество спортивных школ осталось неизменным</w:t>
      </w:r>
      <w:r>
        <w:rPr>
          <w:sz w:val="26"/>
          <w:szCs w:val="26"/>
        </w:rPr>
        <w:t xml:space="preserve"> – 9</w:t>
      </w:r>
      <w:r w:rsidRPr="00806EB7">
        <w:rPr>
          <w:sz w:val="26"/>
          <w:szCs w:val="26"/>
        </w:rPr>
        <w:t>, все школы аккредитованы и находятся в состоян</w:t>
      </w:r>
      <w:r>
        <w:rPr>
          <w:sz w:val="26"/>
          <w:szCs w:val="26"/>
        </w:rPr>
        <w:t xml:space="preserve">ии стабильного функционирования. </w:t>
      </w:r>
    </w:p>
    <w:p w:rsidR="00D0087B" w:rsidRDefault="00D0087B" w:rsidP="00D0087B">
      <w:pPr>
        <w:ind w:firstLine="709"/>
        <w:jc w:val="both"/>
        <w:rPr>
          <w:sz w:val="26"/>
          <w:szCs w:val="26"/>
        </w:rPr>
      </w:pPr>
    </w:p>
    <w:p w:rsidR="00D0087B" w:rsidRPr="00806EB7" w:rsidRDefault="00D0087B" w:rsidP="00D0087B">
      <w:pPr>
        <w:jc w:val="right"/>
        <w:rPr>
          <w:sz w:val="26"/>
          <w:szCs w:val="26"/>
        </w:rPr>
      </w:pPr>
      <w:r w:rsidRPr="00D0087B">
        <w:rPr>
          <w:sz w:val="26"/>
          <w:szCs w:val="26"/>
        </w:rPr>
        <w:t>Таблица</w:t>
      </w:r>
      <w:r w:rsidR="00E50CA4">
        <w:rPr>
          <w:sz w:val="26"/>
          <w:szCs w:val="26"/>
        </w:rPr>
        <w:t xml:space="preserve"> 44</w:t>
      </w:r>
    </w:p>
    <w:p w:rsidR="00D0087B" w:rsidRDefault="00D0087B" w:rsidP="00D0087B">
      <w:pPr>
        <w:spacing w:after="120"/>
        <w:jc w:val="center"/>
        <w:rPr>
          <w:b/>
          <w:i/>
          <w:sz w:val="26"/>
          <w:szCs w:val="26"/>
        </w:rPr>
      </w:pPr>
      <w:r w:rsidRPr="00806EB7">
        <w:rPr>
          <w:b/>
          <w:i/>
          <w:sz w:val="26"/>
          <w:szCs w:val="26"/>
        </w:rPr>
        <w:t>Основные показатели по дополнительному образованию</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1"/>
        <w:gridCol w:w="3397"/>
        <w:gridCol w:w="817"/>
        <w:gridCol w:w="930"/>
        <w:gridCol w:w="928"/>
        <w:gridCol w:w="1087"/>
        <w:gridCol w:w="1613"/>
      </w:tblGrid>
      <w:tr w:rsidR="00D0087B" w:rsidRPr="00FD1FB0" w:rsidTr="00D0087B">
        <w:trPr>
          <w:trHeight w:val="455"/>
          <w:tblHeader/>
          <w:jc w:val="center"/>
        </w:trPr>
        <w:tc>
          <w:tcPr>
            <w:tcW w:w="285" w:type="pct"/>
            <w:vMerge w:val="restart"/>
            <w:vAlign w:val="center"/>
          </w:tcPr>
          <w:p w:rsidR="00D0087B" w:rsidRPr="00FD1FB0" w:rsidRDefault="00D0087B" w:rsidP="00DC576E">
            <w:pPr>
              <w:pStyle w:val="a4"/>
              <w:ind w:firstLine="0"/>
              <w:jc w:val="center"/>
              <w:rPr>
                <w:bCs/>
                <w:sz w:val="24"/>
                <w:szCs w:val="24"/>
              </w:rPr>
            </w:pPr>
            <w:r w:rsidRPr="00FD1FB0">
              <w:rPr>
                <w:bCs/>
                <w:sz w:val="24"/>
                <w:szCs w:val="24"/>
              </w:rPr>
              <w:t>№</w:t>
            </w:r>
          </w:p>
        </w:tc>
        <w:tc>
          <w:tcPr>
            <w:tcW w:w="1826" w:type="pct"/>
            <w:vMerge w:val="restart"/>
            <w:vAlign w:val="center"/>
          </w:tcPr>
          <w:p w:rsidR="00D0087B" w:rsidRPr="00FD1FB0" w:rsidRDefault="00D0087B" w:rsidP="00DC576E">
            <w:pPr>
              <w:pStyle w:val="a4"/>
              <w:ind w:firstLine="51"/>
              <w:jc w:val="center"/>
              <w:rPr>
                <w:bCs/>
                <w:sz w:val="24"/>
                <w:szCs w:val="24"/>
              </w:rPr>
            </w:pPr>
            <w:r w:rsidRPr="00FD1FB0">
              <w:rPr>
                <w:bCs/>
                <w:sz w:val="24"/>
                <w:szCs w:val="24"/>
              </w:rPr>
              <w:t>Наименование показателей</w:t>
            </w:r>
          </w:p>
        </w:tc>
        <w:tc>
          <w:tcPr>
            <w:tcW w:w="439" w:type="pct"/>
            <w:vMerge w:val="restart"/>
            <w:shd w:val="clear" w:color="auto" w:fill="auto"/>
            <w:vAlign w:val="center"/>
          </w:tcPr>
          <w:p w:rsidR="00D0087B" w:rsidRPr="00FD1FB0" w:rsidRDefault="00D0087B" w:rsidP="00DC576E">
            <w:pPr>
              <w:pStyle w:val="a4"/>
              <w:ind w:firstLine="0"/>
              <w:jc w:val="center"/>
              <w:rPr>
                <w:bCs/>
                <w:sz w:val="24"/>
                <w:szCs w:val="24"/>
              </w:rPr>
            </w:pPr>
            <w:r w:rsidRPr="00FD1FB0">
              <w:rPr>
                <w:bCs/>
                <w:sz w:val="24"/>
                <w:szCs w:val="24"/>
              </w:rPr>
              <w:t>Ед. изм.</w:t>
            </w:r>
          </w:p>
        </w:tc>
        <w:tc>
          <w:tcPr>
            <w:tcW w:w="500" w:type="pct"/>
            <w:vMerge w:val="restart"/>
            <w:vAlign w:val="center"/>
          </w:tcPr>
          <w:p w:rsidR="00D0087B" w:rsidRPr="00FD1FB0" w:rsidRDefault="00D0087B" w:rsidP="00DC576E">
            <w:pPr>
              <w:jc w:val="center"/>
            </w:pPr>
            <w:r w:rsidRPr="00FD1FB0">
              <w:t>2017 год</w:t>
            </w:r>
          </w:p>
        </w:tc>
        <w:tc>
          <w:tcPr>
            <w:tcW w:w="499" w:type="pct"/>
            <w:vMerge w:val="restart"/>
            <w:vAlign w:val="center"/>
          </w:tcPr>
          <w:p w:rsidR="00D0087B" w:rsidRPr="00FD1FB0" w:rsidRDefault="00D0087B" w:rsidP="00DC576E">
            <w:pPr>
              <w:jc w:val="center"/>
            </w:pPr>
            <w:r w:rsidRPr="00FD1FB0">
              <w:t>2018 год</w:t>
            </w:r>
          </w:p>
        </w:tc>
        <w:tc>
          <w:tcPr>
            <w:tcW w:w="1451" w:type="pct"/>
            <w:gridSpan w:val="2"/>
            <w:vAlign w:val="center"/>
          </w:tcPr>
          <w:p w:rsidR="00D0087B" w:rsidRPr="00FD1FB0" w:rsidRDefault="00D0087B" w:rsidP="00DC576E">
            <w:pPr>
              <w:jc w:val="center"/>
            </w:pPr>
            <w:r w:rsidRPr="00FD1FB0">
              <w:t>Отклонения</w:t>
            </w:r>
          </w:p>
        </w:tc>
      </w:tr>
      <w:tr w:rsidR="00D0087B" w:rsidRPr="00FD1FB0" w:rsidTr="00D0087B">
        <w:trPr>
          <w:trHeight w:val="20"/>
          <w:tblHeader/>
          <w:jc w:val="center"/>
        </w:trPr>
        <w:tc>
          <w:tcPr>
            <w:tcW w:w="285" w:type="pct"/>
            <w:vMerge/>
            <w:tcBorders>
              <w:bottom w:val="single" w:sz="4" w:space="0" w:color="auto"/>
            </w:tcBorders>
            <w:vAlign w:val="center"/>
          </w:tcPr>
          <w:p w:rsidR="00D0087B" w:rsidRPr="00FD1FB0" w:rsidRDefault="00D0087B" w:rsidP="00DC576E">
            <w:pPr>
              <w:pStyle w:val="a4"/>
              <w:ind w:firstLine="0"/>
              <w:jc w:val="center"/>
              <w:rPr>
                <w:bCs/>
                <w:sz w:val="24"/>
                <w:szCs w:val="24"/>
              </w:rPr>
            </w:pPr>
          </w:p>
        </w:tc>
        <w:tc>
          <w:tcPr>
            <w:tcW w:w="1826" w:type="pct"/>
            <w:vMerge/>
            <w:vAlign w:val="center"/>
          </w:tcPr>
          <w:p w:rsidR="00D0087B" w:rsidRPr="00FD1FB0" w:rsidRDefault="00D0087B" w:rsidP="00DC576E">
            <w:pPr>
              <w:pStyle w:val="a4"/>
              <w:ind w:firstLine="51"/>
              <w:rPr>
                <w:bCs/>
                <w:sz w:val="24"/>
                <w:szCs w:val="24"/>
              </w:rPr>
            </w:pPr>
          </w:p>
        </w:tc>
        <w:tc>
          <w:tcPr>
            <w:tcW w:w="439" w:type="pct"/>
            <w:vMerge/>
            <w:shd w:val="clear" w:color="auto" w:fill="auto"/>
            <w:vAlign w:val="center"/>
          </w:tcPr>
          <w:p w:rsidR="00D0087B" w:rsidRPr="00FD1FB0" w:rsidRDefault="00D0087B" w:rsidP="00DC576E">
            <w:pPr>
              <w:pStyle w:val="a4"/>
              <w:ind w:firstLine="0"/>
              <w:jc w:val="center"/>
              <w:rPr>
                <w:bCs/>
                <w:sz w:val="24"/>
                <w:szCs w:val="24"/>
              </w:rPr>
            </w:pPr>
          </w:p>
        </w:tc>
        <w:tc>
          <w:tcPr>
            <w:tcW w:w="500" w:type="pct"/>
            <w:vMerge/>
            <w:tcBorders>
              <w:bottom w:val="single" w:sz="4" w:space="0" w:color="auto"/>
            </w:tcBorders>
            <w:vAlign w:val="center"/>
          </w:tcPr>
          <w:p w:rsidR="00D0087B" w:rsidRPr="00FD1FB0" w:rsidRDefault="00D0087B" w:rsidP="00DC576E">
            <w:pPr>
              <w:jc w:val="center"/>
            </w:pPr>
          </w:p>
        </w:tc>
        <w:tc>
          <w:tcPr>
            <w:tcW w:w="499" w:type="pct"/>
            <w:vMerge/>
            <w:tcBorders>
              <w:bottom w:val="single" w:sz="4" w:space="0" w:color="auto"/>
            </w:tcBorders>
            <w:vAlign w:val="center"/>
          </w:tcPr>
          <w:p w:rsidR="00D0087B" w:rsidRPr="00FD1FB0" w:rsidRDefault="00D0087B" w:rsidP="00DC576E">
            <w:pPr>
              <w:jc w:val="center"/>
            </w:pPr>
          </w:p>
        </w:tc>
        <w:tc>
          <w:tcPr>
            <w:tcW w:w="584" w:type="pct"/>
            <w:vAlign w:val="center"/>
          </w:tcPr>
          <w:p w:rsidR="00D0087B" w:rsidRPr="00FD1FB0" w:rsidRDefault="00D0087B" w:rsidP="00DC576E">
            <w:pPr>
              <w:jc w:val="center"/>
            </w:pPr>
            <w:r w:rsidRPr="00FD1FB0">
              <w:t>+/-</w:t>
            </w:r>
          </w:p>
        </w:tc>
        <w:tc>
          <w:tcPr>
            <w:tcW w:w="867" w:type="pct"/>
            <w:vAlign w:val="center"/>
          </w:tcPr>
          <w:p w:rsidR="00D0087B" w:rsidRPr="00FD1FB0" w:rsidRDefault="00D0087B" w:rsidP="00DC576E">
            <w:pPr>
              <w:jc w:val="center"/>
            </w:pPr>
            <w:r w:rsidRPr="00FD1FB0">
              <w:t>%</w:t>
            </w:r>
          </w:p>
        </w:tc>
      </w:tr>
      <w:tr w:rsidR="00D0087B" w:rsidRPr="00FD1FB0" w:rsidTr="00D0087B">
        <w:trPr>
          <w:trHeight w:val="20"/>
          <w:jc w:val="center"/>
        </w:trPr>
        <w:tc>
          <w:tcPr>
            <w:tcW w:w="285" w:type="pct"/>
            <w:tcBorders>
              <w:top w:val="single" w:sz="4" w:space="0" w:color="auto"/>
              <w:bottom w:val="single" w:sz="4" w:space="0" w:color="auto"/>
            </w:tcBorders>
            <w:vAlign w:val="center"/>
          </w:tcPr>
          <w:p w:rsidR="00D0087B" w:rsidRPr="00FD1FB0" w:rsidRDefault="00D0087B" w:rsidP="00DC576E">
            <w:pPr>
              <w:jc w:val="center"/>
              <w:rPr>
                <w:b/>
              </w:rPr>
            </w:pPr>
            <w:r w:rsidRPr="00FD1FB0">
              <w:rPr>
                <w:b/>
              </w:rPr>
              <w:t>1</w:t>
            </w:r>
          </w:p>
        </w:tc>
        <w:tc>
          <w:tcPr>
            <w:tcW w:w="1826" w:type="pct"/>
            <w:vAlign w:val="center"/>
          </w:tcPr>
          <w:p w:rsidR="00D0087B" w:rsidRPr="00FD1FB0" w:rsidRDefault="00D0087B" w:rsidP="00DC576E">
            <w:pPr>
              <w:ind w:left="142"/>
              <w:rPr>
                <w:b/>
              </w:rPr>
            </w:pPr>
            <w:r w:rsidRPr="00FD1FB0">
              <w:rPr>
                <w:b/>
              </w:rPr>
              <w:t>Количество спортивных школ</w:t>
            </w:r>
          </w:p>
        </w:tc>
        <w:tc>
          <w:tcPr>
            <w:tcW w:w="439" w:type="pct"/>
            <w:shd w:val="clear" w:color="auto" w:fill="auto"/>
            <w:vAlign w:val="center"/>
          </w:tcPr>
          <w:p w:rsidR="00D0087B" w:rsidRPr="00FD1FB0" w:rsidRDefault="00D0087B" w:rsidP="00DC576E">
            <w:pPr>
              <w:jc w:val="center"/>
              <w:rPr>
                <w:b/>
              </w:rPr>
            </w:pPr>
            <w:r w:rsidRPr="00FD1FB0">
              <w:rPr>
                <w:b/>
              </w:rPr>
              <w:t>ед.</w:t>
            </w:r>
          </w:p>
        </w:tc>
        <w:tc>
          <w:tcPr>
            <w:tcW w:w="500" w:type="pct"/>
            <w:vAlign w:val="center"/>
          </w:tcPr>
          <w:p w:rsidR="00D0087B" w:rsidRPr="00FD1FB0" w:rsidRDefault="00D0087B" w:rsidP="00DC576E">
            <w:pPr>
              <w:jc w:val="center"/>
              <w:rPr>
                <w:b/>
              </w:rPr>
            </w:pPr>
            <w:r w:rsidRPr="00FD1FB0">
              <w:rPr>
                <w:b/>
              </w:rPr>
              <w:t>9</w:t>
            </w:r>
          </w:p>
        </w:tc>
        <w:tc>
          <w:tcPr>
            <w:tcW w:w="499" w:type="pct"/>
            <w:vAlign w:val="center"/>
          </w:tcPr>
          <w:p w:rsidR="00D0087B" w:rsidRPr="00FD1FB0" w:rsidRDefault="00D0087B" w:rsidP="00DC576E">
            <w:pPr>
              <w:jc w:val="center"/>
              <w:rPr>
                <w:b/>
              </w:rPr>
            </w:pPr>
            <w:r w:rsidRPr="00FD1FB0">
              <w:rPr>
                <w:b/>
              </w:rPr>
              <w:t>9</w:t>
            </w:r>
          </w:p>
        </w:tc>
        <w:tc>
          <w:tcPr>
            <w:tcW w:w="584" w:type="pct"/>
            <w:vAlign w:val="center"/>
          </w:tcPr>
          <w:p w:rsidR="00D0087B" w:rsidRPr="00FD1FB0" w:rsidRDefault="00D0087B" w:rsidP="00DC576E">
            <w:pPr>
              <w:jc w:val="center"/>
              <w:rPr>
                <w:b/>
                <w:color w:val="000000"/>
              </w:rPr>
            </w:pPr>
            <w:r w:rsidRPr="00FD1FB0">
              <w:rPr>
                <w:b/>
                <w:color w:val="000000"/>
              </w:rPr>
              <w:t>0</w:t>
            </w:r>
          </w:p>
        </w:tc>
        <w:tc>
          <w:tcPr>
            <w:tcW w:w="867" w:type="pct"/>
            <w:vAlign w:val="center"/>
          </w:tcPr>
          <w:p w:rsidR="00D0087B" w:rsidRPr="00FD1FB0" w:rsidRDefault="00D0087B" w:rsidP="00DC576E">
            <w:pPr>
              <w:jc w:val="center"/>
              <w:rPr>
                <w:b/>
                <w:color w:val="000000"/>
              </w:rPr>
            </w:pPr>
            <w:r w:rsidRPr="00FD1FB0">
              <w:rPr>
                <w:b/>
                <w:color w:val="000000"/>
              </w:rPr>
              <w:t>100,0</w:t>
            </w:r>
          </w:p>
        </w:tc>
      </w:tr>
      <w:tr w:rsidR="00D0087B" w:rsidRPr="00FD1FB0" w:rsidTr="00D0087B">
        <w:trPr>
          <w:trHeight w:val="20"/>
          <w:jc w:val="center"/>
        </w:trPr>
        <w:tc>
          <w:tcPr>
            <w:tcW w:w="285" w:type="pct"/>
            <w:tcBorders>
              <w:top w:val="single" w:sz="4" w:space="0" w:color="auto"/>
              <w:bottom w:val="single" w:sz="4" w:space="0" w:color="auto"/>
            </w:tcBorders>
            <w:vAlign w:val="center"/>
          </w:tcPr>
          <w:p w:rsidR="00D0087B" w:rsidRPr="00FD1FB0" w:rsidRDefault="00D0087B" w:rsidP="00DC576E">
            <w:pPr>
              <w:jc w:val="center"/>
              <w:rPr>
                <w:b/>
              </w:rPr>
            </w:pPr>
            <w:r w:rsidRPr="00FD1FB0">
              <w:rPr>
                <w:b/>
              </w:rPr>
              <w:lastRenderedPageBreak/>
              <w:t>2</w:t>
            </w:r>
          </w:p>
        </w:tc>
        <w:tc>
          <w:tcPr>
            <w:tcW w:w="1826" w:type="pct"/>
            <w:vAlign w:val="center"/>
          </w:tcPr>
          <w:p w:rsidR="00D0087B" w:rsidRPr="00FD1FB0" w:rsidRDefault="00D0087B" w:rsidP="00DC576E">
            <w:pPr>
              <w:ind w:left="163" w:right="165"/>
              <w:rPr>
                <w:b/>
              </w:rPr>
            </w:pPr>
            <w:r w:rsidRPr="00FD1FB0">
              <w:rPr>
                <w:b/>
              </w:rPr>
              <w:t>Количество групп/занимающихся в спортивных школах, в т.ч.:</w:t>
            </w:r>
          </w:p>
        </w:tc>
        <w:tc>
          <w:tcPr>
            <w:tcW w:w="439" w:type="pct"/>
            <w:shd w:val="clear" w:color="auto" w:fill="auto"/>
            <w:vAlign w:val="center"/>
          </w:tcPr>
          <w:p w:rsidR="00D0087B" w:rsidRPr="00FD1FB0" w:rsidRDefault="00D0087B" w:rsidP="00DC576E">
            <w:pPr>
              <w:jc w:val="center"/>
              <w:rPr>
                <w:b/>
              </w:rPr>
            </w:pPr>
            <w:r w:rsidRPr="00FD1FB0">
              <w:rPr>
                <w:b/>
              </w:rPr>
              <w:t>гр./чел.</w:t>
            </w:r>
          </w:p>
        </w:tc>
        <w:tc>
          <w:tcPr>
            <w:tcW w:w="500" w:type="pct"/>
            <w:tcBorders>
              <w:top w:val="single" w:sz="4" w:space="0" w:color="auto"/>
              <w:right w:val="single" w:sz="4" w:space="0" w:color="auto"/>
            </w:tcBorders>
            <w:vAlign w:val="center"/>
          </w:tcPr>
          <w:p w:rsidR="00D0087B" w:rsidRPr="00FD1FB0" w:rsidRDefault="00D0087B" w:rsidP="00DC576E">
            <w:pPr>
              <w:jc w:val="center"/>
              <w:rPr>
                <w:b/>
              </w:rPr>
            </w:pPr>
            <w:r w:rsidRPr="00FD1FB0">
              <w:rPr>
                <w:b/>
              </w:rPr>
              <w:t>435/</w:t>
            </w:r>
          </w:p>
          <w:p w:rsidR="00D0087B" w:rsidRPr="00FD1FB0" w:rsidRDefault="00D0087B" w:rsidP="00DC576E">
            <w:pPr>
              <w:jc w:val="center"/>
              <w:rPr>
                <w:b/>
              </w:rPr>
            </w:pPr>
            <w:r w:rsidRPr="00FD1FB0">
              <w:rPr>
                <w:b/>
              </w:rPr>
              <w:t>5 754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437/</w:t>
            </w:r>
          </w:p>
          <w:p w:rsidR="00D0087B" w:rsidRPr="00FD1FB0" w:rsidRDefault="00D0087B" w:rsidP="00DC576E">
            <w:pPr>
              <w:jc w:val="center"/>
              <w:rPr>
                <w:b/>
              </w:rPr>
            </w:pPr>
            <w:r w:rsidRPr="00FD1FB0">
              <w:rPr>
                <w:b/>
              </w:rPr>
              <w:t>5 856</w:t>
            </w:r>
          </w:p>
        </w:tc>
        <w:tc>
          <w:tcPr>
            <w:tcW w:w="584" w:type="pct"/>
            <w:vAlign w:val="center"/>
          </w:tcPr>
          <w:p w:rsidR="00D0087B" w:rsidRPr="00FD1FB0" w:rsidRDefault="00D0087B" w:rsidP="00DC576E">
            <w:pPr>
              <w:jc w:val="center"/>
              <w:rPr>
                <w:b/>
                <w:color w:val="000000"/>
              </w:rPr>
            </w:pPr>
            <w:r w:rsidRPr="00FD1FB0">
              <w:rPr>
                <w:b/>
                <w:color w:val="000000"/>
              </w:rPr>
              <w:t>2/</w:t>
            </w:r>
          </w:p>
          <w:p w:rsidR="00D0087B" w:rsidRPr="00FD1FB0" w:rsidRDefault="00D0087B" w:rsidP="00DC576E">
            <w:pPr>
              <w:jc w:val="center"/>
              <w:rPr>
                <w:b/>
                <w:color w:val="000000"/>
              </w:rPr>
            </w:pPr>
            <w:r w:rsidRPr="00FD1FB0">
              <w:rPr>
                <w:b/>
                <w:color w:val="000000"/>
              </w:rPr>
              <w:t>102</w:t>
            </w:r>
          </w:p>
        </w:tc>
        <w:tc>
          <w:tcPr>
            <w:tcW w:w="867" w:type="pct"/>
            <w:vAlign w:val="center"/>
          </w:tcPr>
          <w:p w:rsidR="00D0087B" w:rsidRPr="00FD1FB0" w:rsidRDefault="00D0087B" w:rsidP="00DC576E">
            <w:pPr>
              <w:jc w:val="center"/>
              <w:rPr>
                <w:b/>
                <w:color w:val="000000"/>
              </w:rPr>
            </w:pPr>
            <w:r w:rsidRPr="00FD1FB0">
              <w:rPr>
                <w:b/>
                <w:color w:val="000000"/>
              </w:rPr>
              <w:t>100,5/</w:t>
            </w:r>
          </w:p>
          <w:p w:rsidR="00D0087B" w:rsidRPr="00FD1FB0" w:rsidRDefault="00D0087B" w:rsidP="00DC576E">
            <w:pPr>
              <w:jc w:val="center"/>
              <w:rPr>
                <w:b/>
                <w:color w:val="000000"/>
              </w:rPr>
            </w:pPr>
            <w:r w:rsidRPr="00FD1FB0">
              <w:rPr>
                <w:b/>
                <w:color w:val="000000"/>
              </w:rPr>
              <w:t>101,8</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r w:rsidRPr="00FD1FB0">
              <w:t>2.1</w:t>
            </w: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r w:rsidRPr="00FD1FB0">
              <w:t>МБУ «Спортивная школа № 1»</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rFonts w:eastAsia="Calibri"/>
                <w:lang w:eastAsia="en-US"/>
              </w:rPr>
            </w:pPr>
            <w:r w:rsidRPr="00FD1FB0">
              <w:rPr>
                <w:rFonts w:eastAsia="Calibri"/>
                <w:lang w:eastAsia="en-US"/>
              </w:rPr>
              <w:t> 58/835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rFonts w:eastAsia="Calibri"/>
                <w:lang w:eastAsia="en-US"/>
              </w:rPr>
            </w:pPr>
            <w:r w:rsidRPr="00FD1FB0">
              <w:rPr>
                <w:rFonts w:eastAsia="Calibri"/>
                <w:lang w:eastAsia="en-US"/>
              </w:rPr>
              <w:t>60/810</w:t>
            </w:r>
          </w:p>
        </w:tc>
        <w:tc>
          <w:tcPr>
            <w:tcW w:w="584" w:type="pct"/>
            <w:vAlign w:val="center"/>
          </w:tcPr>
          <w:p w:rsidR="00D0087B" w:rsidRPr="00FD1FB0" w:rsidRDefault="00D0087B" w:rsidP="00DC576E">
            <w:pPr>
              <w:jc w:val="center"/>
              <w:rPr>
                <w:color w:val="000000"/>
              </w:rPr>
            </w:pPr>
            <w:r w:rsidRPr="00FD1FB0">
              <w:rPr>
                <w:color w:val="000000"/>
              </w:rPr>
              <w:t>2/-25</w:t>
            </w:r>
          </w:p>
        </w:tc>
        <w:tc>
          <w:tcPr>
            <w:tcW w:w="867" w:type="pct"/>
            <w:vAlign w:val="center"/>
          </w:tcPr>
          <w:p w:rsidR="00D0087B" w:rsidRPr="00FD1FB0" w:rsidRDefault="00D0087B" w:rsidP="00DC576E">
            <w:pPr>
              <w:jc w:val="center"/>
              <w:rPr>
                <w:color w:val="000000"/>
              </w:rPr>
            </w:pPr>
            <w:r w:rsidRPr="00FD1FB0">
              <w:rPr>
                <w:color w:val="000000"/>
              </w:rPr>
              <w:t>103,4/97,0</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rPr>
                <w:rFonts w:eastAsia="Calibri"/>
                <w:i/>
              </w:rP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волейбол</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27/417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23/334</w:t>
            </w:r>
          </w:p>
        </w:tc>
        <w:tc>
          <w:tcPr>
            <w:tcW w:w="584" w:type="pct"/>
            <w:vAlign w:val="center"/>
          </w:tcPr>
          <w:p w:rsidR="00D0087B" w:rsidRPr="00FD1FB0" w:rsidRDefault="00D0087B" w:rsidP="00DC576E">
            <w:pPr>
              <w:jc w:val="center"/>
              <w:rPr>
                <w:i/>
                <w:color w:val="000000"/>
              </w:rPr>
            </w:pPr>
            <w:r w:rsidRPr="00FD1FB0">
              <w:rPr>
                <w:i/>
                <w:color w:val="000000"/>
              </w:rPr>
              <w:t>-4/-83</w:t>
            </w:r>
          </w:p>
        </w:tc>
        <w:tc>
          <w:tcPr>
            <w:tcW w:w="867" w:type="pct"/>
            <w:vAlign w:val="center"/>
          </w:tcPr>
          <w:p w:rsidR="00D0087B" w:rsidRPr="00FD1FB0" w:rsidRDefault="00D0087B" w:rsidP="00DC576E">
            <w:pPr>
              <w:jc w:val="center"/>
              <w:rPr>
                <w:i/>
                <w:color w:val="000000"/>
              </w:rPr>
            </w:pPr>
            <w:r w:rsidRPr="00FD1FB0">
              <w:rPr>
                <w:i/>
                <w:color w:val="000000"/>
              </w:rPr>
              <w:t>85,2/80,1</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баскетбол</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31/418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37/476</w:t>
            </w:r>
          </w:p>
        </w:tc>
        <w:tc>
          <w:tcPr>
            <w:tcW w:w="584" w:type="pct"/>
            <w:vAlign w:val="center"/>
          </w:tcPr>
          <w:p w:rsidR="00D0087B" w:rsidRPr="00FD1FB0" w:rsidRDefault="00D0087B" w:rsidP="00DC576E">
            <w:pPr>
              <w:jc w:val="center"/>
              <w:rPr>
                <w:i/>
                <w:color w:val="000000"/>
              </w:rPr>
            </w:pPr>
            <w:r w:rsidRPr="00FD1FB0">
              <w:rPr>
                <w:i/>
                <w:color w:val="000000"/>
              </w:rPr>
              <w:t>6/58</w:t>
            </w:r>
          </w:p>
        </w:tc>
        <w:tc>
          <w:tcPr>
            <w:tcW w:w="867" w:type="pct"/>
            <w:vAlign w:val="center"/>
          </w:tcPr>
          <w:p w:rsidR="00D0087B" w:rsidRPr="00FD1FB0" w:rsidRDefault="00D0087B" w:rsidP="00DC576E">
            <w:pPr>
              <w:jc w:val="center"/>
              <w:rPr>
                <w:i/>
                <w:color w:val="000000"/>
              </w:rPr>
            </w:pPr>
            <w:r w:rsidRPr="00FD1FB0">
              <w:rPr>
                <w:i/>
                <w:color w:val="000000"/>
              </w:rPr>
              <w:t>119,4/113,9</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r w:rsidRPr="00FD1FB0">
              <w:t>2.2</w:t>
            </w: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r w:rsidRPr="00FD1FB0">
              <w:t>МБУ «Спортивная школа № 2»</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pPr>
            <w:r w:rsidRPr="00FD1FB0">
              <w:t>49/676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49/727</w:t>
            </w:r>
          </w:p>
        </w:tc>
        <w:tc>
          <w:tcPr>
            <w:tcW w:w="584" w:type="pct"/>
            <w:vAlign w:val="center"/>
          </w:tcPr>
          <w:p w:rsidR="00D0087B" w:rsidRPr="00FD1FB0" w:rsidRDefault="00D0087B" w:rsidP="00DC576E">
            <w:pPr>
              <w:jc w:val="center"/>
              <w:rPr>
                <w:color w:val="000000"/>
              </w:rPr>
            </w:pPr>
            <w:r w:rsidRPr="00FD1FB0">
              <w:rPr>
                <w:color w:val="000000"/>
              </w:rPr>
              <w:t>0/51</w:t>
            </w:r>
          </w:p>
        </w:tc>
        <w:tc>
          <w:tcPr>
            <w:tcW w:w="867" w:type="pct"/>
            <w:vAlign w:val="center"/>
          </w:tcPr>
          <w:p w:rsidR="00D0087B" w:rsidRPr="00FD1FB0" w:rsidRDefault="00D0087B" w:rsidP="00DC576E">
            <w:pPr>
              <w:jc w:val="center"/>
              <w:rPr>
                <w:color w:val="000000"/>
              </w:rPr>
            </w:pPr>
            <w:r w:rsidRPr="00FD1FB0">
              <w:rPr>
                <w:color w:val="000000"/>
              </w:rPr>
              <w:t>100,0/107,5</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спортивная акробатика</w:t>
            </w:r>
          </w:p>
        </w:tc>
        <w:tc>
          <w:tcPr>
            <w:tcW w:w="439" w:type="pct"/>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right w:val="single" w:sz="4" w:space="0" w:color="auto"/>
            </w:tcBorders>
            <w:vAlign w:val="center"/>
          </w:tcPr>
          <w:p w:rsidR="00D0087B" w:rsidRPr="00FD1FB0" w:rsidRDefault="00D0087B" w:rsidP="00DC576E">
            <w:pPr>
              <w:jc w:val="center"/>
              <w:rPr>
                <w:i/>
              </w:rPr>
            </w:pPr>
            <w:r w:rsidRPr="00FD1FB0">
              <w:rPr>
                <w:i/>
              </w:rPr>
              <w:t>13/175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15/222</w:t>
            </w:r>
          </w:p>
        </w:tc>
        <w:tc>
          <w:tcPr>
            <w:tcW w:w="584" w:type="pct"/>
            <w:vAlign w:val="center"/>
          </w:tcPr>
          <w:p w:rsidR="00D0087B" w:rsidRPr="00FD1FB0" w:rsidRDefault="00D0087B" w:rsidP="00DC576E">
            <w:pPr>
              <w:jc w:val="center"/>
              <w:rPr>
                <w:i/>
                <w:color w:val="000000"/>
              </w:rPr>
            </w:pPr>
            <w:r w:rsidRPr="00FD1FB0">
              <w:rPr>
                <w:i/>
                <w:color w:val="000000"/>
              </w:rPr>
              <w:t>2/47</w:t>
            </w:r>
          </w:p>
        </w:tc>
        <w:tc>
          <w:tcPr>
            <w:tcW w:w="867" w:type="pct"/>
            <w:vAlign w:val="center"/>
          </w:tcPr>
          <w:p w:rsidR="00D0087B" w:rsidRPr="00FD1FB0" w:rsidRDefault="00D0087B" w:rsidP="00DC576E">
            <w:pPr>
              <w:jc w:val="center"/>
              <w:rPr>
                <w:i/>
                <w:color w:val="000000"/>
              </w:rPr>
            </w:pPr>
            <w:r w:rsidRPr="00FD1FB0">
              <w:rPr>
                <w:i/>
                <w:color w:val="000000"/>
              </w:rPr>
              <w:t>115,4/126,9</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спортивная гимнастика</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16/222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17/252</w:t>
            </w:r>
          </w:p>
        </w:tc>
        <w:tc>
          <w:tcPr>
            <w:tcW w:w="584" w:type="pct"/>
            <w:vAlign w:val="center"/>
          </w:tcPr>
          <w:p w:rsidR="00D0087B" w:rsidRPr="00FD1FB0" w:rsidRDefault="00D0087B" w:rsidP="00DC576E">
            <w:pPr>
              <w:jc w:val="center"/>
              <w:rPr>
                <w:i/>
                <w:color w:val="000000"/>
              </w:rPr>
            </w:pPr>
            <w:r w:rsidRPr="00FD1FB0">
              <w:rPr>
                <w:i/>
                <w:color w:val="000000"/>
              </w:rPr>
              <w:t>1/30</w:t>
            </w:r>
          </w:p>
        </w:tc>
        <w:tc>
          <w:tcPr>
            <w:tcW w:w="867" w:type="pct"/>
            <w:vAlign w:val="center"/>
          </w:tcPr>
          <w:p w:rsidR="00D0087B" w:rsidRPr="00FD1FB0" w:rsidRDefault="00D0087B" w:rsidP="00DC576E">
            <w:pPr>
              <w:jc w:val="center"/>
              <w:rPr>
                <w:i/>
                <w:color w:val="000000"/>
              </w:rPr>
            </w:pPr>
            <w:r w:rsidRPr="00FD1FB0">
              <w:rPr>
                <w:i/>
                <w:color w:val="000000"/>
              </w:rPr>
              <w:t>106,3/113,5</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прыжки на батуте</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20/279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17/253</w:t>
            </w:r>
          </w:p>
        </w:tc>
        <w:tc>
          <w:tcPr>
            <w:tcW w:w="584" w:type="pct"/>
            <w:vAlign w:val="center"/>
          </w:tcPr>
          <w:p w:rsidR="00D0087B" w:rsidRPr="00FD1FB0" w:rsidRDefault="00D0087B" w:rsidP="00DC576E">
            <w:pPr>
              <w:jc w:val="center"/>
              <w:rPr>
                <w:i/>
                <w:color w:val="000000"/>
              </w:rPr>
            </w:pPr>
            <w:r w:rsidRPr="00FD1FB0">
              <w:rPr>
                <w:i/>
                <w:color w:val="000000"/>
              </w:rPr>
              <w:t>-3/-26</w:t>
            </w:r>
          </w:p>
        </w:tc>
        <w:tc>
          <w:tcPr>
            <w:tcW w:w="867" w:type="pct"/>
            <w:vAlign w:val="center"/>
          </w:tcPr>
          <w:p w:rsidR="00D0087B" w:rsidRPr="00FD1FB0" w:rsidRDefault="00D0087B" w:rsidP="00DC576E">
            <w:pPr>
              <w:jc w:val="center"/>
              <w:rPr>
                <w:i/>
                <w:color w:val="000000"/>
              </w:rPr>
            </w:pPr>
            <w:r w:rsidRPr="00FD1FB0">
              <w:rPr>
                <w:i/>
                <w:color w:val="000000"/>
              </w:rPr>
              <w:t>85,0/90,7</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r w:rsidRPr="00FD1FB0">
              <w:t>2.3</w:t>
            </w: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r w:rsidRPr="00FD1FB0">
              <w:t>МБУ «Спортивная школа № 3»</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pPr>
            <w:r w:rsidRPr="00FD1FB0">
              <w:t>56/725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55/689</w:t>
            </w:r>
          </w:p>
        </w:tc>
        <w:tc>
          <w:tcPr>
            <w:tcW w:w="584" w:type="pct"/>
            <w:vAlign w:val="center"/>
          </w:tcPr>
          <w:p w:rsidR="00D0087B" w:rsidRPr="00FD1FB0" w:rsidRDefault="00D0087B" w:rsidP="00DC576E">
            <w:pPr>
              <w:jc w:val="center"/>
            </w:pPr>
            <w:r w:rsidRPr="00FD1FB0">
              <w:t>-1/-36</w:t>
            </w:r>
          </w:p>
        </w:tc>
        <w:tc>
          <w:tcPr>
            <w:tcW w:w="867" w:type="pct"/>
            <w:vAlign w:val="center"/>
          </w:tcPr>
          <w:p w:rsidR="00D0087B" w:rsidRPr="00FD1FB0" w:rsidRDefault="00D0087B" w:rsidP="00DC576E">
            <w:pPr>
              <w:jc w:val="center"/>
            </w:pPr>
            <w:r w:rsidRPr="00FD1FB0">
              <w:t>98,2/95,0</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легкая атлетика</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26/350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30/375</w:t>
            </w:r>
          </w:p>
        </w:tc>
        <w:tc>
          <w:tcPr>
            <w:tcW w:w="584" w:type="pct"/>
            <w:vAlign w:val="center"/>
          </w:tcPr>
          <w:p w:rsidR="00D0087B" w:rsidRPr="00FD1FB0" w:rsidRDefault="00D0087B" w:rsidP="00DC576E">
            <w:pPr>
              <w:jc w:val="center"/>
              <w:rPr>
                <w:i/>
              </w:rPr>
            </w:pPr>
            <w:r w:rsidRPr="00FD1FB0">
              <w:rPr>
                <w:i/>
              </w:rPr>
              <w:t>4/25</w:t>
            </w:r>
          </w:p>
        </w:tc>
        <w:tc>
          <w:tcPr>
            <w:tcW w:w="867" w:type="pct"/>
            <w:vAlign w:val="center"/>
          </w:tcPr>
          <w:p w:rsidR="00D0087B" w:rsidRPr="00FD1FB0" w:rsidRDefault="00D0087B" w:rsidP="00DC576E">
            <w:pPr>
              <w:jc w:val="center"/>
              <w:rPr>
                <w:i/>
              </w:rPr>
            </w:pPr>
            <w:r w:rsidRPr="00FD1FB0">
              <w:rPr>
                <w:i/>
              </w:rPr>
              <w:t>115,4/107,1</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лыжные гонки</w:t>
            </w:r>
          </w:p>
        </w:tc>
        <w:tc>
          <w:tcPr>
            <w:tcW w:w="439" w:type="pct"/>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right w:val="single" w:sz="4" w:space="0" w:color="auto"/>
            </w:tcBorders>
            <w:vAlign w:val="center"/>
          </w:tcPr>
          <w:p w:rsidR="00D0087B" w:rsidRPr="00FD1FB0" w:rsidRDefault="00D0087B" w:rsidP="00DC576E">
            <w:pPr>
              <w:jc w:val="center"/>
              <w:rPr>
                <w:i/>
              </w:rPr>
            </w:pPr>
            <w:r w:rsidRPr="00FD1FB0">
              <w:rPr>
                <w:i/>
              </w:rPr>
              <w:t>17/219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16/201</w:t>
            </w:r>
          </w:p>
        </w:tc>
        <w:tc>
          <w:tcPr>
            <w:tcW w:w="584" w:type="pct"/>
            <w:vAlign w:val="center"/>
          </w:tcPr>
          <w:p w:rsidR="00D0087B" w:rsidRPr="00FD1FB0" w:rsidRDefault="00D0087B" w:rsidP="00DC576E">
            <w:pPr>
              <w:jc w:val="center"/>
              <w:rPr>
                <w:i/>
              </w:rPr>
            </w:pPr>
            <w:r w:rsidRPr="00FD1FB0">
              <w:rPr>
                <w:i/>
              </w:rPr>
              <w:t>-1/-18</w:t>
            </w:r>
          </w:p>
        </w:tc>
        <w:tc>
          <w:tcPr>
            <w:tcW w:w="867" w:type="pct"/>
            <w:vAlign w:val="center"/>
          </w:tcPr>
          <w:p w:rsidR="00D0087B" w:rsidRPr="00FD1FB0" w:rsidRDefault="00D0087B" w:rsidP="00DC576E">
            <w:pPr>
              <w:jc w:val="center"/>
              <w:rPr>
                <w:i/>
              </w:rPr>
            </w:pPr>
            <w:r w:rsidRPr="00FD1FB0">
              <w:rPr>
                <w:i/>
              </w:rPr>
              <w:t>94,1/91,8</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фехтование</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13/156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9/113</w:t>
            </w:r>
          </w:p>
        </w:tc>
        <w:tc>
          <w:tcPr>
            <w:tcW w:w="584" w:type="pct"/>
            <w:vAlign w:val="center"/>
          </w:tcPr>
          <w:p w:rsidR="00D0087B" w:rsidRPr="00FD1FB0" w:rsidRDefault="00D0087B" w:rsidP="00DC576E">
            <w:pPr>
              <w:jc w:val="center"/>
              <w:rPr>
                <w:i/>
              </w:rPr>
            </w:pPr>
            <w:r w:rsidRPr="00FD1FB0">
              <w:rPr>
                <w:i/>
              </w:rPr>
              <w:t>-4/-43</w:t>
            </w:r>
          </w:p>
        </w:tc>
        <w:tc>
          <w:tcPr>
            <w:tcW w:w="867" w:type="pct"/>
            <w:vAlign w:val="center"/>
          </w:tcPr>
          <w:p w:rsidR="00D0087B" w:rsidRPr="00FD1FB0" w:rsidRDefault="00D0087B" w:rsidP="00DC576E">
            <w:pPr>
              <w:jc w:val="center"/>
              <w:rPr>
                <w:i/>
              </w:rPr>
            </w:pPr>
            <w:r w:rsidRPr="00FD1FB0">
              <w:rPr>
                <w:i/>
              </w:rPr>
              <w:t>69,2/72,4</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r w:rsidRPr="00FD1FB0">
              <w:t>2.4</w:t>
            </w: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r w:rsidRPr="00FD1FB0">
              <w:t>МБУ «Спортивная школа № 4»</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pPr>
            <w:r w:rsidRPr="00FD1FB0">
              <w:t>56/705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57/728</w:t>
            </w:r>
          </w:p>
        </w:tc>
        <w:tc>
          <w:tcPr>
            <w:tcW w:w="584" w:type="pct"/>
            <w:vAlign w:val="center"/>
          </w:tcPr>
          <w:p w:rsidR="00D0087B" w:rsidRPr="00FD1FB0" w:rsidRDefault="00D0087B" w:rsidP="00DC576E">
            <w:pPr>
              <w:jc w:val="center"/>
            </w:pPr>
            <w:r w:rsidRPr="00FD1FB0">
              <w:t>1/23</w:t>
            </w:r>
          </w:p>
        </w:tc>
        <w:tc>
          <w:tcPr>
            <w:tcW w:w="867" w:type="pct"/>
            <w:vAlign w:val="center"/>
          </w:tcPr>
          <w:p w:rsidR="00D0087B" w:rsidRPr="00FD1FB0" w:rsidRDefault="00D0087B" w:rsidP="00DC576E">
            <w:pPr>
              <w:jc w:val="center"/>
            </w:pPr>
            <w:r w:rsidRPr="00FD1FB0">
              <w:t>101,8/103,3</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бокс</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10/129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12/146</w:t>
            </w:r>
          </w:p>
        </w:tc>
        <w:tc>
          <w:tcPr>
            <w:tcW w:w="584" w:type="pct"/>
            <w:vAlign w:val="center"/>
          </w:tcPr>
          <w:p w:rsidR="00D0087B" w:rsidRPr="00FD1FB0" w:rsidRDefault="00D0087B" w:rsidP="00DC576E">
            <w:pPr>
              <w:jc w:val="center"/>
              <w:rPr>
                <w:i/>
              </w:rPr>
            </w:pPr>
            <w:r w:rsidRPr="00FD1FB0">
              <w:rPr>
                <w:i/>
              </w:rPr>
              <w:t>2/17</w:t>
            </w:r>
          </w:p>
        </w:tc>
        <w:tc>
          <w:tcPr>
            <w:tcW w:w="867" w:type="pct"/>
            <w:vAlign w:val="center"/>
          </w:tcPr>
          <w:p w:rsidR="00D0087B" w:rsidRPr="00FD1FB0" w:rsidRDefault="00D0087B" w:rsidP="00DC576E">
            <w:pPr>
              <w:jc w:val="center"/>
              <w:rPr>
                <w:i/>
              </w:rPr>
            </w:pPr>
            <w:r w:rsidRPr="00FD1FB0">
              <w:rPr>
                <w:i/>
              </w:rPr>
              <w:t>120,0/113,2</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спортивная борьба</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17/236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16/205</w:t>
            </w:r>
          </w:p>
        </w:tc>
        <w:tc>
          <w:tcPr>
            <w:tcW w:w="584" w:type="pct"/>
            <w:vAlign w:val="center"/>
          </w:tcPr>
          <w:p w:rsidR="00D0087B" w:rsidRPr="00FD1FB0" w:rsidRDefault="00D0087B" w:rsidP="00DC576E">
            <w:pPr>
              <w:jc w:val="center"/>
              <w:rPr>
                <w:i/>
              </w:rPr>
            </w:pPr>
            <w:r w:rsidRPr="00FD1FB0">
              <w:rPr>
                <w:i/>
              </w:rPr>
              <w:t>-1/-31</w:t>
            </w:r>
          </w:p>
        </w:tc>
        <w:tc>
          <w:tcPr>
            <w:tcW w:w="867" w:type="pct"/>
            <w:vAlign w:val="center"/>
          </w:tcPr>
          <w:p w:rsidR="00D0087B" w:rsidRPr="00FD1FB0" w:rsidRDefault="00D0087B" w:rsidP="00DC576E">
            <w:pPr>
              <w:jc w:val="center"/>
              <w:rPr>
                <w:i/>
              </w:rPr>
            </w:pPr>
            <w:r w:rsidRPr="00FD1FB0">
              <w:rPr>
                <w:i/>
              </w:rPr>
              <w:t>94,1/86,9</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плавание</w:t>
            </w:r>
          </w:p>
        </w:tc>
        <w:tc>
          <w:tcPr>
            <w:tcW w:w="439" w:type="pct"/>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right w:val="single" w:sz="4" w:space="0" w:color="auto"/>
            </w:tcBorders>
            <w:vAlign w:val="center"/>
          </w:tcPr>
          <w:p w:rsidR="00D0087B" w:rsidRPr="00FD1FB0" w:rsidRDefault="00D0087B" w:rsidP="00DC576E">
            <w:pPr>
              <w:jc w:val="center"/>
              <w:rPr>
                <w:i/>
              </w:rPr>
            </w:pPr>
            <w:r w:rsidRPr="00FD1FB0">
              <w:rPr>
                <w:i/>
              </w:rPr>
              <w:t>16/182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14/173</w:t>
            </w:r>
          </w:p>
        </w:tc>
        <w:tc>
          <w:tcPr>
            <w:tcW w:w="584" w:type="pct"/>
            <w:vAlign w:val="center"/>
          </w:tcPr>
          <w:p w:rsidR="00D0087B" w:rsidRPr="00FD1FB0" w:rsidRDefault="00D0087B" w:rsidP="00DC576E">
            <w:pPr>
              <w:jc w:val="center"/>
              <w:rPr>
                <w:i/>
              </w:rPr>
            </w:pPr>
            <w:r w:rsidRPr="00FD1FB0">
              <w:rPr>
                <w:i/>
              </w:rPr>
              <w:t>-2/-9</w:t>
            </w:r>
          </w:p>
        </w:tc>
        <w:tc>
          <w:tcPr>
            <w:tcW w:w="867" w:type="pct"/>
            <w:vAlign w:val="center"/>
          </w:tcPr>
          <w:p w:rsidR="00D0087B" w:rsidRPr="00FD1FB0" w:rsidRDefault="00D0087B" w:rsidP="00DC576E">
            <w:pPr>
              <w:jc w:val="center"/>
              <w:rPr>
                <w:i/>
              </w:rPr>
            </w:pPr>
            <w:r w:rsidRPr="00FD1FB0">
              <w:rPr>
                <w:i/>
              </w:rPr>
              <w:t>87,5/95,1</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прыжки на батуте</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8/102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11/153</w:t>
            </w:r>
          </w:p>
        </w:tc>
        <w:tc>
          <w:tcPr>
            <w:tcW w:w="584" w:type="pct"/>
            <w:vAlign w:val="center"/>
          </w:tcPr>
          <w:p w:rsidR="00D0087B" w:rsidRPr="00FD1FB0" w:rsidRDefault="00D0087B" w:rsidP="00DC576E">
            <w:pPr>
              <w:jc w:val="center"/>
              <w:rPr>
                <w:i/>
              </w:rPr>
            </w:pPr>
            <w:r w:rsidRPr="00FD1FB0">
              <w:rPr>
                <w:i/>
              </w:rPr>
              <w:t>3/51</w:t>
            </w:r>
          </w:p>
        </w:tc>
        <w:tc>
          <w:tcPr>
            <w:tcW w:w="867" w:type="pct"/>
            <w:vAlign w:val="center"/>
          </w:tcPr>
          <w:p w:rsidR="00D0087B" w:rsidRPr="00FD1FB0" w:rsidRDefault="00D0087B" w:rsidP="00DC576E">
            <w:pPr>
              <w:jc w:val="center"/>
              <w:rPr>
                <w:i/>
              </w:rPr>
            </w:pPr>
            <w:r w:rsidRPr="00FD1FB0">
              <w:rPr>
                <w:i/>
              </w:rPr>
              <w:t>137,5/150,0</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тхэквондо</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5/56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4/51</w:t>
            </w:r>
          </w:p>
        </w:tc>
        <w:tc>
          <w:tcPr>
            <w:tcW w:w="584" w:type="pct"/>
            <w:vAlign w:val="center"/>
          </w:tcPr>
          <w:p w:rsidR="00D0087B" w:rsidRPr="00FD1FB0" w:rsidRDefault="00D0087B" w:rsidP="00DC576E">
            <w:pPr>
              <w:jc w:val="center"/>
              <w:rPr>
                <w:i/>
              </w:rPr>
            </w:pPr>
            <w:r w:rsidRPr="00FD1FB0">
              <w:rPr>
                <w:i/>
              </w:rPr>
              <w:t>-1/-5</w:t>
            </w:r>
          </w:p>
        </w:tc>
        <w:tc>
          <w:tcPr>
            <w:tcW w:w="867" w:type="pct"/>
            <w:vAlign w:val="center"/>
          </w:tcPr>
          <w:p w:rsidR="00D0087B" w:rsidRPr="00FD1FB0" w:rsidRDefault="00D0087B" w:rsidP="00DC576E">
            <w:pPr>
              <w:jc w:val="center"/>
              <w:rPr>
                <w:i/>
              </w:rPr>
            </w:pPr>
            <w:r w:rsidRPr="00FD1FB0">
              <w:rPr>
                <w:i/>
              </w:rPr>
              <w:t>80,0/91,1</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r w:rsidRPr="00FD1FB0">
              <w:t>2.5</w:t>
            </w: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1"/>
            </w:pPr>
            <w:r w:rsidRPr="00FD1FB0">
              <w:t>МБУ «Спортивная школа № 5»</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pPr>
            <w:r w:rsidRPr="00FD1FB0">
              <w:t>48/586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49/629</w:t>
            </w:r>
          </w:p>
        </w:tc>
        <w:tc>
          <w:tcPr>
            <w:tcW w:w="584" w:type="pct"/>
            <w:vAlign w:val="center"/>
          </w:tcPr>
          <w:p w:rsidR="00D0087B" w:rsidRPr="00FD1FB0" w:rsidRDefault="00D0087B" w:rsidP="00DC576E">
            <w:pPr>
              <w:jc w:val="center"/>
            </w:pPr>
            <w:r w:rsidRPr="00FD1FB0">
              <w:t>1/43</w:t>
            </w:r>
          </w:p>
        </w:tc>
        <w:tc>
          <w:tcPr>
            <w:tcW w:w="867" w:type="pct"/>
            <w:vAlign w:val="center"/>
          </w:tcPr>
          <w:p w:rsidR="00D0087B" w:rsidRPr="00FD1FB0" w:rsidRDefault="00D0087B" w:rsidP="00DC576E">
            <w:pPr>
              <w:jc w:val="center"/>
            </w:pPr>
            <w:r w:rsidRPr="00FD1FB0">
              <w:t>102,1/107,3</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дзюдо</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12/126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12/127</w:t>
            </w:r>
          </w:p>
        </w:tc>
        <w:tc>
          <w:tcPr>
            <w:tcW w:w="584" w:type="pct"/>
            <w:vAlign w:val="center"/>
          </w:tcPr>
          <w:p w:rsidR="00D0087B" w:rsidRPr="00FD1FB0" w:rsidRDefault="00D0087B" w:rsidP="00DC576E">
            <w:pPr>
              <w:jc w:val="center"/>
              <w:rPr>
                <w:i/>
              </w:rPr>
            </w:pPr>
            <w:r w:rsidRPr="00FD1FB0">
              <w:rPr>
                <w:i/>
              </w:rPr>
              <w:t>0/1</w:t>
            </w:r>
          </w:p>
        </w:tc>
        <w:tc>
          <w:tcPr>
            <w:tcW w:w="867" w:type="pct"/>
            <w:vAlign w:val="center"/>
          </w:tcPr>
          <w:p w:rsidR="00D0087B" w:rsidRPr="00FD1FB0" w:rsidRDefault="00D0087B" w:rsidP="00DC576E">
            <w:pPr>
              <w:jc w:val="center"/>
              <w:rPr>
                <w:i/>
              </w:rPr>
            </w:pPr>
            <w:r w:rsidRPr="00FD1FB0">
              <w:rPr>
                <w:i/>
              </w:rPr>
              <w:t>100,0/100,8</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пауэрлифтинг</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10/121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8/101</w:t>
            </w:r>
          </w:p>
        </w:tc>
        <w:tc>
          <w:tcPr>
            <w:tcW w:w="584" w:type="pct"/>
            <w:vAlign w:val="center"/>
          </w:tcPr>
          <w:p w:rsidR="00D0087B" w:rsidRPr="00FD1FB0" w:rsidRDefault="00D0087B" w:rsidP="00DC576E">
            <w:pPr>
              <w:jc w:val="center"/>
              <w:rPr>
                <w:i/>
              </w:rPr>
            </w:pPr>
            <w:r w:rsidRPr="00FD1FB0">
              <w:rPr>
                <w:i/>
              </w:rPr>
              <w:t>-2/-20</w:t>
            </w:r>
          </w:p>
        </w:tc>
        <w:tc>
          <w:tcPr>
            <w:tcW w:w="867" w:type="pct"/>
            <w:vAlign w:val="center"/>
          </w:tcPr>
          <w:p w:rsidR="00D0087B" w:rsidRPr="00FD1FB0" w:rsidRDefault="00D0087B" w:rsidP="00DC576E">
            <w:pPr>
              <w:jc w:val="center"/>
              <w:rPr>
                <w:i/>
              </w:rPr>
            </w:pPr>
            <w:r w:rsidRPr="00FD1FB0">
              <w:rPr>
                <w:i/>
              </w:rPr>
              <w:t>80,0/83,5</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плавание</w:t>
            </w:r>
          </w:p>
        </w:tc>
        <w:tc>
          <w:tcPr>
            <w:tcW w:w="439" w:type="pct"/>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right w:val="single" w:sz="4" w:space="0" w:color="auto"/>
            </w:tcBorders>
            <w:vAlign w:val="center"/>
          </w:tcPr>
          <w:p w:rsidR="00D0087B" w:rsidRPr="00FD1FB0" w:rsidRDefault="00D0087B" w:rsidP="00DC576E">
            <w:pPr>
              <w:jc w:val="center"/>
              <w:rPr>
                <w:i/>
              </w:rPr>
            </w:pPr>
            <w:r w:rsidRPr="00FD1FB0">
              <w:rPr>
                <w:i/>
              </w:rPr>
              <w:t>9/103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12/156</w:t>
            </w:r>
          </w:p>
        </w:tc>
        <w:tc>
          <w:tcPr>
            <w:tcW w:w="584" w:type="pct"/>
            <w:vAlign w:val="center"/>
          </w:tcPr>
          <w:p w:rsidR="00D0087B" w:rsidRPr="00FD1FB0" w:rsidRDefault="00D0087B" w:rsidP="00DC576E">
            <w:pPr>
              <w:jc w:val="center"/>
              <w:rPr>
                <w:i/>
              </w:rPr>
            </w:pPr>
            <w:r w:rsidRPr="00FD1FB0">
              <w:rPr>
                <w:i/>
              </w:rPr>
              <w:t>3/53</w:t>
            </w:r>
          </w:p>
        </w:tc>
        <w:tc>
          <w:tcPr>
            <w:tcW w:w="867" w:type="pct"/>
            <w:vAlign w:val="center"/>
          </w:tcPr>
          <w:p w:rsidR="00D0087B" w:rsidRPr="00FD1FB0" w:rsidRDefault="00D0087B" w:rsidP="00DC576E">
            <w:pPr>
              <w:jc w:val="center"/>
              <w:rPr>
                <w:i/>
              </w:rPr>
            </w:pPr>
            <w:r w:rsidRPr="00FD1FB0">
              <w:rPr>
                <w:i/>
              </w:rPr>
              <w:t>133,3/151,5</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баскетбол</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10/144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10/148</w:t>
            </w:r>
          </w:p>
        </w:tc>
        <w:tc>
          <w:tcPr>
            <w:tcW w:w="584" w:type="pct"/>
            <w:vAlign w:val="center"/>
          </w:tcPr>
          <w:p w:rsidR="00D0087B" w:rsidRPr="00FD1FB0" w:rsidRDefault="00D0087B" w:rsidP="00DC576E">
            <w:pPr>
              <w:jc w:val="center"/>
              <w:rPr>
                <w:i/>
              </w:rPr>
            </w:pPr>
            <w:r w:rsidRPr="00FD1FB0">
              <w:rPr>
                <w:i/>
              </w:rPr>
              <w:t>0/4</w:t>
            </w:r>
          </w:p>
        </w:tc>
        <w:tc>
          <w:tcPr>
            <w:tcW w:w="867" w:type="pct"/>
            <w:vAlign w:val="center"/>
          </w:tcPr>
          <w:p w:rsidR="00D0087B" w:rsidRPr="00FD1FB0" w:rsidRDefault="00D0087B" w:rsidP="00DC576E">
            <w:pPr>
              <w:jc w:val="center"/>
              <w:rPr>
                <w:i/>
              </w:rPr>
            </w:pPr>
            <w:r w:rsidRPr="00FD1FB0">
              <w:rPr>
                <w:i/>
              </w:rPr>
              <w:t>100,0/102,8</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бокс</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7/92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7/97</w:t>
            </w:r>
          </w:p>
        </w:tc>
        <w:tc>
          <w:tcPr>
            <w:tcW w:w="584" w:type="pct"/>
            <w:vAlign w:val="center"/>
          </w:tcPr>
          <w:p w:rsidR="00D0087B" w:rsidRPr="00FD1FB0" w:rsidRDefault="00D0087B" w:rsidP="00DC576E">
            <w:pPr>
              <w:jc w:val="center"/>
              <w:rPr>
                <w:i/>
              </w:rPr>
            </w:pPr>
            <w:r w:rsidRPr="00FD1FB0">
              <w:rPr>
                <w:i/>
              </w:rPr>
              <w:t>0/5</w:t>
            </w:r>
          </w:p>
        </w:tc>
        <w:tc>
          <w:tcPr>
            <w:tcW w:w="867" w:type="pct"/>
            <w:vAlign w:val="center"/>
          </w:tcPr>
          <w:p w:rsidR="00D0087B" w:rsidRPr="00FD1FB0" w:rsidRDefault="00D0087B" w:rsidP="00DC576E">
            <w:pPr>
              <w:jc w:val="center"/>
              <w:rPr>
                <w:i/>
              </w:rPr>
            </w:pPr>
            <w:r w:rsidRPr="00FD1FB0">
              <w:rPr>
                <w:i/>
              </w:rPr>
              <w:t>100,0/105,4</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r w:rsidRPr="00FD1FB0">
              <w:t>2.6</w:t>
            </w: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1"/>
            </w:pPr>
            <w:r w:rsidRPr="00FD1FB0">
              <w:t>МБУ «Спортивная школа № 6»</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pPr>
            <w:r w:rsidRPr="00FD1FB0">
              <w:t>41/485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43/491</w:t>
            </w:r>
          </w:p>
        </w:tc>
        <w:tc>
          <w:tcPr>
            <w:tcW w:w="584" w:type="pct"/>
            <w:vAlign w:val="center"/>
          </w:tcPr>
          <w:p w:rsidR="00D0087B" w:rsidRPr="00FD1FB0" w:rsidRDefault="00D0087B" w:rsidP="00DC576E">
            <w:pPr>
              <w:jc w:val="center"/>
            </w:pPr>
            <w:r w:rsidRPr="00FD1FB0">
              <w:t>2/6</w:t>
            </w:r>
          </w:p>
        </w:tc>
        <w:tc>
          <w:tcPr>
            <w:tcW w:w="867" w:type="pct"/>
            <w:vAlign w:val="center"/>
          </w:tcPr>
          <w:p w:rsidR="00D0087B" w:rsidRPr="00FD1FB0" w:rsidRDefault="00D0087B" w:rsidP="00DC576E">
            <w:pPr>
              <w:jc w:val="center"/>
            </w:pPr>
            <w:r w:rsidRPr="00FD1FB0">
              <w:t>104,9/101,2</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мини-футбол (футзал)</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32/379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35/414</w:t>
            </w:r>
          </w:p>
        </w:tc>
        <w:tc>
          <w:tcPr>
            <w:tcW w:w="584" w:type="pct"/>
            <w:vAlign w:val="center"/>
          </w:tcPr>
          <w:p w:rsidR="00D0087B" w:rsidRPr="00FD1FB0" w:rsidRDefault="00D0087B" w:rsidP="00DC576E">
            <w:pPr>
              <w:jc w:val="center"/>
              <w:rPr>
                <w:i/>
              </w:rPr>
            </w:pPr>
            <w:r w:rsidRPr="00FD1FB0">
              <w:rPr>
                <w:i/>
              </w:rPr>
              <w:t>3/35</w:t>
            </w:r>
          </w:p>
        </w:tc>
        <w:tc>
          <w:tcPr>
            <w:tcW w:w="867" w:type="pct"/>
            <w:vAlign w:val="center"/>
          </w:tcPr>
          <w:p w:rsidR="00D0087B" w:rsidRPr="00FD1FB0" w:rsidRDefault="00D0087B" w:rsidP="00DC576E">
            <w:pPr>
              <w:jc w:val="center"/>
              <w:rPr>
                <w:i/>
              </w:rPr>
            </w:pPr>
            <w:r w:rsidRPr="00FD1FB0">
              <w:rPr>
                <w:i/>
              </w:rPr>
              <w:t>109,4/109,2</w:t>
            </w:r>
          </w:p>
        </w:tc>
      </w:tr>
      <w:tr w:rsidR="00D0087B" w:rsidRPr="00FD1FB0" w:rsidTr="00D0087B">
        <w:trPr>
          <w:trHeight w:val="206"/>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лыжные гонки</w:t>
            </w:r>
          </w:p>
        </w:tc>
        <w:tc>
          <w:tcPr>
            <w:tcW w:w="439" w:type="pct"/>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right w:val="single" w:sz="4" w:space="0" w:color="auto"/>
            </w:tcBorders>
            <w:vAlign w:val="center"/>
          </w:tcPr>
          <w:p w:rsidR="00D0087B" w:rsidRPr="00FD1FB0" w:rsidRDefault="00D0087B" w:rsidP="00DC576E">
            <w:pPr>
              <w:jc w:val="center"/>
              <w:rPr>
                <w:i/>
              </w:rPr>
            </w:pPr>
            <w:r w:rsidRPr="00FD1FB0">
              <w:rPr>
                <w:i/>
              </w:rPr>
              <w:t>9/106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8/77</w:t>
            </w:r>
          </w:p>
        </w:tc>
        <w:tc>
          <w:tcPr>
            <w:tcW w:w="584" w:type="pct"/>
            <w:vAlign w:val="center"/>
          </w:tcPr>
          <w:p w:rsidR="00D0087B" w:rsidRPr="00FD1FB0" w:rsidRDefault="00D0087B" w:rsidP="00DC576E">
            <w:pPr>
              <w:jc w:val="center"/>
              <w:rPr>
                <w:i/>
              </w:rPr>
            </w:pPr>
            <w:r w:rsidRPr="00FD1FB0">
              <w:rPr>
                <w:i/>
              </w:rPr>
              <w:t>-1/-29</w:t>
            </w:r>
          </w:p>
        </w:tc>
        <w:tc>
          <w:tcPr>
            <w:tcW w:w="867" w:type="pct"/>
            <w:vAlign w:val="center"/>
          </w:tcPr>
          <w:p w:rsidR="00D0087B" w:rsidRPr="00FD1FB0" w:rsidRDefault="00D0087B" w:rsidP="00DC576E">
            <w:pPr>
              <w:jc w:val="center"/>
              <w:rPr>
                <w:i/>
              </w:rPr>
            </w:pPr>
            <w:r w:rsidRPr="00FD1FB0">
              <w:rPr>
                <w:i/>
              </w:rPr>
              <w:t>88,9/72,6</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r w:rsidRPr="00FD1FB0">
              <w:t>2.7</w:t>
            </w: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1"/>
            </w:pPr>
            <w:r w:rsidRPr="00FD1FB0">
              <w:t>МБУ «Спортивная школа по зимним видам спорта»</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pPr>
            <w:r w:rsidRPr="00FD1FB0">
              <w:t>43/654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41/606</w:t>
            </w:r>
          </w:p>
        </w:tc>
        <w:tc>
          <w:tcPr>
            <w:tcW w:w="584" w:type="pct"/>
            <w:vAlign w:val="center"/>
          </w:tcPr>
          <w:p w:rsidR="00D0087B" w:rsidRPr="00FD1FB0" w:rsidRDefault="00D0087B" w:rsidP="00DC576E">
            <w:pPr>
              <w:jc w:val="center"/>
            </w:pPr>
            <w:r w:rsidRPr="00FD1FB0">
              <w:t>-2/-48</w:t>
            </w:r>
          </w:p>
        </w:tc>
        <w:tc>
          <w:tcPr>
            <w:tcW w:w="867" w:type="pct"/>
            <w:vAlign w:val="center"/>
          </w:tcPr>
          <w:p w:rsidR="00D0087B" w:rsidRPr="00FD1FB0" w:rsidRDefault="00D0087B" w:rsidP="00DC576E">
            <w:pPr>
              <w:jc w:val="center"/>
            </w:pPr>
            <w:r w:rsidRPr="00FD1FB0">
              <w:t>95,3/92,7</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фигурное катание на коньках</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13/163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14/152</w:t>
            </w:r>
          </w:p>
        </w:tc>
        <w:tc>
          <w:tcPr>
            <w:tcW w:w="584" w:type="pct"/>
            <w:vAlign w:val="center"/>
          </w:tcPr>
          <w:p w:rsidR="00D0087B" w:rsidRPr="00FD1FB0" w:rsidRDefault="00D0087B" w:rsidP="00DC576E">
            <w:pPr>
              <w:jc w:val="center"/>
              <w:rPr>
                <w:i/>
              </w:rPr>
            </w:pPr>
            <w:r w:rsidRPr="00FD1FB0">
              <w:rPr>
                <w:i/>
              </w:rPr>
              <w:t>1/-11</w:t>
            </w:r>
          </w:p>
        </w:tc>
        <w:tc>
          <w:tcPr>
            <w:tcW w:w="867" w:type="pct"/>
            <w:vAlign w:val="center"/>
          </w:tcPr>
          <w:p w:rsidR="00D0087B" w:rsidRPr="00FD1FB0" w:rsidRDefault="00D0087B" w:rsidP="00DC576E">
            <w:pPr>
              <w:jc w:val="center"/>
              <w:rPr>
                <w:i/>
              </w:rPr>
            </w:pPr>
            <w:r w:rsidRPr="00FD1FB0">
              <w:rPr>
                <w:i/>
              </w:rPr>
              <w:t>107,7/93,3</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хоккей</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27/456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25/431</w:t>
            </w:r>
          </w:p>
        </w:tc>
        <w:tc>
          <w:tcPr>
            <w:tcW w:w="584" w:type="pct"/>
            <w:vAlign w:val="center"/>
          </w:tcPr>
          <w:p w:rsidR="00D0087B" w:rsidRPr="00FD1FB0" w:rsidRDefault="00D0087B" w:rsidP="00DC576E">
            <w:pPr>
              <w:jc w:val="center"/>
              <w:rPr>
                <w:i/>
              </w:rPr>
            </w:pPr>
            <w:r w:rsidRPr="00FD1FB0">
              <w:rPr>
                <w:i/>
              </w:rPr>
              <w:t>-2/-25</w:t>
            </w:r>
          </w:p>
        </w:tc>
        <w:tc>
          <w:tcPr>
            <w:tcW w:w="867" w:type="pct"/>
            <w:vAlign w:val="center"/>
          </w:tcPr>
          <w:p w:rsidR="00D0087B" w:rsidRPr="00FD1FB0" w:rsidRDefault="00D0087B" w:rsidP="00DC576E">
            <w:pPr>
              <w:jc w:val="center"/>
              <w:rPr>
                <w:i/>
              </w:rPr>
            </w:pPr>
            <w:r w:rsidRPr="00FD1FB0">
              <w:rPr>
                <w:i/>
              </w:rPr>
              <w:t>92,6/94,5</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горные лыжи</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3/35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2/23</w:t>
            </w:r>
          </w:p>
        </w:tc>
        <w:tc>
          <w:tcPr>
            <w:tcW w:w="584" w:type="pct"/>
            <w:vAlign w:val="center"/>
          </w:tcPr>
          <w:p w:rsidR="00D0087B" w:rsidRPr="00FD1FB0" w:rsidRDefault="00D0087B" w:rsidP="00DC576E">
            <w:pPr>
              <w:jc w:val="center"/>
              <w:rPr>
                <w:i/>
              </w:rPr>
            </w:pPr>
            <w:r w:rsidRPr="00FD1FB0">
              <w:rPr>
                <w:i/>
              </w:rPr>
              <w:t>-1/-12</w:t>
            </w:r>
          </w:p>
        </w:tc>
        <w:tc>
          <w:tcPr>
            <w:tcW w:w="867" w:type="pct"/>
            <w:vAlign w:val="center"/>
          </w:tcPr>
          <w:p w:rsidR="00D0087B" w:rsidRPr="00FD1FB0" w:rsidRDefault="00D0087B" w:rsidP="00DC576E">
            <w:pPr>
              <w:jc w:val="center"/>
              <w:rPr>
                <w:i/>
              </w:rPr>
            </w:pPr>
            <w:r w:rsidRPr="00FD1FB0">
              <w:rPr>
                <w:i/>
              </w:rPr>
              <w:t>66,7/65,7</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r w:rsidRPr="00FD1FB0">
              <w:t>2.8</w:t>
            </w: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r w:rsidRPr="00FD1FB0">
              <w:t>МБУ «Спортивная школа плавания и водного поло»</w:t>
            </w:r>
          </w:p>
        </w:tc>
        <w:tc>
          <w:tcPr>
            <w:tcW w:w="439" w:type="pct"/>
            <w:shd w:val="clear" w:color="auto" w:fill="auto"/>
            <w:vAlign w:val="center"/>
          </w:tcPr>
          <w:p w:rsidR="00D0087B" w:rsidRPr="00FD1FB0" w:rsidRDefault="00D0087B" w:rsidP="00DC576E">
            <w:pPr>
              <w:jc w:val="center"/>
            </w:pPr>
            <w:r w:rsidRPr="00FD1FB0">
              <w:t>гр./чел.</w:t>
            </w:r>
          </w:p>
        </w:tc>
        <w:tc>
          <w:tcPr>
            <w:tcW w:w="500" w:type="pct"/>
            <w:tcBorders>
              <w:top w:val="single" w:sz="4" w:space="0" w:color="auto"/>
              <w:right w:val="single" w:sz="4" w:space="0" w:color="auto"/>
            </w:tcBorders>
            <w:vAlign w:val="center"/>
          </w:tcPr>
          <w:p w:rsidR="00D0087B" w:rsidRPr="00FD1FB0" w:rsidRDefault="00D0087B" w:rsidP="00DC576E">
            <w:pPr>
              <w:jc w:val="center"/>
            </w:pPr>
            <w:r w:rsidRPr="00FD1FB0">
              <w:t>35/473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35/489</w:t>
            </w:r>
          </w:p>
        </w:tc>
        <w:tc>
          <w:tcPr>
            <w:tcW w:w="584" w:type="pct"/>
            <w:vAlign w:val="center"/>
          </w:tcPr>
          <w:p w:rsidR="00D0087B" w:rsidRPr="00FD1FB0" w:rsidRDefault="00D0087B" w:rsidP="00DC576E">
            <w:pPr>
              <w:jc w:val="center"/>
            </w:pPr>
            <w:r w:rsidRPr="00FD1FB0">
              <w:t>0/16</w:t>
            </w:r>
          </w:p>
        </w:tc>
        <w:tc>
          <w:tcPr>
            <w:tcW w:w="867" w:type="pct"/>
            <w:vAlign w:val="center"/>
          </w:tcPr>
          <w:p w:rsidR="00D0087B" w:rsidRPr="00FD1FB0" w:rsidRDefault="00D0087B" w:rsidP="00DC576E">
            <w:pPr>
              <w:jc w:val="center"/>
            </w:pPr>
            <w:r w:rsidRPr="00FD1FB0">
              <w:t>100,0/103,4</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плавание</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25/340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24/333</w:t>
            </w:r>
          </w:p>
        </w:tc>
        <w:tc>
          <w:tcPr>
            <w:tcW w:w="584" w:type="pct"/>
            <w:vAlign w:val="center"/>
          </w:tcPr>
          <w:p w:rsidR="00D0087B" w:rsidRPr="00FD1FB0" w:rsidRDefault="00D0087B" w:rsidP="00DC576E">
            <w:pPr>
              <w:jc w:val="center"/>
              <w:rPr>
                <w:i/>
              </w:rPr>
            </w:pPr>
            <w:r w:rsidRPr="00FD1FB0">
              <w:rPr>
                <w:i/>
              </w:rPr>
              <w:t>-1/-7</w:t>
            </w:r>
          </w:p>
        </w:tc>
        <w:tc>
          <w:tcPr>
            <w:tcW w:w="867" w:type="pct"/>
            <w:vAlign w:val="center"/>
          </w:tcPr>
          <w:p w:rsidR="00D0087B" w:rsidRPr="00FD1FB0" w:rsidRDefault="00D0087B" w:rsidP="00DC576E">
            <w:pPr>
              <w:jc w:val="center"/>
              <w:rPr>
                <w:i/>
              </w:rPr>
            </w:pPr>
            <w:r w:rsidRPr="00FD1FB0">
              <w:rPr>
                <w:i/>
              </w:rPr>
              <w:t>96,0/97,9</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водное поло</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10/133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11/156</w:t>
            </w:r>
          </w:p>
        </w:tc>
        <w:tc>
          <w:tcPr>
            <w:tcW w:w="584" w:type="pct"/>
            <w:vAlign w:val="center"/>
          </w:tcPr>
          <w:p w:rsidR="00D0087B" w:rsidRPr="00FD1FB0" w:rsidRDefault="00D0087B" w:rsidP="00DC576E">
            <w:pPr>
              <w:jc w:val="center"/>
              <w:rPr>
                <w:i/>
              </w:rPr>
            </w:pPr>
            <w:r w:rsidRPr="00FD1FB0">
              <w:rPr>
                <w:i/>
              </w:rPr>
              <w:t>1/23</w:t>
            </w:r>
          </w:p>
        </w:tc>
        <w:tc>
          <w:tcPr>
            <w:tcW w:w="867" w:type="pct"/>
            <w:vAlign w:val="center"/>
          </w:tcPr>
          <w:p w:rsidR="00D0087B" w:rsidRPr="00FD1FB0" w:rsidRDefault="00D0087B" w:rsidP="00DC576E">
            <w:pPr>
              <w:jc w:val="center"/>
              <w:rPr>
                <w:i/>
              </w:rPr>
            </w:pPr>
            <w:r w:rsidRPr="00FD1FB0">
              <w:rPr>
                <w:i/>
              </w:rPr>
              <w:t>110,0/117,3</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r w:rsidRPr="00FD1FB0">
              <w:t>2.9</w:t>
            </w: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r w:rsidRPr="00FD1FB0">
              <w:t>МБУ «Спортивная школа единоборств»</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pPr>
            <w:r w:rsidRPr="00FD1FB0">
              <w:t>49/615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pPr>
            <w:r w:rsidRPr="00FD1FB0">
              <w:t>48/687</w:t>
            </w:r>
          </w:p>
        </w:tc>
        <w:tc>
          <w:tcPr>
            <w:tcW w:w="584" w:type="pct"/>
            <w:vAlign w:val="center"/>
          </w:tcPr>
          <w:p w:rsidR="00D0087B" w:rsidRPr="00FD1FB0" w:rsidRDefault="00D0087B" w:rsidP="00DC576E">
            <w:pPr>
              <w:jc w:val="center"/>
            </w:pPr>
            <w:r w:rsidRPr="00FD1FB0">
              <w:t>-1/72</w:t>
            </w:r>
          </w:p>
        </w:tc>
        <w:tc>
          <w:tcPr>
            <w:tcW w:w="867" w:type="pct"/>
            <w:vAlign w:val="center"/>
          </w:tcPr>
          <w:p w:rsidR="00D0087B" w:rsidRPr="00FD1FB0" w:rsidRDefault="00D0087B" w:rsidP="00DC576E">
            <w:pPr>
              <w:jc w:val="center"/>
            </w:pPr>
            <w:r w:rsidRPr="00FD1FB0">
              <w:t>98,0/111,7</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бокс</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11/129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8/121</w:t>
            </w:r>
          </w:p>
        </w:tc>
        <w:tc>
          <w:tcPr>
            <w:tcW w:w="584" w:type="pct"/>
            <w:vAlign w:val="center"/>
          </w:tcPr>
          <w:p w:rsidR="00D0087B" w:rsidRPr="00FD1FB0" w:rsidRDefault="00D0087B" w:rsidP="00DC576E">
            <w:pPr>
              <w:jc w:val="center"/>
              <w:rPr>
                <w:i/>
              </w:rPr>
            </w:pPr>
            <w:r w:rsidRPr="00FD1FB0">
              <w:rPr>
                <w:i/>
              </w:rPr>
              <w:t>-3/-8</w:t>
            </w:r>
          </w:p>
        </w:tc>
        <w:tc>
          <w:tcPr>
            <w:tcW w:w="867" w:type="pct"/>
            <w:vAlign w:val="center"/>
          </w:tcPr>
          <w:p w:rsidR="00D0087B" w:rsidRPr="00FD1FB0" w:rsidRDefault="00D0087B" w:rsidP="00DC576E">
            <w:pPr>
              <w:jc w:val="center"/>
              <w:rPr>
                <w:i/>
              </w:rPr>
            </w:pPr>
            <w:r w:rsidRPr="00FD1FB0">
              <w:rPr>
                <w:i/>
              </w:rPr>
              <w:t>72,7/93,8</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left="289" w:hanging="10"/>
              <w:rPr>
                <w:i/>
                <w:lang w:val="en-US"/>
              </w:rPr>
            </w:pPr>
            <w:r w:rsidRPr="00FD1FB0">
              <w:rPr>
                <w:i/>
                <w:lang w:val="en-US"/>
              </w:rPr>
              <w:t>- спортивная борьба (греко-римская)</w:t>
            </w:r>
          </w:p>
        </w:tc>
        <w:tc>
          <w:tcPr>
            <w:tcW w:w="439" w:type="pct"/>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right w:val="single" w:sz="4" w:space="0" w:color="auto"/>
            </w:tcBorders>
            <w:vAlign w:val="center"/>
          </w:tcPr>
          <w:p w:rsidR="00D0087B" w:rsidRPr="00FD1FB0" w:rsidRDefault="00D0087B" w:rsidP="00DC576E">
            <w:pPr>
              <w:jc w:val="center"/>
              <w:rPr>
                <w:i/>
              </w:rPr>
            </w:pPr>
            <w:r w:rsidRPr="00FD1FB0">
              <w:rPr>
                <w:i/>
              </w:rPr>
              <w:t>10/135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11/151</w:t>
            </w:r>
          </w:p>
        </w:tc>
        <w:tc>
          <w:tcPr>
            <w:tcW w:w="584" w:type="pct"/>
            <w:vAlign w:val="center"/>
          </w:tcPr>
          <w:p w:rsidR="00D0087B" w:rsidRPr="00FD1FB0" w:rsidRDefault="00D0087B" w:rsidP="00DC576E">
            <w:pPr>
              <w:jc w:val="center"/>
              <w:rPr>
                <w:i/>
              </w:rPr>
            </w:pPr>
            <w:r w:rsidRPr="00FD1FB0">
              <w:rPr>
                <w:i/>
              </w:rPr>
              <w:t>1/16</w:t>
            </w:r>
          </w:p>
        </w:tc>
        <w:tc>
          <w:tcPr>
            <w:tcW w:w="867" w:type="pct"/>
            <w:vAlign w:val="center"/>
          </w:tcPr>
          <w:p w:rsidR="00D0087B" w:rsidRPr="00FD1FB0" w:rsidRDefault="00D0087B" w:rsidP="00DC576E">
            <w:pPr>
              <w:jc w:val="center"/>
              <w:rPr>
                <w:i/>
              </w:rPr>
            </w:pPr>
            <w:r w:rsidRPr="00FD1FB0">
              <w:rPr>
                <w:i/>
              </w:rPr>
              <w:t>110,0/111,9</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дзюдо</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16/201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17/253</w:t>
            </w:r>
          </w:p>
        </w:tc>
        <w:tc>
          <w:tcPr>
            <w:tcW w:w="584" w:type="pct"/>
            <w:vAlign w:val="center"/>
          </w:tcPr>
          <w:p w:rsidR="00D0087B" w:rsidRPr="00FD1FB0" w:rsidRDefault="00D0087B" w:rsidP="00DC576E">
            <w:pPr>
              <w:jc w:val="center"/>
              <w:rPr>
                <w:i/>
              </w:rPr>
            </w:pPr>
            <w:r w:rsidRPr="00FD1FB0">
              <w:rPr>
                <w:i/>
              </w:rPr>
              <w:t>1/52</w:t>
            </w:r>
          </w:p>
        </w:tc>
        <w:tc>
          <w:tcPr>
            <w:tcW w:w="867" w:type="pct"/>
            <w:vAlign w:val="center"/>
          </w:tcPr>
          <w:p w:rsidR="00D0087B" w:rsidRPr="00FD1FB0" w:rsidRDefault="00D0087B" w:rsidP="00DC576E">
            <w:pPr>
              <w:jc w:val="center"/>
              <w:rPr>
                <w:i/>
              </w:rPr>
            </w:pPr>
            <w:r w:rsidRPr="00FD1FB0">
              <w:rPr>
                <w:i/>
              </w:rPr>
              <w:t>106,3/125,9</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каратэ</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6/76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6/76</w:t>
            </w:r>
          </w:p>
        </w:tc>
        <w:tc>
          <w:tcPr>
            <w:tcW w:w="584" w:type="pct"/>
            <w:vAlign w:val="center"/>
          </w:tcPr>
          <w:p w:rsidR="00D0087B" w:rsidRPr="00FD1FB0" w:rsidRDefault="00D0087B" w:rsidP="00DC576E">
            <w:pPr>
              <w:jc w:val="center"/>
              <w:rPr>
                <w:i/>
              </w:rPr>
            </w:pPr>
            <w:r w:rsidRPr="00FD1FB0">
              <w:rPr>
                <w:i/>
              </w:rPr>
              <w:t>0/0</w:t>
            </w:r>
          </w:p>
        </w:tc>
        <w:tc>
          <w:tcPr>
            <w:tcW w:w="867" w:type="pct"/>
            <w:vAlign w:val="center"/>
          </w:tcPr>
          <w:p w:rsidR="00D0087B" w:rsidRPr="00FD1FB0" w:rsidRDefault="00D0087B" w:rsidP="00DC576E">
            <w:pPr>
              <w:jc w:val="center"/>
              <w:rPr>
                <w:i/>
              </w:rPr>
            </w:pPr>
            <w:r w:rsidRPr="00FD1FB0">
              <w:rPr>
                <w:i/>
              </w:rPr>
              <w:t>100,0/100,0</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pPr>
          </w:p>
        </w:tc>
        <w:tc>
          <w:tcPr>
            <w:tcW w:w="1826" w:type="pct"/>
            <w:tcBorders>
              <w:top w:val="nil"/>
              <w:left w:val="single" w:sz="4" w:space="0" w:color="auto"/>
              <w:bottom w:val="single" w:sz="4" w:space="0" w:color="auto"/>
              <w:right w:val="single" w:sz="4" w:space="0" w:color="auto"/>
            </w:tcBorders>
            <w:vAlign w:val="center"/>
          </w:tcPr>
          <w:p w:rsidR="00D0087B" w:rsidRPr="00FD1FB0" w:rsidRDefault="00D0087B" w:rsidP="00DC576E">
            <w:pPr>
              <w:ind w:firstLine="279"/>
              <w:rPr>
                <w:i/>
                <w:lang w:val="en-US"/>
              </w:rPr>
            </w:pPr>
            <w:r w:rsidRPr="00FD1FB0">
              <w:rPr>
                <w:i/>
                <w:lang w:val="en-US"/>
              </w:rPr>
              <w:t>- пауэрлифтинг</w:t>
            </w:r>
          </w:p>
        </w:tc>
        <w:tc>
          <w:tcPr>
            <w:tcW w:w="439" w:type="pct"/>
            <w:tcBorders>
              <w:top w:val="nil"/>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гр./чел.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6/74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6/86</w:t>
            </w:r>
          </w:p>
        </w:tc>
        <w:tc>
          <w:tcPr>
            <w:tcW w:w="584" w:type="pct"/>
            <w:vAlign w:val="center"/>
          </w:tcPr>
          <w:p w:rsidR="00D0087B" w:rsidRPr="00FD1FB0" w:rsidRDefault="00D0087B" w:rsidP="00DC576E">
            <w:pPr>
              <w:jc w:val="center"/>
              <w:rPr>
                <w:i/>
              </w:rPr>
            </w:pPr>
            <w:r w:rsidRPr="00FD1FB0">
              <w:rPr>
                <w:i/>
              </w:rPr>
              <w:t>0/12</w:t>
            </w:r>
          </w:p>
        </w:tc>
        <w:tc>
          <w:tcPr>
            <w:tcW w:w="867" w:type="pct"/>
            <w:vAlign w:val="center"/>
          </w:tcPr>
          <w:p w:rsidR="00D0087B" w:rsidRPr="00FD1FB0" w:rsidRDefault="00D0087B" w:rsidP="00DC576E">
            <w:pPr>
              <w:jc w:val="center"/>
              <w:rPr>
                <w:i/>
              </w:rPr>
            </w:pPr>
            <w:r w:rsidRPr="00FD1FB0">
              <w:rPr>
                <w:i/>
              </w:rPr>
              <w:t>100,0/116,2</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b/>
              </w:rPr>
            </w:pPr>
            <w:r w:rsidRPr="00FD1FB0">
              <w:rPr>
                <w:b/>
              </w:rPr>
              <w:lastRenderedPageBreak/>
              <w:t>3</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left="147"/>
              <w:rPr>
                <w:b/>
              </w:rPr>
            </w:pPr>
            <w:r w:rsidRPr="00FD1FB0">
              <w:rPr>
                <w:b/>
              </w:rPr>
              <w:t>Число присвоенных разрядов, в т.ч.:</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b/>
              </w:rPr>
            </w:pPr>
            <w:r w:rsidRPr="00FD1FB0">
              <w:rPr>
                <w:b/>
              </w:rPr>
              <w:t>1 464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1 472</w:t>
            </w:r>
          </w:p>
        </w:tc>
        <w:tc>
          <w:tcPr>
            <w:tcW w:w="584" w:type="pct"/>
            <w:vAlign w:val="center"/>
          </w:tcPr>
          <w:p w:rsidR="00D0087B" w:rsidRPr="00FD1FB0" w:rsidRDefault="00D0087B" w:rsidP="00DC576E">
            <w:pPr>
              <w:jc w:val="center"/>
              <w:rPr>
                <w:b/>
              </w:rPr>
            </w:pPr>
            <w:r w:rsidRPr="00FD1FB0">
              <w:rPr>
                <w:b/>
              </w:rPr>
              <w:t>8</w:t>
            </w:r>
          </w:p>
        </w:tc>
        <w:tc>
          <w:tcPr>
            <w:tcW w:w="867" w:type="pct"/>
            <w:vAlign w:val="center"/>
          </w:tcPr>
          <w:p w:rsidR="00D0087B" w:rsidRPr="00FD1FB0" w:rsidRDefault="00D0087B" w:rsidP="00DC576E">
            <w:pPr>
              <w:jc w:val="center"/>
              <w:rPr>
                <w:b/>
              </w:rPr>
            </w:pPr>
            <w:r w:rsidRPr="00FD1FB0">
              <w:rPr>
                <w:b/>
              </w:rPr>
              <w:t>100,5</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3.1</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мастер спорта (МС)</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0</w:t>
            </w:r>
          </w:p>
        </w:tc>
        <w:tc>
          <w:tcPr>
            <w:tcW w:w="584" w:type="pct"/>
            <w:vAlign w:val="center"/>
          </w:tcPr>
          <w:p w:rsidR="00D0087B" w:rsidRPr="00FD1FB0" w:rsidRDefault="00D0087B" w:rsidP="00DC576E">
            <w:pPr>
              <w:jc w:val="center"/>
              <w:rPr>
                <w:i/>
              </w:rPr>
            </w:pPr>
            <w:r w:rsidRPr="00FD1FB0">
              <w:rPr>
                <w:i/>
              </w:rPr>
              <w:t>-8</w:t>
            </w:r>
          </w:p>
        </w:tc>
        <w:tc>
          <w:tcPr>
            <w:tcW w:w="867" w:type="pct"/>
            <w:vAlign w:val="center"/>
          </w:tcPr>
          <w:p w:rsidR="00D0087B" w:rsidRPr="00FD1FB0" w:rsidRDefault="00D0087B" w:rsidP="00DC576E">
            <w:pPr>
              <w:jc w:val="center"/>
              <w:rPr>
                <w:i/>
              </w:rPr>
            </w:pPr>
            <w:r w:rsidRPr="00FD1FB0">
              <w:rPr>
                <w:i/>
              </w:rPr>
              <w:t>0,0</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3.2</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rPr>
            </w:pPr>
            <w:r w:rsidRPr="00FD1FB0">
              <w:rPr>
                <w:i/>
              </w:rPr>
              <w:t>- кандидат в мастера спорта (КМС)</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44</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D0087B" w:rsidRPr="00FD1FB0" w:rsidRDefault="00D0087B" w:rsidP="00DC576E">
            <w:pPr>
              <w:jc w:val="center"/>
              <w:rPr>
                <w:i/>
              </w:rPr>
            </w:pPr>
            <w:r w:rsidRPr="00FD1FB0">
              <w:rPr>
                <w:i/>
              </w:rPr>
              <w:t>26</w:t>
            </w:r>
          </w:p>
        </w:tc>
        <w:tc>
          <w:tcPr>
            <w:tcW w:w="584" w:type="pct"/>
            <w:vAlign w:val="center"/>
          </w:tcPr>
          <w:p w:rsidR="00D0087B" w:rsidRPr="00FD1FB0" w:rsidRDefault="00D0087B" w:rsidP="00DC576E">
            <w:pPr>
              <w:jc w:val="center"/>
              <w:rPr>
                <w:i/>
              </w:rPr>
            </w:pPr>
            <w:r w:rsidRPr="00FD1FB0">
              <w:rPr>
                <w:i/>
              </w:rPr>
              <w:t>-18</w:t>
            </w:r>
          </w:p>
        </w:tc>
        <w:tc>
          <w:tcPr>
            <w:tcW w:w="867" w:type="pct"/>
            <w:vAlign w:val="center"/>
          </w:tcPr>
          <w:p w:rsidR="00D0087B" w:rsidRPr="00FD1FB0" w:rsidRDefault="00D0087B" w:rsidP="00DC576E">
            <w:pPr>
              <w:jc w:val="center"/>
              <w:rPr>
                <w:i/>
              </w:rPr>
            </w:pPr>
            <w:r w:rsidRPr="00FD1FB0">
              <w:rPr>
                <w:i/>
              </w:rPr>
              <w:t>59,1</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3.3</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первый разряд</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46</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D0087B" w:rsidRPr="00FD1FB0" w:rsidRDefault="00D0087B" w:rsidP="00DC576E">
            <w:pPr>
              <w:jc w:val="center"/>
              <w:rPr>
                <w:i/>
              </w:rPr>
            </w:pPr>
            <w:r w:rsidRPr="00FD1FB0">
              <w:rPr>
                <w:i/>
              </w:rPr>
              <w:t>49</w:t>
            </w:r>
          </w:p>
        </w:tc>
        <w:tc>
          <w:tcPr>
            <w:tcW w:w="584" w:type="pct"/>
            <w:vAlign w:val="center"/>
          </w:tcPr>
          <w:p w:rsidR="00D0087B" w:rsidRPr="00FD1FB0" w:rsidRDefault="00D0087B" w:rsidP="00DC576E">
            <w:pPr>
              <w:jc w:val="center"/>
              <w:rPr>
                <w:i/>
              </w:rPr>
            </w:pPr>
            <w:r w:rsidRPr="00FD1FB0">
              <w:rPr>
                <w:i/>
              </w:rPr>
              <w:t>3</w:t>
            </w:r>
          </w:p>
        </w:tc>
        <w:tc>
          <w:tcPr>
            <w:tcW w:w="867" w:type="pct"/>
            <w:vAlign w:val="center"/>
          </w:tcPr>
          <w:p w:rsidR="00D0087B" w:rsidRPr="00FD1FB0" w:rsidRDefault="00D0087B" w:rsidP="00DC576E">
            <w:pPr>
              <w:jc w:val="center"/>
              <w:rPr>
                <w:i/>
              </w:rPr>
            </w:pPr>
            <w:r w:rsidRPr="00FD1FB0">
              <w:rPr>
                <w:i/>
              </w:rPr>
              <w:t>106,5</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3.4</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массовые разряды</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1 366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1 397</w:t>
            </w:r>
          </w:p>
        </w:tc>
        <w:tc>
          <w:tcPr>
            <w:tcW w:w="584" w:type="pct"/>
            <w:vAlign w:val="center"/>
          </w:tcPr>
          <w:p w:rsidR="00D0087B" w:rsidRPr="00FD1FB0" w:rsidRDefault="00D0087B" w:rsidP="00DC576E">
            <w:pPr>
              <w:jc w:val="center"/>
              <w:rPr>
                <w:i/>
              </w:rPr>
            </w:pPr>
            <w:r w:rsidRPr="00FD1FB0">
              <w:rPr>
                <w:i/>
              </w:rPr>
              <w:t>31</w:t>
            </w:r>
          </w:p>
        </w:tc>
        <w:tc>
          <w:tcPr>
            <w:tcW w:w="867" w:type="pct"/>
            <w:vAlign w:val="center"/>
          </w:tcPr>
          <w:p w:rsidR="00D0087B" w:rsidRPr="00FD1FB0" w:rsidRDefault="00D0087B" w:rsidP="00DC576E">
            <w:pPr>
              <w:jc w:val="center"/>
              <w:rPr>
                <w:i/>
              </w:rPr>
            </w:pPr>
            <w:r w:rsidRPr="00FD1FB0">
              <w:rPr>
                <w:i/>
              </w:rPr>
              <w:t>102,3</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b/>
              </w:rPr>
            </w:pPr>
            <w:r w:rsidRPr="00FD1FB0">
              <w:rPr>
                <w:b/>
              </w:rPr>
              <w:t>4</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left="147"/>
              <w:rPr>
                <w:b/>
              </w:rPr>
            </w:pPr>
            <w:r w:rsidRPr="00FD1FB0">
              <w:rPr>
                <w:b/>
              </w:rPr>
              <w:t>Количество групп/учащихся, получивших услуги дополнительного образования по обучению правилам дорожного движения</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гр./</w:t>
            </w:r>
          </w:p>
          <w:p w:rsidR="00D0087B" w:rsidRPr="00FD1FB0" w:rsidRDefault="00D0087B" w:rsidP="00DC576E">
            <w:pPr>
              <w:jc w:val="center"/>
              <w:rPr>
                <w:b/>
              </w:rPr>
            </w:pPr>
            <w:r w:rsidRPr="00FD1FB0">
              <w:rPr>
                <w:b/>
              </w:rPr>
              <w:t>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b/>
              </w:rPr>
            </w:pPr>
            <w:r w:rsidRPr="00FD1FB0">
              <w:rPr>
                <w:b/>
              </w:rPr>
              <w:t>934/</w:t>
            </w:r>
          </w:p>
          <w:p w:rsidR="00D0087B" w:rsidRPr="00FD1FB0" w:rsidRDefault="00D0087B" w:rsidP="00DC576E">
            <w:pPr>
              <w:jc w:val="center"/>
              <w:rPr>
                <w:b/>
              </w:rPr>
            </w:pPr>
            <w:r w:rsidRPr="00FD1FB0">
              <w:rPr>
                <w:b/>
              </w:rPr>
              <w:t>20 775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963/</w:t>
            </w:r>
          </w:p>
          <w:p w:rsidR="00D0087B" w:rsidRPr="00FD1FB0" w:rsidRDefault="00D0087B" w:rsidP="00DC576E">
            <w:pPr>
              <w:jc w:val="center"/>
              <w:rPr>
                <w:b/>
              </w:rPr>
            </w:pPr>
            <w:r w:rsidRPr="00FD1FB0">
              <w:rPr>
                <w:b/>
              </w:rPr>
              <w:t>21 093</w:t>
            </w:r>
          </w:p>
        </w:tc>
        <w:tc>
          <w:tcPr>
            <w:tcW w:w="584" w:type="pct"/>
            <w:vAlign w:val="center"/>
          </w:tcPr>
          <w:p w:rsidR="00D0087B" w:rsidRPr="00FD1FB0" w:rsidRDefault="00D0087B" w:rsidP="00DC576E">
            <w:pPr>
              <w:jc w:val="center"/>
              <w:rPr>
                <w:b/>
                <w:color w:val="000000"/>
              </w:rPr>
            </w:pPr>
            <w:r w:rsidRPr="00FD1FB0">
              <w:rPr>
                <w:b/>
                <w:color w:val="000000"/>
              </w:rPr>
              <w:t>29/</w:t>
            </w:r>
          </w:p>
          <w:p w:rsidR="00D0087B" w:rsidRPr="00FD1FB0" w:rsidRDefault="00D0087B" w:rsidP="00DC576E">
            <w:pPr>
              <w:jc w:val="center"/>
              <w:rPr>
                <w:b/>
                <w:color w:val="000000"/>
              </w:rPr>
            </w:pPr>
            <w:r w:rsidRPr="00FD1FB0">
              <w:rPr>
                <w:b/>
                <w:color w:val="000000"/>
              </w:rPr>
              <w:t>318</w:t>
            </w:r>
          </w:p>
        </w:tc>
        <w:tc>
          <w:tcPr>
            <w:tcW w:w="867" w:type="pct"/>
            <w:vAlign w:val="center"/>
          </w:tcPr>
          <w:p w:rsidR="00D0087B" w:rsidRPr="00FD1FB0" w:rsidRDefault="00D0087B" w:rsidP="00DC576E">
            <w:pPr>
              <w:jc w:val="center"/>
              <w:rPr>
                <w:b/>
                <w:color w:val="000000"/>
              </w:rPr>
            </w:pPr>
            <w:r w:rsidRPr="00FD1FB0">
              <w:rPr>
                <w:b/>
                <w:color w:val="000000"/>
              </w:rPr>
              <w:t>103,1/</w:t>
            </w:r>
          </w:p>
          <w:p w:rsidR="00D0087B" w:rsidRPr="00FD1FB0" w:rsidRDefault="00D0087B" w:rsidP="00DC576E">
            <w:pPr>
              <w:jc w:val="center"/>
              <w:rPr>
                <w:b/>
                <w:color w:val="000000"/>
              </w:rPr>
            </w:pPr>
            <w:r w:rsidRPr="00FD1FB0">
              <w:rPr>
                <w:b/>
                <w:color w:val="000000"/>
              </w:rPr>
              <w:t>101,5</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b/>
              </w:rPr>
            </w:pPr>
            <w:r w:rsidRPr="00FD1FB0">
              <w:rPr>
                <w:b/>
              </w:rPr>
              <w:t>5</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left="147"/>
              <w:rPr>
                <w:b/>
              </w:rPr>
            </w:pPr>
            <w:r w:rsidRPr="00FD1FB0">
              <w:rPr>
                <w:b/>
              </w:rPr>
              <w:t>Количество учащихся, прошедших профессиональную подготовку по направлению «Водитель автотранспортных средств»</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b/>
              </w:rPr>
            </w:pPr>
            <w:r w:rsidRPr="00FD1FB0">
              <w:rPr>
                <w:b/>
              </w:rPr>
              <w:t>248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236</w:t>
            </w:r>
          </w:p>
        </w:tc>
        <w:tc>
          <w:tcPr>
            <w:tcW w:w="584" w:type="pct"/>
            <w:vAlign w:val="center"/>
          </w:tcPr>
          <w:p w:rsidR="00D0087B" w:rsidRPr="00FD1FB0" w:rsidRDefault="00D0087B" w:rsidP="00DC576E">
            <w:pPr>
              <w:jc w:val="center"/>
              <w:rPr>
                <w:b/>
                <w:color w:val="000000"/>
              </w:rPr>
            </w:pPr>
            <w:r w:rsidRPr="00FD1FB0">
              <w:rPr>
                <w:b/>
                <w:color w:val="000000"/>
              </w:rPr>
              <w:t>-12</w:t>
            </w:r>
          </w:p>
        </w:tc>
        <w:tc>
          <w:tcPr>
            <w:tcW w:w="867" w:type="pct"/>
            <w:vAlign w:val="center"/>
          </w:tcPr>
          <w:p w:rsidR="00D0087B" w:rsidRPr="00FD1FB0" w:rsidRDefault="00D0087B" w:rsidP="00DC576E">
            <w:pPr>
              <w:jc w:val="center"/>
              <w:rPr>
                <w:b/>
                <w:color w:val="000000"/>
              </w:rPr>
            </w:pPr>
            <w:r w:rsidRPr="00FD1FB0">
              <w:rPr>
                <w:b/>
                <w:color w:val="000000"/>
              </w:rPr>
              <w:t>95,2</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b/>
              </w:rPr>
            </w:pPr>
            <w:r w:rsidRPr="00FD1FB0">
              <w:rPr>
                <w:b/>
              </w:rPr>
              <w:t>6</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left="147"/>
              <w:rPr>
                <w:b/>
              </w:rPr>
            </w:pPr>
            <w:r w:rsidRPr="00FD1FB0">
              <w:rPr>
                <w:b/>
              </w:rPr>
              <w:t>Количество выездных спортивных мероприятий и участников из числа занимающихся в спортивных школах, из них:</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ед./</w:t>
            </w:r>
          </w:p>
          <w:p w:rsidR="00D0087B" w:rsidRPr="00FD1FB0" w:rsidRDefault="00D0087B" w:rsidP="00DC576E">
            <w:pPr>
              <w:jc w:val="center"/>
              <w:rPr>
                <w:b/>
              </w:rPr>
            </w:pPr>
            <w:r w:rsidRPr="00FD1FB0">
              <w:rPr>
                <w:b/>
              </w:rPr>
              <w:t>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b/>
              </w:rPr>
            </w:pPr>
            <w:r w:rsidRPr="00FD1FB0">
              <w:rPr>
                <w:b/>
              </w:rPr>
              <w:t>181/</w:t>
            </w:r>
          </w:p>
          <w:p w:rsidR="00D0087B" w:rsidRPr="00FD1FB0" w:rsidRDefault="00D0087B" w:rsidP="00DC576E">
            <w:pPr>
              <w:jc w:val="center"/>
              <w:rPr>
                <w:b/>
              </w:rPr>
            </w:pPr>
            <w:r w:rsidRPr="00FD1FB0">
              <w:rPr>
                <w:b/>
              </w:rPr>
              <w:t>1 388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214/</w:t>
            </w:r>
          </w:p>
          <w:p w:rsidR="00D0087B" w:rsidRPr="00FD1FB0" w:rsidRDefault="00D0087B" w:rsidP="00DC576E">
            <w:pPr>
              <w:jc w:val="center"/>
              <w:rPr>
                <w:b/>
              </w:rPr>
            </w:pPr>
            <w:r w:rsidRPr="00FD1FB0">
              <w:rPr>
                <w:b/>
              </w:rPr>
              <w:t>1 117</w:t>
            </w:r>
          </w:p>
        </w:tc>
        <w:tc>
          <w:tcPr>
            <w:tcW w:w="584" w:type="pct"/>
            <w:vAlign w:val="center"/>
          </w:tcPr>
          <w:p w:rsidR="00D0087B" w:rsidRPr="00FD1FB0" w:rsidRDefault="00D0087B" w:rsidP="00DC576E">
            <w:pPr>
              <w:jc w:val="center"/>
              <w:rPr>
                <w:b/>
                <w:color w:val="000000"/>
              </w:rPr>
            </w:pPr>
            <w:r w:rsidRPr="00FD1FB0">
              <w:rPr>
                <w:b/>
                <w:color w:val="000000"/>
              </w:rPr>
              <w:t>33/</w:t>
            </w:r>
          </w:p>
          <w:p w:rsidR="00D0087B" w:rsidRPr="00FD1FB0" w:rsidRDefault="00D0087B" w:rsidP="00DC576E">
            <w:pPr>
              <w:jc w:val="center"/>
              <w:rPr>
                <w:b/>
                <w:color w:val="000000"/>
              </w:rPr>
            </w:pPr>
            <w:r w:rsidRPr="00FD1FB0">
              <w:rPr>
                <w:b/>
                <w:color w:val="000000"/>
              </w:rPr>
              <w:t>-271</w:t>
            </w:r>
          </w:p>
        </w:tc>
        <w:tc>
          <w:tcPr>
            <w:tcW w:w="867" w:type="pct"/>
            <w:vAlign w:val="center"/>
          </w:tcPr>
          <w:p w:rsidR="00D0087B" w:rsidRPr="00FD1FB0" w:rsidRDefault="00D0087B" w:rsidP="00DC576E">
            <w:pPr>
              <w:jc w:val="center"/>
              <w:rPr>
                <w:b/>
                <w:color w:val="000000"/>
              </w:rPr>
            </w:pPr>
            <w:r w:rsidRPr="00FD1FB0">
              <w:rPr>
                <w:b/>
                <w:color w:val="000000"/>
              </w:rPr>
              <w:t>118,2/</w:t>
            </w:r>
          </w:p>
          <w:p w:rsidR="00D0087B" w:rsidRPr="00FD1FB0" w:rsidRDefault="00D0087B" w:rsidP="00DC576E">
            <w:pPr>
              <w:jc w:val="center"/>
              <w:rPr>
                <w:b/>
                <w:color w:val="000000"/>
              </w:rPr>
            </w:pPr>
            <w:r w:rsidRPr="00FD1FB0">
              <w:rPr>
                <w:b/>
                <w:color w:val="000000"/>
              </w:rPr>
              <w:t>80,5</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6.1</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региональных</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ед./чел.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125/1 022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128/ 722</w:t>
            </w:r>
          </w:p>
        </w:tc>
        <w:tc>
          <w:tcPr>
            <w:tcW w:w="584" w:type="pct"/>
            <w:vAlign w:val="center"/>
          </w:tcPr>
          <w:p w:rsidR="00D0087B" w:rsidRPr="00FD1FB0" w:rsidRDefault="00D0087B" w:rsidP="00DC576E">
            <w:pPr>
              <w:jc w:val="center"/>
              <w:rPr>
                <w:i/>
              </w:rPr>
            </w:pPr>
            <w:r w:rsidRPr="00FD1FB0">
              <w:rPr>
                <w:i/>
              </w:rPr>
              <w:t>3/-300</w:t>
            </w:r>
          </w:p>
        </w:tc>
        <w:tc>
          <w:tcPr>
            <w:tcW w:w="867" w:type="pct"/>
            <w:vAlign w:val="center"/>
          </w:tcPr>
          <w:p w:rsidR="00D0087B" w:rsidRPr="00FD1FB0" w:rsidRDefault="00D0087B" w:rsidP="00DC576E">
            <w:pPr>
              <w:jc w:val="center"/>
              <w:rPr>
                <w:i/>
              </w:rPr>
            </w:pPr>
            <w:r w:rsidRPr="00FD1FB0">
              <w:rPr>
                <w:i/>
              </w:rPr>
              <w:t>102,4/70,6</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6.2</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общероссийских</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ед./чел.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54/362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79/384</w:t>
            </w:r>
          </w:p>
        </w:tc>
        <w:tc>
          <w:tcPr>
            <w:tcW w:w="584" w:type="pct"/>
            <w:vAlign w:val="center"/>
          </w:tcPr>
          <w:p w:rsidR="00D0087B" w:rsidRPr="00FD1FB0" w:rsidRDefault="00D0087B" w:rsidP="00DC576E">
            <w:pPr>
              <w:jc w:val="center"/>
              <w:rPr>
                <w:i/>
              </w:rPr>
            </w:pPr>
            <w:r w:rsidRPr="00FD1FB0">
              <w:rPr>
                <w:i/>
              </w:rPr>
              <w:t>25/22</w:t>
            </w:r>
          </w:p>
        </w:tc>
        <w:tc>
          <w:tcPr>
            <w:tcW w:w="867" w:type="pct"/>
            <w:vAlign w:val="center"/>
          </w:tcPr>
          <w:p w:rsidR="00D0087B" w:rsidRPr="00FD1FB0" w:rsidRDefault="00D0087B" w:rsidP="00DC576E">
            <w:pPr>
              <w:jc w:val="center"/>
              <w:rPr>
                <w:i/>
              </w:rPr>
            </w:pPr>
            <w:r w:rsidRPr="00FD1FB0">
              <w:rPr>
                <w:i/>
              </w:rPr>
              <w:t>146,3/106,1</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6.3</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международных</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ед./чел.</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2/4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7/11</w:t>
            </w:r>
          </w:p>
        </w:tc>
        <w:tc>
          <w:tcPr>
            <w:tcW w:w="584" w:type="pct"/>
            <w:vAlign w:val="center"/>
          </w:tcPr>
          <w:p w:rsidR="00D0087B" w:rsidRPr="00FD1FB0" w:rsidRDefault="00D0087B" w:rsidP="00DC576E">
            <w:pPr>
              <w:jc w:val="center"/>
              <w:rPr>
                <w:i/>
              </w:rPr>
            </w:pPr>
            <w:r w:rsidRPr="00FD1FB0">
              <w:rPr>
                <w:i/>
              </w:rPr>
              <w:t>5/7</w:t>
            </w:r>
          </w:p>
        </w:tc>
        <w:tc>
          <w:tcPr>
            <w:tcW w:w="867" w:type="pct"/>
            <w:vAlign w:val="center"/>
          </w:tcPr>
          <w:p w:rsidR="00D0087B" w:rsidRPr="00FD1FB0" w:rsidRDefault="00D0087B" w:rsidP="00DC576E">
            <w:pPr>
              <w:jc w:val="center"/>
              <w:rPr>
                <w:i/>
              </w:rPr>
            </w:pPr>
            <w:r w:rsidRPr="00FD1FB0">
              <w:rPr>
                <w:i/>
              </w:rPr>
              <w:t>350,0/ 275,0</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b/>
              </w:rPr>
            </w:pPr>
            <w:r w:rsidRPr="00FD1FB0">
              <w:rPr>
                <w:b/>
              </w:rPr>
              <w:t>7</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left="163"/>
              <w:rPr>
                <w:b/>
              </w:rPr>
            </w:pPr>
            <w:r w:rsidRPr="00FD1FB0">
              <w:rPr>
                <w:b/>
              </w:rPr>
              <w:t>Количество завоеванных наград, в т.ч.:</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ед.</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b/>
              </w:rPr>
            </w:pPr>
            <w:r w:rsidRPr="00FD1FB0">
              <w:rPr>
                <w:b/>
              </w:rPr>
              <w:t>521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484</w:t>
            </w:r>
          </w:p>
        </w:tc>
        <w:tc>
          <w:tcPr>
            <w:tcW w:w="584" w:type="pct"/>
            <w:vAlign w:val="center"/>
          </w:tcPr>
          <w:p w:rsidR="00D0087B" w:rsidRPr="00FD1FB0" w:rsidRDefault="00D0087B" w:rsidP="00DC576E">
            <w:pPr>
              <w:jc w:val="center"/>
              <w:rPr>
                <w:b/>
                <w:color w:val="000000"/>
              </w:rPr>
            </w:pPr>
            <w:r w:rsidRPr="00FD1FB0">
              <w:rPr>
                <w:b/>
                <w:color w:val="000000"/>
              </w:rPr>
              <w:t>-37</w:t>
            </w:r>
          </w:p>
        </w:tc>
        <w:tc>
          <w:tcPr>
            <w:tcW w:w="867" w:type="pct"/>
            <w:vAlign w:val="center"/>
          </w:tcPr>
          <w:p w:rsidR="00D0087B" w:rsidRPr="00FD1FB0" w:rsidRDefault="00D0087B" w:rsidP="00DC576E">
            <w:pPr>
              <w:jc w:val="center"/>
              <w:rPr>
                <w:b/>
                <w:color w:val="000000"/>
              </w:rPr>
            </w:pPr>
            <w:r w:rsidRPr="00FD1FB0">
              <w:rPr>
                <w:b/>
                <w:color w:val="000000"/>
              </w:rPr>
              <w:t>92,9</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7.1</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xml:space="preserve"> I место</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ед.</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158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147</w:t>
            </w:r>
          </w:p>
        </w:tc>
        <w:tc>
          <w:tcPr>
            <w:tcW w:w="584" w:type="pct"/>
            <w:vAlign w:val="center"/>
          </w:tcPr>
          <w:p w:rsidR="00D0087B" w:rsidRPr="00FD1FB0" w:rsidRDefault="00D0087B" w:rsidP="00DC576E">
            <w:pPr>
              <w:jc w:val="center"/>
              <w:rPr>
                <w:i/>
                <w:color w:val="000000"/>
              </w:rPr>
            </w:pPr>
            <w:r w:rsidRPr="00FD1FB0">
              <w:rPr>
                <w:i/>
                <w:color w:val="000000"/>
              </w:rPr>
              <w:t>-11</w:t>
            </w:r>
          </w:p>
        </w:tc>
        <w:tc>
          <w:tcPr>
            <w:tcW w:w="867" w:type="pct"/>
            <w:vAlign w:val="center"/>
          </w:tcPr>
          <w:p w:rsidR="00D0087B" w:rsidRPr="00FD1FB0" w:rsidRDefault="00D0087B" w:rsidP="00DC576E">
            <w:pPr>
              <w:jc w:val="center"/>
              <w:rPr>
                <w:i/>
                <w:color w:val="000000"/>
              </w:rPr>
            </w:pPr>
            <w:r w:rsidRPr="00FD1FB0">
              <w:rPr>
                <w:i/>
                <w:color w:val="000000"/>
              </w:rPr>
              <w:t>93,0</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7.2</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xml:space="preserve"> II место</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ед.</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166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133</w:t>
            </w:r>
          </w:p>
        </w:tc>
        <w:tc>
          <w:tcPr>
            <w:tcW w:w="584" w:type="pct"/>
            <w:vAlign w:val="center"/>
          </w:tcPr>
          <w:p w:rsidR="00D0087B" w:rsidRPr="00FD1FB0" w:rsidRDefault="00D0087B" w:rsidP="00DC576E">
            <w:pPr>
              <w:jc w:val="center"/>
              <w:rPr>
                <w:i/>
                <w:color w:val="000000"/>
              </w:rPr>
            </w:pPr>
            <w:r w:rsidRPr="00FD1FB0">
              <w:rPr>
                <w:i/>
                <w:color w:val="000000"/>
              </w:rPr>
              <w:t>-33</w:t>
            </w:r>
          </w:p>
        </w:tc>
        <w:tc>
          <w:tcPr>
            <w:tcW w:w="867" w:type="pct"/>
            <w:vAlign w:val="center"/>
          </w:tcPr>
          <w:p w:rsidR="00D0087B" w:rsidRPr="00FD1FB0" w:rsidRDefault="00D0087B" w:rsidP="00DC576E">
            <w:pPr>
              <w:jc w:val="center"/>
              <w:rPr>
                <w:i/>
                <w:color w:val="000000"/>
              </w:rPr>
            </w:pPr>
            <w:r w:rsidRPr="00FD1FB0">
              <w:rPr>
                <w:i/>
                <w:color w:val="000000"/>
              </w:rPr>
              <w:t>80,1</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7.3</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xml:space="preserve"> III место</w:t>
            </w:r>
          </w:p>
        </w:tc>
        <w:tc>
          <w:tcPr>
            <w:tcW w:w="439"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ед.</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194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200</w:t>
            </w:r>
          </w:p>
        </w:tc>
        <w:tc>
          <w:tcPr>
            <w:tcW w:w="584" w:type="pct"/>
            <w:vAlign w:val="center"/>
          </w:tcPr>
          <w:p w:rsidR="00D0087B" w:rsidRPr="00FD1FB0" w:rsidRDefault="00D0087B" w:rsidP="00DC576E">
            <w:pPr>
              <w:jc w:val="center"/>
              <w:rPr>
                <w:i/>
                <w:color w:val="000000"/>
              </w:rPr>
            </w:pPr>
            <w:r w:rsidRPr="00FD1FB0">
              <w:rPr>
                <w:i/>
                <w:color w:val="000000"/>
              </w:rPr>
              <w:t>6</w:t>
            </w:r>
          </w:p>
        </w:tc>
        <w:tc>
          <w:tcPr>
            <w:tcW w:w="867" w:type="pct"/>
            <w:vAlign w:val="center"/>
          </w:tcPr>
          <w:p w:rsidR="00D0087B" w:rsidRPr="00FD1FB0" w:rsidRDefault="00D0087B" w:rsidP="00DC576E">
            <w:pPr>
              <w:jc w:val="center"/>
              <w:rPr>
                <w:i/>
                <w:color w:val="000000"/>
              </w:rPr>
            </w:pPr>
            <w:r w:rsidRPr="00FD1FB0">
              <w:rPr>
                <w:i/>
                <w:color w:val="000000"/>
              </w:rPr>
              <w:t>103,1</w:t>
            </w:r>
          </w:p>
        </w:tc>
      </w:tr>
      <w:tr w:rsidR="00D0087B" w:rsidRPr="00FD1FB0" w:rsidTr="00D0087B">
        <w:trPr>
          <w:trHeight w:val="284"/>
          <w:jc w:val="center"/>
        </w:trPr>
        <w:tc>
          <w:tcPr>
            <w:tcW w:w="285"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i/>
              </w:rPr>
            </w:pPr>
            <w:r w:rsidRPr="00FD1FB0">
              <w:rPr>
                <w:i/>
              </w:rPr>
              <w:t>7.4</w:t>
            </w:r>
          </w:p>
        </w:tc>
        <w:tc>
          <w:tcPr>
            <w:tcW w:w="1826"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xml:space="preserve"> др. номинации</w:t>
            </w:r>
          </w:p>
        </w:tc>
        <w:tc>
          <w:tcPr>
            <w:tcW w:w="439" w:type="pct"/>
            <w:tcBorders>
              <w:top w:val="nil"/>
              <w:left w:val="nil"/>
              <w:bottom w:val="single" w:sz="4" w:space="0" w:color="auto"/>
              <w:right w:val="single" w:sz="4" w:space="0" w:color="auto"/>
            </w:tcBorders>
            <w:shd w:val="clear" w:color="auto" w:fill="auto"/>
          </w:tcPr>
          <w:p w:rsidR="00D0087B" w:rsidRPr="00FD1FB0" w:rsidRDefault="00D0087B" w:rsidP="00DC576E">
            <w:pPr>
              <w:jc w:val="center"/>
              <w:rPr>
                <w:i/>
              </w:rPr>
            </w:pPr>
            <w:r w:rsidRPr="00FD1FB0">
              <w:rPr>
                <w:i/>
              </w:rPr>
              <w:t>ед.</w:t>
            </w:r>
          </w:p>
        </w:tc>
        <w:tc>
          <w:tcPr>
            <w:tcW w:w="500" w:type="pct"/>
            <w:tcBorders>
              <w:top w:val="single" w:sz="4" w:space="0" w:color="auto"/>
              <w:left w:val="nil"/>
              <w:bottom w:val="single" w:sz="4" w:space="0" w:color="auto"/>
              <w:right w:val="single" w:sz="4" w:space="0" w:color="auto"/>
            </w:tcBorders>
            <w:vAlign w:val="center"/>
          </w:tcPr>
          <w:p w:rsidR="00D0087B" w:rsidRPr="00FD1FB0" w:rsidRDefault="00D0087B" w:rsidP="00DC576E">
            <w:pPr>
              <w:jc w:val="center"/>
              <w:rPr>
                <w:i/>
              </w:rPr>
            </w:pPr>
            <w:r w:rsidRPr="00FD1FB0">
              <w:rPr>
                <w:i/>
              </w:rPr>
              <w:t>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jc w:val="center"/>
              <w:rPr>
                <w:i/>
              </w:rPr>
            </w:pPr>
            <w:r w:rsidRPr="00FD1FB0">
              <w:rPr>
                <w:i/>
              </w:rPr>
              <w:t>4</w:t>
            </w:r>
          </w:p>
        </w:tc>
        <w:tc>
          <w:tcPr>
            <w:tcW w:w="584" w:type="pct"/>
            <w:vAlign w:val="center"/>
          </w:tcPr>
          <w:p w:rsidR="00D0087B" w:rsidRPr="00FD1FB0" w:rsidRDefault="00D0087B" w:rsidP="00DC576E">
            <w:pPr>
              <w:jc w:val="center"/>
              <w:rPr>
                <w:i/>
                <w:color w:val="000000"/>
              </w:rPr>
            </w:pPr>
            <w:r w:rsidRPr="00FD1FB0">
              <w:rPr>
                <w:i/>
                <w:color w:val="000000"/>
              </w:rPr>
              <w:t>1</w:t>
            </w:r>
          </w:p>
        </w:tc>
        <w:tc>
          <w:tcPr>
            <w:tcW w:w="867" w:type="pct"/>
            <w:vAlign w:val="center"/>
          </w:tcPr>
          <w:p w:rsidR="00D0087B" w:rsidRPr="00FD1FB0" w:rsidRDefault="00D0087B" w:rsidP="00DC576E">
            <w:pPr>
              <w:jc w:val="center"/>
              <w:rPr>
                <w:i/>
                <w:color w:val="000000"/>
              </w:rPr>
            </w:pPr>
            <w:r w:rsidRPr="00FD1FB0">
              <w:rPr>
                <w:i/>
                <w:color w:val="000000"/>
              </w:rPr>
              <w:t>133,3</w:t>
            </w:r>
          </w:p>
        </w:tc>
      </w:tr>
    </w:tbl>
    <w:p w:rsidR="00D0087B" w:rsidRPr="005955AD" w:rsidRDefault="00D0087B" w:rsidP="00D0087B">
      <w:pPr>
        <w:spacing w:before="120"/>
        <w:ind w:firstLine="709"/>
        <w:jc w:val="both"/>
        <w:rPr>
          <w:sz w:val="26"/>
          <w:szCs w:val="26"/>
        </w:rPr>
      </w:pPr>
      <w:r w:rsidRPr="00CE2D89">
        <w:rPr>
          <w:sz w:val="26"/>
          <w:szCs w:val="26"/>
        </w:rPr>
        <w:t xml:space="preserve">За </w:t>
      </w:r>
      <w:r>
        <w:rPr>
          <w:sz w:val="26"/>
          <w:szCs w:val="26"/>
        </w:rPr>
        <w:t>2018 год</w:t>
      </w:r>
      <w:r w:rsidRPr="00CE2D89">
        <w:rPr>
          <w:sz w:val="26"/>
          <w:szCs w:val="26"/>
        </w:rPr>
        <w:t xml:space="preserve"> количество </w:t>
      </w:r>
      <w:r w:rsidRPr="00111345">
        <w:rPr>
          <w:sz w:val="26"/>
          <w:szCs w:val="26"/>
        </w:rPr>
        <w:t>групп в спортивных школах по</w:t>
      </w:r>
      <w:r w:rsidRPr="00CE2D89">
        <w:rPr>
          <w:sz w:val="26"/>
          <w:szCs w:val="26"/>
        </w:rPr>
        <w:t xml:space="preserve"> сравнению с </w:t>
      </w:r>
      <w:r w:rsidRPr="006272BC">
        <w:rPr>
          <w:sz w:val="26"/>
          <w:szCs w:val="26"/>
        </w:rPr>
        <w:t>201</w:t>
      </w:r>
      <w:r>
        <w:rPr>
          <w:sz w:val="26"/>
          <w:szCs w:val="26"/>
        </w:rPr>
        <w:t>7 годом</w:t>
      </w:r>
      <w:r w:rsidRPr="006272BC">
        <w:rPr>
          <w:sz w:val="26"/>
          <w:szCs w:val="26"/>
        </w:rPr>
        <w:t xml:space="preserve"> </w:t>
      </w:r>
      <w:r>
        <w:rPr>
          <w:sz w:val="26"/>
          <w:szCs w:val="26"/>
        </w:rPr>
        <w:t>увеличи</w:t>
      </w:r>
      <w:r w:rsidRPr="006272BC">
        <w:rPr>
          <w:sz w:val="26"/>
          <w:szCs w:val="26"/>
        </w:rPr>
        <w:t>лось</w:t>
      </w:r>
      <w:r w:rsidRPr="005955AD">
        <w:rPr>
          <w:sz w:val="26"/>
          <w:szCs w:val="26"/>
        </w:rPr>
        <w:t xml:space="preserve"> на 2 ед. и составило 437 групп, </w:t>
      </w:r>
      <w:r w:rsidRPr="005955AD">
        <w:rPr>
          <w:bCs/>
          <w:sz w:val="26"/>
          <w:szCs w:val="26"/>
        </w:rPr>
        <w:t xml:space="preserve">что </w:t>
      </w:r>
      <w:r w:rsidRPr="005955AD">
        <w:rPr>
          <w:sz w:val="26"/>
          <w:szCs w:val="26"/>
        </w:rPr>
        <w:t>обусловлено открытием дополнительных групп в учреждениях:</w:t>
      </w:r>
    </w:p>
    <w:p w:rsidR="00D0087B" w:rsidRPr="005955AD" w:rsidRDefault="00D0087B" w:rsidP="00B23FED">
      <w:pPr>
        <w:pStyle w:val="afff2"/>
        <w:numPr>
          <w:ilvl w:val="0"/>
          <w:numId w:val="152"/>
        </w:numPr>
        <w:tabs>
          <w:tab w:val="left" w:pos="993"/>
        </w:tabs>
        <w:ind w:left="0" w:firstLine="709"/>
        <w:jc w:val="both"/>
        <w:rPr>
          <w:sz w:val="26"/>
          <w:szCs w:val="26"/>
        </w:rPr>
      </w:pPr>
      <w:r w:rsidRPr="005955AD">
        <w:rPr>
          <w:sz w:val="26"/>
          <w:szCs w:val="26"/>
        </w:rPr>
        <w:t>МБУ «Спортивная школа № 1» по баскетболу;</w:t>
      </w:r>
    </w:p>
    <w:p w:rsidR="00D0087B" w:rsidRPr="005955AD" w:rsidRDefault="00D0087B" w:rsidP="00B23FED">
      <w:pPr>
        <w:pStyle w:val="afff2"/>
        <w:numPr>
          <w:ilvl w:val="0"/>
          <w:numId w:val="152"/>
        </w:numPr>
        <w:tabs>
          <w:tab w:val="left" w:pos="993"/>
        </w:tabs>
        <w:ind w:left="0" w:firstLine="709"/>
        <w:jc w:val="both"/>
        <w:rPr>
          <w:sz w:val="26"/>
          <w:szCs w:val="26"/>
        </w:rPr>
      </w:pPr>
      <w:r w:rsidRPr="005955AD">
        <w:rPr>
          <w:sz w:val="26"/>
          <w:szCs w:val="26"/>
        </w:rPr>
        <w:t>МБУ «Спортивная школа № 2» по спортивной акробатике и спортивной гимнастике;</w:t>
      </w:r>
    </w:p>
    <w:p w:rsidR="00D0087B" w:rsidRPr="005955AD" w:rsidRDefault="00D0087B" w:rsidP="00B23FED">
      <w:pPr>
        <w:pStyle w:val="afff2"/>
        <w:numPr>
          <w:ilvl w:val="0"/>
          <w:numId w:val="152"/>
        </w:numPr>
        <w:tabs>
          <w:tab w:val="left" w:pos="993"/>
        </w:tabs>
        <w:ind w:left="0" w:firstLine="709"/>
        <w:jc w:val="both"/>
        <w:rPr>
          <w:sz w:val="26"/>
          <w:szCs w:val="26"/>
        </w:rPr>
      </w:pPr>
      <w:r w:rsidRPr="005955AD">
        <w:rPr>
          <w:sz w:val="26"/>
          <w:szCs w:val="26"/>
        </w:rPr>
        <w:t>МБУ «Спортивная школа № 3» по легкой атлетике;</w:t>
      </w:r>
    </w:p>
    <w:p w:rsidR="00D0087B" w:rsidRPr="005955AD" w:rsidRDefault="00D0087B" w:rsidP="00B23FED">
      <w:pPr>
        <w:pStyle w:val="afff2"/>
        <w:numPr>
          <w:ilvl w:val="0"/>
          <w:numId w:val="152"/>
        </w:numPr>
        <w:tabs>
          <w:tab w:val="left" w:pos="993"/>
        </w:tabs>
        <w:ind w:left="0" w:firstLine="709"/>
        <w:jc w:val="both"/>
        <w:rPr>
          <w:sz w:val="26"/>
          <w:szCs w:val="26"/>
        </w:rPr>
      </w:pPr>
      <w:r w:rsidRPr="005955AD">
        <w:rPr>
          <w:sz w:val="26"/>
          <w:szCs w:val="26"/>
        </w:rPr>
        <w:t>МБУ «Спортивная школа № 4» по боксу и прыжкам на батуте;</w:t>
      </w:r>
    </w:p>
    <w:p w:rsidR="00D0087B" w:rsidRPr="005955AD" w:rsidRDefault="00D0087B" w:rsidP="00B23FED">
      <w:pPr>
        <w:pStyle w:val="afff2"/>
        <w:numPr>
          <w:ilvl w:val="0"/>
          <w:numId w:val="152"/>
        </w:numPr>
        <w:tabs>
          <w:tab w:val="left" w:pos="993"/>
        </w:tabs>
        <w:ind w:left="0" w:firstLine="709"/>
        <w:jc w:val="both"/>
        <w:rPr>
          <w:sz w:val="26"/>
          <w:szCs w:val="26"/>
        </w:rPr>
      </w:pPr>
      <w:r w:rsidRPr="005955AD">
        <w:rPr>
          <w:sz w:val="26"/>
          <w:szCs w:val="26"/>
        </w:rPr>
        <w:t>МБУ «Спортивная школа № 5» по плаванию;</w:t>
      </w:r>
    </w:p>
    <w:p w:rsidR="00D0087B" w:rsidRPr="005955AD" w:rsidRDefault="00D0087B" w:rsidP="00B23FED">
      <w:pPr>
        <w:pStyle w:val="afff2"/>
        <w:numPr>
          <w:ilvl w:val="0"/>
          <w:numId w:val="152"/>
        </w:numPr>
        <w:tabs>
          <w:tab w:val="left" w:pos="993"/>
        </w:tabs>
        <w:ind w:left="0" w:firstLine="709"/>
        <w:jc w:val="both"/>
        <w:rPr>
          <w:sz w:val="26"/>
          <w:szCs w:val="26"/>
        </w:rPr>
      </w:pPr>
      <w:r w:rsidRPr="005955AD">
        <w:rPr>
          <w:sz w:val="26"/>
          <w:szCs w:val="26"/>
        </w:rPr>
        <w:t>МБУ «Спортивная школа № 6» по мини-футболу;</w:t>
      </w:r>
    </w:p>
    <w:p w:rsidR="00D0087B" w:rsidRPr="005955AD" w:rsidRDefault="00D0087B" w:rsidP="00B23FED">
      <w:pPr>
        <w:pStyle w:val="afff2"/>
        <w:numPr>
          <w:ilvl w:val="0"/>
          <w:numId w:val="152"/>
        </w:numPr>
        <w:tabs>
          <w:tab w:val="left" w:pos="993"/>
        </w:tabs>
        <w:ind w:left="0" w:firstLine="709"/>
        <w:jc w:val="both"/>
        <w:rPr>
          <w:sz w:val="26"/>
          <w:szCs w:val="26"/>
        </w:rPr>
      </w:pPr>
      <w:r w:rsidRPr="005955AD">
        <w:rPr>
          <w:sz w:val="26"/>
          <w:szCs w:val="26"/>
        </w:rPr>
        <w:t>МБУ «Спортивная школа по зимним видам спорта» по фигурному катанию на коньках;</w:t>
      </w:r>
    </w:p>
    <w:p w:rsidR="00D0087B" w:rsidRPr="005955AD" w:rsidRDefault="00D0087B" w:rsidP="00B23FED">
      <w:pPr>
        <w:pStyle w:val="afff2"/>
        <w:numPr>
          <w:ilvl w:val="0"/>
          <w:numId w:val="152"/>
        </w:numPr>
        <w:tabs>
          <w:tab w:val="left" w:pos="993"/>
        </w:tabs>
        <w:ind w:left="0" w:firstLine="709"/>
        <w:jc w:val="both"/>
        <w:rPr>
          <w:sz w:val="26"/>
          <w:szCs w:val="26"/>
        </w:rPr>
      </w:pPr>
      <w:r w:rsidRPr="005955AD">
        <w:rPr>
          <w:sz w:val="26"/>
          <w:szCs w:val="26"/>
        </w:rPr>
        <w:t>МБУ «Спортивная школа плавания и водного поло» по водному поло;</w:t>
      </w:r>
    </w:p>
    <w:p w:rsidR="00D0087B" w:rsidRPr="005955AD" w:rsidRDefault="00D0087B" w:rsidP="00B23FED">
      <w:pPr>
        <w:pStyle w:val="afff2"/>
        <w:numPr>
          <w:ilvl w:val="0"/>
          <w:numId w:val="152"/>
        </w:numPr>
        <w:tabs>
          <w:tab w:val="left" w:pos="993"/>
        </w:tabs>
        <w:ind w:left="0" w:firstLine="709"/>
        <w:jc w:val="both"/>
        <w:rPr>
          <w:sz w:val="26"/>
          <w:szCs w:val="26"/>
        </w:rPr>
      </w:pPr>
      <w:r w:rsidRPr="005955AD">
        <w:rPr>
          <w:sz w:val="26"/>
          <w:szCs w:val="26"/>
        </w:rPr>
        <w:t>МБУ «Спортивная школа единоборств» по спортивной борьбе (греко-римской) и дзюдо.</w:t>
      </w:r>
    </w:p>
    <w:p w:rsidR="00D0087B" w:rsidRPr="005955AD" w:rsidRDefault="00D0087B" w:rsidP="00D0087B">
      <w:pPr>
        <w:ind w:firstLine="709"/>
        <w:jc w:val="both"/>
        <w:rPr>
          <w:sz w:val="26"/>
          <w:szCs w:val="26"/>
        </w:rPr>
      </w:pPr>
      <w:r w:rsidRPr="005955AD">
        <w:rPr>
          <w:sz w:val="26"/>
          <w:szCs w:val="26"/>
        </w:rPr>
        <w:lastRenderedPageBreak/>
        <w:t xml:space="preserve">Спортивные школы развивают 20 видов спорта, наиболее популярными из них являются плавание, баскетбол, хоккей, мини-футбол, прыжки на батуте, дзюдо, легкая атлетика, бокс, спортивная борьба, волейбол. </w:t>
      </w:r>
    </w:p>
    <w:p w:rsidR="00D0087B" w:rsidRPr="005955AD" w:rsidRDefault="00D0087B" w:rsidP="00D0087B">
      <w:pPr>
        <w:ind w:firstLine="709"/>
        <w:jc w:val="both"/>
        <w:rPr>
          <w:sz w:val="26"/>
          <w:szCs w:val="26"/>
        </w:rPr>
      </w:pPr>
      <w:r w:rsidRPr="005955AD">
        <w:rPr>
          <w:sz w:val="26"/>
          <w:szCs w:val="26"/>
        </w:rPr>
        <w:t>За 2018 год 1 472 занимающимся в спортивных школах (25,1% от общего числа занимающихся) присвоены спортивные звания по уровням подготовленности, в соответствии с вновь утвержденными требованиями.</w:t>
      </w:r>
    </w:p>
    <w:p w:rsidR="00D0087B" w:rsidRPr="00C917A7" w:rsidRDefault="00D0087B" w:rsidP="00D0087B">
      <w:pPr>
        <w:ind w:firstLine="709"/>
        <w:jc w:val="both"/>
        <w:rPr>
          <w:sz w:val="26"/>
          <w:szCs w:val="26"/>
        </w:rPr>
      </w:pPr>
      <w:r w:rsidRPr="00776F27">
        <w:rPr>
          <w:sz w:val="26"/>
          <w:szCs w:val="26"/>
        </w:rPr>
        <w:t>Выездные соревнования проводились согласно планов-календа</w:t>
      </w:r>
      <w:r>
        <w:rPr>
          <w:sz w:val="26"/>
          <w:szCs w:val="26"/>
        </w:rPr>
        <w:t>рей Российской Федерации на 2018</w:t>
      </w:r>
      <w:r w:rsidRPr="00776F27">
        <w:rPr>
          <w:sz w:val="26"/>
          <w:szCs w:val="26"/>
        </w:rPr>
        <w:t xml:space="preserve"> год и календаря Министерства спорта </w:t>
      </w:r>
      <w:r w:rsidRPr="006E11F2">
        <w:rPr>
          <w:sz w:val="26"/>
          <w:szCs w:val="26"/>
        </w:rPr>
        <w:t>Крас</w:t>
      </w:r>
      <w:r w:rsidRPr="00C917A7">
        <w:rPr>
          <w:sz w:val="26"/>
          <w:szCs w:val="26"/>
        </w:rPr>
        <w:t>ноярского края.</w:t>
      </w:r>
    </w:p>
    <w:p w:rsidR="00D0087B" w:rsidRDefault="00D0087B" w:rsidP="00D0087B">
      <w:pPr>
        <w:ind w:firstLine="709"/>
        <w:jc w:val="both"/>
        <w:rPr>
          <w:sz w:val="26"/>
          <w:szCs w:val="26"/>
        </w:rPr>
      </w:pPr>
      <w:r w:rsidRPr="00C917A7">
        <w:rPr>
          <w:sz w:val="26"/>
          <w:szCs w:val="26"/>
        </w:rPr>
        <w:t xml:space="preserve">Количество выездных мероприятий увеличилось на 33 ед. при этом </w:t>
      </w:r>
      <w:r>
        <w:rPr>
          <w:sz w:val="26"/>
          <w:szCs w:val="26"/>
        </w:rPr>
        <w:t>численность</w:t>
      </w:r>
      <w:r w:rsidRPr="00C917A7">
        <w:rPr>
          <w:sz w:val="26"/>
          <w:szCs w:val="26"/>
        </w:rPr>
        <w:t xml:space="preserve"> у</w:t>
      </w:r>
      <w:r>
        <w:rPr>
          <w:sz w:val="26"/>
          <w:szCs w:val="26"/>
        </w:rPr>
        <w:t>частников снизилась на 271 чел. в связи с отбором в вышестоящие соревнования спортсменов, занявших по результатам участия в городских соревнованиях или отборочных турах только призовые места</w:t>
      </w:r>
      <w:r w:rsidRPr="00C917A7">
        <w:rPr>
          <w:sz w:val="26"/>
          <w:szCs w:val="26"/>
        </w:rPr>
        <w:t>.</w:t>
      </w:r>
      <w:r>
        <w:rPr>
          <w:sz w:val="26"/>
          <w:szCs w:val="26"/>
        </w:rPr>
        <w:t xml:space="preserve"> </w:t>
      </w:r>
    </w:p>
    <w:p w:rsidR="00D0087B" w:rsidRDefault="00D0087B" w:rsidP="00D0087B">
      <w:pPr>
        <w:spacing w:before="120" w:after="120"/>
        <w:jc w:val="right"/>
        <w:rPr>
          <w:sz w:val="26"/>
          <w:szCs w:val="26"/>
        </w:rPr>
      </w:pPr>
      <w:r w:rsidRPr="00D0087B">
        <w:rPr>
          <w:sz w:val="26"/>
          <w:szCs w:val="26"/>
        </w:rPr>
        <w:t>Таблица</w:t>
      </w:r>
      <w:r w:rsidR="00E50CA4">
        <w:rPr>
          <w:sz w:val="26"/>
          <w:szCs w:val="26"/>
        </w:rPr>
        <w:t xml:space="preserve"> 45</w:t>
      </w:r>
    </w:p>
    <w:p w:rsidR="00D0087B" w:rsidRPr="0025460F" w:rsidRDefault="00D0087B" w:rsidP="00D0087B">
      <w:pPr>
        <w:pStyle w:val="afffff4"/>
        <w:jc w:val="center"/>
        <w:rPr>
          <w:b/>
          <w:i/>
          <w:sz w:val="26"/>
          <w:szCs w:val="26"/>
        </w:rPr>
      </w:pPr>
      <w:r w:rsidRPr="0025460F">
        <w:rPr>
          <w:b/>
          <w:i/>
          <w:sz w:val="26"/>
          <w:szCs w:val="26"/>
        </w:rPr>
        <w:t xml:space="preserve">Наиболее значимые достижения спортсменов, </w:t>
      </w:r>
    </w:p>
    <w:p w:rsidR="00D0087B" w:rsidRPr="0025460F" w:rsidRDefault="00D0087B" w:rsidP="00D0087B">
      <w:pPr>
        <w:spacing w:after="120"/>
        <w:jc w:val="center"/>
        <w:rPr>
          <w:b/>
          <w:sz w:val="26"/>
          <w:szCs w:val="26"/>
        </w:rPr>
      </w:pPr>
      <w:r w:rsidRPr="0025460F">
        <w:rPr>
          <w:b/>
          <w:i/>
          <w:sz w:val="26"/>
          <w:szCs w:val="26"/>
        </w:rPr>
        <w:t>принимавших участие в соревнованиях различного уровня</w:t>
      </w:r>
    </w:p>
    <w:tbl>
      <w:tblPr>
        <w:tblStyle w:val="af8"/>
        <w:tblW w:w="9493" w:type="dxa"/>
        <w:tblLayout w:type="fixed"/>
        <w:tblLook w:val="04A0" w:firstRow="1" w:lastRow="0" w:firstColumn="1" w:lastColumn="0" w:noHBand="0" w:noVBand="1"/>
      </w:tblPr>
      <w:tblGrid>
        <w:gridCol w:w="562"/>
        <w:gridCol w:w="1985"/>
        <w:gridCol w:w="1984"/>
        <w:gridCol w:w="2127"/>
        <w:gridCol w:w="1701"/>
        <w:gridCol w:w="1134"/>
      </w:tblGrid>
      <w:tr w:rsidR="00D0087B" w:rsidRPr="00FD1FB0" w:rsidTr="00DC576E">
        <w:trPr>
          <w:tblHeader/>
        </w:trPr>
        <w:tc>
          <w:tcPr>
            <w:tcW w:w="562" w:type="dxa"/>
            <w:vAlign w:val="center"/>
          </w:tcPr>
          <w:p w:rsidR="00D0087B" w:rsidRPr="00FD1FB0" w:rsidRDefault="00D0087B" w:rsidP="00DC576E">
            <w:pPr>
              <w:jc w:val="center"/>
              <w:rPr>
                <w:sz w:val="22"/>
                <w:szCs w:val="22"/>
              </w:rPr>
            </w:pPr>
            <w:r w:rsidRPr="00FD1FB0">
              <w:rPr>
                <w:sz w:val="22"/>
                <w:szCs w:val="22"/>
                <w:lang w:eastAsia="zh-CN"/>
              </w:rPr>
              <w:t>№ п/п</w:t>
            </w:r>
          </w:p>
        </w:tc>
        <w:tc>
          <w:tcPr>
            <w:tcW w:w="1985" w:type="dxa"/>
            <w:vAlign w:val="center"/>
          </w:tcPr>
          <w:p w:rsidR="00D0087B" w:rsidRPr="00FD1FB0" w:rsidRDefault="00D0087B" w:rsidP="00DC576E">
            <w:pPr>
              <w:jc w:val="center"/>
              <w:rPr>
                <w:sz w:val="22"/>
                <w:szCs w:val="22"/>
              </w:rPr>
            </w:pPr>
            <w:r w:rsidRPr="00FD1FB0">
              <w:rPr>
                <w:sz w:val="22"/>
                <w:szCs w:val="22"/>
                <w:lang w:eastAsia="zh-CN"/>
              </w:rPr>
              <w:t>Ф.И. спортсмена</w:t>
            </w:r>
          </w:p>
        </w:tc>
        <w:tc>
          <w:tcPr>
            <w:tcW w:w="1984" w:type="dxa"/>
            <w:vAlign w:val="center"/>
          </w:tcPr>
          <w:p w:rsidR="00D0087B" w:rsidRPr="00FD1FB0" w:rsidRDefault="00D0087B" w:rsidP="00DC576E">
            <w:pPr>
              <w:jc w:val="center"/>
              <w:rPr>
                <w:sz w:val="22"/>
                <w:szCs w:val="22"/>
              </w:rPr>
            </w:pPr>
            <w:r w:rsidRPr="00FD1FB0">
              <w:rPr>
                <w:sz w:val="22"/>
                <w:szCs w:val="22"/>
              </w:rPr>
              <w:t>Наименование спортивных школ</w:t>
            </w:r>
          </w:p>
        </w:tc>
        <w:tc>
          <w:tcPr>
            <w:tcW w:w="2127" w:type="dxa"/>
            <w:vAlign w:val="center"/>
          </w:tcPr>
          <w:p w:rsidR="00D0087B" w:rsidRPr="00FD1FB0" w:rsidRDefault="00D0087B" w:rsidP="00DC576E">
            <w:pPr>
              <w:jc w:val="center"/>
              <w:rPr>
                <w:sz w:val="22"/>
                <w:szCs w:val="22"/>
              </w:rPr>
            </w:pPr>
            <w:r w:rsidRPr="00FD1FB0">
              <w:rPr>
                <w:sz w:val="22"/>
                <w:szCs w:val="22"/>
                <w:lang w:eastAsia="zh-CN"/>
              </w:rPr>
              <w:t>Наименование соревнований</w:t>
            </w:r>
          </w:p>
        </w:tc>
        <w:tc>
          <w:tcPr>
            <w:tcW w:w="1701" w:type="dxa"/>
            <w:vAlign w:val="center"/>
          </w:tcPr>
          <w:p w:rsidR="00D0087B" w:rsidRPr="00FD1FB0" w:rsidRDefault="00D0087B" w:rsidP="00DC576E">
            <w:pPr>
              <w:jc w:val="center"/>
              <w:rPr>
                <w:sz w:val="22"/>
                <w:szCs w:val="22"/>
              </w:rPr>
            </w:pPr>
            <w:r w:rsidRPr="00FD1FB0">
              <w:rPr>
                <w:sz w:val="22"/>
                <w:szCs w:val="22"/>
                <w:lang w:eastAsia="zh-CN"/>
              </w:rPr>
              <w:t>Дата и место проведения</w:t>
            </w:r>
          </w:p>
        </w:tc>
        <w:tc>
          <w:tcPr>
            <w:tcW w:w="1134" w:type="dxa"/>
            <w:vAlign w:val="center"/>
          </w:tcPr>
          <w:p w:rsidR="00D0087B" w:rsidRPr="00FD1FB0" w:rsidRDefault="00D0087B" w:rsidP="00DC576E">
            <w:pPr>
              <w:jc w:val="center"/>
              <w:rPr>
                <w:sz w:val="22"/>
                <w:szCs w:val="22"/>
                <w:lang w:eastAsia="zh-CN"/>
              </w:rPr>
            </w:pPr>
            <w:r w:rsidRPr="00FD1FB0">
              <w:rPr>
                <w:sz w:val="22"/>
                <w:szCs w:val="22"/>
                <w:lang w:eastAsia="zh-CN"/>
              </w:rPr>
              <w:t>Результат</w:t>
            </w:r>
          </w:p>
        </w:tc>
      </w:tr>
      <w:tr w:rsidR="00D0087B" w:rsidRPr="00FD1FB0" w:rsidTr="00DC576E">
        <w:trPr>
          <w:trHeight w:val="340"/>
        </w:trPr>
        <w:tc>
          <w:tcPr>
            <w:tcW w:w="9493" w:type="dxa"/>
            <w:gridSpan w:val="6"/>
            <w:vAlign w:val="center"/>
          </w:tcPr>
          <w:p w:rsidR="00D0087B" w:rsidRPr="00FD1FB0" w:rsidRDefault="00D0087B" w:rsidP="00DC576E">
            <w:pPr>
              <w:jc w:val="center"/>
              <w:rPr>
                <w:b/>
                <w:sz w:val="22"/>
                <w:szCs w:val="22"/>
              </w:rPr>
            </w:pPr>
            <w:r w:rsidRPr="00FD1FB0">
              <w:rPr>
                <w:b/>
                <w:sz w:val="22"/>
                <w:szCs w:val="22"/>
              </w:rPr>
              <w:t>Международные соревнования</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w:t>
            </w:r>
          </w:p>
        </w:tc>
        <w:tc>
          <w:tcPr>
            <w:tcW w:w="1985" w:type="dxa"/>
            <w:vAlign w:val="center"/>
          </w:tcPr>
          <w:p w:rsidR="00D0087B" w:rsidRPr="00FD1FB0" w:rsidRDefault="00D0087B" w:rsidP="00DC576E">
            <w:pPr>
              <w:rPr>
                <w:sz w:val="22"/>
                <w:szCs w:val="22"/>
              </w:rPr>
            </w:pPr>
            <w:r w:rsidRPr="00FD1FB0">
              <w:rPr>
                <w:sz w:val="22"/>
                <w:szCs w:val="22"/>
              </w:rPr>
              <w:t>Сотникова Софья</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 xml:space="preserve">Международный турнир по спортивной гимнастике </w:t>
            </w:r>
          </w:p>
        </w:tc>
        <w:tc>
          <w:tcPr>
            <w:tcW w:w="1701" w:type="dxa"/>
            <w:vAlign w:val="center"/>
          </w:tcPr>
          <w:p w:rsidR="00D0087B" w:rsidRPr="00FD1FB0" w:rsidRDefault="00D0087B" w:rsidP="00DC576E">
            <w:pPr>
              <w:jc w:val="center"/>
              <w:rPr>
                <w:sz w:val="22"/>
                <w:szCs w:val="22"/>
              </w:rPr>
            </w:pPr>
            <w:r w:rsidRPr="00FD1FB0">
              <w:rPr>
                <w:sz w:val="22"/>
                <w:szCs w:val="22"/>
              </w:rPr>
              <w:t>17.03.2018</w:t>
            </w:r>
          </w:p>
          <w:p w:rsidR="00D0087B" w:rsidRPr="00FD1FB0" w:rsidRDefault="00D0087B" w:rsidP="00DC576E">
            <w:pPr>
              <w:jc w:val="center"/>
              <w:rPr>
                <w:sz w:val="22"/>
                <w:szCs w:val="22"/>
              </w:rPr>
            </w:pPr>
            <w:r w:rsidRPr="00FD1FB0">
              <w:rPr>
                <w:sz w:val="22"/>
                <w:szCs w:val="22"/>
              </w:rPr>
              <w:t xml:space="preserve"> Эссен,</w:t>
            </w:r>
          </w:p>
          <w:p w:rsidR="00D0087B" w:rsidRPr="00FD1FB0" w:rsidRDefault="00D0087B" w:rsidP="00DC576E">
            <w:pPr>
              <w:jc w:val="center"/>
              <w:rPr>
                <w:sz w:val="22"/>
                <w:szCs w:val="22"/>
              </w:rPr>
            </w:pPr>
            <w:r w:rsidRPr="00FD1FB0">
              <w:rPr>
                <w:sz w:val="22"/>
                <w:szCs w:val="22"/>
              </w:rPr>
              <w:t>Германия</w:t>
            </w:r>
          </w:p>
        </w:tc>
        <w:tc>
          <w:tcPr>
            <w:tcW w:w="1134" w:type="dxa"/>
            <w:vAlign w:val="center"/>
          </w:tcPr>
          <w:p w:rsidR="00D0087B" w:rsidRPr="00FD1FB0" w:rsidRDefault="00D0087B" w:rsidP="00DC576E">
            <w:pPr>
              <w:jc w:val="center"/>
              <w:rPr>
                <w:sz w:val="22"/>
                <w:szCs w:val="22"/>
              </w:rPr>
            </w:pPr>
            <w:r w:rsidRPr="00FD1FB0">
              <w:rPr>
                <w:sz w:val="22"/>
                <w:szCs w:val="22"/>
              </w:rPr>
              <w:t>3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w:t>
            </w:r>
          </w:p>
        </w:tc>
        <w:tc>
          <w:tcPr>
            <w:tcW w:w="1985" w:type="dxa"/>
            <w:vAlign w:val="center"/>
          </w:tcPr>
          <w:p w:rsidR="00D0087B" w:rsidRPr="00FD1FB0" w:rsidRDefault="00D0087B" w:rsidP="00DC576E">
            <w:pPr>
              <w:rPr>
                <w:sz w:val="22"/>
                <w:szCs w:val="22"/>
              </w:rPr>
            </w:pPr>
            <w:r w:rsidRPr="00FD1FB0">
              <w:rPr>
                <w:sz w:val="22"/>
                <w:szCs w:val="22"/>
              </w:rPr>
              <w:t>Кицул Александра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rPr>
            </w:pPr>
            <w:r w:rsidRPr="00FD1FB0">
              <w:rPr>
                <w:sz w:val="22"/>
                <w:szCs w:val="22"/>
              </w:rPr>
              <w:t>Чемпионат и Первенство Европы по пауэрлифтингу (троеборью)</w:t>
            </w:r>
          </w:p>
        </w:tc>
        <w:tc>
          <w:tcPr>
            <w:tcW w:w="1701" w:type="dxa"/>
            <w:vAlign w:val="center"/>
          </w:tcPr>
          <w:p w:rsidR="00D0087B" w:rsidRPr="00FD1FB0" w:rsidRDefault="00D0087B" w:rsidP="00DC576E">
            <w:pPr>
              <w:jc w:val="center"/>
              <w:rPr>
                <w:sz w:val="22"/>
                <w:szCs w:val="22"/>
              </w:rPr>
            </w:pPr>
            <w:r w:rsidRPr="00FD1FB0">
              <w:rPr>
                <w:sz w:val="22"/>
                <w:szCs w:val="22"/>
              </w:rPr>
              <w:t>03.05.2018 -09.05.2018</w:t>
            </w:r>
          </w:p>
          <w:p w:rsidR="00D0087B" w:rsidRPr="00FD1FB0" w:rsidRDefault="00D0087B" w:rsidP="00DC576E">
            <w:pPr>
              <w:jc w:val="center"/>
              <w:rPr>
                <w:sz w:val="22"/>
                <w:szCs w:val="22"/>
              </w:rPr>
            </w:pPr>
            <w:r w:rsidRPr="00FD1FB0">
              <w:rPr>
                <w:sz w:val="22"/>
                <w:szCs w:val="22"/>
              </w:rPr>
              <w:t>г. Пилсень,</w:t>
            </w:r>
          </w:p>
          <w:p w:rsidR="00D0087B" w:rsidRPr="00FD1FB0" w:rsidRDefault="00D0087B" w:rsidP="00DC576E">
            <w:pPr>
              <w:jc w:val="center"/>
              <w:rPr>
                <w:sz w:val="22"/>
                <w:szCs w:val="22"/>
              </w:rPr>
            </w:pPr>
            <w:r w:rsidRPr="00FD1FB0">
              <w:rPr>
                <w:sz w:val="22"/>
                <w:szCs w:val="22"/>
              </w:rPr>
              <w:t>Чехия</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rPr>
          <w:trHeight w:val="340"/>
        </w:trPr>
        <w:tc>
          <w:tcPr>
            <w:tcW w:w="9493" w:type="dxa"/>
            <w:gridSpan w:val="6"/>
            <w:vAlign w:val="center"/>
          </w:tcPr>
          <w:p w:rsidR="00D0087B" w:rsidRPr="00FD1FB0" w:rsidRDefault="00D0087B" w:rsidP="00DC576E">
            <w:pPr>
              <w:jc w:val="center"/>
              <w:rPr>
                <w:b/>
                <w:sz w:val="22"/>
                <w:szCs w:val="22"/>
              </w:rPr>
            </w:pPr>
            <w:r w:rsidRPr="00FD1FB0">
              <w:rPr>
                <w:b/>
                <w:sz w:val="22"/>
                <w:szCs w:val="22"/>
              </w:rPr>
              <w:t>Общероссийские соревнования</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w:t>
            </w:r>
          </w:p>
        </w:tc>
        <w:tc>
          <w:tcPr>
            <w:tcW w:w="1985" w:type="dxa"/>
            <w:vAlign w:val="center"/>
          </w:tcPr>
          <w:p w:rsidR="00D0087B" w:rsidRPr="00FD1FB0" w:rsidRDefault="00D0087B" w:rsidP="00DC576E">
            <w:pPr>
              <w:rPr>
                <w:sz w:val="22"/>
                <w:szCs w:val="22"/>
              </w:rPr>
            </w:pPr>
            <w:r w:rsidRPr="00FD1FB0">
              <w:rPr>
                <w:sz w:val="22"/>
                <w:szCs w:val="22"/>
              </w:rPr>
              <w:t>Нагимов Марсель</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3»</w:t>
            </w:r>
          </w:p>
        </w:tc>
        <w:tc>
          <w:tcPr>
            <w:tcW w:w="2127" w:type="dxa"/>
            <w:vAlign w:val="center"/>
          </w:tcPr>
          <w:p w:rsidR="00D0087B" w:rsidRPr="00FD1FB0" w:rsidRDefault="00D0087B" w:rsidP="00DC576E">
            <w:pPr>
              <w:jc w:val="center"/>
              <w:rPr>
                <w:sz w:val="22"/>
                <w:szCs w:val="22"/>
              </w:rPr>
            </w:pPr>
            <w:r w:rsidRPr="00FD1FB0">
              <w:rPr>
                <w:sz w:val="22"/>
                <w:szCs w:val="22"/>
                <w:lang w:eastAsia="zh-CN"/>
              </w:rPr>
              <w:t>Всероссийские соревнования по фехтованию «Рождественский турнир»</w:t>
            </w:r>
          </w:p>
        </w:tc>
        <w:tc>
          <w:tcPr>
            <w:tcW w:w="1701" w:type="dxa"/>
            <w:vAlign w:val="center"/>
          </w:tcPr>
          <w:p w:rsidR="00D0087B" w:rsidRPr="00FD1FB0" w:rsidRDefault="00D0087B" w:rsidP="00DC576E">
            <w:pPr>
              <w:jc w:val="center"/>
              <w:rPr>
                <w:sz w:val="22"/>
                <w:szCs w:val="22"/>
              </w:rPr>
            </w:pPr>
            <w:r w:rsidRPr="00FD1FB0">
              <w:rPr>
                <w:sz w:val="22"/>
                <w:szCs w:val="22"/>
              </w:rPr>
              <w:t>03.01.2018 -</w:t>
            </w:r>
          </w:p>
          <w:p w:rsidR="00D0087B" w:rsidRPr="00FD1FB0" w:rsidRDefault="00D0087B" w:rsidP="00DC576E">
            <w:pPr>
              <w:jc w:val="center"/>
              <w:rPr>
                <w:sz w:val="22"/>
                <w:szCs w:val="22"/>
              </w:rPr>
            </w:pPr>
            <w:r w:rsidRPr="00FD1FB0">
              <w:rPr>
                <w:sz w:val="22"/>
                <w:szCs w:val="22"/>
              </w:rPr>
              <w:t>07.01.2018</w:t>
            </w:r>
          </w:p>
          <w:p w:rsidR="00D0087B" w:rsidRPr="00FD1FB0" w:rsidRDefault="00D0087B" w:rsidP="00DC576E">
            <w:pPr>
              <w:jc w:val="center"/>
              <w:rPr>
                <w:sz w:val="22"/>
                <w:szCs w:val="22"/>
              </w:rPr>
            </w:pPr>
            <w:r w:rsidRPr="00FD1FB0">
              <w:rPr>
                <w:sz w:val="22"/>
                <w:szCs w:val="22"/>
              </w:rPr>
              <w:t>г. Уфа</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w:t>
            </w:r>
          </w:p>
        </w:tc>
        <w:tc>
          <w:tcPr>
            <w:tcW w:w="1985" w:type="dxa"/>
            <w:vAlign w:val="center"/>
          </w:tcPr>
          <w:p w:rsidR="00D0087B" w:rsidRPr="00FD1FB0" w:rsidRDefault="00D0087B" w:rsidP="00DC576E">
            <w:pPr>
              <w:rPr>
                <w:sz w:val="22"/>
                <w:szCs w:val="22"/>
              </w:rPr>
            </w:pPr>
            <w:r w:rsidRPr="00FD1FB0">
              <w:rPr>
                <w:sz w:val="22"/>
                <w:szCs w:val="22"/>
              </w:rPr>
              <w:t>Стратон Мария</w:t>
            </w:r>
          </w:p>
          <w:p w:rsidR="00D0087B" w:rsidRPr="00FD1FB0" w:rsidRDefault="00D0087B" w:rsidP="00DC576E">
            <w:pPr>
              <w:rPr>
                <w:sz w:val="22"/>
                <w:szCs w:val="22"/>
              </w:rPr>
            </w:pPr>
            <w:r w:rsidRPr="00FD1FB0">
              <w:rPr>
                <w:sz w:val="22"/>
                <w:szCs w:val="22"/>
              </w:rPr>
              <w:t>Баскакова Мария</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Лично-командное Первенство России по прыжкам на батуте</w:t>
            </w:r>
          </w:p>
        </w:tc>
        <w:tc>
          <w:tcPr>
            <w:tcW w:w="1701" w:type="dxa"/>
            <w:vAlign w:val="center"/>
          </w:tcPr>
          <w:p w:rsidR="00D0087B" w:rsidRPr="00FD1FB0" w:rsidRDefault="00D0087B" w:rsidP="00DC576E">
            <w:pPr>
              <w:jc w:val="center"/>
              <w:rPr>
                <w:sz w:val="22"/>
                <w:szCs w:val="22"/>
              </w:rPr>
            </w:pPr>
            <w:r w:rsidRPr="00FD1FB0">
              <w:rPr>
                <w:sz w:val="22"/>
                <w:szCs w:val="22"/>
              </w:rPr>
              <w:t>04.02.2018 -</w:t>
            </w:r>
          </w:p>
          <w:p w:rsidR="00D0087B" w:rsidRPr="00FD1FB0" w:rsidRDefault="00D0087B" w:rsidP="00DC576E">
            <w:pPr>
              <w:jc w:val="center"/>
              <w:rPr>
                <w:sz w:val="22"/>
                <w:szCs w:val="22"/>
              </w:rPr>
            </w:pPr>
            <w:r w:rsidRPr="00FD1FB0">
              <w:rPr>
                <w:sz w:val="22"/>
                <w:szCs w:val="22"/>
              </w:rPr>
              <w:t>09.02.2018</w:t>
            </w:r>
          </w:p>
          <w:p w:rsidR="00D0087B" w:rsidRPr="00FD1FB0" w:rsidRDefault="00D0087B" w:rsidP="00DC576E">
            <w:pPr>
              <w:jc w:val="center"/>
              <w:rPr>
                <w:sz w:val="22"/>
                <w:szCs w:val="22"/>
              </w:rPr>
            </w:pPr>
            <w:r w:rsidRPr="00FD1FB0">
              <w:rPr>
                <w:sz w:val="22"/>
                <w:szCs w:val="22"/>
              </w:rPr>
              <w:t>г. Раменское</w:t>
            </w:r>
          </w:p>
        </w:tc>
        <w:tc>
          <w:tcPr>
            <w:tcW w:w="1134" w:type="dxa"/>
            <w:vAlign w:val="center"/>
          </w:tcPr>
          <w:p w:rsidR="00D0087B" w:rsidRPr="00FD1FB0" w:rsidRDefault="00D0087B" w:rsidP="00DC576E">
            <w:pPr>
              <w:jc w:val="center"/>
              <w:rPr>
                <w:sz w:val="22"/>
                <w:szCs w:val="22"/>
              </w:rPr>
            </w:pPr>
            <w:r w:rsidRPr="00FD1FB0">
              <w:rPr>
                <w:sz w:val="22"/>
                <w:szCs w:val="22"/>
              </w:rPr>
              <w:t>3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3.</w:t>
            </w:r>
          </w:p>
        </w:tc>
        <w:tc>
          <w:tcPr>
            <w:tcW w:w="1985" w:type="dxa"/>
            <w:vAlign w:val="center"/>
          </w:tcPr>
          <w:p w:rsidR="00D0087B" w:rsidRPr="00FD1FB0" w:rsidRDefault="00D0087B" w:rsidP="00DC576E">
            <w:pPr>
              <w:rPr>
                <w:sz w:val="22"/>
                <w:szCs w:val="22"/>
              </w:rPr>
            </w:pPr>
            <w:r w:rsidRPr="00FD1FB0">
              <w:rPr>
                <w:sz w:val="22"/>
                <w:szCs w:val="22"/>
              </w:rPr>
              <w:t>Жирнова Полина</w:t>
            </w:r>
          </w:p>
          <w:p w:rsidR="00D0087B" w:rsidRPr="00FD1FB0" w:rsidRDefault="00D0087B" w:rsidP="00DC576E">
            <w:pPr>
              <w:rPr>
                <w:sz w:val="22"/>
                <w:szCs w:val="22"/>
              </w:rPr>
            </w:pPr>
            <w:r w:rsidRPr="00FD1FB0">
              <w:rPr>
                <w:sz w:val="22"/>
                <w:szCs w:val="22"/>
              </w:rPr>
              <w:t>Саранчук Анастасия</w:t>
            </w:r>
          </w:p>
          <w:p w:rsidR="00D0087B" w:rsidRPr="00FD1FB0" w:rsidRDefault="00D0087B" w:rsidP="00DC576E">
            <w:pPr>
              <w:rPr>
                <w:sz w:val="22"/>
                <w:szCs w:val="22"/>
              </w:rPr>
            </w:pPr>
            <w:r w:rsidRPr="00FD1FB0">
              <w:rPr>
                <w:sz w:val="22"/>
                <w:szCs w:val="22"/>
              </w:rPr>
              <w:t>Ниленкова Нина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Первенство Сибирского Федерального округа по спортивной акробатике</w:t>
            </w:r>
          </w:p>
        </w:tc>
        <w:tc>
          <w:tcPr>
            <w:tcW w:w="1701" w:type="dxa"/>
            <w:vAlign w:val="center"/>
          </w:tcPr>
          <w:p w:rsidR="00D0087B" w:rsidRPr="00FD1FB0" w:rsidRDefault="00D0087B" w:rsidP="00DC576E">
            <w:pPr>
              <w:ind w:right="-155"/>
              <w:jc w:val="center"/>
              <w:rPr>
                <w:sz w:val="22"/>
                <w:szCs w:val="22"/>
              </w:rPr>
            </w:pPr>
            <w:r w:rsidRPr="00FD1FB0">
              <w:rPr>
                <w:sz w:val="22"/>
                <w:szCs w:val="22"/>
              </w:rPr>
              <w:t>08.01.2018-12.01.2018</w:t>
            </w:r>
          </w:p>
          <w:p w:rsidR="00D0087B" w:rsidRPr="00FD1FB0" w:rsidRDefault="00D0087B" w:rsidP="00DC576E">
            <w:pPr>
              <w:jc w:val="center"/>
              <w:rPr>
                <w:sz w:val="22"/>
                <w:szCs w:val="22"/>
              </w:rPr>
            </w:pPr>
            <w:r w:rsidRPr="00FD1FB0">
              <w:rPr>
                <w:sz w:val="22"/>
                <w:szCs w:val="22"/>
              </w:rPr>
              <w:t>г. Омск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4.</w:t>
            </w:r>
          </w:p>
        </w:tc>
        <w:tc>
          <w:tcPr>
            <w:tcW w:w="1985" w:type="dxa"/>
            <w:vAlign w:val="center"/>
          </w:tcPr>
          <w:p w:rsidR="00D0087B" w:rsidRPr="00FD1FB0" w:rsidRDefault="00D0087B" w:rsidP="00DC576E">
            <w:pPr>
              <w:rPr>
                <w:sz w:val="22"/>
                <w:szCs w:val="22"/>
              </w:rPr>
            </w:pPr>
            <w:r w:rsidRPr="00FD1FB0">
              <w:rPr>
                <w:sz w:val="22"/>
                <w:szCs w:val="22"/>
              </w:rPr>
              <w:t>Рожка Стефания</w:t>
            </w:r>
          </w:p>
          <w:p w:rsidR="00D0087B" w:rsidRPr="00FD1FB0" w:rsidRDefault="00D0087B" w:rsidP="00DC576E">
            <w:pPr>
              <w:rPr>
                <w:sz w:val="22"/>
                <w:szCs w:val="22"/>
              </w:rPr>
            </w:pPr>
            <w:r w:rsidRPr="00FD1FB0">
              <w:rPr>
                <w:sz w:val="22"/>
                <w:szCs w:val="22"/>
              </w:rPr>
              <w:t>Дорофиенко Надежда</w:t>
            </w:r>
          </w:p>
          <w:p w:rsidR="00D0087B" w:rsidRPr="00FD1FB0" w:rsidRDefault="00D0087B" w:rsidP="00DC576E">
            <w:pPr>
              <w:rPr>
                <w:sz w:val="22"/>
                <w:szCs w:val="22"/>
              </w:rPr>
            </w:pPr>
            <w:r w:rsidRPr="00FD1FB0">
              <w:rPr>
                <w:sz w:val="22"/>
                <w:szCs w:val="22"/>
              </w:rPr>
              <w:t>Абдраманова Даниэла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Первенство Сибирского Федерального округа по спортивной акробатике</w:t>
            </w:r>
          </w:p>
        </w:tc>
        <w:tc>
          <w:tcPr>
            <w:tcW w:w="1701" w:type="dxa"/>
            <w:vAlign w:val="center"/>
          </w:tcPr>
          <w:p w:rsidR="00D0087B" w:rsidRPr="00FD1FB0" w:rsidRDefault="00D0087B" w:rsidP="00DC576E">
            <w:pPr>
              <w:ind w:right="-155"/>
              <w:jc w:val="center"/>
              <w:rPr>
                <w:sz w:val="22"/>
                <w:szCs w:val="22"/>
              </w:rPr>
            </w:pPr>
            <w:r w:rsidRPr="00FD1FB0">
              <w:rPr>
                <w:sz w:val="22"/>
                <w:szCs w:val="22"/>
              </w:rPr>
              <w:t>08.01.2018-12.01.2018</w:t>
            </w:r>
          </w:p>
          <w:p w:rsidR="00D0087B" w:rsidRPr="00FD1FB0" w:rsidRDefault="00D0087B" w:rsidP="00DC576E">
            <w:pPr>
              <w:jc w:val="center"/>
              <w:rPr>
                <w:sz w:val="22"/>
                <w:szCs w:val="22"/>
              </w:rPr>
            </w:pPr>
            <w:r w:rsidRPr="00FD1FB0">
              <w:rPr>
                <w:sz w:val="22"/>
                <w:szCs w:val="22"/>
              </w:rPr>
              <w:t>г. Омск</w:t>
            </w:r>
          </w:p>
        </w:tc>
        <w:tc>
          <w:tcPr>
            <w:tcW w:w="1134" w:type="dxa"/>
            <w:vAlign w:val="center"/>
          </w:tcPr>
          <w:p w:rsidR="00D0087B" w:rsidRPr="00FD1FB0" w:rsidRDefault="00D0087B" w:rsidP="00DC576E">
            <w:pPr>
              <w:jc w:val="center"/>
              <w:rPr>
                <w:sz w:val="22"/>
                <w:szCs w:val="22"/>
              </w:rPr>
            </w:pPr>
            <w:r w:rsidRPr="00FD1FB0">
              <w:rPr>
                <w:sz w:val="22"/>
                <w:szCs w:val="22"/>
              </w:rPr>
              <w:t>2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5.</w:t>
            </w:r>
          </w:p>
        </w:tc>
        <w:tc>
          <w:tcPr>
            <w:tcW w:w="1985" w:type="dxa"/>
            <w:vAlign w:val="center"/>
          </w:tcPr>
          <w:p w:rsidR="00D0087B" w:rsidRPr="00FD1FB0" w:rsidRDefault="00D0087B" w:rsidP="00DC576E">
            <w:pPr>
              <w:rPr>
                <w:sz w:val="22"/>
                <w:szCs w:val="22"/>
              </w:rPr>
            </w:pPr>
            <w:r w:rsidRPr="00FD1FB0">
              <w:rPr>
                <w:sz w:val="22"/>
                <w:szCs w:val="22"/>
              </w:rPr>
              <w:t>Полеева Галина</w:t>
            </w:r>
          </w:p>
          <w:p w:rsidR="00D0087B" w:rsidRPr="00FD1FB0" w:rsidRDefault="00D0087B" w:rsidP="00DC576E">
            <w:pPr>
              <w:rPr>
                <w:sz w:val="22"/>
                <w:szCs w:val="22"/>
              </w:rPr>
            </w:pPr>
            <w:r w:rsidRPr="00FD1FB0">
              <w:rPr>
                <w:sz w:val="22"/>
                <w:szCs w:val="22"/>
              </w:rPr>
              <w:t>Кукурова Камила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Первенство Сибирского Федерального округа по спортивной акробатике</w:t>
            </w:r>
          </w:p>
        </w:tc>
        <w:tc>
          <w:tcPr>
            <w:tcW w:w="1701" w:type="dxa"/>
            <w:vAlign w:val="center"/>
          </w:tcPr>
          <w:p w:rsidR="00D0087B" w:rsidRPr="00FD1FB0" w:rsidRDefault="00D0087B" w:rsidP="00DC576E">
            <w:pPr>
              <w:ind w:right="-155"/>
              <w:jc w:val="center"/>
              <w:rPr>
                <w:sz w:val="22"/>
                <w:szCs w:val="22"/>
              </w:rPr>
            </w:pPr>
            <w:r w:rsidRPr="00FD1FB0">
              <w:rPr>
                <w:sz w:val="22"/>
                <w:szCs w:val="22"/>
              </w:rPr>
              <w:t>08.01.2018-12.01.2018</w:t>
            </w:r>
          </w:p>
          <w:p w:rsidR="00D0087B" w:rsidRPr="00FD1FB0" w:rsidRDefault="00D0087B" w:rsidP="00DC576E">
            <w:pPr>
              <w:jc w:val="center"/>
              <w:rPr>
                <w:sz w:val="22"/>
                <w:szCs w:val="22"/>
              </w:rPr>
            </w:pPr>
            <w:r w:rsidRPr="00FD1FB0">
              <w:rPr>
                <w:sz w:val="22"/>
                <w:szCs w:val="22"/>
              </w:rPr>
              <w:t>г. Омск</w:t>
            </w:r>
          </w:p>
        </w:tc>
        <w:tc>
          <w:tcPr>
            <w:tcW w:w="1134" w:type="dxa"/>
            <w:vAlign w:val="center"/>
          </w:tcPr>
          <w:p w:rsidR="00D0087B" w:rsidRPr="00FD1FB0" w:rsidRDefault="00D0087B" w:rsidP="00DC576E">
            <w:pPr>
              <w:jc w:val="center"/>
              <w:rPr>
                <w:sz w:val="22"/>
                <w:szCs w:val="22"/>
              </w:rPr>
            </w:pPr>
            <w:r w:rsidRPr="00FD1FB0">
              <w:rPr>
                <w:sz w:val="22"/>
                <w:szCs w:val="22"/>
              </w:rPr>
              <w:t>3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6.</w:t>
            </w:r>
          </w:p>
        </w:tc>
        <w:tc>
          <w:tcPr>
            <w:tcW w:w="1985" w:type="dxa"/>
            <w:vAlign w:val="center"/>
          </w:tcPr>
          <w:p w:rsidR="00D0087B" w:rsidRPr="00FD1FB0" w:rsidRDefault="00D0087B" w:rsidP="00DC576E">
            <w:pPr>
              <w:rPr>
                <w:sz w:val="22"/>
                <w:szCs w:val="22"/>
              </w:rPr>
            </w:pPr>
            <w:r w:rsidRPr="00FD1FB0">
              <w:rPr>
                <w:sz w:val="22"/>
                <w:szCs w:val="22"/>
              </w:rPr>
              <w:t>Жирнова Полина</w:t>
            </w:r>
          </w:p>
          <w:p w:rsidR="00D0087B" w:rsidRPr="00FD1FB0" w:rsidRDefault="00D0087B" w:rsidP="00DC576E">
            <w:pPr>
              <w:rPr>
                <w:sz w:val="22"/>
                <w:szCs w:val="22"/>
              </w:rPr>
            </w:pPr>
            <w:r w:rsidRPr="00FD1FB0">
              <w:rPr>
                <w:sz w:val="22"/>
                <w:szCs w:val="22"/>
              </w:rPr>
              <w:t>Саранчук Анастасия</w:t>
            </w:r>
          </w:p>
          <w:p w:rsidR="00D0087B" w:rsidRPr="00FD1FB0" w:rsidRDefault="00D0087B" w:rsidP="00DC576E">
            <w:pPr>
              <w:rPr>
                <w:sz w:val="22"/>
                <w:szCs w:val="22"/>
              </w:rPr>
            </w:pPr>
            <w:r w:rsidRPr="00FD1FB0">
              <w:rPr>
                <w:sz w:val="22"/>
                <w:szCs w:val="22"/>
              </w:rPr>
              <w:t>Ниленкова Нина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 xml:space="preserve">Всероссийские соревнования </w:t>
            </w:r>
          </w:p>
          <w:p w:rsidR="00D0087B" w:rsidRPr="00FD1FB0" w:rsidRDefault="00D0087B" w:rsidP="00DC576E">
            <w:pPr>
              <w:jc w:val="center"/>
              <w:rPr>
                <w:sz w:val="22"/>
                <w:szCs w:val="22"/>
              </w:rPr>
            </w:pPr>
            <w:r w:rsidRPr="00FD1FB0">
              <w:rPr>
                <w:sz w:val="22"/>
                <w:szCs w:val="22"/>
              </w:rPr>
              <w:t xml:space="preserve">«Кубок МСМК </w:t>
            </w:r>
          </w:p>
          <w:p w:rsidR="00D0087B" w:rsidRPr="00FD1FB0" w:rsidRDefault="00D0087B" w:rsidP="00DC576E">
            <w:pPr>
              <w:jc w:val="center"/>
              <w:rPr>
                <w:sz w:val="22"/>
                <w:szCs w:val="22"/>
              </w:rPr>
            </w:pPr>
            <w:r w:rsidRPr="00FD1FB0">
              <w:rPr>
                <w:sz w:val="22"/>
                <w:szCs w:val="22"/>
              </w:rPr>
              <w:lastRenderedPageBreak/>
              <w:t>М.Г. Круглякова» по спортивной акробатике</w:t>
            </w:r>
          </w:p>
        </w:tc>
        <w:tc>
          <w:tcPr>
            <w:tcW w:w="1701" w:type="dxa"/>
            <w:vAlign w:val="center"/>
          </w:tcPr>
          <w:p w:rsidR="00D0087B" w:rsidRPr="00FD1FB0" w:rsidRDefault="00D0087B" w:rsidP="00DC576E">
            <w:pPr>
              <w:ind w:right="-155"/>
              <w:jc w:val="center"/>
              <w:rPr>
                <w:sz w:val="22"/>
                <w:szCs w:val="22"/>
              </w:rPr>
            </w:pPr>
            <w:r w:rsidRPr="00FD1FB0">
              <w:rPr>
                <w:sz w:val="22"/>
                <w:szCs w:val="22"/>
              </w:rPr>
              <w:lastRenderedPageBreak/>
              <w:t>26.04.2018-29.04.2018</w:t>
            </w:r>
          </w:p>
          <w:p w:rsidR="00D0087B" w:rsidRPr="00FD1FB0" w:rsidRDefault="00D0087B" w:rsidP="00DC576E">
            <w:pPr>
              <w:jc w:val="center"/>
              <w:rPr>
                <w:sz w:val="22"/>
                <w:szCs w:val="22"/>
              </w:rPr>
            </w:pPr>
            <w:r w:rsidRPr="00FD1FB0">
              <w:rPr>
                <w:sz w:val="22"/>
                <w:szCs w:val="22"/>
              </w:rPr>
              <w:t>г. Волжский</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lastRenderedPageBreak/>
              <w:t>7.</w:t>
            </w:r>
          </w:p>
        </w:tc>
        <w:tc>
          <w:tcPr>
            <w:tcW w:w="1985" w:type="dxa"/>
            <w:vAlign w:val="center"/>
          </w:tcPr>
          <w:p w:rsidR="00D0087B" w:rsidRPr="00FD1FB0" w:rsidRDefault="00D0087B" w:rsidP="00DC576E">
            <w:pPr>
              <w:rPr>
                <w:sz w:val="22"/>
                <w:szCs w:val="22"/>
              </w:rPr>
            </w:pPr>
            <w:r w:rsidRPr="00FD1FB0">
              <w:rPr>
                <w:sz w:val="22"/>
                <w:szCs w:val="22"/>
              </w:rPr>
              <w:t>Стратон Мария</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 xml:space="preserve">Всероссийские соревнования по прыжкам на батуте «Памяти Героя Советского Союза, летчицы </w:t>
            </w:r>
          </w:p>
          <w:p w:rsidR="00D0087B" w:rsidRPr="00FD1FB0" w:rsidRDefault="00D0087B" w:rsidP="00DC576E">
            <w:pPr>
              <w:jc w:val="center"/>
              <w:rPr>
                <w:sz w:val="22"/>
                <w:szCs w:val="22"/>
              </w:rPr>
            </w:pPr>
            <w:r w:rsidRPr="00FD1FB0">
              <w:rPr>
                <w:sz w:val="22"/>
                <w:szCs w:val="22"/>
              </w:rPr>
              <w:t>Е.И. Носаль»</w:t>
            </w:r>
          </w:p>
        </w:tc>
        <w:tc>
          <w:tcPr>
            <w:tcW w:w="1701" w:type="dxa"/>
            <w:vAlign w:val="center"/>
          </w:tcPr>
          <w:p w:rsidR="00D0087B" w:rsidRPr="00FD1FB0" w:rsidRDefault="00D0087B" w:rsidP="00DC576E">
            <w:pPr>
              <w:ind w:right="-155"/>
              <w:jc w:val="center"/>
              <w:rPr>
                <w:sz w:val="22"/>
                <w:szCs w:val="22"/>
              </w:rPr>
            </w:pPr>
            <w:r w:rsidRPr="00FD1FB0">
              <w:rPr>
                <w:sz w:val="22"/>
                <w:szCs w:val="22"/>
              </w:rPr>
              <w:t xml:space="preserve">03.07.2018-06.07.2018  </w:t>
            </w:r>
          </w:p>
          <w:p w:rsidR="00D0087B" w:rsidRPr="00FD1FB0" w:rsidRDefault="00D0087B" w:rsidP="00DC576E">
            <w:pPr>
              <w:ind w:right="-155"/>
              <w:jc w:val="center"/>
              <w:rPr>
                <w:sz w:val="22"/>
                <w:szCs w:val="22"/>
              </w:rPr>
            </w:pPr>
            <w:r w:rsidRPr="00FD1FB0">
              <w:rPr>
                <w:sz w:val="22"/>
                <w:szCs w:val="22"/>
              </w:rPr>
              <w:t>г. Краснодар</w:t>
            </w:r>
          </w:p>
        </w:tc>
        <w:tc>
          <w:tcPr>
            <w:tcW w:w="1134" w:type="dxa"/>
            <w:vAlign w:val="center"/>
          </w:tcPr>
          <w:p w:rsidR="00D0087B" w:rsidRPr="00FD1FB0" w:rsidRDefault="00D0087B" w:rsidP="00DC576E">
            <w:pPr>
              <w:jc w:val="center"/>
              <w:rPr>
                <w:sz w:val="22"/>
                <w:szCs w:val="22"/>
              </w:rPr>
            </w:pPr>
            <w:r w:rsidRPr="00FD1FB0">
              <w:rPr>
                <w:sz w:val="22"/>
                <w:szCs w:val="22"/>
              </w:rPr>
              <w:t>2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8.</w:t>
            </w:r>
          </w:p>
        </w:tc>
        <w:tc>
          <w:tcPr>
            <w:tcW w:w="1985" w:type="dxa"/>
            <w:vAlign w:val="center"/>
          </w:tcPr>
          <w:p w:rsidR="00D0087B" w:rsidRPr="00FD1FB0" w:rsidRDefault="00D0087B" w:rsidP="00DC576E">
            <w:pPr>
              <w:rPr>
                <w:sz w:val="22"/>
                <w:szCs w:val="22"/>
              </w:rPr>
            </w:pPr>
            <w:r w:rsidRPr="00FD1FB0">
              <w:rPr>
                <w:sz w:val="22"/>
                <w:szCs w:val="22"/>
              </w:rPr>
              <w:t>Андреянов Богдан</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 xml:space="preserve">Всероссийские открытые соревнования общества «Динамо» по боксу среди юношей </w:t>
            </w:r>
          </w:p>
        </w:tc>
        <w:tc>
          <w:tcPr>
            <w:tcW w:w="1701" w:type="dxa"/>
            <w:vAlign w:val="center"/>
          </w:tcPr>
          <w:p w:rsidR="00D0087B" w:rsidRPr="00FD1FB0" w:rsidRDefault="00D0087B" w:rsidP="00DC576E">
            <w:pPr>
              <w:jc w:val="center"/>
              <w:rPr>
                <w:sz w:val="22"/>
                <w:szCs w:val="22"/>
              </w:rPr>
            </w:pPr>
            <w:r w:rsidRPr="00FD1FB0">
              <w:rPr>
                <w:sz w:val="22"/>
                <w:szCs w:val="22"/>
              </w:rPr>
              <w:t>01.03.2018 -05.03.2018</w:t>
            </w:r>
          </w:p>
          <w:p w:rsidR="00D0087B" w:rsidRPr="00FD1FB0" w:rsidRDefault="00D0087B" w:rsidP="00DC576E">
            <w:pPr>
              <w:jc w:val="center"/>
              <w:rPr>
                <w:sz w:val="22"/>
                <w:szCs w:val="22"/>
              </w:rPr>
            </w:pPr>
            <w:r w:rsidRPr="00FD1FB0">
              <w:rPr>
                <w:sz w:val="22"/>
                <w:szCs w:val="22"/>
              </w:rPr>
              <w:t>г. Суздаль</w:t>
            </w:r>
          </w:p>
        </w:tc>
        <w:tc>
          <w:tcPr>
            <w:tcW w:w="1134" w:type="dxa"/>
            <w:vAlign w:val="center"/>
          </w:tcPr>
          <w:p w:rsidR="00D0087B" w:rsidRPr="00FD1FB0" w:rsidRDefault="00D0087B" w:rsidP="00DC576E">
            <w:pPr>
              <w:jc w:val="center"/>
              <w:rPr>
                <w:sz w:val="22"/>
                <w:szCs w:val="22"/>
              </w:rPr>
            </w:pPr>
            <w:r w:rsidRPr="00FD1FB0">
              <w:rPr>
                <w:sz w:val="22"/>
                <w:szCs w:val="22"/>
              </w:rPr>
              <w:t>3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9.</w:t>
            </w:r>
          </w:p>
        </w:tc>
        <w:tc>
          <w:tcPr>
            <w:tcW w:w="1985" w:type="dxa"/>
            <w:vAlign w:val="center"/>
          </w:tcPr>
          <w:p w:rsidR="00D0087B" w:rsidRPr="00FD1FB0" w:rsidRDefault="00D0087B" w:rsidP="00DC576E">
            <w:pPr>
              <w:rPr>
                <w:sz w:val="22"/>
                <w:szCs w:val="22"/>
              </w:rPr>
            </w:pPr>
            <w:r w:rsidRPr="00FD1FB0">
              <w:rPr>
                <w:sz w:val="22"/>
                <w:szCs w:val="22"/>
              </w:rPr>
              <w:t>Андреянов Богдан</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 xml:space="preserve">Первенство ЦС ФСО профсоюзов «Россия» по боксу среди юношей </w:t>
            </w:r>
          </w:p>
        </w:tc>
        <w:tc>
          <w:tcPr>
            <w:tcW w:w="1701" w:type="dxa"/>
            <w:vAlign w:val="center"/>
          </w:tcPr>
          <w:p w:rsidR="00D0087B" w:rsidRPr="00FD1FB0" w:rsidRDefault="00D0087B" w:rsidP="00DC576E">
            <w:pPr>
              <w:jc w:val="center"/>
              <w:rPr>
                <w:sz w:val="22"/>
                <w:szCs w:val="22"/>
              </w:rPr>
            </w:pPr>
            <w:r w:rsidRPr="00FD1FB0">
              <w:rPr>
                <w:sz w:val="22"/>
                <w:szCs w:val="22"/>
              </w:rPr>
              <w:t xml:space="preserve">18.06.2018 -23.06.2018 </w:t>
            </w:r>
          </w:p>
          <w:p w:rsidR="00D0087B" w:rsidRPr="00FD1FB0" w:rsidRDefault="00D0087B" w:rsidP="00DC576E">
            <w:pPr>
              <w:jc w:val="center"/>
              <w:rPr>
                <w:sz w:val="22"/>
                <w:szCs w:val="22"/>
              </w:rPr>
            </w:pPr>
            <w:r w:rsidRPr="00FD1FB0">
              <w:rPr>
                <w:sz w:val="22"/>
                <w:szCs w:val="22"/>
              </w:rPr>
              <w:t>г. Славянск-на-Кубани</w:t>
            </w:r>
          </w:p>
        </w:tc>
        <w:tc>
          <w:tcPr>
            <w:tcW w:w="1134" w:type="dxa"/>
            <w:vAlign w:val="center"/>
          </w:tcPr>
          <w:p w:rsidR="00D0087B" w:rsidRPr="00FD1FB0" w:rsidRDefault="00D0087B" w:rsidP="00DC576E">
            <w:pPr>
              <w:jc w:val="center"/>
              <w:rPr>
                <w:sz w:val="22"/>
                <w:szCs w:val="22"/>
              </w:rPr>
            </w:pPr>
            <w:r w:rsidRPr="00FD1FB0">
              <w:rPr>
                <w:sz w:val="22"/>
                <w:szCs w:val="22"/>
              </w:rPr>
              <w:t>2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10.</w:t>
            </w:r>
          </w:p>
        </w:tc>
        <w:tc>
          <w:tcPr>
            <w:tcW w:w="1985" w:type="dxa"/>
            <w:vAlign w:val="center"/>
          </w:tcPr>
          <w:p w:rsidR="00D0087B" w:rsidRPr="00FD1FB0" w:rsidRDefault="00D0087B" w:rsidP="00DC576E">
            <w:pPr>
              <w:rPr>
                <w:sz w:val="22"/>
                <w:szCs w:val="22"/>
              </w:rPr>
            </w:pPr>
            <w:r w:rsidRPr="00FD1FB0">
              <w:rPr>
                <w:sz w:val="22"/>
                <w:szCs w:val="22"/>
              </w:rPr>
              <w:t>Вороненко Данила</w:t>
            </w:r>
          </w:p>
          <w:p w:rsidR="00D0087B" w:rsidRPr="00FD1FB0" w:rsidRDefault="00D0087B" w:rsidP="00DC576E">
            <w:pPr>
              <w:rPr>
                <w:sz w:val="22"/>
                <w:szCs w:val="22"/>
              </w:rPr>
            </w:pPr>
            <w:r w:rsidRPr="00FD1FB0">
              <w:rPr>
                <w:sz w:val="22"/>
                <w:szCs w:val="22"/>
              </w:rPr>
              <w:t>Столяров Никита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rPr>
            </w:pPr>
            <w:r w:rsidRPr="00FD1FB0">
              <w:rPr>
                <w:sz w:val="22"/>
                <w:szCs w:val="22"/>
              </w:rPr>
              <w:t>Первенство России по плаванию</w:t>
            </w:r>
          </w:p>
        </w:tc>
        <w:tc>
          <w:tcPr>
            <w:tcW w:w="1701" w:type="dxa"/>
            <w:vAlign w:val="center"/>
          </w:tcPr>
          <w:p w:rsidR="00D0087B" w:rsidRPr="00FD1FB0" w:rsidRDefault="00D0087B" w:rsidP="00DC576E">
            <w:pPr>
              <w:jc w:val="center"/>
              <w:rPr>
                <w:sz w:val="22"/>
                <w:szCs w:val="22"/>
              </w:rPr>
            </w:pPr>
            <w:r w:rsidRPr="00FD1FB0">
              <w:rPr>
                <w:sz w:val="22"/>
                <w:szCs w:val="22"/>
              </w:rPr>
              <w:t>06.05.2018-11.05.2018</w:t>
            </w:r>
          </w:p>
          <w:p w:rsidR="00D0087B" w:rsidRPr="00FD1FB0" w:rsidRDefault="00D0087B" w:rsidP="00DC576E">
            <w:pPr>
              <w:jc w:val="center"/>
              <w:rPr>
                <w:sz w:val="22"/>
                <w:szCs w:val="22"/>
              </w:rPr>
            </w:pPr>
            <w:r w:rsidRPr="00FD1FB0">
              <w:rPr>
                <w:sz w:val="22"/>
                <w:szCs w:val="22"/>
              </w:rPr>
              <w:t>г. Саранск</w:t>
            </w:r>
          </w:p>
        </w:tc>
        <w:tc>
          <w:tcPr>
            <w:tcW w:w="1134" w:type="dxa"/>
            <w:vAlign w:val="center"/>
          </w:tcPr>
          <w:p w:rsidR="00D0087B" w:rsidRPr="00FD1FB0" w:rsidRDefault="00D0087B" w:rsidP="00DC576E">
            <w:pPr>
              <w:jc w:val="center"/>
              <w:rPr>
                <w:sz w:val="22"/>
                <w:szCs w:val="22"/>
              </w:rPr>
            </w:pPr>
            <w:r w:rsidRPr="00FD1FB0">
              <w:rPr>
                <w:sz w:val="22"/>
                <w:szCs w:val="22"/>
              </w:rPr>
              <w:t>3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11.</w:t>
            </w:r>
          </w:p>
        </w:tc>
        <w:tc>
          <w:tcPr>
            <w:tcW w:w="1985" w:type="dxa"/>
            <w:vAlign w:val="center"/>
          </w:tcPr>
          <w:p w:rsidR="00D0087B" w:rsidRPr="00FD1FB0" w:rsidRDefault="00D0087B" w:rsidP="00DC576E">
            <w:pPr>
              <w:rPr>
                <w:sz w:val="22"/>
                <w:szCs w:val="22"/>
              </w:rPr>
            </w:pPr>
            <w:r w:rsidRPr="00FD1FB0">
              <w:rPr>
                <w:sz w:val="22"/>
                <w:szCs w:val="22"/>
              </w:rPr>
              <w:t>Кицул Александра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rPr>
            </w:pPr>
            <w:r w:rsidRPr="00FD1FB0">
              <w:rPr>
                <w:sz w:val="22"/>
                <w:szCs w:val="22"/>
              </w:rPr>
              <w:t>Первенство России по пауэрлифтингу (троеборью) среди юношей и девушек</w:t>
            </w:r>
          </w:p>
        </w:tc>
        <w:tc>
          <w:tcPr>
            <w:tcW w:w="1701" w:type="dxa"/>
            <w:vAlign w:val="center"/>
          </w:tcPr>
          <w:p w:rsidR="00D0087B" w:rsidRPr="00FD1FB0" w:rsidRDefault="00D0087B" w:rsidP="00DC576E">
            <w:pPr>
              <w:jc w:val="center"/>
              <w:rPr>
                <w:sz w:val="22"/>
                <w:szCs w:val="22"/>
              </w:rPr>
            </w:pPr>
            <w:r w:rsidRPr="00FD1FB0">
              <w:rPr>
                <w:sz w:val="22"/>
                <w:szCs w:val="22"/>
              </w:rPr>
              <w:t>08.02.2018-13.02.2018</w:t>
            </w:r>
          </w:p>
          <w:p w:rsidR="00D0087B" w:rsidRPr="00FD1FB0" w:rsidRDefault="00D0087B" w:rsidP="00DC576E">
            <w:pPr>
              <w:jc w:val="center"/>
              <w:rPr>
                <w:sz w:val="22"/>
                <w:szCs w:val="22"/>
              </w:rPr>
            </w:pPr>
            <w:r w:rsidRPr="00FD1FB0">
              <w:rPr>
                <w:sz w:val="22"/>
                <w:szCs w:val="22"/>
              </w:rPr>
              <w:t>г. Тюмень</w:t>
            </w:r>
          </w:p>
        </w:tc>
        <w:tc>
          <w:tcPr>
            <w:tcW w:w="1134" w:type="dxa"/>
            <w:vAlign w:val="center"/>
          </w:tcPr>
          <w:p w:rsidR="00D0087B" w:rsidRPr="00FD1FB0" w:rsidRDefault="00D0087B" w:rsidP="00DC576E">
            <w:pPr>
              <w:jc w:val="center"/>
              <w:rPr>
                <w:sz w:val="22"/>
                <w:szCs w:val="22"/>
              </w:rPr>
            </w:pPr>
            <w:r w:rsidRPr="00FD1FB0">
              <w:rPr>
                <w:sz w:val="22"/>
                <w:szCs w:val="22"/>
              </w:rPr>
              <w:t>2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12.</w:t>
            </w:r>
          </w:p>
        </w:tc>
        <w:tc>
          <w:tcPr>
            <w:tcW w:w="1985" w:type="dxa"/>
            <w:vAlign w:val="center"/>
          </w:tcPr>
          <w:p w:rsidR="00D0087B" w:rsidRPr="00FD1FB0" w:rsidRDefault="00D0087B" w:rsidP="00DC576E">
            <w:pPr>
              <w:rPr>
                <w:sz w:val="22"/>
                <w:szCs w:val="22"/>
              </w:rPr>
            </w:pPr>
            <w:r w:rsidRPr="00FD1FB0">
              <w:rPr>
                <w:sz w:val="22"/>
                <w:szCs w:val="22"/>
              </w:rPr>
              <w:t>Паскарелова Оксана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rPr>
            </w:pPr>
            <w:r w:rsidRPr="00FD1FB0">
              <w:rPr>
                <w:sz w:val="22"/>
                <w:szCs w:val="22"/>
              </w:rPr>
              <w:t>Всероссийские соревнования на призы ВДФСО «Союз сельских спортсменов России – сельский спорт»</w:t>
            </w:r>
          </w:p>
          <w:p w:rsidR="00D0087B" w:rsidRPr="00FD1FB0" w:rsidRDefault="00D0087B" w:rsidP="00DC576E">
            <w:pPr>
              <w:jc w:val="center"/>
              <w:rPr>
                <w:sz w:val="22"/>
                <w:szCs w:val="22"/>
              </w:rPr>
            </w:pPr>
            <w:r w:rsidRPr="00FD1FB0">
              <w:rPr>
                <w:sz w:val="22"/>
                <w:szCs w:val="22"/>
              </w:rPr>
              <w:t>по дзюдо среди юниоров и юниорок до 23 лет</w:t>
            </w:r>
          </w:p>
        </w:tc>
        <w:tc>
          <w:tcPr>
            <w:tcW w:w="1701" w:type="dxa"/>
            <w:vAlign w:val="center"/>
          </w:tcPr>
          <w:p w:rsidR="00D0087B" w:rsidRPr="00FD1FB0" w:rsidRDefault="00D0087B" w:rsidP="00DC576E">
            <w:pPr>
              <w:jc w:val="center"/>
              <w:rPr>
                <w:sz w:val="22"/>
                <w:szCs w:val="22"/>
              </w:rPr>
            </w:pPr>
            <w:r w:rsidRPr="00FD1FB0">
              <w:rPr>
                <w:sz w:val="22"/>
                <w:szCs w:val="22"/>
              </w:rPr>
              <w:t>26.01.2018 -28.01.2018</w:t>
            </w:r>
          </w:p>
          <w:p w:rsidR="00D0087B" w:rsidRPr="00FD1FB0" w:rsidRDefault="00D0087B" w:rsidP="00DC576E">
            <w:pPr>
              <w:jc w:val="center"/>
              <w:rPr>
                <w:sz w:val="22"/>
                <w:szCs w:val="22"/>
              </w:rPr>
            </w:pPr>
            <w:r w:rsidRPr="00FD1FB0">
              <w:rPr>
                <w:sz w:val="22"/>
                <w:szCs w:val="22"/>
              </w:rPr>
              <w:t>г. Черногорск</w:t>
            </w:r>
          </w:p>
        </w:tc>
        <w:tc>
          <w:tcPr>
            <w:tcW w:w="1134" w:type="dxa"/>
            <w:vAlign w:val="center"/>
          </w:tcPr>
          <w:p w:rsidR="00D0087B" w:rsidRPr="00FD1FB0" w:rsidRDefault="00D0087B" w:rsidP="00DC576E">
            <w:pPr>
              <w:jc w:val="center"/>
              <w:rPr>
                <w:sz w:val="22"/>
                <w:szCs w:val="22"/>
              </w:rPr>
            </w:pPr>
            <w:r w:rsidRPr="00FD1FB0">
              <w:rPr>
                <w:sz w:val="22"/>
                <w:szCs w:val="22"/>
              </w:rPr>
              <w:t>2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13.</w:t>
            </w:r>
          </w:p>
        </w:tc>
        <w:tc>
          <w:tcPr>
            <w:tcW w:w="1985" w:type="dxa"/>
            <w:vAlign w:val="center"/>
          </w:tcPr>
          <w:p w:rsidR="00D0087B" w:rsidRPr="00FD1FB0" w:rsidRDefault="00D0087B" w:rsidP="00DC576E">
            <w:pPr>
              <w:rPr>
                <w:sz w:val="22"/>
                <w:szCs w:val="22"/>
              </w:rPr>
            </w:pPr>
            <w:r w:rsidRPr="00FD1FB0">
              <w:rPr>
                <w:sz w:val="22"/>
                <w:szCs w:val="22"/>
              </w:rPr>
              <w:t>Паскарелова Оксана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rPr>
            </w:pPr>
            <w:r w:rsidRPr="00FD1FB0">
              <w:rPr>
                <w:sz w:val="22"/>
                <w:szCs w:val="22"/>
              </w:rPr>
              <w:t>IV Спартакиада молодежи СФО по дзюдо юниорки до 21 года</w:t>
            </w:r>
          </w:p>
        </w:tc>
        <w:tc>
          <w:tcPr>
            <w:tcW w:w="1701" w:type="dxa"/>
            <w:vAlign w:val="center"/>
          </w:tcPr>
          <w:p w:rsidR="00D0087B" w:rsidRPr="00FD1FB0" w:rsidRDefault="00D0087B" w:rsidP="00DC576E">
            <w:pPr>
              <w:jc w:val="center"/>
              <w:rPr>
                <w:sz w:val="22"/>
                <w:szCs w:val="22"/>
              </w:rPr>
            </w:pPr>
            <w:r w:rsidRPr="00FD1FB0">
              <w:rPr>
                <w:sz w:val="22"/>
                <w:szCs w:val="22"/>
              </w:rPr>
              <w:t>10.05.2018 -12.05.2018</w:t>
            </w:r>
          </w:p>
          <w:p w:rsidR="00D0087B" w:rsidRPr="00FD1FB0" w:rsidRDefault="00D0087B" w:rsidP="00DC576E">
            <w:pPr>
              <w:jc w:val="center"/>
              <w:rPr>
                <w:sz w:val="22"/>
                <w:szCs w:val="22"/>
              </w:rPr>
            </w:pPr>
            <w:r w:rsidRPr="00FD1FB0">
              <w:rPr>
                <w:sz w:val="22"/>
                <w:szCs w:val="22"/>
              </w:rPr>
              <w:t>г. Улан-Удэ</w:t>
            </w:r>
          </w:p>
        </w:tc>
        <w:tc>
          <w:tcPr>
            <w:tcW w:w="1134" w:type="dxa"/>
            <w:vAlign w:val="center"/>
          </w:tcPr>
          <w:p w:rsidR="00D0087B" w:rsidRPr="00FD1FB0" w:rsidRDefault="00D0087B" w:rsidP="00DC576E">
            <w:pPr>
              <w:suppressLineNumbers/>
              <w:suppressAutoHyphens/>
              <w:snapToGrid w:val="0"/>
              <w:jc w:val="center"/>
              <w:rPr>
                <w:sz w:val="22"/>
                <w:szCs w:val="22"/>
              </w:rPr>
            </w:pPr>
            <w:r w:rsidRPr="00FD1FB0">
              <w:rPr>
                <w:sz w:val="22"/>
                <w:szCs w:val="22"/>
              </w:rPr>
              <w:t>2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14.</w:t>
            </w:r>
          </w:p>
        </w:tc>
        <w:tc>
          <w:tcPr>
            <w:tcW w:w="1985" w:type="dxa"/>
            <w:vAlign w:val="center"/>
          </w:tcPr>
          <w:p w:rsidR="00D0087B" w:rsidRPr="00FD1FB0" w:rsidRDefault="00D0087B" w:rsidP="00DC576E">
            <w:pPr>
              <w:rPr>
                <w:sz w:val="22"/>
                <w:szCs w:val="22"/>
              </w:rPr>
            </w:pPr>
            <w:r w:rsidRPr="00FD1FB0">
              <w:rPr>
                <w:sz w:val="22"/>
                <w:szCs w:val="22"/>
              </w:rPr>
              <w:t xml:space="preserve">Сборная команда </w:t>
            </w:r>
          </w:p>
          <w:p w:rsidR="00D0087B" w:rsidRPr="00FD1FB0" w:rsidRDefault="00D0087B" w:rsidP="00DC576E">
            <w:pPr>
              <w:rPr>
                <w:sz w:val="22"/>
                <w:szCs w:val="22"/>
              </w:rPr>
            </w:pPr>
            <w:r w:rsidRPr="00FD1FB0">
              <w:rPr>
                <w:sz w:val="22"/>
                <w:szCs w:val="22"/>
              </w:rPr>
              <w:t>(4 человека)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6»</w:t>
            </w:r>
          </w:p>
        </w:tc>
        <w:tc>
          <w:tcPr>
            <w:tcW w:w="2127" w:type="dxa"/>
            <w:vAlign w:val="center"/>
          </w:tcPr>
          <w:p w:rsidR="00D0087B" w:rsidRPr="00FD1FB0" w:rsidRDefault="00D0087B" w:rsidP="00DC576E">
            <w:pPr>
              <w:jc w:val="center"/>
              <w:rPr>
                <w:sz w:val="22"/>
                <w:szCs w:val="22"/>
              </w:rPr>
            </w:pPr>
            <w:r w:rsidRPr="00FD1FB0">
              <w:rPr>
                <w:sz w:val="22"/>
                <w:szCs w:val="22"/>
              </w:rPr>
              <w:t xml:space="preserve">Первенство России «Зона Сибири» по мини-футболу среди юношей </w:t>
            </w:r>
          </w:p>
        </w:tc>
        <w:tc>
          <w:tcPr>
            <w:tcW w:w="1701" w:type="dxa"/>
            <w:vAlign w:val="center"/>
          </w:tcPr>
          <w:p w:rsidR="00D0087B" w:rsidRPr="00FD1FB0" w:rsidRDefault="00D0087B" w:rsidP="00DC576E">
            <w:pPr>
              <w:jc w:val="center"/>
              <w:rPr>
                <w:sz w:val="22"/>
                <w:szCs w:val="22"/>
              </w:rPr>
            </w:pPr>
            <w:r w:rsidRPr="00FD1FB0">
              <w:rPr>
                <w:sz w:val="22"/>
                <w:szCs w:val="22"/>
              </w:rPr>
              <w:t xml:space="preserve">05.02.2018-10.02.2018 </w:t>
            </w:r>
          </w:p>
          <w:p w:rsidR="00D0087B" w:rsidRPr="00FD1FB0" w:rsidRDefault="00D0087B" w:rsidP="00DC576E">
            <w:pPr>
              <w:jc w:val="center"/>
              <w:rPr>
                <w:sz w:val="22"/>
                <w:szCs w:val="22"/>
              </w:rPr>
            </w:pPr>
            <w:r w:rsidRPr="00FD1FB0">
              <w:rPr>
                <w:sz w:val="22"/>
                <w:szCs w:val="22"/>
              </w:rPr>
              <w:t>г. Железногорск</w:t>
            </w:r>
          </w:p>
        </w:tc>
        <w:tc>
          <w:tcPr>
            <w:tcW w:w="1134" w:type="dxa"/>
            <w:vAlign w:val="center"/>
          </w:tcPr>
          <w:p w:rsidR="00D0087B" w:rsidRPr="00FD1FB0" w:rsidRDefault="00D0087B" w:rsidP="00DC576E">
            <w:pPr>
              <w:suppressLineNumbers/>
              <w:suppressAutoHyphens/>
              <w:snapToGrid w:val="0"/>
              <w:jc w:val="center"/>
              <w:rPr>
                <w:sz w:val="22"/>
                <w:szCs w:val="22"/>
              </w:rPr>
            </w:pPr>
            <w:r w:rsidRPr="00FD1FB0">
              <w:rPr>
                <w:sz w:val="22"/>
                <w:szCs w:val="22"/>
              </w:rPr>
              <w:t>3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15.</w:t>
            </w:r>
          </w:p>
        </w:tc>
        <w:tc>
          <w:tcPr>
            <w:tcW w:w="1985" w:type="dxa"/>
            <w:vAlign w:val="center"/>
          </w:tcPr>
          <w:p w:rsidR="00D0087B" w:rsidRPr="00FD1FB0" w:rsidRDefault="00D0087B" w:rsidP="00DC576E">
            <w:pPr>
              <w:rPr>
                <w:sz w:val="22"/>
                <w:szCs w:val="22"/>
              </w:rPr>
            </w:pPr>
            <w:r w:rsidRPr="00FD1FB0">
              <w:rPr>
                <w:sz w:val="22"/>
                <w:szCs w:val="22"/>
              </w:rPr>
              <w:t xml:space="preserve">Сборная команда </w:t>
            </w:r>
          </w:p>
          <w:p w:rsidR="00D0087B" w:rsidRPr="00FD1FB0" w:rsidRDefault="00D0087B" w:rsidP="00DC576E">
            <w:pPr>
              <w:rPr>
                <w:sz w:val="22"/>
                <w:szCs w:val="22"/>
              </w:rPr>
            </w:pPr>
            <w:r w:rsidRPr="00FD1FB0">
              <w:rPr>
                <w:sz w:val="22"/>
                <w:szCs w:val="22"/>
              </w:rPr>
              <w:t>(4 человека)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6»</w:t>
            </w:r>
          </w:p>
        </w:tc>
        <w:tc>
          <w:tcPr>
            <w:tcW w:w="2127" w:type="dxa"/>
            <w:vAlign w:val="center"/>
          </w:tcPr>
          <w:p w:rsidR="00D0087B" w:rsidRPr="00FD1FB0" w:rsidRDefault="00D0087B" w:rsidP="00DC576E">
            <w:pPr>
              <w:jc w:val="center"/>
              <w:rPr>
                <w:sz w:val="22"/>
                <w:szCs w:val="22"/>
              </w:rPr>
            </w:pPr>
            <w:r w:rsidRPr="00FD1FB0">
              <w:rPr>
                <w:sz w:val="22"/>
                <w:szCs w:val="22"/>
              </w:rPr>
              <w:t>Первенство России «Зона Сибири» по мини-футболу среди юношей</w:t>
            </w:r>
          </w:p>
        </w:tc>
        <w:tc>
          <w:tcPr>
            <w:tcW w:w="1701" w:type="dxa"/>
            <w:vAlign w:val="center"/>
          </w:tcPr>
          <w:p w:rsidR="00D0087B" w:rsidRPr="00FD1FB0" w:rsidRDefault="00D0087B" w:rsidP="00DC576E">
            <w:pPr>
              <w:jc w:val="center"/>
              <w:rPr>
                <w:sz w:val="22"/>
                <w:szCs w:val="22"/>
              </w:rPr>
            </w:pPr>
            <w:r w:rsidRPr="00FD1FB0">
              <w:rPr>
                <w:sz w:val="22"/>
                <w:szCs w:val="22"/>
              </w:rPr>
              <w:t xml:space="preserve">10.02.2018-12.02.2018 </w:t>
            </w:r>
          </w:p>
          <w:p w:rsidR="00D0087B" w:rsidRPr="00FD1FB0" w:rsidRDefault="00D0087B" w:rsidP="00DC576E">
            <w:pPr>
              <w:jc w:val="center"/>
              <w:rPr>
                <w:sz w:val="22"/>
                <w:szCs w:val="22"/>
              </w:rPr>
            </w:pPr>
            <w:r w:rsidRPr="00FD1FB0">
              <w:rPr>
                <w:sz w:val="22"/>
                <w:szCs w:val="22"/>
              </w:rPr>
              <w:t>г. Железногорск</w:t>
            </w:r>
          </w:p>
        </w:tc>
        <w:tc>
          <w:tcPr>
            <w:tcW w:w="1134" w:type="dxa"/>
            <w:vAlign w:val="center"/>
          </w:tcPr>
          <w:p w:rsidR="00D0087B" w:rsidRPr="00FD1FB0" w:rsidRDefault="00D0087B" w:rsidP="00DC576E">
            <w:pPr>
              <w:suppressLineNumbers/>
              <w:suppressAutoHyphens/>
              <w:snapToGrid w:val="0"/>
              <w:jc w:val="center"/>
              <w:rPr>
                <w:sz w:val="22"/>
                <w:szCs w:val="22"/>
              </w:rPr>
            </w:pPr>
            <w:r w:rsidRPr="00FD1FB0">
              <w:rPr>
                <w:sz w:val="22"/>
                <w:szCs w:val="22"/>
              </w:rPr>
              <w:t>2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16.</w:t>
            </w:r>
          </w:p>
        </w:tc>
        <w:tc>
          <w:tcPr>
            <w:tcW w:w="1985" w:type="dxa"/>
            <w:vAlign w:val="center"/>
          </w:tcPr>
          <w:p w:rsidR="00D0087B" w:rsidRPr="00FD1FB0" w:rsidRDefault="00D0087B" w:rsidP="00DC576E">
            <w:pPr>
              <w:rPr>
                <w:sz w:val="22"/>
                <w:szCs w:val="22"/>
              </w:rPr>
            </w:pPr>
            <w:r w:rsidRPr="00FD1FB0">
              <w:rPr>
                <w:sz w:val="22"/>
                <w:szCs w:val="22"/>
              </w:rPr>
              <w:t xml:space="preserve">Сборная команда </w:t>
            </w:r>
          </w:p>
          <w:p w:rsidR="00D0087B" w:rsidRPr="00FD1FB0" w:rsidRDefault="00D0087B" w:rsidP="00DC576E">
            <w:pPr>
              <w:rPr>
                <w:sz w:val="22"/>
                <w:szCs w:val="22"/>
              </w:rPr>
            </w:pPr>
            <w:r w:rsidRPr="00FD1FB0">
              <w:rPr>
                <w:sz w:val="22"/>
                <w:szCs w:val="22"/>
              </w:rPr>
              <w:t>(8 человек)</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Всероссийское соревнование по каратэ «Кубок Успеха»</w:t>
            </w:r>
          </w:p>
        </w:tc>
        <w:tc>
          <w:tcPr>
            <w:tcW w:w="1701" w:type="dxa"/>
            <w:vAlign w:val="center"/>
          </w:tcPr>
          <w:p w:rsidR="00D0087B" w:rsidRPr="00FD1FB0" w:rsidRDefault="00D0087B" w:rsidP="00DC576E">
            <w:pPr>
              <w:jc w:val="center"/>
              <w:rPr>
                <w:sz w:val="22"/>
                <w:szCs w:val="22"/>
              </w:rPr>
            </w:pPr>
            <w:r w:rsidRPr="00FD1FB0">
              <w:rPr>
                <w:sz w:val="22"/>
                <w:szCs w:val="22"/>
              </w:rPr>
              <w:t xml:space="preserve">30.03.2018-01.04.2018 </w:t>
            </w:r>
          </w:p>
          <w:p w:rsidR="00D0087B" w:rsidRPr="00FD1FB0" w:rsidRDefault="00D0087B" w:rsidP="00DC576E">
            <w:pPr>
              <w:jc w:val="center"/>
              <w:rPr>
                <w:sz w:val="22"/>
                <w:szCs w:val="22"/>
              </w:rPr>
            </w:pPr>
            <w:r w:rsidRPr="00FD1FB0">
              <w:rPr>
                <w:sz w:val="22"/>
                <w:szCs w:val="22"/>
              </w:rPr>
              <w:t>г. Новосибирск</w:t>
            </w:r>
          </w:p>
        </w:tc>
        <w:tc>
          <w:tcPr>
            <w:tcW w:w="1134" w:type="dxa"/>
            <w:vAlign w:val="center"/>
          </w:tcPr>
          <w:p w:rsidR="00D0087B" w:rsidRPr="00FD1FB0" w:rsidRDefault="00D0087B" w:rsidP="00DC576E">
            <w:pPr>
              <w:suppressLineNumbers/>
              <w:suppressAutoHyphens/>
              <w:snapToGrid w:val="0"/>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17.</w:t>
            </w:r>
          </w:p>
        </w:tc>
        <w:tc>
          <w:tcPr>
            <w:tcW w:w="1985" w:type="dxa"/>
            <w:vAlign w:val="center"/>
          </w:tcPr>
          <w:p w:rsidR="00D0087B" w:rsidRPr="00FD1FB0" w:rsidRDefault="00D0087B" w:rsidP="00DC576E">
            <w:pPr>
              <w:rPr>
                <w:sz w:val="22"/>
                <w:szCs w:val="22"/>
              </w:rPr>
            </w:pPr>
            <w:r w:rsidRPr="00FD1FB0">
              <w:rPr>
                <w:sz w:val="22"/>
                <w:szCs w:val="22"/>
              </w:rPr>
              <w:t>Томачинский Александр</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lang w:val="en-US"/>
              </w:rPr>
              <w:t>II</w:t>
            </w:r>
            <w:r w:rsidRPr="00FD1FB0">
              <w:rPr>
                <w:sz w:val="22"/>
                <w:szCs w:val="22"/>
              </w:rPr>
              <w:t xml:space="preserve"> этап Спартакиады молодежи в рамках </w:t>
            </w:r>
            <w:r w:rsidRPr="00FD1FB0">
              <w:rPr>
                <w:sz w:val="22"/>
                <w:szCs w:val="22"/>
              </w:rPr>
              <w:lastRenderedPageBreak/>
              <w:t>Всероссийских соревнований «Кубок Успеха»</w:t>
            </w:r>
          </w:p>
        </w:tc>
        <w:tc>
          <w:tcPr>
            <w:tcW w:w="1701" w:type="dxa"/>
            <w:vAlign w:val="center"/>
          </w:tcPr>
          <w:p w:rsidR="00D0087B" w:rsidRPr="00FD1FB0" w:rsidRDefault="00D0087B" w:rsidP="00DC576E">
            <w:pPr>
              <w:jc w:val="center"/>
              <w:rPr>
                <w:sz w:val="22"/>
                <w:szCs w:val="22"/>
              </w:rPr>
            </w:pPr>
            <w:r w:rsidRPr="00FD1FB0">
              <w:rPr>
                <w:sz w:val="22"/>
                <w:szCs w:val="22"/>
              </w:rPr>
              <w:lastRenderedPageBreak/>
              <w:t>30.03.2018-01.04.2018</w:t>
            </w:r>
          </w:p>
          <w:p w:rsidR="00D0087B" w:rsidRPr="00FD1FB0" w:rsidRDefault="00D0087B" w:rsidP="00DC576E">
            <w:pPr>
              <w:jc w:val="center"/>
              <w:rPr>
                <w:sz w:val="22"/>
                <w:szCs w:val="22"/>
              </w:rPr>
            </w:pPr>
            <w:r w:rsidRPr="00FD1FB0">
              <w:rPr>
                <w:sz w:val="22"/>
                <w:szCs w:val="22"/>
              </w:rPr>
              <w:t>г. Новосибирск</w:t>
            </w:r>
          </w:p>
        </w:tc>
        <w:tc>
          <w:tcPr>
            <w:tcW w:w="1134" w:type="dxa"/>
            <w:vAlign w:val="center"/>
          </w:tcPr>
          <w:p w:rsidR="00D0087B" w:rsidRPr="00FD1FB0" w:rsidRDefault="00D0087B" w:rsidP="00DC576E">
            <w:pPr>
              <w:suppressLineNumbers/>
              <w:suppressAutoHyphens/>
              <w:snapToGrid w:val="0"/>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lastRenderedPageBreak/>
              <w:t>18.</w:t>
            </w:r>
          </w:p>
        </w:tc>
        <w:tc>
          <w:tcPr>
            <w:tcW w:w="1985" w:type="dxa"/>
            <w:vAlign w:val="center"/>
          </w:tcPr>
          <w:p w:rsidR="00D0087B" w:rsidRPr="00FD1FB0" w:rsidRDefault="00D0087B" w:rsidP="00DC576E">
            <w:pPr>
              <w:rPr>
                <w:sz w:val="22"/>
                <w:szCs w:val="22"/>
              </w:rPr>
            </w:pPr>
            <w:r w:rsidRPr="00FD1FB0">
              <w:rPr>
                <w:sz w:val="22"/>
                <w:szCs w:val="22"/>
              </w:rPr>
              <w:t>Мухтаров Эреджеп</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 xml:space="preserve"> Открытое Всероссийское соревнование по боксу класса «Б» среди юниоров в честь Победы в ВОВ на призы ГТРК «Южный Урал» </w:t>
            </w:r>
          </w:p>
        </w:tc>
        <w:tc>
          <w:tcPr>
            <w:tcW w:w="1701" w:type="dxa"/>
            <w:vAlign w:val="center"/>
          </w:tcPr>
          <w:p w:rsidR="00D0087B" w:rsidRPr="00FD1FB0" w:rsidRDefault="00D0087B" w:rsidP="00DC576E">
            <w:pPr>
              <w:jc w:val="center"/>
              <w:rPr>
                <w:sz w:val="22"/>
                <w:szCs w:val="22"/>
              </w:rPr>
            </w:pPr>
            <w:r w:rsidRPr="00FD1FB0">
              <w:rPr>
                <w:sz w:val="22"/>
                <w:szCs w:val="22"/>
              </w:rPr>
              <w:t xml:space="preserve">17.04.2018 -21.04.2018 </w:t>
            </w:r>
          </w:p>
          <w:p w:rsidR="00D0087B" w:rsidRPr="00FD1FB0" w:rsidRDefault="00D0087B" w:rsidP="00DC576E">
            <w:pPr>
              <w:jc w:val="center"/>
              <w:rPr>
                <w:sz w:val="22"/>
                <w:szCs w:val="22"/>
              </w:rPr>
            </w:pPr>
            <w:r w:rsidRPr="00FD1FB0">
              <w:rPr>
                <w:sz w:val="22"/>
                <w:szCs w:val="22"/>
              </w:rPr>
              <w:t>г. Челябинск</w:t>
            </w:r>
          </w:p>
        </w:tc>
        <w:tc>
          <w:tcPr>
            <w:tcW w:w="1134" w:type="dxa"/>
            <w:vAlign w:val="center"/>
          </w:tcPr>
          <w:p w:rsidR="00D0087B" w:rsidRPr="00FD1FB0" w:rsidRDefault="00D0087B" w:rsidP="00DC576E">
            <w:pPr>
              <w:jc w:val="center"/>
              <w:rPr>
                <w:sz w:val="22"/>
                <w:szCs w:val="22"/>
              </w:rPr>
            </w:pPr>
            <w:r w:rsidRPr="00FD1FB0">
              <w:rPr>
                <w:sz w:val="22"/>
                <w:szCs w:val="22"/>
              </w:rPr>
              <w:t>2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19.</w:t>
            </w:r>
          </w:p>
        </w:tc>
        <w:tc>
          <w:tcPr>
            <w:tcW w:w="1985" w:type="dxa"/>
            <w:vAlign w:val="center"/>
          </w:tcPr>
          <w:p w:rsidR="00D0087B" w:rsidRPr="00FD1FB0" w:rsidRDefault="00D0087B" w:rsidP="00DC576E">
            <w:pPr>
              <w:rPr>
                <w:sz w:val="22"/>
                <w:szCs w:val="22"/>
              </w:rPr>
            </w:pPr>
            <w:r w:rsidRPr="00FD1FB0">
              <w:rPr>
                <w:sz w:val="22"/>
                <w:szCs w:val="22"/>
              </w:rPr>
              <w:t xml:space="preserve">Сборная команда </w:t>
            </w:r>
          </w:p>
          <w:p w:rsidR="00D0087B" w:rsidRPr="00FD1FB0" w:rsidRDefault="00D0087B" w:rsidP="00DC576E">
            <w:pPr>
              <w:rPr>
                <w:sz w:val="22"/>
                <w:szCs w:val="22"/>
              </w:rPr>
            </w:pPr>
            <w:r w:rsidRPr="00FD1FB0">
              <w:rPr>
                <w:sz w:val="22"/>
                <w:szCs w:val="22"/>
              </w:rPr>
              <w:t>(3 человека)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Первенство России по каратэ среди юношей и девушек</w:t>
            </w:r>
          </w:p>
        </w:tc>
        <w:tc>
          <w:tcPr>
            <w:tcW w:w="1701" w:type="dxa"/>
            <w:vAlign w:val="center"/>
          </w:tcPr>
          <w:p w:rsidR="00D0087B" w:rsidRPr="00FD1FB0" w:rsidRDefault="00D0087B" w:rsidP="00DC576E">
            <w:pPr>
              <w:jc w:val="center"/>
              <w:rPr>
                <w:sz w:val="22"/>
                <w:szCs w:val="22"/>
              </w:rPr>
            </w:pPr>
            <w:r w:rsidRPr="00FD1FB0">
              <w:rPr>
                <w:sz w:val="22"/>
                <w:szCs w:val="22"/>
              </w:rPr>
              <w:t xml:space="preserve">28.04.2018 -29.04.2018 </w:t>
            </w:r>
          </w:p>
          <w:p w:rsidR="00D0087B" w:rsidRPr="00FD1FB0" w:rsidRDefault="00D0087B" w:rsidP="00DC576E">
            <w:pPr>
              <w:jc w:val="center"/>
              <w:rPr>
                <w:sz w:val="22"/>
                <w:szCs w:val="22"/>
              </w:rPr>
            </w:pPr>
            <w:r w:rsidRPr="00FD1FB0">
              <w:rPr>
                <w:sz w:val="22"/>
                <w:szCs w:val="22"/>
              </w:rPr>
              <w:t>г. Омск</w:t>
            </w:r>
          </w:p>
        </w:tc>
        <w:tc>
          <w:tcPr>
            <w:tcW w:w="1134" w:type="dxa"/>
            <w:vAlign w:val="center"/>
          </w:tcPr>
          <w:p w:rsidR="00D0087B" w:rsidRPr="00FD1FB0" w:rsidRDefault="00D0087B" w:rsidP="00DC576E">
            <w:pPr>
              <w:jc w:val="center"/>
              <w:rPr>
                <w:sz w:val="22"/>
                <w:szCs w:val="22"/>
              </w:rPr>
            </w:pPr>
            <w:r w:rsidRPr="00FD1FB0">
              <w:rPr>
                <w:sz w:val="22"/>
                <w:szCs w:val="22"/>
              </w:rPr>
              <w:t xml:space="preserve">3 место  </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20.</w:t>
            </w:r>
          </w:p>
        </w:tc>
        <w:tc>
          <w:tcPr>
            <w:tcW w:w="1985" w:type="dxa"/>
            <w:vAlign w:val="center"/>
          </w:tcPr>
          <w:p w:rsidR="00D0087B" w:rsidRPr="00FD1FB0" w:rsidRDefault="00D0087B" w:rsidP="00DC576E">
            <w:pPr>
              <w:rPr>
                <w:sz w:val="22"/>
                <w:szCs w:val="22"/>
              </w:rPr>
            </w:pPr>
            <w:r w:rsidRPr="00FD1FB0">
              <w:rPr>
                <w:bCs/>
                <w:sz w:val="22"/>
                <w:szCs w:val="22"/>
              </w:rPr>
              <w:t>Михно Сергей</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bCs/>
                <w:sz w:val="22"/>
                <w:szCs w:val="22"/>
              </w:rPr>
              <w:t>Всероссийские соревнования по спортивной гимнастике «Олимпийские надежды»</w:t>
            </w:r>
          </w:p>
        </w:tc>
        <w:tc>
          <w:tcPr>
            <w:tcW w:w="1701" w:type="dxa"/>
            <w:vAlign w:val="center"/>
          </w:tcPr>
          <w:p w:rsidR="00D0087B" w:rsidRPr="00FD1FB0" w:rsidRDefault="00D0087B" w:rsidP="00DC576E">
            <w:pPr>
              <w:jc w:val="center"/>
              <w:rPr>
                <w:bCs/>
                <w:sz w:val="22"/>
                <w:szCs w:val="22"/>
              </w:rPr>
            </w:pPr>
            <w:r w:rsidRPr="00FD1FB0">
              <w:rPr>
                <w:bCs/>
                <w:sz w:val="22"/>
                <w:szCs w:val="22"/>
              </w:rPr>
              <w:t>01.12.2018 – 07.12.2018</w:t>
            </w:r>
          </w:p>
          <w:p w:rsidR="00D0087B" w:rsidRPr="00FD1FB0" w:rsidRDefault="00D0087B" w:rsidP="00DC576E">
            <w:pPr>
              <w:jc w:val="center"/>
              <w:rPr>
                <w:sz w:val="22"/>
                <w:szCs w:val="22"/>
              </w:rPr>
            </w:pPr>
            <w:r w:rsidRPr="00FD1FB0">
              <w:rPr>
                <w:bCs/>
                <w:sz w:val="22"/>
                <w:szCs w:val="22"/>
              </w:rPr>
              <w:t xml:space="preserve"> г. Брянск</w:t>
            </w:r>
          </w:p>
        </w:tc>
        <w:tc>
          <w:tcPr>
            <w:tcW w:w="1134" w:type="dxa"/>
            <w:vAlign w:val="center"/>
          </w:tcPr>
          <w:p w:rsidR="00D0087B" w:rsidRPr="00FD1FB0" w:rsidRDefault="00D0087B" w:rsidP="00DC576E">
            <w:pPr>
              <w:rPr>
                <w:sz w:val="22"/>
                <w:szCs w:val="22"/>
              </w:rPr>
            </w:pPr>
            <w:r w:rsidRPr="00FD1FB0">
              <w:rPr>
                <w:sz w:val="22"/>
                <w:szCs w:val="22"/>
              </w:rPr>
              <w:t>о/прыжок – 1 место</w:t>
            </w:r>
          </w:p>
          <w:p w:rsidR="00D0087B" w:rsidRPr="00FD1FB0" w:rsidRDefault="00D0087B" w:rsidP="00DC576E">
            <w:pPr>
              <w:jc w:val="center"/>
              <w:rPr>
                <w:sz w:val="22"/>
                <w:szCs w:val="22"/>
              </w:rPr>
            </w:pP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21.</w:t>
            </w:r>
          </w:p>
        </w:tc>
        <w:tc>
          <w:tcPr>
            <w:tcW w:w="1985" w:type="dxa"/>
            <w:vAlign w:val="center"/>
          </w:tcPr>
          <w:p w:rsidR="00D0087B" w:rsidRPr="00FD1FB0" w:rsidRDefault="00D0087B" w:rsidP="00DC576E">
            <w:pPr>
              <w:rPr>
                <w:sz w:val="22"/>
                <w:szCs w:val="22"/>
              </w:rPr>
            </w:pPr>
            <w:r w:rsidRPr="00FD1FB0">
              <w:rPr>
                <w:sz w:val="22"/>
                <w:szCs w:val="22"/>
              </w:rPr>
              <w:t>Демиденко Игорь</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3»</w:t>
            </w:r>
          </w:p>
        </w:tc>
        <w:tc>
          <w:tcPr>
            <w:tcW w:w="2127" w:type="dxa"/>
            <w:vAlign w:val="center"/>
          </w:tcPr>
          <w:p w:rsidR="00D0087B" w:rsidRPr="00FD1FB0" w:rsidRDefault="00D0087B" w:rsidP="00DC576E">
            <w:pPr>
              <w:jc w:val="center"/>
              <w:rPr>
                <w:sz w:val="22"/>
                <w:szCs w:val="22"/>
              </w:rPr>
            </w:pPr>
            <w:r w:rsidRPr="00FD1FB0">
              <w:rPr>
                <w:sz w:val="22"/>
                <w:szCs w:val="22"/>
              </w:rPr>
              <w:t>Краевые соревнования по лыжным гонкам</w:t>
            </w:r>
          </w:p>
          <w:p w:rsidR="00D0087B" w:rsidRPr="00FD1FB0" w:rsidRDefault="00D0087B" w:rsidP="00DC576E">
            <w:pPr>
              <w:jc w:val="center"/>
              <w:rPr>
                <w:sz w:val="22"/>
                <w:szCs w:val="22"/>
              </w:rPr>
            </w:pPr>
            <w:r w:rsidRPr="00FD1FB0">
              <w:rPr>
                <w:sz w:val="22"/>
                <w:szCs w:val="22"/>
              </w:rPr>
              <w:t>памяти мастера спорта А. А. Потоцкого (5км.)</w:t>
            </w:r>
          </w:p>
        </w:tc>
        <w:tc>
          <w:tcPr>
            <w:tcW w:w="1701" w:type="dxa"/>
            <w:vAlign w:val="center"/>
          </w:tcPr>
          <w:p w:rsidR="00D0087B" w:rsidRPr="00FD1FB0" w:rsidRDefault="00D0087B" w:rsidP="00DC576E">
            <w:pPr>
              <w:jc w:val="center"/>
              <w:rPr>
                <w:sz w:val="22"/>
                <w:szCs w:val="22"/>
              </w:rPr>
            </w:pPr>
            <w:r w:rsidRPr="00FD1FB0">
              <w:rPr>
                <w:sz w:val="22"/>
                <w:szCs w:val="22"/>
              </w:rPr>
              <w:t>08.12.2018</w:t>
            </w:r>
          </w:p>
          <w:p w:rsidR="00D0087B" w:rsidRPr="00FD1FB0" w:rsidRDefault="00D0087B" w:rsidP="00DC576E">
            <w:pPr>
              <w:ind w:right="-155"/>
              <w:rPr>
                <w:sz w:val="22"/>
                <w:szCs w:val="22"/>
              </w:rPr>
            </w:pPr>
            <w:r w:rsidRPr="00FD1FB0">
              <w:rPr>
                <w:sz w:val="22"/>
                <w:szCs w:val="22"/>
              </w:rPr>
              <w:t>г. Зеленогорск,</w:t>
            </w:r>
          </w:p>
          <w:p w:rsidR="00D0087B" w:rsidRPr="00FD1FB0" w:rsidRDefault="00D0087B" w:rsidP="00DC576E">
            <w:pPr>
              <w:jc w:val="center"/>
              <w:rPr>
                <w:sz w:val="22"/>
                <w:szCs w:val="22"/>
              </w:rPr>
            </w:pP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22.</w:t>
            </w:r>
          </w:p>
        </w:tc>
        <w:tc>
          <w:tcPr>
            <w:tcW w:w="1985" w:type="dxa"/>
            <w:vAlign w:val="center"/>
          </w:tcPr>
          <w:p w:rsidR="00D0087B" w:rsidRPr="00FD1FB0" w:rsidRDefault="00D0087B" w:rsidP="00DC576E">
            <w:pPr>
              <w:rPr>
                <w:sz w:val="22"/>
                <w:szCs w:val="22"/>
              </w:rPr>
            </w:pPr>
            <w:r w:rsidRPr="00FD1FB0">
              <w:rPr>
                <w:sz w:val="22"/>
                <w:szCs w:val="22"/>
              </w:rPr>
              <w:t>Дюг Никита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3»</w:t>
            </w:r>
          </w:p>
        </w:tc>
        <w:tc>
          <w:tcPr>
            <w:tcW w:w="2127" w:type="dxa"/>
            <w:vAlign w:val="center"/>
          </w:tcPr>
          <w:p w:rsidR="00D0087B" w:rsidRPr="00FD1FB0" w:rsidRDefault="00D0087B" w:rsidP="00DC576E">
            <w:pPr>
              <w:jc w:val="center"/>
              <w:rPr>
                <w:sz w:val="22"/>
                <w:szCs w:val="22"/>
              </w:rPr>
            </w:pPr>
            <w:r w:rsidRPr="00FD1FB0">
              <w:rPr>
                <w:sz w:val="22"/>
                <w:szCs w:val="22"/>
              </w:rPr>
              <w:t>Чемпионат и Первенство Красноярского края по лыжным гонкам (10км.)</w:t>
            </w:r>
          </w:p>
        </w:tc>
        <w:tc>
          <w:tcPr>
            <w:tcW w:w="1701" w:type="dxa"/>
            <w:vAlign w:val="center"/>
          </w:tcPr>
          <w:p w:rsidR="00D0087B" w:rsidRPr="00FD1FB0" w:rsidRDefault="00D0087B" w:rsidP="00DC576E">
            <w:pPr>
              <w:ind w:right="-155"/>
              <w:jc w:val="center"/>
              <w:rPr>
                <w:sz w:val="22"/>
                <w:szCs w:val="22"/>
              </w:rPr>
            </w:pPr>
            <w:r w:rsidRPr="00FD1FB0">
              <w:rPr>
                <w:sz w:val="22"/>
                <w:szCs w:val="22"/>
              </w:rPr>
              <w:t>23.12.2018 -24.12.2018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23.</w:t>
            </w:r>
          </w:p>
        </w:tc>
        <w:tc>
          <w:tcPr>
            <w:tcW w:w="1985" w:type="dxa"/>
            <w:vAlign w:val="center"/>
          </w:tcPr>
          <w:p w:rsidR="00D0087B" w:rsidRPr="00FD1FB0" w:rsidRDefault="00D0087B" w:rsidP="00DC576E">
            <w:pPr>
              <w:suppressLineNumbers/>
              <w:suppressAutoHyphens/>
              <w:snapToGrid w:val="0"/>
              <w:jc w:val="both"/>
              <w:rPr>
                <w:sz w:val="22"/>
                <w:szCs w:val="22"/>
              </w:rPr>
            </w:pPr>
            <w:r w:rsidRPr="00FD1FB0">
              <w:rPr>
                <w:sz w:val="22"/>
                <w:szCs w:val="22"/>
              </w:rPr>
              <w:t>Бекисов Даниил</w:t>
            </w:r>
          </w:p>
          <w:p w:rsidR="00D0087B" w:rsidRPr="00FD1FB0" w:rsidRDefault="00D0087B" w:rsidP="00DC576E">
            <w:pPr>
              <w:suppressLineNumbers/>
              <w:suppressAutoHyphens/>
              <w:snapToGrid w:val="0"/>
              <w:jc w:val="both"/>
              <w:rPr>
                <w:sz w:val="22"/>
                <w:szCs w:val="22"/>
              </w:rPr>
            </w:pPr>
            <w:r w:rsidRPr="00FD1FB0">
              <w:rPr>
                <w:sz w:val="22"/>
                <w:szCs w:val="22"/>
              </w:rPr>
              <w:t>Ярмолюк Роман</w:t>
            </w:r>
          </w:p>
          <w:p w:rsidR="00D0087B" w:rsidRPr="00FD1FB0" w:rsidRDefault="00D0087B" w:rsidP="00DC576E">
            <w:pPr>
              <w:rPr>
                <w:sz w:val="22"/>
                <w:szCs w:val="22"/>
              </w:rPr>
            </w:pPr>
            <w:r w:rsidRPr="00FD1FB0">
              <w:rPr>
                <w:sz w:val="22"/>
                <w:szCs w:val="22"/>
              </w:rPr>
              <w:t>Романенко Павел</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Чемпионат Красноярского края по тхэквондо</w:t>
            </w:r>
          </w:p>
        </w:tc>
        <w:tc>
          <w:tcPr>
            <w:tcW w:w="1701" w:type="dxa"/>
            <w:vAlign w:val="center"/>
          </w:tcPr>
          <w:p w:rsidR="00D0087B" w:rsidRPr="00FD1FB0" w:rsidRDefault="00D0087B" w:rsidP="00DC576E">
            <w:pPr>
              <w:jc w:val="center"/>
              <w:rPr>
                <w:sz w:val="22"/>
                <w:szCs w:val="22"/>
              </w:rPr>
            </w:pPr>
            <w:r w:rsidRPr="00FD1FB0">
              <w:rPr>
                <w:sz w:val="22"/>
                <w:szCs w:val="22"/>
              </w:rPr>
              <w:t>01.09.2018 -02.09.2018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24.</w:t>
            </w:r>
          </w:p>
        </w:tc>
        <w:tc>
          <w:tcPr>
            <w:tcW w:w="1985" w:type="dxa"/>
            <w:vAlign w:val="center"/>
          </w:tcPr>
          <w:p w:rsidR="00D0087B" w:rsidRPr="00FD1FB0" w:rsidRDefault="00D0087B" w:rsidP="00DC576E">
            <w:pPr>
              <w:rPr>
                <w:sz w:val="22"/>
                <w:szCs w:val="22"/>
              </w:rPr>
            </w:pPr>
            <w:r w:rsidRPr="00FD1FB0">
              <w:rPr>
                <w:sz w:val="22"/>
                <w:szCs w:val="22"/>
              </w:rPr>
              <w:t>Федорова Карина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tcPr>
          <w:p w:rsidR="00D0087B" w:rsidRPr="00FD1FB0" w:rsidRDefault="00D0087B" w:rsidP="00DC576E">
            <w:pPr>
              <w:jc w:val="center"/>
              <w:rPr>
                <w:sz w:val="22"/>
                <w:szCs w:val="22"/>
              </w:rPr>
            </w:pPr>
            <w:r w:rsidRPr="00FD1FB0">
              <w:rPr>
                <w:sz w:val="22"/>
                <w:szCs w:val="22"/>
              </w:rPr>
              <w:t>Открытое первенство Красноярского края по боксу среди юниорок, девушек, девушек</w:t>
            </w:r>
          </w:p>
        </w:tc>
        <w:tc>
          <w:tcPr>
            <w:tcW w:w="1701" w:type="dxa"/>
            <w:vAlign w:val="center"/>
          </w:tcPr>
          <w:p w:rsidR="00D0087B" w:rsidRPr="00FD1FB0" w:rsidRDefault="00D0087B" w:rsidP="00DC576E">
            <w:pPr>
              <w:jc w:val="center"/>
              <w:rPr>
                <w:sz w:val="22"/>
                <w:szCs w:val="22"/>
              </w:rPr>
            </w:pPr>
            <w:r w:rsidRPr="00FD1FB0">
              <w:rPr>
                <w:sz w:val="22"/>
                <w:szCs w:val="22"/>
              </w:rPr>
              <w:t xml:space="preserve">05.12.2018 -08.12.2018 </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25.</w:t>
            </w:r>
          </w:p>
        </w:tc>
        <w:tc>
          <w:tcPr>
            <w:tcW w:w="1985" w:type="dxa"/>
          </w:tcPr>
          <w:p w:rsidR="00D0087B" w:rsidRPr="00FD1FB0" w:rsidRDefault="00D0087B" w:rsidP="00DC576E">
            <w:pPr>
              <w:suppressLineNumbers/>
              <w:suppressAutoHyphens/>
              <w:snapToGrid w:val="0"/>
              <w:jc w:val="both"/>
              <w:rPr>
                <w:sz w:val="22"/>
                <w:szCs w:val="22"/>
              </w:rPr>
            </w:pPr>
          </w:p>
          <w:p w:rsidR="00D0087B" w:rsidRPr="00FD1FB0" w:rsidRDefault="00D0087B" w:rsidP="00DC576E">
            <w:pPr>
              <w:suppressLineNumbers/>
              <w:suppressAutoHyphens/>
              <w:snapToGrid w:val="0"/>
              <w:jc w:val="both"/>
              <w:rPr>
                <w:sz w:val="22"/>
                <w:szCs w:val="22"/>
              </w:rPr>
            </w:pPr>
            <w:r w:rsidRPr="00FD1FB0">
              <w:rPr>
                <w:sz w:val="22"/>
                <w:szCs w:val="22"/>
              </w:rPr>
              <w:t>Пряников Игорь</w:t>
            </w:r>
          </w:p>
          <w:p w:rsidR="00D0087B" w:rsidRPr="00FD1FB0" w:rsidRDefault="00D0087B" w:rsidP="00DC576E">
            <w:pPr>
              <w:suppressLineNumbers/>
              <w:suppressAutoHyphens/>
              <w:snapToGrid w:val="0"/>
              <w:jc w:val="both"/>
              <w:rPr>
                <w:sz w:val="22"/>
                <w:szCs w:val="22"/>
              </w:rPr>
            </w:pPr>
            <w:r w:rsidRPr="00FD1FB0">
              <w:rPr>
                <w:sz w:val="22"/>
                <w:szCs w:val="22"/>
              </w:rPr>
              <w:t>Сидельников Александр</w:t>
            </w:r>
          </w:p>
          <w:p w:rsidR="00D0087B" w:rsidRPr="00FD1FB0" w:rsidRDefault="00D0087B" w:rsidP="00DC576E">
            <w:pPr>
              <w:suppressLineNumbers/>
              <w:suppressAutoHyphens/>
              <w:snapToGrid w:val="0"/>
              <w:jc w:val="both"/>
              <w:rPr>
                <w:sz w:val="22"/>
                <w:szCs w:val="22"/>
              </w:rPr>
            </w:pPr>
            <w:r w:rsidRPr="00FD1FB0">
              <w:rPr>
                <w:sz w:val="22"/>
                <w:szCs w:val="22"/>
              </w:rPr>
              <w:t>Ефремов Владислав</w:t>
            </w:r>
          </w:p>
          <w:p w:rsidR="00D0087B" w:rsidRPr="00FD1FB0" w:rsidRDefault="00D0087B" w:rsidP="00DC576E">
            <w:pPr>
              <w:suppressLineNumbers/>
              <w:suppressAutoHyphens/>
              <w:snapToGrid w:val="0"/>
              <w:jc w:val="both"/>
              <w:rPr>
                <w:sz w:val="22"/>
                <w:szCs w:val="22"/>
              </w:rPr>
            </w:pPr>
            <w:r w:rsidRPr="00FD1FB0">
              <w:rPr>
                <w:sz w:val="22"/>
                <w:szCs w:val="22"/>
              </w:rPr>
              <w:t>Горяников Данил</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Открытое первенство Красноярского края ФСО Профсоюзы Россия по боксу среди юношей, юниоров 2005-2006, 2003-2004, 2001-2002 гг.р. в рамках турнира «Новогодний приз»</w:t>
            </w:r>
          </w:p>
        </w:tc>
        <w:tc>
          <w:tcPr>
            <w:tcW w:w="1701" w:type="dxa"/>
            <w:vAlign w:val="center"/>
          </w:tcPr>
          <w:p w:rsidR="00D0087B" w:rsidRPr="00FD1FB0" w:rsidRDefault="00D0087B" w:rsidP="00DC576E">
            <w:pPr>
              <w:jc w:val="center"/>
              <w:rPr>
                <w:sz w:val="22"/>
                <w:szCs w:val="22"/>
              </w:rPr>
            </w:pPr>
            <w:r w:rsidRPr="00FD1FB0">
              <w:rPr>
                <w:sz w:val="22"/>
                <w:szCs w:val="22"/>
              </w:rPr>
              <w:t>13-16.12.2018 Железногорск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26.</w:t>
            </w:r>
          </w:p>
        </w:tc>
        <w:tc>
          <w:tcPr>
            <w:tcW w:w="1985" w:type="dxa"/>
            <w:vAlign w:val="center"/>
          </w:tcPr>
          <w:p w:rsidR="00D0087B" w:rsidRPr="00FD1FB0" w:rsidRDefault="00D0087B" w:rsidP="00DC576E">
            <w:pPr>
              <w:rPr>
                <w:sz w:val="22"/>
                <w:szCs w:val="22"/>
              </w:rPr>
            </w:pPr>
            <w:r w:rsidRPr="00FD1FB0">
              <w:rPr>
                <w:sz w:val="22"/>
                <w:szCs w:val="22"/>
              </w:rPr>
              <w:t>Вороненко Данила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rPr>
            </w:pPr>
            <w:r w:rsidRPr="00FD1FB0">
              <w:rPr>
                <w:sz w:val="22"/>
                <w:szCs w:val="22"/>
                <w:lang w:eastAsia="zh-CN"/>
              </w:rPr>
              <w:t>Первенство Красноярского края по плаванию (брасс на 100м и 200м)</w:t>
            </w:r>
          </w:p>
        </w:tc>
        <w:tc>
          <w:tcPr>
            <w:tcW w:w="1701" w:type="dxa"/>
            <w:vAlign w:val="center"/>
          </w:tcPr>
          <w:p w:rsidR="00D0087B" w:rsidRPr="00FD1FB0" w:rsidRDefault="00D0087B" w:rsidP="00DC576E">
            <w:pPr>
              <w:suppressLineNumbers/>
              <w:suppressAutoHyphens/>
              <w:snapToGrid w:val="0"/>
              <w:jc w:val="center"/>
              <w:rPr>
                <w:sz w:val="22"/>
                <w:szCs w:val="22"/>
                <w:lang w:eastAsia="zh-CN"/>
              </w:rPr>
            </w:pPr>
            <w:r w:rsidRPr="00FD1FB0">
              <w:rPr>
                <w:sz w:val="22"/>
                <w:szCs w:val="22"/>
                <w:lang w:eastAsia="zh-CN"/>
              </w:rPr>
              <w:t>31.10.2018 -02.11.2018</w:t>
            </w:r>
          </w:p>
          <w:p w:rsidR="00D0087B" w:rsidRPr="00FD1FB0" w:rsidRDefault="00D0087B" w:rsidP="00DC576E">
            <w:pPr>
              <w:jc w:val="center"/>
              <w:rPr>
                <w:sz w:val="22"/>
                <w:szCs w:val="22"/>
              </w:rPr>
            </w:pPr>
            <w:r w:rsidRPr="00FD1FB0">
              <w:rPr>
                <w:sz w:val="22"/>
                <w:szCs w:val="22"/>
                <w:lang w:eastAsia="zh-CN"/>
              </w:rPr>
              <w:t>г. Канск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27.</w:t>
            </w:r>
          </w:p>
        </w:tc>
        <w:tc>
          <w:tcPr>
            <w:tcW w:w="1985" w:type="dxa"/>
            <w:vAlign w:val="center"/>
          </w:tcPr>
          <w:p w:rsidR="00D0087B" w:rsidRPr="00FD1FB0" w:rsidRDefault="00D0087B" w:rsidP="00DC576E">
            <w:pPr>
              <w:rPr>
                <w:sz w:val="22"/>
                <w:szCs w:val="22"/>
              </w:rPr>
            </w:pPr>
            <w:r w:rsidRPr="00FD1FB0">
              <w:rPr>
                <w:sz w:val="22"/>
                <w:szCs w:val="22"/>
              </w:rPr>
              <w:t>Паскарелова Оксана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lang w:eastAsia="zh-CN"/>
              </w:rPr>
            </w:pPr>
            <w:r w:rsidRPr="00FD1FB0">
              <w:rPr>
                <w:sz w:val="22"/>
                <w:szCs w:val="22"/>
                <w:lang w:eastAsia="zh-CN"/>
              </w:rPr>
              <w:t xml:space="preserve">Всероссийские соревнования по дзюдо на призы вооруженных </w:t>
            </w:r>
            <w:r w:rsidRPr="00FD1FB0">
              <w:rPr>
                <w:sz w:val="22"/>
                <w:szCs w:val="22"/>
                <w:lang w:eastAsia="zh-CN"/>
              </w:rPr>
              <w:lastRenderedPageBreak/>
              <w:t>сил среди юниоров и юниорок до 21 года</w:t>
            </w:r>
          </w:p>
        </w:tc>
        <w:tc>
          <w:tcPr>
            <w:tcW w:w="1701" w:type="dxa"/>
            <w:vAlign w:val="center"/>
          </w:tcPr>
          <w:p w:rsidR="00D0087B" w:rsidRPr="00FD1FB0" w:rsidRDefault="00D0087B" w:rsidP="00DC576E">
            <w:pPr>
              <w:suppressLineNumbers/>
              <w:suppressAutoHyphens/>
              <w:snapToGrid w:val="0"/>
              <w:jc w:val="center"/>
              <w:rPr>
                <w:sz w:val="22"/>
                <w:szCs w:val="22"/>
                <w:lang w:eastAsia="zh-CN"/>
              </w:rPr>
            </w:pPr>
            <w:r w:rsidRPr="00FD1FB0">
              <w:rPr>
                <w:sz w:val="22"/>
                <w:szCs w:val="22"/>
                <w:lang w:eastAsia="zh-CN"/>
              </w:rPr>
              <w:lastRenderedPageBreak/>
              <w:t xml:space="preserve">28.09.2018 -29.09.2018 </w:t>
            </w:r>
          </w:p>
          <w:p w:rsidR="00D0087B" w:rsidRPr="00FD1FB0" w:rsidRDefault="00D0087B" w:rsidP="00DC576E">
            <w:pPr>
              <w:jc w:val="center"/>
              <w:rPr>
                <w:sz w:val="22"/>
                <w:szCs w:val="22"/>
                <w:lang w:eastAsia="zh-CN"/>
              </w:rPr>
            </w:pPr>
            <w:r w:rsidRPr="00FD1FB0">
              <w:rPr>
                <w:sz w:val="22"/>
                <w:szCs w:val="22"/>
                <w:lang w:eastAsia="zh-CN"/>
              </w:rPr>
              <w:t>г. Кемерово</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rPr>
          <w:trHeight w:val="340"/>
        </w:trPr>
        <w:tc>
          <w:tcPr>
            <w:tcW w:w="9493" w:type="dxa"/>
            <w:gridSpan w:val="6"/>
            <w:vAlign w:val="center"/>
          </w:tcPr>
          <w:p w:rsidR="00D0087B" w:rsidRPr="00FD1FB0" w:rsidRDefault="00D0087B" w:rsidP="00DC576E">
            <w:pPr>
              <w:jc w:val="center"/>
              <w:rPr>
                <w:b/>
                <w:sz w:val="22"/>
                <w:szCs w:val="22"/>
              </w:rPr>
            </w:pPr>
            <w:r w:rsidRPr="00FD1FB0">
              <w:rPr>
                <w:b/>
                <w:sz w:val="22"/>
                <w:szCs w:val="22"/>
              </w:rPr>
              <w:lastRenderedPageBreak/>
              <w:t>Региональные соревнования</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w:t>
            </w:r>
          </w:p>
        </w:tc>
        <w:tc>
          <w:tcPr>
            <w:tcW w:w="1985" w:type="dxa"/>
            <w:vAlign w:val="center"/>
          </w:tcPr>
          <w:p w:rsidR="00D0087B" w:rsidRPr="00FD1FB0" w:rsidRDefault="00D0087B" w:rsidP="00DC576E">
            <w:pPr>
              <w:rPr>
                <w:sz w:val="22"/>
                <w:szCs w:val="22"/>
              </w:rPr>
            </w:pPr>
            <w:r w:rsidRPr="00FD1FB0">
              <w:rPr>
                <w:sz w:val="22"/>
                <w:szCs w:val="22"/>
              </w:rPr>
              <w:t xml:space="preserve">Сборная команда </w:t>
            </w:r>
          </w:p>
          <w:p w:rsidR="00D0087B" w:rsidRPr="00FD1FB0" w:rsidRDefault="00D0087B" w:rsidP="00DC576E">
            <w:pPr>
              <w:rPr>
                <w:sz w:val="22"/>
                <w:szCs w:val="22"/>
              </w:rPr>
            </w:pPr>
            <w:r w:rsidRPr="00FD1FB0">
              <w:rPr>
                <w:sz w:val="22"/>
                <w:szCs w:val="22"/>
              </w:rPr>
              <w:t>(6 человек)</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1»</w:t>
            </w:r>
          </w:p>
        </w:tc>
        <w:tc>
          <w:tcPr>
            <w:tcW w:w="2127" w:type="dxa"/>
            <w:vAlign w:val="center"/>
          </w:tcPr>
          <w:p w:rsidR="00D0087B" w:rsidRPr="00FD1FB0" w:rsidRDefault="00D0087B" w:rsidP="00DC576E">
            <w:pPr>
              <w:jc w:val="center"/>
              <w:rPr>
                <w:sz w:val="22"/>
                <w:szCs w:val="22"/>
              </w:rPr>
            </w:pPr>
            <w:r w:rsidRPr="00FD1FB0">
              <w:rPr>
                <w:sz w:val="22"/>
                <w:szCs w:val="22"/>
              </w:rPr>
              <w:t>Участие в краевых соревнованиях по баскетболу «Школьная спортивная лига» среди юношей</w:t>
            </w:r>
          </w:p>
        </w:tc>
        <w:tc>
          <w:tcPr>
            <w:tcW w:w="1701" w:type="dxa"/>
            <w:vAlign w:val="center"/>
          </w:tcPr>
          <w:p w:rsidR="00D0087B" w:rsidRPr="00FD1FB0" w:rsidRDefault="00D0087B" w:rsidP="00DC576E">
            <w:pPr>
              <w:jc w:val="center"/>
              <w:rPr>
                <w:sz w:val="22"/>
                <w:szCs w:val="22"/>
              </w:rPr>
            </w:pPr>
            <w:r w:rsidRPr="00FD1FB0">
              <w:rPr>
                <w:sz w:val="22"/>
                <w:szCs w:val="22"/>
              </w:rPr>
              <w:t>07.02.2018 -</w:t>
            </w:r>
          </w:p>
          <w:p w:rsidR="00D0087B" w:rsidRPr="00FD1FB0" w:rsidRDefault="00D0087B" w:rsidP="00DC576E">
            <w:pPr>
              <w:jc w:val="center"/>
              <w:rPr>
                <w:sz w:val="22"/>
                <w:szCs w:val="22"/>
              </w:rPr>
            </w:pPr>
            <w:r w:rsidRPr="00FD1FB0">
              <w:rPr>
                <w:sz w:val="22"/>
                <w:szCs w:val="22"/>
              </w:rPr>
              <w:t>11.02 2018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w:t>
            </w:r>
          </w:p>
        </w:tc>
        <w:tc>
          <w:tcPr>
            <w:tcW w:w="1985" w:type="dxa"/>
            <w:vAlign w:val="center"/>
          </w:tcPr>
          <w:p w:rsidR="00D0087B" w:rsidRPr="00FD1FB0" w:rsidRDefault="00D0087B" w:rsidP="00DC576E">
            <w:pPr>
              <w:rPr>
                <w:sz w:val="22"/>
                <w:szCs w:val="22"/>
              </w:rPr>
            </w:pPr>
            <w:r w:rsidRPr="00FD1FB0">
              <w:rPr>
                <w:sz w:val="22"/>
                <w:szCs w:val="22"/>
              </w:rPr>
              <w:t xml:space="preserve">Сборная команда </w:t>
            </w:r>
          </w:p>
          <w:p w:rsidR="00D0087B" w:rsidRPr="00FD1FB0" w:rsidRDefault="00D0087B" w:rsidP="00DC576E">
            <w:pPr>
              <w:rPr>
                <w:sz w:val="22"/>
                <w:szCs w:val="22"/>
              </w:rPr>
            </w:pPr>
            <w:r w:rsidRPr="00FD1FB0">
              <w:rPr>
                <w:sz w:val="22"/>
                <w:szCs w:val="22"/>
              </w:rPr>
              <w:t>(9 человек)</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1»</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баскетболу среди юношей</w:t>
            </w:r>
          </w:p>
        </w:tc>
        <w:tc>
          <w:tcPr>
            <w:tcW w:w="1701" w:type="dxa"/>
            <w:vAlign w:val="center"/>
          </w:tcPr>
          <w:p w:rsidR="00D0087B" w:rsidRPr="00FD1FB0" w:rsidRDefault="00D0087B" w:rsidP="00DC576E">
            <w:pPr>
              <w:jc w:val="center"/>
              <w:rPr>
                <w:sz w:val="22"/>
                <w:szCs w:val="22"/>
              </w:rPr>
            </w:pPr>
            <w:r w:rsidRPr="00FD1FB0">
              <w:rPr>
                <w:sz w:val="22"/>
                <w:szCs w:val="22"/>
              </w:rPr>
              <w:t xml:space="preserve">11.04.2018 - 15.04.2018 </w:t>
            </w:r>
          </w:p>
          <w:p w:rsidR="00D0087B" w:rsidRPr="00FD1FB0" w:rsidRDefault="00D0087B" w:rsidP="00DC576E">
            <w:pPr>
              <w:jc w:val="center"/>
              <w:rPr>
                <w:sz w:val="22"/>
                <w:szCs w:val="22"/>
              </w:rPr>
            </w:pPr>
            <w:r w:rsidRPr="00FD1FB0">
              <w:rPr>
                <w:sz w:val="22"/>
                <w:szCs w:val="22"/>
              </w:rPr>
              <w:t>г. Енисейск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3.</w:t>
            </w:r>
          </w:p>
        </w:tc>
        <w:tc>
          <w:tcPr>
            <w:tcW w:w="1985" w:type="dxa"/>
            <w:vAlign w:val="center"/>
          </w:tcPr>
          <w:p w:rsidR="00D0087B" w:rsidRPr="00FD1FB0" w:rsidRDefault="00D0087B" w:rsidP="00DC576E">
            <w:pPr>
              <w:rPr>
                <w:sz w:val="22"/>
                <w:szCs w:val="22"/>
              </w:rPr>
            </w:pPr>
            <w:r w:rsidRPr="00FD1FB0">
              <w:rPr>
                <w:sz w:val="22"/>
                <w:szCs w:val="22"/>
              </w:rPr>
              <w:t>Раков Артем</w:t>
            </w:r>
          </w:p>
          <w:p w:rsidR="00D0087B" w:rsidRPr="00FD1FB0" w:rsidRDefault="00D0087B" w:rsidP="00DC576E">
            <w:pPr>
              <w:rPr>
                <w:sz w:val="22"/>
                <w:szCs w:val="22"/>
              </w:rPr>
            </w:pPr>
            <w:r w:rsidRPr="00FD1FB0">
              <w:rPr>
                <w:sz w:val="22"/>
                <w:szCs w:val="22"/>
              </w:rPr>
              <w:t xml:space="preserve">Кирилин Владислав </w:t>
            </w:r>
          </w:p>
          <w:p w:rsidR="00D0087B" w:rsidRPr="00FD1FB0" w:rsidRDefault="00D0087B" w:rsidP="00DC576E">
            <w:pPr>
              <w:rPr>
                <w:sz w:val="22"/>
                <w:szCs w:val="22"/>
              </w:rPr>
            </w:pPr>
            <w:r w:rsidRPr="00FD1FB0">
              <w:rPr>
                <w:sz w:val="22"/>
                <w:szCs w:val="22"/>
              </w:rPr>
              <w:t xml:space="preserve">Стратон Мария Агабалаева Наталья </w:t>
            </w:r>
          </w:p>
          <w:p w:rsidR="00D0087B" w:rsidRPr="00FD1FB0" w:rsidRDefault="00D0087B" w:rsidP="00DC576E">
            <w:pPr>
              <w:rPr>
                <w:sz w:val="22"/>
                <w:szCs w:val="22"/>
              </w:rPr>
            </w:pPr>
            <w:r w:rsidRPr="00FD1FB0">
              <w:rPr>
                <w:sz w:val="22"/>
                <w:szCs w:val="22"/>
              </w:rPr>
              <w:t xml:space="preserve">Сижук Алиса Кудакова Жанна Богданов Иван </w:t>
            </w:r>
          </w:p>
          <w:p w:rsidR="00D0087B" w:rsidRPr="00FD1FB0" w:rsidRDefault="00D0087B" w:rsidP="00DC576E">
            <w:pPr>
              <w:rPr>
                <w:sz w:val="22"/>
                <w:szCs w:val="22"/>
              </w:rPr>
            </w:pPr>
            <w:r w:rsidRPr="00FD1FB0">
              <w:rPr>
                <w:sz w:val="22"/>
                <w:szCs w:val="22"/>
              </w:rPr>
              <w:t xml:space="preserve">Тен Даниил Кравченко Николай </w:t>
            </w:r>
          </w:p>
          <w:p w:rsidR="00D0087B" w:rsidRPr="00FD1FB0" w:rsidRDefault="00D0087B" w:rsidP="00DC576E">
            <w:pPr>
              <w:rPr>
                <w:sz w:val="22"/>
                <w:szCs w:val="22"/>
              </w:rPr>
            </w:pPr>
            <w:r w:rsidRPr="00FD1FB0">
              <w:rPr>
                <w:sz w:val="22"/>
                <w:szCs w:val="22"/>
              </w:rPr>
              <w:t>Кириллов Валерий</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 xml:space="preserve">Чемпионат Красноярского края по прыжкам на батуте, акробатической дорожке и двойном минитрампе  </w:t>
            </w:r>
          </w:p>
        </w:tc>
        <w:tc>
          <w:tcPr>
            <w:tcW w:w="1701" w:type="dxa"/>
            <w:vAlign w:val="center"/>
          </w:tcPr>
          <w:p w:rsidR="00D0087B" w:rsidRPr="00FD1FB0" w:rsidRDefault="00D0087B" w:rsidP="00DC576E">
            <w:pPr>
              <w:jc w:val="center"/>
              <w:rPr>
                <w:sz w:val="22"/>
                <w:szCs w:val="22"/>
              </w:rPr>
            </w:pPr>
            <w:r w:rsidRPr="00FD1FB0">
              <w:rPr>
                <w:sz w:val="22"/>
                <w:szCs w:val="22"/>
              </w:rPr>
              <w:t>22.03.2018 -</w:t>
            </w:r>
          </w:p>
          <w:p w:rsidR="00D0087B" w:rsidRPr="00FD1FB0" w:rsidRDefault="00D0087B" w:rsidP="00DC576E">
            <w:pPr>
              <w:jc w:val="center"/>
              <w:rPr>
                <w:sz w:val="22"/>
                <w:szCs w:val="22"/>
              </w:rPr>
            </w:pPr>
            <w:r w:rsidRPr="00FD1FB0">
              <w:rPr>
                <w:sz w:val="22"/>
                <w:szCs w:val="22"/>
              </w:rPr>
              <w:t>26.03.2018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4.</w:t>
            </w:r>
          </w:p>
        </w:tc>
        <w:tc>
          <w:tcPr>
            <w:tcW w:w="1985" w:type="dxa"/>
            <w:vAlign w:val="center"/>
          </w:tcPr>
          <w:p w:rsidR="00D0087B" w:rsidRPr="00FD1FB0" w:rsidRDefault="00D0087B" w:rsidP="00DC576E">
            <w:pPr>
              <w:rPr>
                <w:sz w:val="22"/>
                <w:szCs w:val="22"/>
              </w:rPr>
            </w:pPr>
            <w:r w:rsidRPr="00FD1FB0">
              <w:rPr>
                <w:sz w:val="22"/>
                <w:szCs w:val="22"/>
              </w:rPr>
              <w:t>Куцева Екатерина Михно Сергей</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спортивной гимнастике</w:t>
            </w:r>
          </w:p>
        </w:tc>
        <w:tc>
          <w:tcPr>
            <w:tcW w:w="1701" w:type="dxa"/>
            <w:vAlign w:val="center"/>
          </w:tcPr>
          <w:p w:rsidR="00D0087B" w:rsidRPr="00FD1FB0" w:rsidRDefault="00D0087B" w:rsidP="00DC576E">
            <w:pPr>
              <w:jc w:val="center"/>
              <w:rPr>
                <w:sz w:val="22"/>
                <w:szCs w:val="22"/>
              </w:rPr>
            </w:pPr>
            <w:r w:rsidRPr="00FD1FB0">
              <w:rPr>
                <w:sz w:val="22"/>
                <w:szCs w:val="22"/>
              </w:rPr>
              <w:t>19.02.2018 -</w:t>
            </w:r>
          </w:p>
          <w:p w:rsidR="00D0087B" w:rsidRPr="00FD1FB0" w:rsidRDefault="00D0087B" w:rsidP="00DC576E">
            <w:pPr>
              <w:jc w:val="center"/>
              <w:rPr>
                <w:sz w:val="22"/>
                <w:szCs w:val="22"/>
              </w:rPr>
            </w:pPr>
            <w:r w:rsidRPr="00FD1FB0">
              <w:rPr>
                <w:sz w:val="22"/>
                <w:szCs w:val="22"/>
              </w:rPr>
              <w:t>23.02.2018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5.</w:t>
            </w:r>
          </w:p>
        </w:tc>
        <w:tc>
          <w:tcPr>
            <w:tcW w:w="1985" w:type="dxa"/>
            <w:vAlign w:val="center"/>
          </w:tcPr>
          <w:p w:rsidR="00D0087B" w:rsidRPr="00FD1FB0" w:rsidRDefault="00D0087B" w:rsidP="00DC576E">
            <w:pPr>
              <w:rPr>
                <w:sz w:val="22"/>
                <w:szCs w:val="22"/>
              </w:rPr>
            </w:pPr>
            <w:r w:rsidRPr="00FD1FB0">
              <w:rPr>
                <w:sz w:val="22"/>
                <w:szCs w:val="22"/>
              </w:rPr>
              <w:t>Бакиева Юлдузхан</w:t>
            </w:r>
          </w:p>
          <w:p w:rsidR="00D0087B" w:rsidRPr="00FD1FB0" w:rsidRDefault="00D0087B" w:rsidP="00DC576E">
            <w:pPr>
              <w:rPr>
                <w:sz w:val="22"/>
                <w:szCs w:val="22"/>
              </w:rPr>
            </w:pPr>
            <w:r w:rsidRPr="00FD1FB0">
              <w:rPr>
                <w:sz w:val="22"/>
                <w:szCs w:val="22"/>
              </w:rPr>
              <w:t>Ермолаева Маргарита</w:t>
            </w:r>
          </w:p>
          <w:p w:rsidR="00D0087B" w:rsidRPr="00FD1FB0" w:rsidRDefault="00D0087B" w:rsidP="00DC576E">
            <w:pPr>
              <w:rPr>
                <w:sz w:val="22"/>
                <w:szCs w:val="22"/>
              </w:rPr>
            </w:pPr>
            <w:r w:rsidRPr="00FD1FB0">
              <w:rPr>
                <w:sz w:val="22"/>
                <w:szCs w:val="22"/>
              </w:rPr>
              <w:t>Уразаева Полина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Открытое первенство Красноярского края по спортивной акробатике</w:t>
            </w:r>
          </w:p>
        </w:tc>
        <w:tc>
          <w:tcPr>
            <w:tcW w:w="1701" w:type="dxa"/>
            <w:vAlign w:val="center"/>
          </w:tcPr>
          <w:p w:rsidR="00D0087B" w:rsidRPr="00FD1FB0" w:rsidRDefault="00D0087B" w:rsidP="00DC576E">
            <w:pPr>
              <w:jc w:val="center"/>
              <w:rPr>
                <w:sz w:val="22"/>
                <w:szCs w:val="22"/>
              </w:rPr>
            </w:pPr>
            <w:r w:rsidRPr="00FD1FB0">
              <w:rPr>
                <w:sz w:val="22"/>
                <w:szCs w:val="22"/>
              </w:rPr>
              <w:t>04.05.2018 -</w:t>
            </w:r>
          </w:p>
          <w:p w:rsidR="00D0087B" w:rsidRPr="00FD1FB0" w:rsidRDefault="00D0087B" w:rsidP="00DC576E">
            <w:pPr>
              <w:jc w:val="center"/>
              <w:rPr>
                <w:sz w:val="22"/>
                <w:szCs w:val="22"/>
              </w:rPr>
            </w:pPr>
            <w:r w:rsidRPr="00FD1FB0">
              <w:rPr>
                <w:sz w:val="22"/>
                <w:szCs w:val="22"/>
              </w:rPr>
              <w:t>06.05.2018</w:t>
            </w:r>
          </w:p>
          <w:p w:rsidR="00D0087B" w:rsidRPr="00FD1FB0" w:rsidRDefault="00D0087B" w:rsidP="00DC576E">
            <w:pPr>
              <w:jc w:val="center"/>
              <w:rPr>
                <w:sz w:val="22"/>
                <w:szCs w:val="22"/>
              </w:rPr>
            </w:pPr>
            <w:r w:rsidRPr="00FD1FB0">
              <w:rPr>
                <w:sz w:val="22"/>
                <w:szCs w:val="22"/>
              </w:rPr>
              <w:t>г. Канск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6.</w:t>
            </w:r>
          </w:p>
        </w:tc>
        <w:tc>
          <w:tcPr>
            <w:tcW w:w="1985" w:type="dxa"/>
            <w:vAlign w:val="center"/>
          </w:tcPr>
          <w:p w:rsidR="00D0087B" w:rsidRPr="00FD1FB0" w:rsidRDefault="00D0087B" w:rsidP="00DC576E">
            <w:pPr>
              <w:rPr>
                <w:sz w:val="22"/>
                <w:szCs w:val="22"/>
              </w:rPr>
            </w:pPr>
            <w:r w:rsidRPr="00FD1FB0">
              <w:rPr>
                <w:sz w:val="22"/>
                <w:szCs w:val="22"/>
              </w:rPr>
              <w:t>Гилинтинов Кирилл</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3»</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легкой атлетике</w:t>
            </w:r>
          </w:p>
        </w:tc>
        <w:tc>
          <w:tcPr>
            <w:tcW w:w="1701" w:type="dxa"/>
            <w:vAlign w:val="center"/>
          </w:tcPr>
          <w:p w:rsidR="00D0087B" w:rsidRPr="00FD1FB0" w:rsidRDefault="00D0087B" w:rsidP="00DC576E">
            <w:pPr>
              <w:jc w:val="center"/>
              <w:rPr>
                <w:sz w:val="22"/>
                <w:szCs w:val="22"/>
              </w:rPr>
            </w:pPr>
            <w:r w:rsidRPr="00FD1FB0">
              <w:rPr>
                <w:sz w:val="22"/>
                <w:szCs w:val="22"/>
              </w:rPr>
              <w:t xml:space="preserve">02.02.2018-04.02.2018 </w:t>
            </w:r>
          </w:p>
          <w:p w:rsidR="00D0087B" w:rsidRPr="00FD1FB0" w:rsidRDefault="00D0087B" w:rsidP="00DC576E">
            <w:pPr>
              <w:jc w:val="center"/>
              <w:rPr>
                <w:sz w:val="22"/>
                <w:szCs w:val="22"/>
              </w:rPr>
            </w:pPr>
            <w:r w:rsidRPr="00FD1FB0">
              <w:rPr>
                <w:sz w:val="22"/>
                <w:szCs w:val="22"/>
              </w:rPr>
              <w:t>г. Железногорск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7.</w:t>
            </w:r>
          </w:p>
        </w:tc>
        <w:tc>
          <w:tcPr>
            <w:tcW w:w="1985" w:type="dxa"/>
            <w:vAlign w:val="center"/>
          </w:tcPr>
          <w:p w:rsidR="00D0087B" w:rsidRPr="00FD1FB0" w:rsidRDefault="00D0087B" w:rsidP="00DC576E">
            <w:pPr>
              <w:rPr>
                <w:sz w:val="22"/>
                <w:szCs w:val="22"/>
              </w:rPr>
            </w:pPr>
            <w:r w:rsidRPr="00FD1FB0">
              <w:rPr>
                <w:sz w:val="22"/>
                <w:szCs w:val="22"/>
              </w:rPr>
              <w:t>Высоцкий Максим</w:t>
            </w:r>
          </w:p>
          <w:p w:rsidR="00D0087B" w:rsidRPr="00FD1FB0" w:rsidRDefault="00D0087B" w:rsidP="00DC576E">
            <w:pPr>
              <w:rPr>
                <w:sz w:val="22"/>
                <w:szCs w:val="22"/>
              </w:rPr>
            </w:pPr>
            <w:r w:rsidRPr="00FD1FB0">
              <w:rPr>
                <w:sz w:val="22"/>
                <w:szCs w:val="22"/>
              </w:rPr>
              <w:t>Востер Владислав</w:t>
            </w:r>
          </w:p>
          <w:p w:rsidR="00D0087B" w:rsidRPr="00FD1FB0" w:rsidRDefault="00D0087B" w:rsidP="00DC576E">
            <w:pPr>
              <w:rPr>
                <w:sz w:val="22"/>
                <w:szCs w:val="22"/>
              </w:rPr>
            </w:pPr>
            <w:r w:rsidRPr="00FD1FB0">
              <w:rPr>
                <w:sz w:val="22"/>
                <w:szCs w:val="22"/>
              </w:rPr>
              <w:t>Герасимчук Алена</w:t>
            </w:r>
          </w:p>
          <w:p w:rsidR="00D0087B" w:rsidRPr="00FD1FB0" w:rsidRDefault="00D0087B" w:rsidP="00DC576E">
            <w:pPr>
              <w:rPr>
                <w:sz w:val="22"/>
                <w:szCs w:val="22"/>
              </w:rPr>
            </w:pPr>
            <w:r w:rsidRPr="00FD1FB0">
              <w:rPr>
                <w:sz w:val="22"/>
                <w:szCs w:val="22"/>
              </w:rPr>
              <w:t>Фищенко Даниил</w:t>
            </w:r>
          </w:p>
          <w:p w:rsidR="00D0087B" w:rsidRPr="00FD1FB0" w:rsidRDefault="00D0087B" w:rsidP="00DC576E">
            <w:pPr>
              <w:rPr>
                <w:sz w:val="22"/>
                <w:szCs w:val="22"/>
              </w:rPr>
            </w:pPr>
            <w:r w:rsidRPr="00FD1FB0">
              <w:rPr>
                <w:sz w:val="22"/>
                <w:szCs w:val="22"/>
              </w:rPr>
              <w:t>Матвеева Алиса</w:t>
            </w:r>
          </w:p>
          <w:p w:rsidR="00D0087B" w:rsidRPr="00FD1FB0" w:rsidRDefault="00D0087B" w:rsidP="00DC576E">
            <w:pPr>
              <w:rPr>
                <w:sz w:val="22"/>
                <w:szCs w:val="22"/>
              </w:rPr>
            </w:pPr>
            <w:r w:rsidRPr="00FD1FB0">
              <w:rPr>
                <w:sz w:val="22"/>
                <w:szCs w:val="22"/>
              </w:rPr>
              <w:t>Тятюшкин Александр</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3»</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легкой атлетике</w:t>
            </w:r>
          </w:p>
        </w:tc>
        <w:tc>
          <w:tcPr>
            <w:tcW w:w="1701" w:type="dxa"/>
            <w:vAlign w:val="center"/>
          </w:tcPr>
          <w:p w:rsidR="00D0087B" w:rsidRPr="00FD1FB0" w:rsidRDefault="00D0087B" w:rsidP="00DC576E">
            <w:pPr>
              <w:jc w:val="center"/>
              <w:rPr>
                <w:sz w:val="22"/>
                <w:szCs w:val="22"/>
              </w:rPr>
            </w:pPr>
            <w:r w:rsidRPr="00FD1FB0">
              <w:rPr>
                <w:sz w:val="22"/>
                <w:szCs w:val="22"/>
              </w:rPr>
              <w:t xml:space="preserve">18.05.2018-19.05.2018 </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8.</w:t>
            </w:r>
          </w:p>
        </w:tc>
        <w:tc>
          <w:tcPr>
            <w:tcW w:w="1985" w:type="dxa"/>
            <w:vAlign w:val="center"/>
          </w:tcPr>
          <w:p w:rsidR="00D0087B" w:rsidRPr="00FD1FB0" w:rsidRDefault="00D0087B" w:rsidP="00DC576E">
            <w:pPr>
              <w:rPr>
                <w:sz w:val="22"/>
                <w:szCs w:val="22"/>
              </w:rPr>
            </w:pPr>
            <w:r w:rsidRPr="00FD1FB0">
              <w:rPr>
                <w:sz w:val="22"/>
                <w:szCs w:val="22"/>
              </w:rPr>
              <w:t>Матвеева Алиса Болбучану Лолита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3»</w:t>
            </w:r>
          </w:p>
        </w:tc>
        <w:tc>
          <w:tcPr>
            <w:tcW w:w="2127" w:type="dxa"/>
            <w:vAlign w:val="center"/>
          </w:tcPr>
          <w:p w:rsidR="00D0087B" w:rsidRPr="00FD1FB0" w:rsidRDefault="00D0087B" w:rsidP="00DC576E">
            <w:pPr>
              <w:jc w:val="center"/>
              <w:rPr>
                <w:sz w:val="22"/>
                <w:szCs w:val="22"/>
              </w:rPr>
            </w:pPr>
            <w:r w:rsidRPr="00FD1FB0">
              <w:rPr>
                <w:sz w:val="22"/>
                <w:szCs w:val="22"/>
              </w:rPr>
              <w:t>Первенство Сибирского Федерального округа по легкой атлетике</w:t>
            </w:r>
          </w:p>
        </w:tc>
        <w:tc>
          <w:tcPr>
            <w:tcW w:w="1701" w:type="dxa"/>
            <w:vAlign w:val="center"/>
          </w:tcPr>
          <w:p w:rsidR="00D0087B" w:rsidRPr="00FD1FB0" w:rsidRDefault="00D0087B" w:rsidP="00DC576E">
            <w:pPr>
              <w:jc w:val="center"/>
              <w:rPr>
                <w:sz w:val="22"/>
                <w:szCs w:val="22"/>
              </w:rPr>
            </w:pPr>
            <w:r w:rsidRPr="00FD1FB0">
              <w:rPr>
                <w:sz w:val="22"/>
                <w:szCs w:val="22"/>
              </w:rPr>
              <w:t xml:space="preserve">06.06.2018-08.06.2018 </w:t>
            </w:r>
          </w:p>
          <w:p w:rsidR="00D0087B" w:rsidRPr="00FD1FB0" w:rsidRDefault="00D0087B" w:rsidP="00DC576E">
            <w:pPr>
              <w:jc w:val="center"/>
              <w:rPr>
                <w:sz w:val="22"/>
                <w:szCs w:val="22"/>
              </w:rPr>
            </w:pPr>
            <w:r w:rsidRPr="00FD1FB0">
              <w:rPr>
                <w:sz w:val="22"/>
                <w:szCs w:val="22"/>
              </w:rPr>
              <w:t>г. Иркуск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9.</w:t>
            </w:r>
          </w:p>
        </w:tc>
        <w:tc>
          <w:tcPr>
            <w:tcW w:w="1985" w:type="dxa"/>
            <w:vAlign w:val="center"/>
          </w:tcPr>
          <w:p w:rsidR="00D0087B" w:rsidRPr="00FD1FB0" w:rsidRDefault="00D0087B" w:rsidP="00DC576E">
            <w:pPr>
              <w:rPr>
                <w:sz w:val="22"/>
                <w:szCs w:val="22"/>
              </w:rPr>
            </w:pPr>
            <w:r w:rsidRPr="00FD1FB0">
              <w:rPr>
                <w:sz w:val="22"/>
                <w:szCs w:val="22"/>
              </w:rPr>
              <w:t>Пряников Игорь</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 xml:space="preserve">Первенство Красноярского края по </w:t>
            </w:r>
            <w:r w:rsidRPr="00FD1FB0">
              <w:rPr>
                <w:sz w:val="22"/>
                <w:szCs w:val="22"/>
              </w:rPr>
              <w:lastRenderedPageBreak/>
              <w:t>боксу среди юношей</w:t>
            </w:r>
          </w:p>
        </w:tc>
        <w:tc>
          <w:tcPr>
            <w:tcW w:w="1701" w:type="dxa"/>
            <w:vAlign w:val="center"/>
          </w:tcPr>
          <w:p w:rsidR="00D0087B" w:rsidRPr="00FD1FB0" w:rsidRDefault="00D0087B" w:rsidP="00DC576E">
            <w:pPr>
              <w:jc w:val="center"/>
              <w:rPr>
                <w:sz w:val="22"/>
                <w:szCs w:val="22"/>
              </w:rPr>
            </w:pPr>
            <w:r w:rsidRPr="00FD1FB0">
              <w:rPr>
                <w:sz w:val="22"/>
                <w:szCs w:val="22"/>
              </w:rPr>
              <w:lastRenderedPageBreak/>
              <w:t>10.01.2018 -</w:t>
            </w:r>
          </w:p>
          <w:p w:rsidR="00D0087B" w:rsidRPr="00FD1FB0" w:rsidRDefault="00D0087B" w:rsidP="00DC576E">
            <w:pPr>
              <w:jc w:val="center"/>
              <w:rPr>
                <w:sz w:val="22"/>
                <w:szCs w:val="22"/>
              </w:rPr>
            </w:pPr>
            <w:r w:rsidRPr="00FD1FB0">
              <w:rPr>
                <w:sz w:val="22"/>
                <w:szCs w:val="22"/>
              </w:rPr>
              <w:t xml:space="preserve">14.01.2018 </w:t>
            </w:r>
          </w:p>
          <w:p w:rsidR="00D0087B" w:rsidRPr="00FD1FB0" w:rsidRDefault="00D0087B" w:rsidP="00DC576E">
            <w:pPr>
              <w:jc w:val="center"/>
              <w:rPr>
                <w:sz w:val="22"/>
                <w:szCs w:val="22"/>
              </w:rPr>
            </w:pPr>
            <w:r w:rsidRPr="00FD1FB0">
              <w:rPr>
                <w:sz w:val="22"/>
                <w:szCs w:val="22"/>
              </w:rPr>
              <w:t>г. Зеленогорск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lastRenderedPageBreak/>
              <w:t>10.</w:t>
            </w:r>
          </w:p>
        </w:tc>
        <w:tc>
          <w:tcPr>
            <w:tcW w:w="1985" w:type="dxa"/>
            <w:vAlign w:val="center"/>
          </w:tcPr>
          <w:p w:rsidR="00D0087B" w:rsidRPr="00FD1FB0" w:rsidRDefault="00D0087B" w:rsidP="00DC576E">
            <w:pPr>
              <w:rPr>
                <w:sz w:val="22"/>
                <w:szCs w:val="22"/>
              </w:rPr>
            </w:pPr>
            <w:r w:rsidRPr="00FD1FB0">
              <w:rPr>
                <w:sz w:val="22"/>
                <w:szCs w:val="22"/>
              </w:rPr>
              <w:t>Комаров Виктор</w:t>
            </w:r>
          </w:p>
          <w:p w:rsidR="00D0087B" w:rsidRPr="00FD1FB0" w:rsidRDefault="00D0087B" w:rsidP="00DC576E">
            <w:pPr>
              <w:rPr>
                <w:sz w:val="22"/>
                <w:szCs w:val="22"/>
              </w:rPr>
            </w:pPr>
            <w:r w:rsidRPr="00FD1FB0">
              <w:rPr>
                <w:sz w:val="22"/>
                <w:szCs w:val="22"/>
              </w:rPr>
              <w:t>Ярмолюк Роман</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Первенство Сибирского федерального округа по тхэквондо среди юниоров и юниорок</w:t>
            </w:r>
          </w:p>
        </w:tc>
        <w:tc>
          <w:tcPr>
            <w:tcW w:w="1701" w:type="dxa"/>
            <w:vAlign w:val="center"/>
          </w:tcPr>
          <w:p w:rsidR="00D0087B" w:rsidRPr="00FD1FB0" w:rsidRDefault="00D0087B" w:rsidP="00DC576E">
            <w:pPr>
              <w:jc w:val="center"/>
              <w:rPr>
                <w:sz w:val="22"/>
                <w:szCs w:val="22"/>
              </w:rPr>
            </w:pPr>
            <w:r w:rsidRPr="00FD1FB0">
              <w:rPr>
                <w:sz w:val="22"/>
                <w:szCs w:val="22"/>
              </w:rPr>
              <w:t xml:space="preserve">19.01.2018 -21.01.2018 </w:t>
            </w:r>
          </w:p>
          <w:p w:rsidR="00D0087B" w:rsidRPr="00FD1FB0" w:rsidRDefault="00D0087B" w:rsidP="00DC576E">
            <w:pPr>
              <w:jc w:val="center"/>
              <w:rPr>
                <w:sz w:val="22"/>
                <w:szCs w:val="22"/>
              </w:rPr>
            </w:pPr>
            <w:r w:rsidRPr="00FD1FB0">
              <w:rPr>
                <w:sz w:val="22"/>
                <w:szCs w:val="22"/>
              </w:rPr>
              <w:t>г. Барнаул</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11.</w:t>
            </w:r>
          </w:p>
        </w:tc>
        <w:tc>
          <w:tcPr>
            <w:tcW w:w="1985" w:type="dxa"/>
            <w:vAlign w:val="center"/>
          </w:tcPr>
          <w:p w:rsidR="00D0087B" w:rsidRPr="00FD1FB0" w:rsidRDefault="00D0087B" w:rsidP="00DC576E">
            <w:pPr>
              <w:rPr>
                <w:sz w:val="22"/>
                <w:szCs w:val="22"/>
              </w:rPr>
            </w:pPr>
            <w:r w:rsidRPr="00FD1FB0">
              <w:rPr>
                <w:sz w:val="22"/>
                <w:szCs w:val="22"/>
              </w:rPr>
              <w:t>Мосин Даниил</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Открытый краевой турнир по боксу памяти МС СССР В.К. Крауса</w:t>
            </w:r>
          </w:p>
        </w:tc>
        <w:tc>
          <w:tcPr>
            <w:tcW w:w="1701" w:type="dxa"/>
            <w:vAlign w:val="center"/>
          </w:tcPr>
          <w:p w:rsidR="00D0087B" w:rsidRPr="00FD1FB0" w:rsidRDefault="00D0087B" w:rsidP="00DC576E">
            <w:pPr>
              <w:jc w:val="center"/>
              <w:rPr>
                <w:sz w:val="22"/>
                <w:szCs w:val="22"/>
              </w:rPr>
            </w:pPr>
            <w:r w:rsidRPr="00FD1FB0">
              <w:rPr>
                <w:sz w:val="22"/>
                <w:szCs w:val="22"/>
              </w:rPr>
              <w:t xml:space="preserve">02.02.2018 -04.02.2018 </w:t>
            </w:r>
          </w:p>
          <w:p w:rsidR="00D0087B" w:rsidRPr="00FD1FB0" w:rsidRDefault="00D0087B" w:rsidP="00DC576E">
            <w:pPr>
              <w:jc w:val="center"/>
              <w:rPr>
                <w:sz w:val="22"/>
                <w:szCs w:val="22"/>
              </w:rPr>
            </w:pPr>
            <w:r w:rsidRPr="00FD1FB0">
              <w:rPr>
                <w:sz w:val="22"/>
                <w:szCs w:val="22"/>
              </w:rPr>
              <w:t>г. Дудинка</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12.</w:t>
            </w:r>
          </w:p>
        </w:tc>
        <w:tc>
          <w:tcPr>
            <w:tcW w:w="1985" w:type="dxa"/>
            <w:vAlign w:val="center"/>
          </w:tcPr>
          <w:p w:rsidR="00D0087B" w:rsidRPr="00FD1FB0" w:rsidRDefault="00D0087B" w:rsidP="00DC576E">
            <w:pPr>
              <w:rPr>
                <w:sz w:val="22"/>
                <w:szCs w:val="22"/>
              </w:rPr>
            </w:pPr>
            <w:r w:rsidRPr="00FD1FB0">
              <w:rPr>
                <w:sz w:val="22"/>
                <w:szCs w:val="22"/>
              </w:rPr>
              <w:t>Габуев Алан</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спортивной (дисциплина вольная борьба) борьбе среди юниоров</w:t>
            </w:r>
          </w:p>
        </w:tc>
        <w:tc>
          <w:tcPr>
            <w:tcW w:w="1701" w:type="dxa"/>
            <w:vAlign w:val="center"/>
          </w:tcPr>
          <w:p w:rsidR="00D0087B" w:rsidRPr="00FD1FB0" w:rsidRDefault="00D0087B" w:rsidP="00DC576E">
            <w:pPr>
              <w:jc w:val="center"/>
              <w:rPr>
                <w:sz w:val="22"/>
                <w:szCs w:val="22"/>
              </w:rPr>
            </w:pPr>
            <w:r w:rsidRPr="00FD1FB0">
              <w:rPr>
                <w:sz w:val="22"/>
                <w:szCs w:val="22"/>
              </w:rPr>
              <w:t xml:space="preserve">09.02.2018 -11.02.2018 </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13.</w:t>
            </w:r>
          </w:p>
        </w:tc>
        <w:tc>
          <w:tcPr>
            <w:tcW w:w="1985" w:type="dxa"/>
            <w:vAlign w:val="center"/>
          </w:tcPr>
          <w:p w:rsidR="00D0087B" w:rsidRPr="00FD1FB0" w:rsidRDefault="00D0087B" w:rsidP="00DC576E">
            <w:pPr>
              <w:rPr>
                <w:sz w:val="22"/>
                <w:szCs w:val="22"/>
              </w:rPr>
            </w:pPr>
            <w:r w:rsidRPr="00FD1FB0">
              <w:rPr>
                <w:sz w:val="22"/>
                <w:szCs w:val="22"/>
              </w:rPr>
              <w:t>Ромашов Роман</w:t>
            </w:r>
          </w:p>
          <w:p w:rsidR="00D0087B" w:rsidRPr="00FD1FB0" w:rsidRDefault="00D0087B" w:rsidP="00DC576E">
            <w:pPr>
              <w:rPr>
                <w:sz w:val="22"/>
                <w:szCs w:val="22"/>
              </w:rPr>
            </w:pPr>
            <w:r w:rsidRPr="00FD1FB0">
              <w:rPr>
                <w:sz w:val="22"/>
                <w:szCs w:val="22"/>
              </w:rPr>
              <w:t>Диконенко Варвара</w:t>
            </w:r>
          </w:p>
          <w:p w:rsidR="00D0087B" w:rsidRPr="00FD1FB0" w:rsidRDefault="00D0087B" w:rsidP="00DC576E">
            <w:pPr>
              <w:rPr>
                <w:sz w:val="22"/>
                <w:szCs w:val="22"/>
              </w:rPr>
            </w:pPr>
            <w:r w:rsidRPr="00FD1FB0">
              <w:rPr>
                <w:sz w:val="22"/>
                <w:szCs w:val="22"/>
              </w:rPr>
              <w:t>Завалипич Милана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Открытые краевые соревнования по тхэквондо (ВТФ) среди юношей и девушек</w:t>
            </w:r>
          </w:p>
        </w:tc>
        <w:tc>
          <w:tcPr>
            <w:tcW w:w="1701" w:type="dxa"/>
            <w:vAlign w:val="center"/>
          </w:tcPr>
          <w:p w:rsidR="00D0087B" w:rsidRPr="00FD1FB0" w:rsidRDefault="00D0087B" w:rsidP="00DC576E">
            <w:pPr>
              <w:jc w:val="center"/>
              <w:rPr>
                <w:sz w:val="22"/>
                <w:szCs w:val="22"/>
              </w:rPr>
            </w:pPr>
            <w:r w:rsidRPr="00FD1FB0">
              <w:rPr>
                <w:sz w:val="22"/>
                <w:szCs w:val="22"/>
              </w:rPr>
              <w:t>09.03.2018 -11.03.2018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14.</w:t>
            </w:r>
          </w:p>
        </w:tc>
        <w:tc>
          <w:tcPr>
            <w:tcW w:w="1985" w:type="dxa"/>
            <w:vAlign w:val="center"/>
          </w:tcPr>
          <w:p w:rsidR="00D0087B" w:rsidRPr="00FD1FB0" w:rsidRDefault="00D0087B" w:rsidP="00DC576E">
            <w:pPr>
              <w:rPr>
                <w:sz w:val="22"/>
                <w:szCs w:val="22"/>
              </w:rPr>
            </w:pPr>
          </w:p>
          <w:p w:rsidR="00D0087B" w:rsidRPr="00FD1FB0" w:rsidRDefault="00D0087B" w:rsidP="00DC576E">
            <w:pPr>
              <w:rPr>
                <w:sz w:val="22"/>
                <w:szCs w:val="22"/>
              </w:rPr>
            </w:pPr>
            <w:r w:rsidRPr="00FD1FB0">
              <w:rPr>
                <w:sz w:val="22"/>
                <w:szCs w:val="22"/>
              </w:rPr>
              <w:t>Андреянов Богдан</w:t>
            </w:r>
          </w:p>
          <w:p w:rsidR="00D0087B" w:rsidRPr="00FD1FB0" w:rsidRDefault="00D0087B" w:rsidP="00DC576E">
            <w:pPr>
              <w:rPr>
                <w:sz w:val="22"/>
                <w:szCs w:val="22"/>
              </w:rPr>
            </w:pPr>
          </w:p>
          <w:p w:rsidR="00D0087B" w:rsidRPr="00FD1FB0" w:rsidRDefault="00D0087B" w:rsidP="00DC576E">
            <w:pPr>
              <w:rPr>
                <w:sz w:val="22"/>
                <w:szCs w:val="22"/>
              </w:rPr>
            </w:pP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боксу среди юношей старшего возраста 15-16 лет</w:t>
            </w:r>
          </w:p>
        </w:tc>
        <w:tc>
          <w:tcPr>
            <w:tcW w:w="1701" w:type="dxa"/>
            <w:vAlign w:val="center"/>
          </w:tcPr>
          <w:p w:rsidR="00D0087B" w:rsidRPr="00FD1FB0" w:rsidRDefault="00D0087B" w:rsidP="00DC576E">
            <w:pPr>
              <w:jc w:val="center"/>
              <w:rPr>
                <w:sz w:val="22"/>
                <w:szCs w:val="22"/>
              </w:rPr>
            </w:pPr>
            <w:r w:rsidRPr="00FD1FB0">
              <w:rPr>
                <w:sz w:val="22"/>
                <w:szCs w:val="22"/>
              </w:rPr>
              <w:t>13.03.2018 -17.03.2018</w:t>
            </w:r>
          </w:p>
          <w:p w:rsidR="00D0087B" w:rsidRPr="00FD1FB0" w:rsidRDefault="00D0087B" w:rsidP="00DC576E">
            <w:pPr>
              <w:jc w:val="center"/>
              <w:rPr>
                <w:sz w:val="22"/>
                <w:szCs w:val="22"/>
              </w:rPr>
            </w:pPr>
            <w:r w:rsidRPr="00FD1FB0">
              <w:rPr>
                <w:sz w:val="22"/>
                <w:szCs w:val="22"/>
              </w:rPr>
              <w:t>г. Лесосибирск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15.</w:t>
            </w:r>
          </w:p>
        </w:tc>
        <w:tc>
          <w:tcPr>
            <w:tcW w:w="1985" w:type="dxa"/>
            <w:vAlign w:val="center"/>
          </w:tcPr>
          <w:p w:rsidR="00D0087B" w:rsidRPr="00FD1FB0" w:rsidRDefault="00D0087B" w:rsidP="00DC576E">
            <w:pPr>
              <w:rPr>
                <w:sz w:val="22"/>
                <w:szCs w:val="22"/>
              </w:rPr>
            </w:pPr>
            <w:r w:rsidRPr="00FD1FB0">
              <w:rPr>
                <w:sz w:val="22"/>
                <w:szCs w:val="22"/>
              </w:rPr>
              <w:t>Князева Надежда</w:t>
            </w:r>
          </w:p>
          <w:p w:rsidR="00D0087B" w:rsidRPr="00FD1FB0" w:rsidRDefault="00D0087B" w:rsidP="00DC576E">
            <w:pPr>
              <w:rPr>
                <w:sz w:val="22"/>
                <w:szCs w:val="22"/>
              </w:rPr>
            </w:pPr>
            <w:r w:rsidRPr="00FD1FB0">
              <w:rPr>
                <w:sz w:val="22"/>
                <w:szCs w:val="22"/>
              </w:rPr>
              <w:t>Одарченко Эдуард</w:t>
            </w:r>
          </w:p>
          <w:p w:rsidR="00D0087B" w:rsidRPr="00FD1FB0" w:rsidRDefault="00D0087B" w:rsidP="00DC576E">
            <w:pPr>
              <w:rPr>
                <w:sz w:val="22"/>
                <w:szCs w:val="22"/>
              </w:rPr>
            </w:pPr>
            <w:r w:rsidRPr="00FD1FB0">
              <w:rPr>
                <w:sz w:val="22"/>
                <w:szCs w:val="22"/>
              </w:rPr>
              <w:t>Булавченко Спартак</w:t>
            </w:r>
          </w:p>
          <w:p w:rsidR="00D0087B" w:rsidRPr="00FD1FB0" w:rsidRDefault="00D0087B" w:rsidP="00DC576E">
            <w:pPr>
              <w:rPr>
                <w:sz w:val="22"/>
                <w:szCs w:val="22"/>
              </w:rPr>
            </w:pPr>
            <w:r w:rsidRPr="00FD1FB0">
              <w:rPr>
                <w:sz w:val="22"/>
                <w:szCs w:val="22"/>
              </w:rPr>
              <w:t>Решетняк Владислав</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прыжкам на батуте</w:t>
            </w:r>
          </w:p>
        </w:tc>
        <w:tc>
          <w:tcPr>
            <w:tcW w:w="1701" w:type="dxa"/>
            <w:vAlign w:val="center"/>
          </w:tcPr>
          <w:p w:rsidR="00D0087B" w:rsidRPr="00FD1FB0" w:rsidRDefault="00D0087B" w:rsidP="00DC576E">
            <w:pPr>
              <w:jc w:val="center"/>
              <w:rPr>
                <w:sz w:val="22"/>
                <w:szCs w:val="22"/>
              </w:rPr>
            </w:pPr>
            <w:r w:rsidRPr="00FD1FB0">
              <w:rPr>
                <w:sz w:val="22"/>
                <w:szCs w:val="22"/>
              </w:rPr>
              <w:t xml:space="preserve">22.03.2018 -26.03.2018 </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16.</w:t>
            </w:r>
          </w:p>
        </w:tc>
        <w:tc>
          <w:tcPr>
            <w:tcW w:w="1985" w:type="dxa"/>
            <w:vAlign w:val="center"/>
          </w:tcPr>
          <w:p w:rsidR="00D0087B" w:rsidRPr="00FD1FB0" w:rsidRDefault="00D0087B" w:rsidP="00DC576E">
            <w:pPr>
              <w:rPr>
                <w:sz w:val="22"/>
                <w:szCs w:val="22"/>
              </w:rPr>
            </w:pPr>
            <w:r w:rsidRPr="00FD1FB0">
              <w:rPr>
                <w:sz w:val="22"/>
                <w:szCs w:val="22"/>
              </w:rPr>
              <w:t>Янченко Виктория</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вольной борьбе среди юношей и девушек</w:t>
            </w:r>
          </w:p>
        </w:tc>
        <w:tc>
          <w:tcPr>
            <w:tcW w:w="1701" w:type="dxa"/>
            <w:vAlign w:val="center"/>
          </w:tcPr>
          <w:p w:rsidR="00D0087B" w:rsidRPr="00FD1FB0" w:rsidRDefault="00D0087B" w:rsidP="00DC576E">
            <w:pPr>
              <w:jc w:val="center"/>
              <w:rPr>
                <w:sz w:val="22"/>
                <w:szCs w:val="22"/>
              </w:rPr>
            </w:pPr>
            <w:r w:rsidRPr="00FD1FB0">
              <w:rPr>
                <w:sz w:val="22"/>
                <w:szCs w:val="22"/>
              </w:rPr>
              <w:t xml:space="preserve">28.03.2018 -30.03.2018 </w:t>
            </w:r>
          </w:p>
          <w:p w:rsidR="00D0087B" w:rsidRPr="00FD1FB0" w:rsidRDefault="00D0087B" w:rsidP="00DC576E">
            <w:pPr>
              <w:jc w:val="center"/>
              <w:rPr>
                <w:sz w:val="22"/>
                <w:szCs w:val="22"/>
              </w:rPr>
            </w:pPr>
            <w:r w:rsidRPr="00FD1FB0">
              <w:rPr>
                <w:sz w:val="22"/>
                <w:szCs w:val="22"/>
              </w:rPr>
              <w:t>г. Шарыпово</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17.</w:t>
            </w:r>
          </w:p>
        </w:tc>
        <w:tc>
          <w:tcPr>
            <w:tcW w:w="1985" w:type="dxa"/>
            <w:vAlign w:val="center"/>
          </w:tcPr>
          <w:p w:rsidR="00D0087B" w:rsidRPr="00FD1FB0" w:rsidRDefault="00D0087B" w:rsidP="00DC576E">
            <w:pPr>
              <w:rPr>
                <w:sz w:val="22"/>
                <w:szCs w:val="22"/>
              </w:rPr>
            </w:pPr>
            <w:r w:rsidRPr="00FD1FB0">
              <w:rPr>
                <w:sz w:val="22"/>
                <w:szCs w:val="22"/>
              </w:rPr>
              <w:t>Булавченко Спартак</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Первенство Сибирского федерального округа по прыжкам на батуте</w:t>
            </w:r>
          </w:p>
        </w:tc>
        <w:tc>
          <w:tcPr>
            <w:tcW w:w="1701" w:type="dxa"/>
            <w:vAlign w:val="center"/>
          </w:tcPr>
          <w:p w:rsidR="00D0087B" w:rsidRPr="00FD1FB0" w:rsidRDefault="00D0087B" w:rsidP="00DC576E">
            <w:pPr>
              <w:jc w:val="center"/>
              <w:rPr>
                <w:sz w:val="22"/>
                <w:szCs w:val="22"/>
              </w:rPr>
            </w:pPr>
            <w:r w:rsidRPr="00FD1FB0">
              <w:rPr>
                <w:sz w:val="22"/>
                <w:szCs w:val="22"/>
              </w:rPr>
              <w:t xml:space="preserve">28.03.2018 -01.04.2018 </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18.</w:t>
            </w:r>
          </w:p>
        </w:tc>
        <w:tc>
          <w:tcPr>
            <w:tcW w:w="1985" w:type="dxa"/>
            <w:vAlign w:val="center"/>
          </w:tcPr>
          <w:p w:rsidR="00D0087B" w:rsidRPr="00FD1FB0" w:rsidRDefault="00D0087B" w:rsidP="00DC576E">
            <w:pPr>
              <w:rPr>
                <w:sz w:val="22"/>
                <w:szCs w:val="22"/>
              </w:rPr>
            </w:pPr>
          </w:p>
          <w:p w:rsidR="00D0087B" w:rsidRPr="00FD1FB0" w:rsidRDefault="00D0087B" w:rsidP="00DC576E">
            <w:pPr>
              <w:rPr>
                <w:sz w:val="22"/>
                <w:szCs w:val="22"/>
              </w:rPr>
            </w:pPr>
            <w:r w:rsidRPr="00FD1FB0">
              <w:rPr>
                <w:sz w:val="22"/>
                <w:szCs w:val="22"/>
              </w:rPr>
              <w:t>Джиоев Георгий</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вольной борьбе среди юношей и девушек до 14 лет</w:t>
            </w:r>
          </w:p>
        </w:tc>
        <w:tc>
          <w:tcPr>
            <w:tcW w:w="1701" w:type="dxa"/>
            <w:vAlign w:val="center"/>
          </w:tcPr>
          <w:p w:rsidR="00D0087B" w:rsidRPr="00FD1FB0" w:rsidRDefault="00D0087B" w:rsidP="00DC576E">
            <w:pPr>
              <w:jc w:val="center"/>
              <w:rPr>
                <w:sz w:val="22"/>
                <w:szCs w:val="22"/>
              </w:rPr>
            </w:pPr>
            <w:r w:rsidRPr="00FD1FB0">
              <w:rPr>
                <w:sz w:val="22"/>
                <w:szCs w:val="22"/>
              </w:rPr>
              <w:t>06.04.2018 -08.04.2018</w:t>
            </w:r>
          </w:p>
          <w:p w:rsidR="00D0087B" w:rsidRPr="00FD1FB0" w:rsidRDefault="00D0087B" w:rsidP="00DC576E">
            <w:pPr>
              <w:jc w:val="center"/>
              <w:rPr>
                <w:sz w:val="22"/>
                <w:szCs w:val="22"/>
              </w:rPr>
            </w:pPr>
            <w:r w:rsidRPr="00FD1FB0">
              <w:rPr>
                <w:sz w:val="22"/>
                <w:szCs w:val="22"/>
              </w:rPr>
              <w:t>г. Назарово</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19.</w:t>
            </w:r>
          </w:p>
        </w:tc>
        <w:tc>
          <w:tcPr>
            <w:tcW w:w="1985" w:type="dxa"/>
            <w:vAlign w:val="center"/>
          </w:tcPr>
          <w:p w:rsidR="00D0087B" w:rsidRPr="00FD1FB0" w:rsidRDefault="00D0087B" w:rsidP="00DC576E">
            <w:pPr>
              <w:rPr>
                <w:sz w:val="22"/>
                <w:szCs w:val="22"/>
              </w:rPr>
            </w:pPr>
            <w:r w:rsidRPr="00FD1FB0">
              <w:rPr>
                <w:sz w:val="22"/>
                <w:szCs w:val="22"/>
              </w:rPr>
              <w:t>Андреянов Илья</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4»</w:t>
            </w:r>
          </w:p>
        </w:tc>
        <w:tc>
          <w:tcPr>
            <w:tcW w:w="2127" w:type="dxa"/>
            <w:vAlign w:val="center"/>
          </w:tcPr>
          <w:p w:rsidR="00D0087B" w:rsidRPr="00FD1FB0" w:rsidRDefault="00D0087B" w:rsidP="00DC576E">
            <w:pPr>
              <w:jc w:val="center"/>
              <w:rPr>
                <w:sz w:val="22"/>
                <w:szCs w:val="22"/>
              </w:rPr>
            </w:pPr>
            <w:r w:rsidRPr="00FD1FB0">
              <w:rPr>
                <w:sz w:val="22"/>
                <w:szCs w:val="22"/>
              </w:rPr>
              <w:t>Первенство Сибирского федерального округа по боксу среди юношей (15-16 лет) 2002-2003гр.</w:t>
            </w:r>
          </w:p>
        </w:tc>
        <w:tc>
          <w:tcPr>
            <w:tcW w:w="1701" w:type="dxa"/>
            <w:vAlign w:val="center"/>
          </w:tcPr>
          <w:p w:rsidR="00D0087B" w:rsidRPr="00FD1FB0" w:rsidRDefault="00D0087B" w:rsidP="00DC576E">
            <w:pPr>
              <w:jc w:val="center"/>
              <w:rPr>
                <w:sz w:val="22"/>
                <w:szCs w:val="22"/>
              </w:rPr>
            </w:pPr>
            <w:r w:rsidRPr="00FD1FB0">
              <w:rPr>
                <w:sz w:val="22"/>
                <w:szCs w:val="22"/>
              </w:rPr>
              <w:t>17.04.2018 -19.04.2018</w:t>
            </w:r>
          </w:p>
          <w:p w:rsidR="00D0087B" w:rsidRPr="00FD1FB0" w:rsidRDefault="00D0087B" w:rsidP="00DC576E">
            <w:pPr>
              <w:jc w:val="center"/>
              <w:rPr>
                <w:sz w:val="22"/>
                <w:szCs w:val="22"/>
              </w:rPr>
            </w:pPr>
            <w:r w:rsidRPr="00FD1FB0">
              <w:rPr>
                <w:sz w:val="22"/>
                <w:szCs w:val="22"/>
              </w:rPr>
              <w:t>г. Ленинск-Кузнецкий</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lastRenderedPageBreak/>
              <w:t>20.</w:t>
            </w:r>
          </w:p>
        </w:tc>
        <w:tc>
          <w:tcPr>
            <w:tcW w:w="1985" w:type="dxa"/>
            <w:vAlign w:val="center"/>
          </w:tcPr>
          <w:p w:rsidR="00D0087B" w:rsidRPr="00FD1FB0" w:rsidRDefault="00D0087B" w:rsidP="00DC576E">
            <w:pPr>
              <w:rPr>
                <w:sz w:val="22"/>
                <w:szCs w:val="22"/>
              </w:rPr>
            </w:pPr>
            <w:r w:rsidRPr="00FD1FB0">
              <w:rPr>
                <w:sz w:val="22"/>
                <w:szCs w:val="22"/>
              </w:rPr>
              <w:t>Вороненко Данила Столяров Никита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плаванию</w:t>
            </w:r>
          </w:p>
        </w:tc>
        <w:tc>
          <w:tcPr>
            <w:tcW w:w="1701" w:type="dxa"/>
            <w:vAlign w:val="center"/>
          </w:tcPr>
          <w:p w:rsidR="00D0087B" w:rsidRPr="00FD1FB0" w:rsidRDefault="00D0087B" w:rsidP="00DC576E">
            <w:pPr>
              <w:jc w:val="center"/>
              <w:rPr>
                <w:sz w:val="22"/>
                <w:szCs w:val="22"/>
              </w:rPr>
            </w:pPr>
            <w:r w:rsidRPr="00FD1FB0">
              <w:rPr>
                <w:sz w:val="22"/>
                <w:szCs w:val="22"/>
              </w:rPr>
              <w:t xml:space="preserve">26.02.2018-03.03.2018 </w:t>
            </w:r>
          </w:p>
          <w:p w:rsidR="00D0087B" w:rsidRPr="00FD1FB0" w:rsidRDefault="00D0087B" w:rsidP="00DC576E">
            <w:pPr>
              <w:jc w:val="center"/>
              <w:rPr>
                <w:sz w:val="22"/>
                <w:szCs w:val="22"/>
              </w:rPr>
            </w:pPr>
            <w:r w:rsidRPr="00FD1FB0">
              <w:rPr>
                <w:sz w:val="22"/>
                <w:szCs w:val="22"/>
              </w:rPr>
              <w:t>г. Зеленогорск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21.</w:t>
            </w:r>
          </w:p>
        </w:tc>
        <w:tc>
          <w:tcPr>
            <w:tcW w:w="1985" w:type="dxa"/>
            <w:vAlign w:val="center"/>
          </w:tcPr>
          <w:p w:rsidR="00D0087B" w:rsidRPr="00FD1FB0" w:rsidRDefault="00D0087B" w:rsidP="00DC576E">
            <w:pPr>
              <w:rPr>
                <w:sz w:val="22"/>
                <w:szCs w:val="22"/>
              </w:rPr>
            </w:pPr>
            <w:r w:rsidRPr="00FD1FB0">
              <w:rPr>
                <w:sz w:val="22"/>
                <w:szCs w:val="22"/>
              </w:rPr>
              <w:t>Голубоцкая Светлана</w:t>
            </w:r>
          </w:p>
          <w:p w:rsidR="00D0087B" w:rsidRPr="00FD1FB0" w:rsidRDefault="00D0087B" w:rsidP="00DC576E">
            <w:pPr>
              <w:rPr>
                <w:sz w:val="22"/>
                <w:szCs w:val="22"/>
              </w:rPr>
            </w:pPr>
            <w:r w:rsidRPr="00FD1FB0">
              <w:rPr>
                <w:sz w:val="22"/>
                <w:szCs w:val="22"/>
              </w:rPr>
              <w:t>Кушнир Роман</w:t>
            </w:r>
          </w:p>
          <w:p w:rsidR="00D0087B" w:rsidRPr="00FD1FB0" w:rsidRDefault="00D0087B" w:rsidP="00DC576E">
            <w:pPr>
              <w:rPr>
                <w:sz w:val="22"/>
                <w:szCs w:val="22"/>
              </w:rPr>
            </w:pPr>
            <w:r w:rsidRPr="00FD1FB0">
              <w:rPr>
                <w:sz w:val="22"/>
                <w:szCs w:val="22"/>
              </w:rPr>
              <w:t>Семенник Дарья</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пауэрлифтингу</w:t>
            </w:r>
          </w:p>
        </w:tc>
        <w:tc>
          <w:tcPr>
            <w:tcW w:w="1701" w:type="dxa"/>
            <w:vAlign w:val="center"/>
          </w:tcPr>
          <w:p w:rsidR="00D0087B" w:rsidRPr="00FD1FB0" w:rsidRDefault="00D0087B" w:rsidP="00DC576E">
            <w:pPr>
              <w:jc w:val="center"/>
              <w:rPr>
                <w:sz w:val="22"/>
                <w:szCs w:val="22"/>
              </w:rPr>
            </w:pPr>
            <w:r w:rsidRPr="00FD1FB0">
              <w:rPr>
                <w:sz w:val="22"/>
                <w:szCs w:val="22"/>
              </w:rPr>
              <w:t>23.05.2018 -28.05.2018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22.</w:t>
            </w:r>
          </w:p>
        </w:tc>
        <w:tc>
          <w:tcPr>
            <w:tcW w:w="1985" w:type="dxa"/>
            <w:vAlign w:val="center"/>
          </w:tcPr>
          <w:p w:rsidR="00D0087B" w:rsidRPr="00FD1FB0" w:rsidRDefault="00D0087B" w:rsidP="00DC576E">
            <w:pPr>
              <w:rPr>
                <w:sz w:val="22"/>
                <w:szCs w:val="22"/>
              </w:rPr>
            </w:pPr>
            <w:r w:rsidRPr="00FD1FB0">
              <w:rPr>
                <w:sz w:val="22"/>
                <w:szCs w:val="22"/>
              </w:rPr>
              <w:t>Столяров Никита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5»</w:t>
            </w:r>
          </w:p>
        </w:tc>
        <w:tc>
          <w:tcPr>
            <w:tcW w:w="2127" w:type="dxa"/>
            <w:vAlign w:val="center"/>
          </w:tcPr>
          <w:p w:rsidR="00D0087B" w:rsidRPr="00FD1FB0" w:rsidRDefault="00D0087B" w:rsidP="00DC576E">
            <w:pPr>
              <w:jc w:val="center"/>
              <w:rPr>
                <w:sz w:val="22"/>
                <w:szCs w:val="22"/>
              </w:rPr>
            </w:pPr>
            <w:r w:rsidRPr="00FD1FB0">
              <w:rPr>
                <w:sz w:val="22"/>
                <w:szCs w:val="22"/>
              </w:rPr>
              <w:t>Чемпионат и Первенство Красноярского края по плаванию</w:t>
            </w:r>
          </w:p>
        </w:tc>
        <w:tc>
          <w:tcPr>
            <w:tcW w:w="1701" w:type="dxa"/>
            <w:vAlign w:val="center"/>
          </w:tcPr>
          <w:p w:rsidR="00D0087B" w:rsidRPr="00FD1FB0" w:rsidRDefault="00D0087B" w:rsidP="00DC576E">
            <w:pPr>
              <w:jc w:val="center"/>
              <w:rPr>
                <w:sz w:val="22"/>
                <w:szCs w:val="22"/>
              </w:rPr>
            </w:pPr>
            <w:r w:rsidRPr="00FD1FB0">
              <w:rPr>
                <w:sz w:val="22"/>
                <w:szCs w:val="22"/>
              </w:rPr>
              <w:t>19.09.2018-21.09.2018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23.</w:t>
            </w:r>
          </w:p>
        </w:tc>
        <w:tc>
          <w:tcPr>
            <w:tcW w:w="1985" w:type="dxa"/>
            <w:vAlign w:val="center"/>
          </w:tcPr>
          <w:p w:rsidR="00D0087B" w:rsidRPr="00FD1FB0" w:rsidRDefault="00D0087B" w:rsidP="00DC576E">
            <w:pPr>
              <w:rPr>
                <w:sz w:val="22"/>
                <w:szCs w:val="22"/>
              </w:rPr>
            </w:pPr>
            <w:r w:rsidRPr="00FD1FB0">
              <w:rPr>
                <w:sz w:val="22"/>
                <w:szCs w:val="22"/>
              </w:rPr>
              <w:t xml:space="preserve">Сборная команда </w:t>
            </w:r>
          </w:p>
          <w:p w:rsidR="00D0087B" w:rsidRPr="00FD1FB0" w:rsidRDefault="00D0087B" w:rsidP="00DC576E">
            <w:pPr>
              <w:rPr>
                <w:sz w:val="22"/>
                <w:szCs w:val="22"/>
              </w:rPr>
            </w:pPr>
            <w:r w:rsidRPr="00FD1FB0">
              <w:rPr>
                <w:sz w:val="22"/>
                <w:szCs w:val="22"/>
              </w:rPr>
              <w:t>(4 человека)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6»</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мини-футболу среди юношей</w:t>
            </w:r>
          </w:p>
        </w:tc>
        <w:tc>
          <w:tcPr>
            <w:tcW w:w="1701" w:type="dxa"/>
            <w:vAlign w:val="center"/>
          </w:tcPr>
          <w:p w:rsidR="00D0087B" w:rsidRPr="00FD1FB0" w:rsidRDefault="00D0087B" w:rsidP="00DC576E">
            <w:pPr>
              <w:jc w:val="center"/>
              <w:rPr>
                <w:sz w:val="22"/>
                <w:szCs w:val="22"/>
              </w:rPr>
            </w:pPr>
            <w:r w:rsidRPr="00FD1FB0">
              <w:rPr>
                <w:sz w:val="22"/>
                <w:szCs w:val="22"/>
              </w:rPr>
              <w:t>13.01.2018 - 20.01.2018</w:t>
            </w:r>
          </w:p>
          <w:p w:rsidR="00D0087B" w:rsidRPr="00FD1FB0" w:rsidRDefault="00D0087B" w:rsidP="00DC576E">
            <w:pPr>
              <w:jc w:val="center"/>
              <w:rPr>
                <w:sz w:val="22"/>
                <w:szCs w:val="22"/>
              </w:rPr>
            </w:pPr>
            <w:r w:rsidRPr="00FD1FB0">
              <w:rPr>
                <w:sz w:val="22"/>
                <w:szCs w:val="22"/>
              </w:rPr>
              <w:t>г. Минусинск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24.</w:t>
            </w:r>
          </w:p>
        </w:tc>
        <w:tc>
          <w:tcPr>
            <w:tcW w:w="1985" w:type="dxa"/>
            <w:vAlign w:val="center"/>
          </w:tcPr>
          <w:p w:rsidR="00D0087B" w:rsidRPr="00FD1FB0" w:rsidRDefault="00D0087B" w:rsidP="00DC576E">
            <w:pPr>
              <w:rPr>
                <w:sz w:val="22"/>
                <w:szCs w:val="22"/>
              </w:rPr>
            </w:pPr>
            <w:r w:rsidRPr="00FD1FB0">
              <w:rPr>
                <w:sz w:val="22"/>
                <w:szCs w:val="22"/>
              </w:rPr>
              <w:t xml:space="preserve">Большаков Игорь  </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 xml:space="preserve">Первенство Красноярского края по боксу среди юношей </w:t>
            </w:r>
          </w:p>
        </w:tc>
        <w:tc>
          <w:tcPr>
            <w:tcW w:w="1701" w:type="dxa"/>
            <w:vAlign w:val="center"/>
          </w:tcPr>
          <w:p w:rsidR="00D0087B" w:rsidRPr="00FD1FB0" w:rsidRDefault="00D0087B" w:rsidP="00DC576E">
            <w:pPr>
              <w:jc w:val="center"/>
              <w:rPr>
                <w:sz w:val="22"/>
                <w:szCs w:val="22"/>
              </w:rPr>
            </w:pPr>
            <w:r w:rsidRPr="00FD1FB0">
              <w:rPr>
                <w:sz w:val="22"/>
                <w:szCs w:val="22"/>
              </w:rPr>
              <w:t>10.01.2018 -14.01.2018</w:t>
            </w:r>
          </w:p>
          <w:p w:rsidR="00D0087B" w:rsidRPr="00FD1FB0" w:rsidRDefault="00D0087B" w:rsidP="00DC576E">
            <w:pPr>
              <w:jc w:val="center"/>
              <w:rPr>
                <w:sz w:val="22"/>
                <w:szCs w:val="22"/>
              </w:rPr>
            </w:pPr>
            <w:r w:rsidRPr="00FD1FB0">
              <w:rPr>
                <w:sz w:val="22"/>
                <w:szCs w:val="22"/>
              </w:rPr>
              <w:t xml:space="preserve"> г. Зеленогорск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25.</w:t>
            </w:r>
          </w:p>
        </w:tc>
        <w:tc>
          <w:tcPr>
            <w:tcW w:w="1985" w:type="dxa"/>
            <w:vAlign w:val="center"/>
          </w:tcPr>
          <w:p w:rsidR="00D0087B" w:rsidRPr="00FD1FB0" w:rsidRDefault="00D0087B" w:rsidP="00DC576E">
            <w:pPr>
              <w:rPr>
                <w:sz w:val="22"/>
                <w:szCs w:val="22"/>
              </w:rPr>
            </w:pPr>
            <w:r w:rsidRPr="00FD1FB0">
              <w:rPr>
                <w:sz w:val="22"/>
                <w:szCs w:val="22"/>
              </w:rPr>
              <w:t xml:space="preserve">Дзускаев Артур </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 xml:space="preserve">Первенство Красноярского края по спортивной борьбе (дисциплина греко-римская борьба) среди юношей </w:t>
            </w:r>
          </w:p>
        </w:tc>
        <w:tc>
          <w:tcPr>
            <w:tcW w:w="1701" w:type="dxa"/>
            <w:vAlign w:val="center"/>
          </w:tcPr>
          <w:p w:rsidR="00D0087B" w:rsidRPr="00FD1FB0" w:rsidRDefault="00D0087B" w:rsidP="00DC576E">
            <w:pPr>
              <w:jc w:val="center"/>
              <w:rPr>
                <w:sz w:val="22"/>
                <w:szCs w:val="22"/>
              </w:rPr>
            </w:pPr>
            <w:r w:rsidRPr="00FD1FB0">
              <w:rPr>
                <w:sz w:val="22"/>
                <w:szCs w:val="22"/>
              </w:rPr>
              <w:t>16.02.2018 -18.02.2018</w:t>
            </w:r>
          </w:p>
          <w:p w:rsidR="00D0087B" w:rsidRPr="00FD1FB0" w:rsidRDefault="00D0087B" w:rsidP="00DC576E">
            <w:pPr>
              <w:jc w:val="center"/>
              <w:rPr>
                <w:sz w:val="22"/>
                <w:szCs w:val="22"/>
              </w:rPr>
            </w:pPr>
            <w:r w:rsidRPr="00FD1FB0">
              <w:rPr>
                <w:sz w:val="22"/>
                <w:szCs w:val="22"/>
              </w:rPr>
              <w:t>г. Зеленогорск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26.</w:t>
            </w:r>
          </w:p>
        </w:tc>
        <w:tc>
          <w:tcPr>
            <w:tcW w:w="1985" w:type="dxa"/>
            <w:vAlign w:val="center"/>
          </w:tcPr>
          <w:p w:rsidR="00D0087B" w:rsidRPr="00FD1FB0" w:rsidRDefault="00D0087B" w:rsidP="00DC576E">
            <w:pPr>
              <w:rPr>
                <w:sz w:val="22"/>
                <w:szCs w:val="22"/>
              </w:rPr>
            </w:pPr>
            <w:r w:rsidRPr="00FD1FB0">
              <w:rPr>
                <w:sz w:val="22"/>
                <w:szCs w:val="22"/>
              </w:rPr>
              <w:t>Алмасов Тарлан</w:t>
            </w:r>
          </w:p>
          <w:p w:rsidR="00D0087B" w:rsidRPr="00FD1FB0" w:rsidRDefault="00D0087B" w:rsidP="00DC576E">
            <w:pPr>
              <w:rPr>
                <w:sz w:val="22"/>
                <w:szCs w:val="22"/>
              </w:rPr>
            </w:pPr>
            <w:r w:rsidRPr="00FD1FB0">
              <w:rPr>
                <w:sz w:val="22"/>
                <w:szCs w:val="22"/>
              </w:rPr>
              <w:t>Мухтаров Эреджеп</w:t>
            </w:r>
          </w:p>
          <w:p w:rsidR="00D0087B" w:rsidRPr="00FD1FB0" w:rsidRDefault="00D0087B" w:rsidP="00DC576E">
            <w:pPr>
              <w:rPr>
                <w:sz w:val="22"/>
                <w:szCs w:val="22"/>
              </w:rPr>
            </w:pPr>
            <w:r w:rsidRPr="00FD1FB0">
              <w:rPr>
                <w:sz w:val="22"/>
                <w:szCs w:val="22"/>
              </w:rPr>
              <w:t>Сигулин Артем</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 xml:space="preserve">Открытый краевой турнир по боксу памяти МС СССР </w:t>
            </w:r>
          </w:p>
          <w:p w:rsidR="00D0087B" w:rsidRPr="00FD1FB0" w:rsidRDefault="00D0087B" w:rsidP="00DC576E">
            <w:pPr>
              <w:jc w:val="center"/>
              <w:rPr>
                <w:sz w:val="22"/>
                <w:szCs w:val="22"/>
              </w:rPr>
            </w:pPr>
            <w:r w:rsidRPr="00FD1FB0">
              <w:rPr>
                <w:sz w:val="22"/>
                <w:szCs w:val="22"/>
              </w:rPr>
              <w:t xml:space="preserve">В. К. Крауса </w:t>
            </w:r>
          </w:p>
        </w:tc>
        <w:tc>
          <w:tcPr>
            <w:tcW w:w="1701" w:type="dxa"/>
            <w:vAlign w:val="center"/>
          </w:tcPr>
          <w:p w:rsidR="00D0087B" w:rsidRPr="00FD1FB0" w:rsidRDefault="00D0087B" w:rsidP="00DC576E">
            <w:pPr>
              <w:jc w:val="center"/>
              <w:rPr>
                <w:sz w:val="22"/>
                <w:szCs w:val="22"/>
              </w:rPr>
            </w:pPr>
            <w:r w:rsidRPr="00FD1FB0">
              <w:rPr>
                <w:sz w:val="22"/>
                <w:szCs w:val="22"/>
              </w:rPr>
              <w:t xml:space="preserve">01.02.2018 -04.02.2018 </w:t>
            </w:r>
          </w:p>
          <w:p w:rsidR="00D0087B" w:rsidRPr="00FD1FB0" w:rsidRDefault="00D0087B" w:rsidP="00DC576E">
            <w:pPr>
              <w:jc w:val="center"/>
              <w:rPr>
                <w:sz w:val="22"/>
                <w:szCs w:val="22"/>
              </w:rPr>
            </w:pPr>
            <w:r w:rsidRPr="00FD1FB0">
              <w:rPr>
                <w:sz w:val="22"/>
                <w:szCs w:val="22"/>
              </w:rPr>
              <w:t>г. Дудинка</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27.</w:t>
            </w:r>
          </w:p>
        </w:tc>
        <w:tc>
          <w:tcPr>
            <w:tcW w:w="1985" w:type="dxa"/>
            <w:vAlign w:val="center"/>
          </w:tcPr>
          <w:p w:rsidR="00D0087B" w:rsidRPr="00FD1FB0" w:rsidRDefault="00D0087B" w:rsidP="00DC576E">
            <w:pPr>
              <w:rPr>
                <w:sz w:val="22"/>
                <w:szCs w:val="22"/>
              </w:rPr>
            </w:pPr>
            <w:r w:rsidRPr="00FD1FB0">
              <w:rPr>
                <w:sz w:val="22"/>
                <w:szCs w:val="22"/>
              </w:rPr>
              <w:t>Сергеев Сергей</w:t>
            </w:r>
          </w:p>
          <w:p w:rsidR="00D0087B" w:rsidRPr="00FD1FB0" w:rsidRDefault="00D0087B" w:rsidP="00DC576E">
            <w:pPr>
              <w:rPr>
                <w:sz w:val="22"/>
                <w:szCs w:val="22"/>
              </w:rPr>
            </w:pPr>
            <w:r w:rsidRPr="00FD1FB0">
              <w:rPr>
                <w:sz w:val="22"/>
                <w:szCs w:val="22"/>
              </w:rPr>
              <w:t>Поликарпова София</w:t>
            </w:r>
          </w:p>
          <w:p w:rsidR="00D0087B" w:rsidRPr="00FD1FB0" w:rsidRDefault="00D0087B" w:rsidP="00DC576E">
            <w:pPr>
              <w:rPr>
                <w:sz w:val="22"/>
                <w:szCs w:val="22"/>
              </w:rPr>
            </w:pPr>
            <w:r w:rsidRPr="00FD1FB0">
              <w:rPr>
                <w:sz w:val="22"/>
                <w:szCs w:val="22"/>
              </w:rPr>
              <w:t>Джабраилзаде Имран</w:t>
            </w:r>
          </w:p>
          <w:p w:rsidR="00D0087B" w:rsidRPr="00FD1FB0" w:rsidRDefault="00D0087B" w:rsidP="00DC576E">
            <w:pPr>
              <w:rPr>
                <w:sz w:val="22"/>
                <w:szCs w:val="22"/>
              </w:rPr>
            </w:pPr>
            <w:r w:rsidRPr="00FD1FB0">
              <w:rPr>
                <w:sz w:val="22"/>
                <w:szCs w:val="22"/>
              </w:rPr>
              <w:t>Иванова Анастасия</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каратэ</w:t>
            </w:r>
          </w:p>
        </w:tc>
        <w:tc>
          <w:tcPr>
            <w:tcW w:w="1701" w:type="dxa"/>
            <w:vAlign w:val="center"/>
          </w:tcPr>
          <w:p w:rsidR="00D0087B" w:rsidRPr="00FD1FB0" w:rsidRDefault="00D0087B" w:rsidP="00DC576E">
            <w:pPr>
              <w:jc w:val="center"/>
              <w:rPr>
                <w:sz w:val="22"/>
                <w:szCs w:val="22"/>
              </w:rPr>
            </w:pPr>
            <w:r w:rsidRPr="00FD1FB0">
              <w:rPr>
                <w:sz w:val="22"/>
                <w:szCs w:val="22"/>
              </w:rPr>
              <w:t>02.03.2018-04.03.2018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28.</w:t>
            </w:r>
          </w:p>
        </w:tc>
        <w:tc>
          <w:tcPr>
            <w:tcW w:w="1985" w:type="dxa"/>
            <w:vAlign w:val="center"/>
          </w:tcPr>
          <w:p w:rsidR="00D0087B" w:rsidRPr="00FD1FB0" w:rsidRDefault="00D0087B" w:rsidP="00DC576E">
            <w:pPr>
              <w:rPr>
                <w:sz w:val="22"/>
                <w:szCs w:val="22"/>
              </w:rPr>
            </w:pPr>
            <w:r w:rsidRPr="00FD1FB0">
              <w:rPr>
                <w:sz w:val="22"/>
                <w:szCs w:val="22"/>
              </w:rPr>
              <w:t>Люфт Александр</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боксу среди юношей старшего возраста</w:t>
            </w:r>
          </w:p>
        </w:tc>
        <w:tc>
          <w:tcPr>
            <w:tcW w:w="1701" w:type="dxa"/>
            <w:vAlign w:val="center"/>
          </w:tcPr>
          <w:p w:rsidR="00D0087B" w:rsidRPr="00FD1FB0" w:rsidRDefault="00D0087B" w:rsidP="00DC576E">
            <w:pPr>
              <w:jc w:val="center"/>
              <w:rPr>
                <w:sz w:val="22"/>
                <w:szCs w:val="22"/>
              </w:rPr>
            </w:pPr>
            <w:r w:rsidRPr="00FD1FB0">
              <w:rPr>
                <w:sz w:val="22"/>
                <w:szCs w:val="22"/>
              </w:rPr>
              <w:t xml:space="preserve">13.03.2018 -17.03.2018 </w:t>
            </w:r>
          </w:p>
          <w:p w:rsidR="00D0087B" w:rsidRPr="00FD1FB0" w:rsidRDefault="00D0087B" w:rsidP="00DC576E">
            <w:pPr>
              <w:jc w:val="center"/>
              <w:rPr>
                <w:sz w:val="22"/>
                <w:szCs w:val="22"/>
              </w:rPr>
            </w:pPr>
            <w:r w:rsidRPr="00FD1FB0">
              <w:rPr>
                <w:sz w:val="22"/>
                <w:szCs w:val="22"/>
              </w:rPr>
              <w:t>г. Лесосибирск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29.</w:t>
            </w:r>
          </w:p>
        </w:tc>
        <w:tc>
          <w:tcPr>
            <w:tcW w:w="1985" w:type="dxa"/>
            <w:vAlign w:val="center"/>
          </w:tcPr>
          <w:p w:rsidR="00D0087B" w:rsidRPr="00FD1FB0" w:rsidRDefault="00D0087B" w:rsidP="00DC576E">
            <w:pPr>
              <w:rPr>
                <w:sz w:val="22"/>
                <w:szCs w:val="22"/>
              </w:rPr>
            </w:pPr>
            <w:r w:rsidRPr="00FD1FB0">
              <w:rPr>
                <w:sz w:val="22"/>
                <w:szCs w:val="22"/>
              </w:rPr>
              <w:t>Кононенко Виталина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по зимним видам спорта»</w:t>
            </w:r>
          </w:p>
        </w:tc>
        <w:tc>
          <w:tcPr>
            <w:tcW w:w="2127" w:type="dxa"/>
            <w:vAlign w:val="center"/>
          </w:tcPr>
          <w:p w:rsidR="00D0087B" w:rsidRPr="00FD1FB0" w:rsidRDefault="00D0087B" w:rsidP="00DC576E">
            <w:pPr>
              <w:jc w:val="center"/>
              <w:rPr>
                <w:sz w:val="22"/>
                <w:szCs w:val="22"/>
              </w:rPr>
            </w:pPr>
            <w:r w:rsidRPr="00FD1FB0">
              <w:rPr>
                <w:sz w:val="22"/>
                <w:szCs w:val="22"/>
              </w:rPr>
              <w:t>Кубок Красноярского края по фигурному катанию на коньках (финал)</w:t>
            </w:r>
          </w:p>
        </w:tc>
        <w:tc>
          <w:tcPr>
            <w:tcW w:w="1701" w:type="dxa"/>
            <w:vAlign w:val="center"/>
          </w:tcPr>
          <w:p w:rsidR="00D0087B" w:rsidRPr="00FD1FB0" w:rsidRDefault="00D0087B" w:rsidP="00DC576E">
            <w:pPr>
              <w:jc w:val="center"/>
              <w:rPr>
                <w:sz w:val="22"/>
                <w:szCs w:val="22"/>
              </w:rPr>
            </w:pPr>
            <w:r w:rsidRPr="00FD1FB0">
              <w:rPr>
                <w:sz w:val="22"/>
                <w:szCs w:val="22"/>
              </w:rPr>
              <w:t>25.03.2018 - 27.03.2018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30.</w:t>
            </w:r>
          </w:p>
        </w:tc>
        <w:tc>
          <w:tcPr>
            <w:tcW w:w="1985" w:type="dxa"/>
            <w:vAlign w:val="center"/>
          </w:tcPr>
          <w:p w:rsidR="00D0087B" w:rsidRPr="00FD1FB0" w:rsidRDefault="00D0087B" w:rsidP="00DC576E">
            <w:pPr>
              <w:rPr>
                <w:sz w:val="22"/>
                <w:szCs w:val="22"/>
              </w:rPr>
            </w:pPr>
            <w:r w:rsidRPr="00FD1FB0">
              <w:rPr>
                <w:sz w:val="22"/>
                <w:szCs w:val="22"/>
              </w:rPr>
              <w:t>Симонова Арина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по зимним видам спорта»</w:t>
            </w:r>
          </w:p>
        </w:tc>
        <w:tc>
          <w:tcPr>
            <w:tcW w:w="2127" w:type="dxa"/>
            <w:vAlign w:val="center"/>
          </w:tcPr>
          <w:p w:rsidR="00D0087B" w:rsidRPr="00FD1FB0" w:rsidRDefault="00D0087B" w:rsidP="00DC576E">
            <w:pPr>
              <w:jc w:val="center"/>
              <w:rPr>
                <w:sz w:val="22"/>
                <w:szCs w:val="22"/>
              </w:rPr>
            </w:pPr>
            <w:r w:rsidRPr="00FD1FB0">
              <w:rPr>
                <w:sz w:val="22"/>
                <w:szCs w:val="22"/>
              </w:rPr>
              <w:t>Финал Кубка Белгородской области по фигурному катанию на коньках «Белгород - город первого салюта»</w:t>
            </w:r>
          </w:p>
        </w:tc>
        <w:tc>
          <w:tcPr>
            <w:tcW w:w="1701" w:type="dxa"/>
            <w:vAlign w:val="center"/>
          </w:tcPr>
          <w:p w:rsidR="00D0087B" w:rsidRPr="00FD1FB0" w:rsidRDefault="00D0087B" w:rsidP="00DC576E">
            <w:pPr>
              <w:jc w:val="center"/>
              <w:rPr>
                <w:sz w:val="22"/>
                <w:szCs w:val="22"/>
              </w:rPr>
            </w:pPr>
            <w:r w:rsidRPr="00FD1FB0">
              <w:rPr>
                <w:sz w:val="22"/>
                <w:szCs w:val="22"/>
              </w:rPr>
              <w:t>30.04.2018 -</w:t>
            </w:r>
          </w:p>
          <w:p w:rsidR="00D0087B" w:rsidRPr="00FD1FB0" w:rsidRDefault="00D0087B" w:rsidP="00DC576E">
            <w:pPr>
              <w:jc w:val="center"/>
              <w:rPr>
                <w:sz w:val="22"/>
                <w:szCs w:val="22"/>
              </w:rPr>
            </w:pPr>
            <w:r w:rsidRPr="00FD1FB0">
              <w:rPr>
                <w:sz w:val="22"/>
                <w:szCs w:val="22"/>
              </w:rPr>
              <w:t>01.05.2018</w:t>
            </w:r>
          </w:p>
          <w:p w:rsidR="00D0087B" w:rsidRPr="00FD1FB0" w:rsidRDefault="00D0087B" w:rsidP="00DC576E">
            <w:pPr>
              <w:jc w:val="center"/>
              <w:rPr>
                <w:sz w:val="22"/>
                <w:szCs w:val="22"/>
              </w:rPr>
            </w:pPr>
            <w:r w:rsidRPr="00FD1FB0">
              <w:rPr>
                <w:sz w:val="22"/>
                <w:szCs w:val="22"/>
              </w:rPr>
              <w:t>г. Губкино</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31.</w:t>
            </w:r>
          </w:p>
        </w:tc>
        <w:tc>
          <w:tcPr>
            <w:tcW w:w="1985" w:type="dxa"/>
            <w:vAlign w:val="center"/>
          </w:tcPr>
          <w:p w:rsidR="00D0087B" w:rsidRPr="00FD1FB0" w:rsidRDefault="00D0087B" w:rsidP="00DC576E">
            <w:pPr>
              <w:rPr>
                <w:sz w:val="22"/>
                <w:szCs w:val="22"/>
              </w:rPr>
            </w:pPr>
            <w:r w:rsidRPr="00FD1FB0">
              <w:rPr>
                <w:sz w:val="22"/>
                <w:szCs w:val="22"/>
              </w:rPr>
              <w:t>Агабалаева Наталья</w:t>
            </w:r>
          </w:p>
          <w:p w:rsidR="00D0087B" w:rsidRPr="00FD1FB0" w:rsidRDefault="00D0087B" w:rsidP="00DC576E">
            <w:pPr>
              <w:rPr>
                <w:sz w:val="22"/>
                <w:szCs w:val="22"/>
              </w:rPr>
            </w:pPr>
            <w:r w:rsidRPr="00FD1FB0">
              <w:rPr>
                <w:sz w:val="22"/>
                <w:szCs w:val="22"/>
              </w:rPr>
              <w:t>Сижук Алиса</w:t>
            </w:r>
          </w:p>
          <w:p w:rsidR="00D0087B" w:rsidRPr="00FD1FB0" w:rsidRDefault="00D0087B" w:rsidP="00DC576E">
            <w:pPr>
              <w:rPr>
                <w:sz w:val="22"/>
                <w:szCs w:val="22"/>
              </w:rPr>
            </w:pPr>
            <w:r w:rsidRPr="00FD1FB0">
              <w:rPr>
                <w:sz w:val="22"/>
                <w:szCs w:val="22"/>
              </w:rPr>
              <w:t>Баскакова Мария</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 2»</w:t>
            </w:r>
          </w:p>
        </w:tc>
        <w:tc>
          <w:tcPr>
            <w:tcW w:w="2127" w:type="dxa"/>
            <w:vAlign w:val="center"/>
          </w:tcPr>
          <w:p w:rsidR="00D0087B" w:rsidRPr="00FD1FB0" w:rsidRDefault="00D0087B" w:rsidP="00DC576E">
            <w:pPr>
              <w:jc w:val="center"/>
              <w:rPr>
                <w:sz w:val="22"/>
                <w:szCs w:val="22"/>
              </w:rPr>
            </w:pPr>
            <w:r w:rsidRPr="00FD1FB0">
              <w:rPr>
                <w:sz w:val="22"/>
                <w:szCs w:val="22"/>
              </w:rPr>
              <w:t xml:space="preserve">Открытое командное первенство Красноярского края </w:t>
            </w:r>
            <w:r w:rsidRPr="00FD1FB0">
              <w:rPr>
                <w:sz w:val="22"/>
                <w:szCs w:val="22"/>
              </w:rPr>
              <w:lastRenderedPageBreak/>
              <w:t>по прыжкам на батуте</w:t>
            </w:r>
          </w:p>
        </w:tc>
        <w:tc>
          <w:tcPr>
            <w:tcW w:w="1701" w:type="dxa"/>
            <w:vAlign w:val="center"/>
          </w:tcPr>
          <w:p w:rsidR="00D0087B" w:rsidRPr="00FD1FB0" w:rsidRDefault="00D0087B" w:rsidP="00DC576E">
            <w:pPr>
              <w:jc w:val="center"/>
              <w:rPr>
                <w:sz w:val="22"/>
                <w:szCs w:val="22"/>
              </w:rPr>
            </w:pPr>
            <w:r w:rsidRPr="00FD1FB0">
              <w:rPr>
                <w:sz w:val="22"/>
                <w:szCs w:val="22"/>
              </w:rPr>
              <w:lastRenderedPageBreak/>
              <w:t xml:space="preserve">26.11.2018 -30.11.2018 </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lastRenderedPageBreak/>
              <w:t>32.</w:t>
            </w:r>
          </w:p>
        </w:tc>
        <w:tc>
          <w:tcPr>
            <w:tcW w:w="1985" w:type="dxa"/>
            <w:vAlign w:val="center"/>
          </w:tcPr>
          <w:p w:rsidR="00D0087B" w:rsidRPr="00FD1FB0" w:rsidRDefault="00D0087B" w:rsidP="00DC576E">
            <w:pPr>
              <w:rPr>
                <w:sz w:val="22"/>
                <w:szCs w:val="22"/>
              </w:rPr>
            </w:pPr>
            <w:r w:rsidRPr="00FD1FB0">
              <w:rPr>
                <w:sz w:val="22"/>
                <w:szCs w:val="22"/>
              </w:rPr>
              <w:t>Манузина Светлана</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Открытое первенство Красноярского края по боксу среди девушек</w:t>
            </w:r>
          </w:p>
        </w:tc>
        <w:tc>
          <w:tcPr>
            <w:tcW w:w="1701" w:type="dxa"/>
            <w:vAlign w:val="center"/>
          </w:tcPr>
          <w:p w:rsidR="00D0087B" w:rsidRPr="00FD1FB0" w:rsidRDefault="00D0087B" w:rsidP="00DC576E">
            <w:pPr>
              <w:pStyle w:val="af5"/>
              <w:tabs>
                <w:tab w:val="left" w:pos="720"/>
              </w:tabs>
              <w:ind w:left="0" w:right="0" w:firstLine="0"/>
              <w:jc w:val="center"/>
              <w:rPr>
                <w:sz w:val="22"/>
              </w:rPr>
            </w:pPr>
            <w:r w:rsidRPr="00FD1FB0">
              <w:rPr>
                <w:sz w:val="22"/>
              </w:rPr>
              <w:t>05.12.2018 -08.12.2018</w:t>
            </w:r>
          </w:p>
          <w:p w:rsidR="00D0087B" w:rsidRPr="00FD1FB0" w:rsidRDefault="00D0087B" w:rsidP="00DC576E">
            <w:pPr>
              <w:jc w:val="center"/>
              <w:rPr>
                <w:sz w:val="22"/>
                <w:szCs w:val="22"/>
              </w:rPr>
            </w:pPr>
            <w:r w:rsidRPr="00FD1FB0">
              <w:rPr>
                <w:sz w:val="22"/>
                <w:szCs w:val="22"/>
              </w:rPr>
              <w:t>г. Красноярск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33.</w:t>
            </w:r>
          </w:p>
        </w:tc>
        <w:tc>
          <w:tcPr>
            <w:tcW w:w="1985" w:type="dxa"/>
            <w:vAlign w:val="center"/>
          </w:tcPr>
          <w:p w:rsidR="00D0087B" w:rsidRPr="00FD1FB0" w:rsidRDefault="00D0087B" w:rsidP="00DC576E">
            <w:pPr>
              <w:ind w:right="-108"/>
              <w:rPr>
                <w:sz w:val="22"/>
                <w:szCs w:val="22"/>
              </w:rPr>
            </w:pPr>
            <w:r w:rsidRPr="00FD1FB0">
              <w:rPr>
                <w:sz w:val="22"/>
                <w:szCs w:val="22"/>
              </w:rPr>
              <w:t xml:space="preserve">Камалов Хаджимурад </w:t>
            </w:r>
          </w:p>
          <w:p w:rsidR="00D0087B" w:rsidRPr="00FD1FB0" w:rsidRDefault="00D0087B" w:rsidP="00DC576E">
            <w:pPr>
              <w:rPr>
                <w:sz w:val="22"/>
                <w:szCs w:val="22"/>
              </w:rPr>
            </w:pP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единоборств»</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спортивной борьбе (спортивная дисциплина греко-римская) среди юношей до 18 лет памяти Г.П. Федотова</w:t>
            </w:r>
          </w:p>
        </w:tc>
        <w:tc>
          <w:tcPr>
            <w:tcW w:w="1701" w:type="dxa"/>
            <w:vAlign w:val="center"/>
          </w:tcPr>
          <w:p w:rsidR="00D0087B" w:rsidRPr="00FD1FB0" w:rsidRDefault="00D0087B" w:rsidP="00DC576E">
            <w:pPr>
              <w:pStyle w:val="af5"/>
              <w:tabs>
                <w:tab w:val="left" w:pos="720"/>
              </w:tabs>
              <w:ind w:left="0" w:right="0" w:firstLine="0"/>
              <w:jc w:val="center"/>
              <w:rPr>
                <w:sz w:val="22"/>
              </w:rPr>
            </w:pPr>
            <w:r w:rsidRPr="00FD1FB0">
              <w:rPr>
                <w:sz w:val="22"/>
              </w:rPr>
              <w:t>14.12.2018 -16.12.2018</w:t>
            </w:r>
          </w:p>
          <w:p w:rsidR="00D0087B" w:rsidRPr="00FD1FB0" w:rsidRDefault="00D0087B" w:rsidP="00DC576E">
            <w:pPr>
              <w:jc w:val="center"/>
              <w:rPr>
                <w:sz w:val="22"/>
                <w:szCs w:val="22"/>
              </w:rPr>
            </w:pPr>
            <w:r w:rsidRPr="00FD1FB0">
              <w:rPr>
                <w:sz w:val="22"/>
                <w:szCs w:val="22"/>
              </w:rPr>
              <w:t>г. Енисейск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r w:rsidR="00D0087B" w:rsidRPr="00FD1FB0" w:rsidTr="00DC576E">
        <w:tc>
          <w:tcPr>
            <w:tcW w:w="562" w:type="dxa"/>
            <w:vAlign w:val="center"/>
          </w:tcPr>
          <w:p w:rsidR="00D0087B" w:rsidRPr="00FD1FB0" w:rsidRDefault="00D0087B" w:rsidP="00DC576E">
            <w:pPr>
              <w:jc w:val="center"/>
              <w:rPr>
                <w:sz w:val="22"/>
                <w:szCs w:val="22"/>
              </w:rPr>
            </w:pPr>
            <w:r w:rsidRPr="00FD1FB0">
              <w:rPr>
                <w:sz w:val="22"/>
                <w:szCs w:val="22"/>
              </w:rPr>
              <w:t>34.</w:t>
            </w:r>
          </w:p>
        </w:tc>
        <w:tc>
          <w:tcPr>
            <w:tcW w:w="1985" w:type="dxa"/>
            <w:vAlign w:val="center"/>
          </w:tcPr>
          <w:p w:rsidR="00D0087B" w:rsidRPr="00FD1FB0" w:rsidRDefault="00D0087B" w:rsidP="00DC576E">
            <w:pPr>
              <w:suppressLineNumbers/>
              <w:suppressAutoHyphens/>
              <w:snapToGrid w:val="0"/>
              <w:rPr>
                <w:sz w:val="22"/>
                <w:szCs w:val="22"/>
              </w:rPr>
            </w:pPr>
            <w:r w:rsidRPr="00FD1FB0">
              <w:rPr>
                <w:sz w:val="22"/>
                <w:szCs w:val="22"/>
                <w:lang w:eastAsia="zh-CN"/>
              </w:rPr>
              <w:t>Гноевой Илья</w:t>
            </w:r>
          </w:p>
        </w:tc>
        <w:tc>
          <w:tcPr>
            <w:tcW w:w="1984" w:type="dxa"/>
            <w:vAlign w:val="center"/>
          </w:tcPr>
          <w:p w:rsidR="00D0087B" w:rsidRPr="00FD1FB0" w:rsidRDefault="00D0087B" w:rsidP="00DC576E">
            <w:pPr>
              <w:jc w:val="center"/>
              <w:rPr>
                <w:sz w:val="22"/>
                <w:szCs w:val="22"/>
              </w:rPr>
            </w:pPr>
            <w:r w:rsidRPr="00FD1FB0">
              <w:rPr>
                <w:sz w:val="22"/>
                <w:szCs w:val="22"/>
              </w:rPr>
              <w:t>МБУ «Спортивная школа плавания и водного поло»</w:t>
            </w:r>
          </w:p>
        </w:tc>
        <w:tc>
          <w:tcPr>
            <w:tcW w:w="2127" w:type="dxa"/>
            <w:vAlign w:val="center"/>
          </w:tcPr>
          <w:p w:rsidR="00D0087B" w:rsidRPr="00FD1FB0" w:rsidRDefault="00D0087B" w:rsidP="00DC576E">
            <w:pPr>
              <w:jc w:val="center"/>
              <w:rPr>
                <w:sz w:val="22"/>
                <w:szCs w:val="22"/>
              </w:rPr>
            </w:pPr>
            <w:r w:rsidRPr="00FD1FB0">
              <w:rPr>
                <w:sz w:val="22"/>
                <w:szCs w:val="22"/>
              </w:rPr>
              <w:t>Первенство Красноярского края по плаванию</w:t>
            </w:r>
          </w:p>
          <w:p w:rsidR="00D0087B" w:rsidRPr="00FD1FB0" w:rsidRDefault="00D0087B" w:rsidP="00DC576E">
            <w:pPr>
              <w:jc w:val="center"/>
              <w:rPr>
                <w:sz w:val="22"/>
                <w:szCs w:val="22"/>
              </w:rPr>
            </w:pPr>
            <w:r w:rsidRPr="00FD1FB0">
              <w:rPr>
                <w:sz w:val="22"/>
                <w:szCs w:val="22"/>
              </w:rPr>
              <w:t>(</w:t>
            </w:r>
            <w:r w:rsidRPr="00FD1FB0">
              <w:rPr>
                <w:sz w:val="22"/>
                <w:szCs w:val="22"/>
                <w:lang w:eastAsia="zh-CN"/>
              </w:rPr>
              <w:t>50 м брасс)</w:t>
            </w:r>
          </w:p>
        </w:tc>
        <w:tc>
          <w:tcPr>
            <w:tcW w:w="1701" w:type="dxa"/>
            <w:vAlign w:val="center"/>
          </w:tcPr>
          <w:p w:rsidR="00D0087B" w:rsidRPr="00FD1FB0" w:rsidRDefault="00D0087B" w:rsidP="00DC576E">
            <w:pPr>
              <w:pStyle w:val="afff4"/>
              <w:jc w:val="center"/>
              <w:rPr>
                <w:sz w:val="22"/>
                <w:szCs w:val="22"/>
              </w:rPr>
            </w:pPr>
            <w:r w:rsidRPr="00FD1FB0">
              <w:rPr>
                <w:sz w:val="22"/>
                <w:szCs w:val="22"/>
              </w:rPr>
              <w:t>31.10.2018 - 02.11 2018</w:t>
            </w:r>
          </w:p>
          <w:p w:rsidR="00D0087B" w:rsidRPr="00FD1FB0" w:rsidRDefault="00D0087B" w:rsidP="00DC576E">
            <w:pPr>
              <w:jc w:val="center"/>
              <w:rPr>
                <w:sz w:val="22"/>
                <w:szCs w:val="22"/>
              </w:rPr>
            </w:pPr>
            <w:r w:rsidRPr="00FD1FB0">
              <w:rPr>
                <w:sz w:val="22"/>
                <w:szCs w:val="22"/>
              </w:rPr>
              <w:t>г. Канск</w:t>
            </w:r>
          </w:p>
        </w:tc>
        <w:tc>
          <w:tcPr>
            <w:tcW w:w="1134" w:type="dxa"/>
            <w:vAlign w:val="center"/>
          </w:tcPr>
          <w:p w:rsidR="00D0087B" w:rsidRPr="00FD1FB0" w:rsidRDefault="00D0087B" w:rsidP="00DC576E">
            <w:pPr>
              <w:jc w:val="center"/>
              <w:rPr>
                <w:sz w:val="22"/>
                <w:szCs w:val="22"/>
              </w:rPr>
            </w:pPr>
            <w:r w:rsidRPr="00FD1FB0">
              <w:rPr>
                <w:sz w:val="22"/>
                <w:szCs w:val="22"/>
              </w:rPr>
              <w:t>1 место</w:t>
            </w:r>
          </w:p>
        </w:tc>
      </w:tr>
    </w:tbl>
    <w:p w:rsidR="00D0087B" w:rsidRPr="001736E7" w:rsidRDefault="00D0087B" w:rsidP="00D0087B">
      <w:pPr>
        <w:spacing w:before="120"/>
        <w:ind w:firstLine="709"/>
        <w:jc w:val="both"/>
        <w:rPr>
          <w:sz w:val="26"/>
          <w:szCs w:val="26"/>
        </w:rPr>
      </w:pPr>
      <w:r w:rsidRPr="005955AD">
        <w:rPr>
          <w:sz w:val="26"/>
          <w:szCs w:val="26"/>
        </w:rPr>
        <w:t>Также, на территории функционирует МАУ ДО «Норильский центр безопасности движения» (далее – НЦБД), подведомственный Управлению по спорту, основной деятельностью</w:t>
      </w:r>
      <w:r w:rsidRPr="001736E7">
        <w:rPr>
          <w:sz w:val="26"/>
          <w:szCs w:val="26"/>
        </w:rPr>
        <w:t xml:space="preserve"> которого является предоставление дополнительного образования по: </w:t>
      </w:r>
    </w:p>
    <w:p w:rsidR="00D0087B" w:rsidRPr="001736E7" w:rsidRDefault="00D0087B" w:rsidP="00B23FED">
      <w:pPr>
        <w:pStyle w:val="afff2"/>
        <w:numPr>
          <w:ilvl w:val="0"/>
          <w:numId w:val="156"/>
        </w:numPr>
        <w:tabs>
          <w:tab w:val="left" w:pos="993"/>
        </w:tabs>
        <w:ind w:left="0" w:firstLine="709"/>
        <w:jc w:val="both"/>
        <w:rPr>
          <w:sz w:val="26"/>
          <w:szCs w:val="26"/>
        </w:rPr>
      </w:pPr>
      <w:r>
        <w:rPr>
          <w:sz w:val="26"/>
          <w:szCs w:val="26"/>
        </w:rPr>
        <w:t>о</w:t>
      </w:r>
      <w:r w:rsidRPr="001736E7">
        <w:rPr>
          <w:sz w:val="26"/>
          <w:szCs w:val="26"/>
        </w:rPr>
        <w:t xml:space="preserve">бучению детей правилам дорожного движения (ПДД). Количество учащихся, получивших услуги дополнительного образования по обучению ПДД (1-9 классы), за </w:t>
      </w:r>
      <w:r w:rsidRPr="00402F8F">
        <w:rPr>
          <w:sz w:val="26"/>
          <w:szCs w:val="26"/>
        </w:rPr>
        <w:t>201</w:t>
      </w:r>
      <w:r>
        <w:rPr>
          <w:sz w:val="26"/>
          <w:szCs w:val="26"/>
        </w:rPr>
        <w:t>8</w:t>
      </w:r>
      <w:r w:rsidRPr="00402F8F">
        <w:rPr>
          <w:sz w:val="26"/>
          <w:szCs w:val="26"/>
        </w:rPr>
        <w:t xml:space="preserve"> год составило </w:t>
      </w:r>
      <w:r>
        <w:rPr>
          <w:sz w:val="26"/>
          <w:szCs w:val="26"/>
        </w:rPr>
        <w:t xml:space="preserve">21 093 </w:t>
      </w:r>
      <w:r w:rsidRPr="00402F8F">
        <w:rPr>
          <w:sz w:val="26"/>
          <w:szCs w:val="26"/>
        </w:rPr>
        <w:t>человек</w:t>
      </w:r>
      <w:r>
        <w:rPr>
          <w:sz w:val="26"/>
          <w:szCs w:val="26"/>
        </w:rPr>
        <w:t>а</w:t>
      </w:r>
      <w:r w:rsidRPr="00402F8F">
        <w:rPr>
          <w:sz w:val="26"/>
          <w:szCs w:val="26"/>
        </w:rPr>
        <w:t>, что на 1,</w:t>
      </w:r>
      <w:r>
        <w:rPr>
          <w:sz w:val="26"/>
          <w:szCs w:val="26"/>
        </w:rPr>
        <w:t>5</w:t>
      </w:r>
      <w:r w:rsidRPr="00402F8F">
        <w:rPr>
          <w:sz w:val="26"/>
          <w:szCs w:val="26"/>
        </w:rPr>
        <w:t>% больше, чем в 201</w:t>
      </w:r>
      <w:r>
        <w:rPr>
          <w:sz w:val="26"/>
          <w:szCs w:val="26"/>
        </w:rPr>
        <w:t>7</w:t>
      </w:r>
      <w:r w:rsidRPr="00402F8F">
        <w:rPr>
          <w:sz w:val="26"/>
          <w:szCs w:val="26"/>
        </w:rPr>
        <w:t xml:space="preserve"> году (20</w:t>
      </w:r>
      <w:r>
        <w:rPr>
          <w:sz w:val="26"/>
          <w:szCs w:val="26"/>
        </w:rPr>
        <w:t> </w:t>
      </w:r>
      <w:r w:rsidRPr="00402F8F">
        <w:rPr>
          <w:sz w:val="26"/>
          <w:szCs w:val="26"/>
        </w:rPr>
        <w:t>775 чел.), что обусловлено увеличением численности детей в общеобразовательных учреждениях;</w:t>
      </w:r>
    </w:p>
    <w:p w:rsidR="00D0087B" w:rsidRPr="004032BC" w:rsidRDefault="00D0087B" w:rsidP="00B23FED">
      <w:pPr>
        <w:pStyle w:val="afff2"/>
        <w:numPr>
          <w:ilvl w:val="0"/>
          <w:numId w:val="156"/>
        </w:numPr>
        <w:tabs>
          <w:tab w:val="left" w:pos="993"/>
        </w:tabs>
        <w:ind w:left="0" w:firstLine="709"/>
        <w:jc w:val="both"/>
        <w:rPr>
          <w:sz w:val="26"/>
          <w:szCs w:val="26"/>
        </w:rPr>
      </w:pPr>
      <w:r>
        <w:rPr>
          <w:sz w:val="26"/>
          <w:szCs w:val="26"/>
        </w:rPr>
        <w:t>п</w:t>
      </w:r>
      <w:r w:rsidRPr="00CB0F64">
        <w:rPr>
          <w:sz w:val="26"/>
          <w:szCs w:val="26"/>
        </w:rPr>
        <w:t>рофессиональной подготовке по направлению «водитель автотранспортных средств» (дети 14-18 лет). За 201</w:t>
      </w:r>
      <w:r>
        <w:rPr>
          <w:sz w:val="26"/>
          <w:szCs w:val="26"/>
        </w:rPr>
        <w:t>8</w:t>
      </w:r>
      <w:r w:rsidRPr="00CB0F64">
        <w:rPr>
          <w:sz w:val="26"/>
          <w:szCs w:val="26"/>
        </w:rPr>
        <w:t xml:space="preserve"> год количество учащихся средних общеобразовательных учреждений города, прошедших подготовку, составило</w:t>
      </w:r>
      <w:r>
        <w:rPr>
          <w:sz w:val="26"/>
          <w:szCs w:val="26"/>
        </w:rPr>
        <w:t xml:space="preserve"> 236 человек (2017 году – 248 чел.).</w:t>
      </w:r>
    </w:p>
    <w:p w:rsidR="00D0087B" w:rsidRDefault="00D0087B" w:rsidP="00D0087B">
      <w:pPr>
        <w:spacing w:after="120"/>
        <w:ind w:firstLine="709"/>
        <w:jc w:val="both"/>
        <w:rPr>
          <w:sz w:val="26"/>
          <w:szCs w:val="26"/>
        </w:rPr>
      </w:pPr>
      <w:r w:rsidRPr="009C110F">
        <w:rPr>
          <w:sz w:val="26"/>
          <w:szCs w:val="26"/>
        </w:rPr>
        <w:t xml:space="preserve">За </w:t>
      </w:r>
      <w:r>
        <w:rPr>
          <w:sz w:val="26"/>
          <w:szCs w:val="26"/>
        </w:rPr>
        <w:t>2018 год</w:t>
      </w:r>
      <w:r w:rsidRPr="009C110F">
        <w:rPr>
          <w:sz w:val="26"/>
          <w:szCs w:val="26"/>
        </w:rPr>
        <w:t xml:space="preserve"> на базе </w:t>
      </w:r>
      <w:r w:rsidRPr="00CB0F64">
        <w:rPr>
          <w:sz w:val="26"/>
          <w:szCs w:val="26"/>
        </w:rPr>
        <w:t>НЦБД</w:t>
      </w:r>
      <w:r w:rsidRPr="009C110F">
        <w:rPr>
          <w:sz w:val="26"/>
          <w:szCs w:val="26"/>
        </w:rPr>
        <w:t xml:space="preserve"> с участием обучающихся общеобразовательных учреждений были проведены соревнования по ПДД по следующим мероприятиям:</w:t>
      </w:r>
    </w:p>
    <w:p w:rsidR="00D0087B" w:rsidRDefault="00D0087B" w:rsidP="00D0087B">
      <w:pPr>
        <w:spacing w:after="120"/>
        <w:ind w:firstLine="709"/>
        <w:jc w:val="right"/>
        <w:rPr>
          <w:sz w:val="26"/>
          <w:szCs w:val="26"/>
        </w:rPr>
      </w:pPr>
      <w:r>
        <w:rPr>
          <w:sz w:val="26"/>
          <w:szCs w:val="26"/>
        </w:rPr>
        <w:t>Таблица</w:t>
      </w:r>
      <w:r w:rsidR="00E50CA4">
        <w:rPr>
          <w:sz w:val="26"/>
          <w:szCs w:val="26"/>
        </w:rPr>
        <w:t xml:space="preserve"> 46</w:t>
      </w:r>
    </w:p>
    <w:tbl>
      <w:tblPr>
        <w:tblStyle w:val="af8"/>
        <w:tblW w:w="0" w:type="auto"/>
        <w:tblInd w:w="108" w:type="dxa"/>
        <w:tblLook w:val="04A0" w:firstRow="1" w:lastRow="0" w:firstColumn="1" w:lastColumn="0" w:noHBand="0" w:noVBand="1"/>
      </w:tblPr>
      <w:tblGrid>
        <w:gridCol w:w="2390"/>
        <w:gridCol w:w="1975"/>
        <w:gridCol w:w="1542"/>
        <w:gridCol w:w="3331"/>
      </w:tblGrid>
      <w:tr w:rsidR="00D0087B" w:rsidRPr="004D198E" w:rsidTr="00DC576E">
        <w:trPr>
          <w:trHeight w:val="767"/>
        </w:trPr>
        <w:tc>
          <w:tcPr>
            <w:tcW w:w="2430" w:type="dxa"/>
            <w:vAlign w:val="center"/>
          </w:tcPr>
          <w:p w:rsidR="00D0087B" w:rsidRPr="004D198E" w:rsidRDefault="00D0087B" w:rsidP="00DC576E">
            <w:pPr>
              <w:jc w:val="center"/>
            </w:pPr>
            <w:r w:rsidRPr="004D198E">
              <w:t>Название соревнования</w:t>
            </w:r>
          </w:p>
        </w:tc>
        <w:tc>
          <w:tcPr>
            <w:tcW w:w="1993" w:type="dxa"/>
            <w:vAlign w:val="center"/>
          </w:tcPr>
          <w:p w:rsidR="00D0087B" w:rsidRPr="004D198E" w:rsidRDefault="00D0087B" w:rsidP="00DC576E">
            <w:pPr>
              <w:jc w:val="center"/>
            </w:pPr>
            <w:r w:rsidRPr="004D198E">
              <w:t>Дата проведения</w:t>
            </w:r>
          </w:p>
        </w:tc>
        <w:tc>
          <w:tcPr>
            <w:tcW w:w="1560" w:type="dxa"/>
            <w:vAlign w:val="center"/>
          </w:tcPr>
          <w:p w:rsidR="00D0087B" w:rsidRPr="004D198E" w:rsidRDefault="00D0087B" w:rsidP="00DC576E">
            <w:pPr>
              <w:jc w:val="center"/>
            </w:pPr>
            <w:r w:rsidRPr="004D198E">
              <w:t>Количество участников</w:t>
            </w:r>
          </w:p>
        </w:tc>
        <w:tc>
          <w:tcPr>
            <w:tcW w:w="3396" w:type="dxa"/>
            <w:vAlign w:val="center"/>
          </w:tcPr>
          <w:p w:rsidR="00D0087B" w:rsidRPr="004D198E" w:rsidRDefault="00D0087B" w:rsidP="00DC576E">
            <w:pPr>
              <w:jc w:val="center"/>
            </w:pPr>
            <w:r w:rsidRPr="004D198E">
              <w:t>Результат</w:t>
            </w:r>
          </w:p>
        </w:tc>
      </w:tr>
      <w:tr w:rsidR="00D0087B" w:rsidRPr="004D198E" w:rsidTr="00DC576E">
        <w:trPr>
          <w:trHeight w:val="703"/>
        </w:trPr>
        <w:tc>
          <w:tcPr>
            <w:tcW w:w="2430" w:type="dxa"/>
            <w:vAlign w:val="center"/>
          </w:tcPr>
          <w:p w:rsidR="00D0087B" w:rsidRPr="004D198E" w:rsidRDefault="00D0087B" w:rsidP="00DC576E">
            <w:pPr>
              <w:jc w:val="center"/>
            </w:pPr>
            <w:r w:rsidRPr="004D198E">
              <w:t>«Безопасное колесо»</w:t>
            </w:r>
          </w:p>
        </w:tc>
        <w:tc>
          <w:tcPr>
            <w:tcW w:w="1993" w:type="dxa"/>
            <w:vAlign w:val="center"/>
          </w:tcPr>
          <w:p w:rsidR="00D0087B" w:rsidRPr="004D198E" w:rsidRDefault="00D0087B" w:rsidP="00DC576E">
            <w:pPr>
              <w:jc w:val="center"/>
            </w:pPr>
            <w:r w:rsidRPr="004D198E">
              <w:t>07.04.2018</w:t>
            </w:r>
          </w:p>
        </w:tc>
        <w:tc>
          <w:tcPr>
            <w:tcW w:w="1560" w:type="dxa"/>
            <w:vAlign w:val="center"/>
          </w:tcPr>
          <w:p w:rsidR="00D0087B" w:rsidRPr="004D198E" w:rsidRDefault="00D0087B" w:rsidP="00DC576E">
            <w:pPr>
              <w:jc w:val="center"/>
            </w:pPr>
            <w:r w:rsidRPr="004D198E">
              <w:t>136</w:t>
            </w:r>
          </w:p>
        </w:tc>
        <w:tc>
          <w:tcPr>
            <w:tcW w:w="3396" w:type="dxa"/>
            <w:vAlign w:val="center"/>
          </w:tcPr>
          <w:p w:rsidR="00D0087B" w:rsidRPr="004D198E" w:rsidRDefault="00D0087B" w:rsidP="00DC576E">
            <w:pPr>
              <w:jc w:val="center"/>
            </w:pPr>
            <w:r w:rsidRPr="004D198E">
              <w:t>1 место – школа №13,</w:t>
            </w:r>
          </w:p>
          <w:p w:rsidR="00D0087B" w:rsidRPr="004D198E" w:rsidRDefault="00D0087B" w:rsidP="00DC576E">
            <w:pPr>
              <w:jc w:val="center"/>
            </w:pPr>
            <w:r w:rsidRPr="004D198E">
              <w:t>2 место – школа №40,</w:t>
            </w:r>
          </w:p>
          <w:p w:rsidR="00D0087B" w:rsidRPr="004D198E" w:rsidRDefault="00D0087B" w:rsidP="00DC576E">
            <w:pPr>
              <w:jc w:val="center"/>
            </w:pPr>
            <w:r w:rsidRPr="004D198E">
              <w:t>3 место – школа №6.</w:t>
            </w:r>
          </w:p>
        </w:tc>
      </w:tr>
      <w:tr w:rsidR="00D0087B" w:rsidRPr="004D198E" w:rsidTr="00DC576E">
        <w:trPr>
          <w:trHeight w:val="990"/>
        </w:trPr>
        <w:tc>
          <w:tcPr>
            <w:tcW w:w="2430" w:type="dxa"/>
            <w:vAlign w:val="center"/>
          </w:tcPr>
          <w:p w:rsidR="00D0087B" w:rsidRPr="004D198E" w:rsidRDefault="00D0087B" w:rsidP="00DC576E">
            <w:pPr>
              <w:jc w:val="center"/>
            </w:pPr>
            <w:r w:rsidRPr="004D198E">
              <w:t>«Дорожный патруль»</w:t>
            </w:r>
          </w:p>
        </w:tc>
        <w:tc>
          <w:tcPr>
            <w:tcW w:w="1993" w:type="dxa"/>
            <w:vAlign w:val="center"/>
          </w:tcPr>
          <w:p w:rsidR="00D0087B" w:rsidRPr="004D198E" w:rsidRDefault="00D0087B" w:rsidP="00DC576E">
            <w:pPr>
              <w:jc w:val="center"/>
            </w:pPr>
            <w:r w:rsidRPr="004D198E">
              <w:t>02.11.2018</w:t>
            </w:r>
          </w:p>
        </w:tc>
        <w:tc>
          <w:tcPr>
            <w:tcW w:w="1560" w:type="dxa"/>
            <w:vAlign w:val="center"/>
          </w:tcPr>
          <w:p w:rsidR="00D0087B" w:rsidRPr="004D198E" w:rsidRDefault="00D0087B" w:rsidP="00DC576E">
            <w:pPr>
              <w:jc w:val="center"/>
            </w:pPr>
            <w:r w:rsidRPr="004D198E">
              <w:t>96</w:t>
            </w:r>
          </w:p>
        </w:tc>
        <w:tc>
          <w:tcPr>
            <w:tcW w:w="3396" w:type="dxa"/>
            <w:vAlign w:val="center"/>
          </w:tcPr>
          <w:p w:rsidR="00D0087B" w:rsidRPr="004D198E" w:rsidRDefault="00D0087B" w:rsidP="00DC576E">
            <w:pPr>
              <w:jc w:val="center"/>
            </w:pPr>
            <w:r w:rsidRPr="004D198E">
              <w:t>1 место – школа №33,</w:t>
            </w:r>
          </w:p>
          <w:p w:rsidR="00D0087B" w:rsidRPr="004D198E" w:rsidRDefault="00D0087B" w:rsidP="00DC576E">
            <w:pPr>
              <w:jc w:val="center"/>
            </w:pPr>
            <w:r w:rsidRPr="004D198E">
              <w:t>2 место – Гимназия №5,</w:t>
            </w:r>
          </w:p>
          <w:p w:rsidR="00D0087B" w:rsidRPr="004D198E" w:rsidRDefault="00D0087B" w:rsidP="00DC576E">
            <w:pPr>
              <w:jc w:val="center"/>
            </w:pPr>
            <w:r w:rsidRPr="004D198E">
              <w:t>3 место – школа №6.</w:t>
            </w:r>
          </w:p>
        </w:tc>
      </w:tr>
      <w:tr w:rsidR="00D0087B" w:rsidRPr="004D198E" w:rsidTr="00DC576E">
        <w:trPr>
          <w:trHeight w:val="991"/>
        </w:trPr>
        <w:tc>
          <w:tcPr>
            <w:tcW w:w="2430" w:type="dxa"/>
            <w:vAlign w:val="center"/>
          </w:tcPr>
          <w:p w:rsidR="00D0087B" w:rsidRPr="004D198E" w:rsidRDefault="00D0087B" w:rsidP="00DC576E">
            <w:pPr>
              <w:jc w:val="center"/>
            </w:pPr>
            <w:r w:rsidRPr="004D198E">
              <w:t>«Добрая дорога детства»</w:t>
            </w:r>
          </w:p>
        </w:tc>
        <w:tc>
          <w:tcPr>
            <w:tcW w:w="1993" w:type="dxa"/>
            <w:vAlign w:val="center"/>
          </w:tcPr>
          <w:p w:rsidR="00D0087B" w:rsidRPr="004D198E" w:rsidRDefault="00D0087B" w:rsidP="00DC576E">
            <w:pPr>
              <w:jc w:val="center"/>
            </w:pPr>
            <w:r w:rsidRPr="004D198E">
              <w:t>08.12.2018</w:t>
            </w:r>
          </w:p>
        </w:tc>
        <w:tc>
          <w:tcPr>
            <w:tcW w:w="1560" w:type="dxa"/>
            <w:vAlign w:val="center"/>
          </w:tcPr>
          <w:p w:rsidR="00D0087B" w:rsidRPr="004D198E" w:rsidRDefault="00D0087B" w:rsidP="00DC576E">
            <w:pPr>
              <w:jc w:val="center"/>
            </w:pPr>
            <w:r w:rsidRPr="004D198E">
              <w:t>114</w:t>
            </w:r>
          </w:p>
        </w:tc>
        <w:tc>
          <w:tcPr>
            <w:tcW w:w="3396" w:type="dxa"/>
            <w:vAlign w:val="center"/>
          </w:tcPr>
          <w:p w:rsidR="00D0087B" w:rsidRPr="004D198E" w:rsidRDefault="00D0087B" w:rsidP="00DC576E">
            <w:pPr>
              <w:jc w:val="center"/>
            </w:pPr>
            <w:r w:rsidRPr="004D198E">
              <w:t>1 место – школа №6,</w:t>
            </w:r>
          </w:p>
          <w:p w:rsidR="00D0087B" w:rsidRPr="004D198E" w:rsidRDefault="00D0087B" w:rsidP="00DC576E">
            <w:pPr>
              <w:jc w:val="center"/>
            </w:pPr>
            <w:r w:rsidRPr="004D198E">
              <w:t>2 место – школа №30,</w:t>
            </w:r>
          </w:p>
          <w:p w:rsidR="00D0087B" w:rsidRPr="004D198E" w:rsidRDefault="00D0087B" w:rsidP="00DC576E">
            <w:pPr>
              <w:jc w:val="center"/>
            </w:pPr>
            <w:r w:rsidRPr="004D198E">
              <w:t>3 место – школа №13.</w:t>
            </w:r>
          </w:p>
        </w:tc>
      </w:tr>
    </w:tbl>
    <w:p w:rsidR="00D0087B" w:rsidRPr="00CB0F64" w:rsidRDefault="00D0087B" w:rsidP="00D0087B">
      <w:pPr>
        <w:spacing w:before="120"/>
        <w:ind w:firstLine="709"/>
        <w:jc w:val="both"/>
        <w:rPr>
          <w:sz w:val="26"/>
          <w:szCs w:val="26"/>
        </w:rPr>
      </w:pPr>
      <w:r w:rsidRPr="00CB0F64">
        <w:rPr>
          <w:sz w:val="26"/>
          <w:szCs w:val="26"/>
        </w:rPr>
        <w:lastRenderedPageBreak/>
        <w:t>На базе НЦБД функционирует спортивно-техническая секция «Юные карти</w:t>
      </w:r>
      <w:r>
        <w:rPr>
          <w:sz w:val="26"/>
          <w:szCs w:val="26"/>
        </w:rPr>
        <w:t>нгисты». В данной секции занимаю</w:t>
      </w:r>
      <w:r w:rsidRPr="00CB0F64">
        <w:rPr>
          <w:sz w:val="26"/>
          <w:szCs w:val="26"/>
        </w:rPr>
        <w:t>тся 12 человек в возрасте от 10 до 14 лет. Воспитанники изучают правила дорожного движения, устройство карта, технику безопасности при эксплуатации данной техники. Проводятся практическ</w:t>
      </w:r>
      <w:r>
        <w:rPr>
          <w:sz w:val="26"/>
          <w:szCs w:val="26"/>
        </w:rPr>
        <w:t>ие занятия по управлению карта.</w:t>
      </w:r>
    </w:p>
    <w:p w:rsidR="00D0087B" w:rsidRDefault="00D0087B" w:rsidP="00D0087B">
      <w:pPr>
        <w:ind w:firstLine="709"/>
        <w:jc w:val="both"/>
        <w:rPr>
          <w:sz w:val="26"/>
          <w:szCs w:val="26"/>
        </w:rPr>
      </w:pPr>
      <w:r>
        <w:rPr>
          <w:sz w:val="26"/>
          <w:szCs w:val="26"/>
        </w:rPr>
        <w:t xml:space="preserve">Кроме того, </w:t>
      </w:r>
      <w:r w:rsidRPr="00BD3F13">
        <w:rPr>
          <w:sz w:val="26"/>
          <w:szCs w:val="26"/>
        </w:rPr>
        <w:t>ежегодно общеобразовательные учреждения</w:t>
      </w:r>
      <w:r w:rsidRPr="004B056A">
        <w:rPr>
          <w:sz w:val="26"/>
          <w:szCs w:val="26"/>
        </w:rPr>
        <w:t xml:space="preserve"> ведут борьбу за переходящий кубок </w:t>
      </w:r>
      <w:r>
        <w:rPr>
          <w:sz w:val="26"/>
          <w:szCs w:val="26"/>
        </w:rPr>
        <w:t>«</w:t>
      </w:r>
      <w:r w:rsidRPr="004B056A">
        <w:rPr>
          <w:sz w:val="26"/>
          <w:szCs w:val="26"/>
        </w:rPr>
        <w:t>Лучшему муниципальному образовательному учреждению за активную пропа</w:t>
      </w:r>
      <w:r>
        <w:rPr>
          <w:sz w:val="26"/>
          <w:szCs w:val="26"/>
        </w:rPr>
        <w:t>ганду Правил дорожного движения»</w:t>
      </w:r>
      <w:r w:rsidRPr="004B056A">
        <w:rPr>
          <w:sz w:val="26"/>
          <w:szCs w:val="26"/>
        </w:rPr>
        <w:t>. При этом учитываются не только итоги городских конкурсов и соревнований, но и отсутствие дорожно-транспортных происшествий по вине детей. В апреле</w:t>
      </w:r>
      <w:r>
        <w:rPr>
          <w:sz w:val="26"/>
          <w:szCs w:val="26"/>
        </w:rPr>
        <w:t xml:space="preserve"> 2018 года были подведены итоги</w:t>
      </w:r>
      <w:r w:rsidRPr="004B056A">
        <w:rPr>
          <w:sz w:val="26"/>
          <w:szCs w:val="26"/>
        </w:rPr>
        <w:t xml:space="preserve"> и кубок перешел от </w:t>
      </w:r>
      <w:r>
        <w:rPr>
          <w:sz w:val="26"/>
          <w:szCs w:val="26"/>
        </w:rPr>
        <w:t>школы №13</w:t>
      </w:r>
      <w:r w:rsidRPr="004B056A">
        <w:rPr>
          <w:sz w:val="26"/>
          <w:szCs w:val="26"/>
        </w:rPr>
        <w:t xml:space="preserve"> к </w:t>
      </w:r>
      <w:r>
        <w:rPr>
          <w:sz w:val="26"/>
          <w:szCs w:val="26"/>
        </w:rPr>
        <w:t>школе №6</w:t>
      </w:r>
      <w:r w:rsidRPr="004B056A">
        <w:rPr>
          <w:sz w:val="26"/>
          <w:szCs w:val="26"/>
        </w:rPr>
        <w:t>.</w:t>
      </w:r>
    </w:p>
    <w:p w:rsidR="003A47A3" w:rsidRDefault="003A47A3" w:rsidP="00D0087B">
      <w:pPr>
        <w:ind w:firstLine="709"/>
        <w:jc w:val="both"/>
        <w:rPr>
          <w:sz w:val="26"/>
          <w:szCs w:val="26"/>
        </w:rPr>
      </w:pPr>
    </w:p>
    <w:p w:rsidR="00D0087B" w:rsidRPr="008B1F74" w:rsidRDefault="00D0087B" w:rsidP="00D0087B">
      <w:pPr>
        <w:ind w:firstLine="720"/>
        <w:jc w:val="center"/>
        <w:rPr>
          <w:b/>
          <w:i/>
          <w:sz w:val="26"/>
          <w:szCs w:val="26"/>
          <w:u w:val="single"/>
        </w:rPr>
      </w:pPr>
      <w:r w:rsidRPr="008B1F74">
        <w:rPr>
          <w:b/>
          <w:i/>
          <w:sz w:val="26"/>
          <w:szCs w:val="26"/>
          <w:u w:val="single"/>
        </w:rPr>
        <w:t>Прочая деятельность в области спорта</w:t>
      </w:r>
    </w:p>
    <w:p w:rsidR="00D0087B" w:rsidRDefault="00D0087B" w:rsidP="00D0087B">
      <w:pPr>
        <w:tabs>
          <w:tab w:val="left" w:pos="8265"/>
        </w:tabs>
        <w:ind w:firstLine="709"/>
        <w:jc w:val="both"/>
        <w:rPr>
          <w:sz w:val="26"/>
          <w:szCs w:val="26"/>
        </w:rPr>
      </w:pPr>
    </w:p>
    <w:p w:rsidR="00D0087B" w:rsidRPr="00E439F7" w:rsidRDefault="00D0087B" w:rsidP="00D0087B">
      <w:pPr>
        <w:ind w:firstLine="709"/>
        <w:jc w:val="both"/>
        <w:outlineLvl w:val="0"/>
        <w:rPr>
          <w:sz w:val="26"/>
          <w:szCs w:val="26"/>
        </w:rPr>
      </w:pPr>
      <w:r w:rsidRPr="00E439F7">
        <w:rPr>
          <w:sz w:val="26"/>
          <w:szCs w:val="26"/>
        </w:rPr>
        <w:t xml:space="preserve">Ведущие спортсмены города участвуют в краевых, региональных и всероссийских соревнованиях, показывают хорошие результаты, защищая честь города. </w:t>
      </w:r>
    </w:p>
    <w:p w:rsidR="00D0087B" w:rsidRPr="00293E37" w:rsidRDefault="00D0087B" w:rsidP="00D0087B">
      <w:pPr>
        <w:ind w:firstLine="708"/>
        <w:jc w:val="both"/>
        <w:rPr>
          <w:sz w:val="26"/>
          <w:szCs w:val="26"/>
        </w:rPr>
      </w:pPr>
      <w:r w:rsidRPr="001736E7">
        <w:rPr>
          <w:sz w:val="26"/>
          <w:szCs w:val="26"/>
        </w:rPr>
        <w:t>Выездные соревнования проводились согласно планов-календарей Федераций по видам спорта Красноярского края, Российской Федерации на 201</w:t>
      </w:r>
      <w:r>
        <w:rPr>
          <w:sz w:val="26"/>
          <w:szCs w:val="26"/>
        </w:rPr>
        <w:t>8</w:t>
      </w:r>
      <w:r w:rsidRPr="001736E7">
        <w:rPr>
          <w:sz w:val="26"/>
          <w:szCs w:val="26"/>
        </w:rPr>
        <w:t xml:space="preserve"> год, календаря Министерства спорта Красноярского края.</w:t>
      </w:r>
    </w:p>
    <w:p w:rsidR="00D0087B" w:rsidRPr="00806EB7" w:rsidRDefault="00D0087B" w:rsidP="00E50CA4">
      <w:pPr>
        <w:spacing w:before="240"/>
        <w:jc w:val="right"/>
        <w:rPr>
          <w:sz w:val="26"/>
          <w:szCs w:val="26"/>
        </w:rPr>
      </w:pPr>
      <w:r w:rsidRPr="00D0087B">
        <w:rPr>
          <w:sz w:val="26"/>
          <w:szCs w:val="26"/>
        </w:rPr>
        <w:t>Таблица</w:t>
      </w:r>
      <w:r w:rsidR="00E50CA4">
        <w:rPr>
          <w:sz w:val="26"/>
          <w:szCs w:val="26"/>
        </w:rPr>
        <w:t xml:space="preserve"> 47</w:t>
      </w:r>
    </w:p>
    <w:p w:rsidR="00D0087B" w:rsidRDefault="00D0087B" w:rsidP="00D0087B">
      <w:pPr>
        <w:spacing w:after="120"/>
        <w:jc w:val="center"/>
        <w:rPr>
          <w:b/>
          <w:i/>
          <w:sz w:val="26"/>
          <w:szCs w:val="26"/>
        </w:rPr>
      </w:pPr>
      <w:r w:rsidRPr="00806EB7">
        <w:rPr>
          <w:b/>
          <w:i/>
          <w:sz w:val="26"/>
          <w:szCs w:val="26"/>
        </w:rPr>
        <w:t xml:space="preserve">Основные показатели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49"/>
        <w:gridCol w:w="866"/>
        <w:gridCol w:w="941"/>
        <w:gridCol w:w="940"/>
        <w:gridCol w:w="1224"/>
        <w:gridCol w:w="1426"/>
      </w:tblGrid>
      <w:tr w:rsidR="00D0087B" w:rsidRPr="00FD1FB0" w:rsidTr="00DC576E">
        <w:trPr>
          <w:trHeight w:val="351"/>
          <w:tblHeader/>
          <w:jc w:val="center"/>
        </w:trPr>
        <w:tc>
          <w:tcPr>
            <w:tcW w:w="2112" w:type="pct"/>
            <w:vMerge w:val="restart"/>
            <w:shd w:val="clear" w:color="auto" w:fill="auto"/>
            <w:vAlign w:val="center"/>
          </w:tcPr>
          <w:p w:rsidR="00D0087B" w:rsidRPr="00FD1FB0" w:rsidRDefault="00D0087B" w:rsidP="00DC576E">
            <w:pPr>
              <w:pStyle w:val="a4"/>
              <w:ind w:left="279" w:firstLine="0"/>
              <w:jc w:val="center"/>
              <w:rPr>
                <w:bCs/>
                <w:sz w:val="24"/>
                <w:szCs w:val="24"/>
              </w:rPr>
            </w:pPr>
            <w:r w:rsidRPr="00FD1FB0">
              <w:rPr>
                <w:bCs/>
                <w:sz w:val="24"/>
                <w:szCs w:val="24"/>
              </w:rPr>
              <w:t>Наименование показателей</w:t>
            </w:r>
          </w:p>
        </w:tc>
        <w:tc>
          <w:tcPr>
            <w:tcW w:w="463" w:type="pct"/>
            <w:vMerge w:val="restart"/>
            <w:shd w:val="clear" w:color="auto" w:fill="auto"/>
            <w:vAlign w:val="center"/>
          </w:tcPr>
          <w:p w:rsidR="00D0087B" w:rsidRPr="00FD1FB0" w:rsidRDefault="00D0087B" w:rsidP="00DC576E">
            <w:pPr>
              <w:pStyle w:val="a4"/>
              <w:ind w:firstLine="0"/>
              <w:jc w:val="center"/>
              <w:rPr>
                <w:bCs/>
                <w:sz w:val="24"/>
                <w:szCs w:val="24"/>
              </w:rPr>
            </w:pPr>
            <w:r w:rsidRPr="00FD1FB0">
              <w:rPr>
                <w:bCs/>
                <w:sz w:val="24"/>
                <w:szCs w:val="24"/>
              </w:rPr>
              <w:t>Ед.</w:t>
            </w:r>
          </w:p>
          <w:p w:rsidR="00D0087B" w:rsidRPr="00FD1FB0" w:rsidRDefault="00D0087B" w:rsidP="00DC576E">
            <w:pPr>
              <w:pStyle w:val="a4"/>
              <w:ind w:firstLine="0"/>
              <w:jc w:val="center"/>
              <w:rPr>
                <w:bCs/>
                <w:sz w:val="24"/>
                <w:szCs w:val="24"/>
              </w:rPr>
            </w:pPr>
            <w:r w:rsidRPr="00FD1FB0">
              <w:rPr>
                <w:bCs/>
                <w:sz w:val="24"/>
                <w:szCs w:val="24"/>
              </w:rPr>
              <w:t>изм.</w:t>
            </w:r>
          </w:p>
        </w:tc>
        <w:tc>
          <w:tcPr>
            <w:tcW w:w="503" w:type="pct"/>
            <w:vMerge w:val="restart"/>
            <w:vAlign w:val="center"/>
          </w:tcPr>
          <w:p w:rsidR="00D0087B" w:rsidRPr="00FD1FB0" w:rsidRDefault="00D0087B" w:rsidP="00DC576E">
            <w:pPr>
              <w:jc w:val="center"/>
            </w:pPr>
            <w:r w:rsidRPr="00FD1FB0">
              <w:t>2017 год</w:t>
            </w:r>
          </w:p>
        </w:tc>
        <w:tc>
          <w:tcPr>
            <w:tcW w:w="503" w:type="pct"/>
            <w:vMerge w:val="restart"/>
            <w:vAlign w:val="center"/>
          </w:tcPr>
          <w:p w:rsidR="00D0087B" w:rsidRPr="00FD1FB0" w:rsidRDefault="00D0087B" w:rsidP="00DC576E">
            <w:pPr>
              <w:jc w:val="center"/>
            </w:pPr>
            <w:r w:rsidRPr="00FD1FB0">
              <w:t>2018 год</w:t>
            </w:r>
          </w:p>
        </w:tc>
        <w:tc>
          <w:tcPr>
            <w:tcW w:w="1418" w:type="pct"/>
            <w:gridSpan w:val="2"/>
            <w:vAlign w:val="center"/>
          </w:tcPr>
          <w:p w:rsidR="00D0087B" w:rsidRPr="00FD1FB0" w:rsidRDefault="00D0087B" w:rsidP="00DC576E">
            <w:pPr>
              <w:jc w:val="center"/>
            </w:pPr>
            <w:r w:rsidRPr="00FD1FB0">
              <w:t>Отклонения</w:t>
            </w:r>
          </w:p>
        </w:tc>
      </w:tr>
      <w:tr w:rsidR="00D0087B" w:rsidRPr="00FD1FB0" w:rsidTr="00DC576E">
        <w:trPr>
          <w:trHeight w:val="20"/>
          <w:tblHeader/>
          <w:jc w:val="center"/>
        </w:trPr>
        <w:tc>
          <w:tcPr>
            <w:tcW w:w="2112" w:type="pct"/>
            <w:vMerge/>
            <w:tcBorders>
              <w:bottom w:val="single" w:sz="4" w:space="0" w:color="auto"/>
            </w:tcBorders>
            <w:shd w:val="clear" w:color="auto" w:fill="auto"/>
            <w:vAlign w:val="center"/>
          </w:tcPr>
          <w:p w:rsidR="00D0087B" w:rsidRPr="00FD1FB0" w:rsidRDefault="00D0087B" w:rsidP="00DC576E">
            <w:pPr>
              <w:pStyle w:val="a4"/>
              <w:ind w:left="279" w:firstLine="0"/>
              <w:rPr>
                <w:bCs/>
                <w:sz w:val="24"/>
                <w:szCs w:val="24"/>
              </w:rPr>
            </w:pPr>
          </w:p>
        </w:tc>
        <w:tc>
          <w:tcPr>
            <w:tcW w:w="463" w:type="pct"/>
            <w:vMerge/>
            <w:shd w:val="clear" w:color="auto" w:fill="auto"/>
            <w:vAlign w:val="center"/>
          </w:tcPr>
          <w:p w:rsidR="00D0087B" w:rsidRPr="00FD1FB0" w:rsidRDefault="00D0087B" w:rsidP="00DC576E">
            <w:pPr>
              <w:pStyle w:val="a4"/>
              <w:ind w:firstLine="0"/>
              <w:jc w:val="center"/>
              <w:rPr>
                <w:bCs/>
                <w:sz w:val="24"/>
                <w:szCs w:val="24"/>
              </w:rPr>
            </w:pPr>
          </w:p>
        </w:tc>
        <w:tc>
          <w:tcPr>
            <w:tcW w:w="503" w:type="pct"/>
            <w:vMerge/>
            <w:vAlign w:val="center"/>
          </w:tcPr>
          <w:p w:rsidR="00D0087B" w:rsidRPr="00FD1FB0" w:rsidRDefault="00D0087B" w:rsidP="00DC576E">
            <w:pPr>
              <w:jc w:val="center"/>
            </w:pPr>
          </w:p>
        </w:tc>
        <w:tc>
          <w:tcPr>
            <w:tcW w:w="503" w:type="pct"/>
            <w:vMerge/>
            <w:vAlign w:val="center"/>
          </w:tcPr>
          <w:p w:rsidR="00D0087B" w:rsidRPr="00FD1FB0" w:rsidRDefault="00D0087B" w:rsidP="00DC576E">
            <w:pPr>
              <w:jc w:val="center"/>
            </w:pPr>
          </w:p>
        </w:tc>
        <w:tc>
          <w:tcPr>
            <w:tcW w:w="655" w:type="pct"/>
            <w:vAlign w:val="center"/>
          </w:tcPr>
          <w:p w:rsidR="00D0087B" w:rsidRPr="00FD1FB0" w:rsidRDefault="00D0087B" w:rsidP="00DC576E">
            <w:pPr>
              <w:jc w:val="center"/>
            </w:pPr>
            <w:r w:rsidRPr="00FD1FB0">
              <w:t>+/-</w:t>
            </w:r>
          </w:p>
        </w:tc>
        <w:tc>
          <w:tcPr>
            <w:tcW w:w="763" w:type="pct"/>
            <w:vAlign w:val="center"/>
          </w:tcPr>
          <w:p w:rsidR="00D0087B" w:rsidRPr="00FD1FB0" w:rsidRDefault="00D0087B" w:rsidP="00DC576E">
            <w:pPr>
              <w:jc w:val="center"/>
            </w:pPr>
            <w:r w:rsidRPr="00FD1FB0">
              <w:t>%</w:t>
            </w:r>
          </w:p>
        </w:tc>
      </w:tr>
      <w:tr w:rsidR="00D0087B" w:rsidRPr="00FD1FB0" w:rsidTr="00DC576E">
        <w:trPr>
          <w:trHeight w:val="454"/>
          <w:jc w:val="center"/>
        </w:trPr>
        <w:tc>
          <w:tcPr>
            <w:tcW w:w="2112" w:type="pct"/>
            <w:shd w:val="clear" w:color="auto" w:fill="auto"/>
            <w:vAlign w:val="center"/>
          </w:tcPr>
          <w:p w:rsidR="00D0087B" w:rsidRPr="00FD1FB0" w:rsidRDefault="00D0087B" w:rsidP="00DC576E">
            <w:pPr>
              <w:ind w:left="137"/>
              <w:rPr>
                <w:b/>
                <w:i/>
              </w:rPr>
            </w:pPr>
            <w:r w:rsidRPr="00FD1FB0">
              <w:rPr>
                <w:b/>
              </w:rPr>
              <w:t>Количество выездных спортивных мероприятий и участников, не занимающихся в спортивных школах, из них:</w:t>
            </w:r>
          </w:p>
        </w:tc>
        <w:tc>
          <w:tcPr>
            <w:tcW w:w="463" w:type="pct"/>
            <w:shd w:val="clear" w:color="auto" w:fill="auto"/>
            <w:vAlign w:val="center"/>
          </w:tcPr>
          <w:p w:rsidR="00D0087B" w:rsidRPr="00FD1FB0" w:rsidRDefault="00D0087B" w:rsidP="00DC576E">
            <w:pPr>
              <w:jc w:val="center"/>
              <w:rPr>
                <w:b/>
              </w:rPr>
            </w:pPr>
            <w:r w:rsidRPr="00FD1FB0">
              <w:rPr>
                <w:b/>
              </w:rPr>
              <w:t>ед./чел.</w:t>
            </w:r>
          </w:p>
        </w:tc>
        <w:tc>
          <w:tcPr>
            <w:tcW w:w="503"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40/121</w:t>
            </w:r>
          </w:p>
        </w:tc>
        <w:tc>
          <w:tcPr>
            <w:tcW w:w="503"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36/84</w:t>
            </w:r>
          </w:p>
        </w:tc>
        <w:tc>
          <w:tcPr>
            <w:tcW w:w="655" w:type="pct"/>
            <w:vAlign w:val="center"/>
          </w:tcPr>
          <w:p w:rsidR="00D0087B" w:rsidRPr="00FD1FB0" w:rsidRDefault="00D0087B" w:rsidP="00DC576E">
            <w:pPr>
              <w:jc w:val="center"/>
              <w:rPr>
                <w:b/>
                <w:color w:val="000000"/>
              </w:rPr>
            </w:pPr>
            <w:r w:rsidRPr="00FD1FB0">
              <w:rPr>
                <w:b/>
                <w:color w:val="000000"/>
              </w:rPr>
              <w:t>-4/-37</w:t>
            </w:r>
          </w:p>
        </w:tc>
        <w:tc>
          <w:tcPr>
            <w:tcW w:w="763" w:type="pct"/>
            <w:vAlign w:val="center"/>
          </w:tcPr>
          <w:p w:rsidR="00D0087B" w:rsidRPr="00FD1FB0" w:rsidRDefault="00D0087B" w:rsidP="00DC576E">
            <w:pPr>
              <w:jc w:val="center"/>
              <w:rPr>
                <w:b/>
                <w:color w:val="000000"/>
              </w:rPr>
            </w:pPr>
            <w:r w:rsidRPr="00FD1FB0">
              <w:rPr>
                <w:b/>
                <w:color w:val="000000"/>
              </w:rPr>
              <w:t>90,0/69,4</w:t>
            </w:r>
          </w:p>
        </w:tc>
      </w:tr>
      <w:tr w:rsidR="00D0087B" w:rsidRPr="00FD1FB0" w:rsidTr="00DC576E">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xml:space="preserve">- региональных </w:t>
            </w:r>
          </w:p>
        </w:tc>
        <w:tc>
          <w:tcPr>
            <w:tcW w:w="46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ед./чел.</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29/93</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30/75</w:t>
            </w:r>
          </w:p>
        </w:tc>
        <w:tc>
          <w:tcPr>
            <w:tcW w:w="655" w:type="pct"/>
            <w:vAlign w:val="center"/>
          </w:tcPr>
          <w:p w:rsidR="00D0087B" w:rsidRPr="00FE388A" w:rsidRDefault="00D0087B" w:rsidP="00DC576E">
            <w:pPr>
              <w:jc w:val="center"/>
              <w:rPr>
                <w:i/>
                <w:color w:val="000000"/>
              </w:rPr>
            </w:pPr>
            <w:r w:rsidRPr="00FE388A">
              <w:rPr>
                <w:i/>
                <w:color w:val="000000"/>
              </w:rPr>
              <w:t>1/-18</w:t>
            </w:r>
          </w:p>
        </w:tc>
        <w:tc>
          <w:tcPr>
            <w:tcW w:w="763" w:type="pct"/>
            <w:vAlign w:val="center"/>
          </w:tcPr>
          <w:p w:rsidR="00D0087B" w:rsidRPr="00FE388A" w:rsidRDefault="00D0087B" w:rsidP="00DC576E">
            <w:pPr>
              <w:jc w:val="center"/>
              <w:rPr>
                <w:i/>
                <w:color w:val="000000"/>
              </w:rPr>
            </w:pPr>
            <w:r w:rsidRPr="00FE388A">
              <w:rPr>
                <w:i/>
                <w:color w:val="000000"/>
              </w:rPr>
              <w:t>103,4/80,6</w:t>
            </w:r>
          </w:p>
        </w:tc>
      </w:tr>
      <w:tr w:rsidR="00D0087B" w:rsidRPr="00FD1FB0" w:rsidTr="00DC576E">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общероссийских</w:t>
            </w:r>
          </w:p>
        </w:tc>
        <w:tc>
          <w:tcPr>
            <w:tcW w:w="46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ед./чел.</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8/25</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4/7</w:t>
            </w:r>
          </w:p>
        </w:tc>
        <w:tc>
          <w:tcPr>
            <w:tcW w:w="655" w:type="pct"/>
            <w:vAlign w:val="center"/>
          </w:tcPr>
          <w:p w:rsidR="00D0087B" w:rsidRPr="00FE388A" w:rsidRDefault="00D0087B" w:rsidP="00DC576E">
            <w:pPr>
              <w:jc w:val="center"/>
              <w:rPr>
                <w:i/>
                <w:color w:val="000000"/>
              </w:rPr>
            </w:pPr>
            <w:r w:rsidRPr="00FE388A">
              <w:rPr>
                <w:i/>
                <w:color w:val="000000"/>
              </w:rPr>
              <w:t>-4/-18</w:t>
            </w:r>
          </w:p>
        </w:tc>
        <w:tc>
          <w:tcPr>
            <w:tcW w:w="763" w:type="pct"/>
            <w:vAlign w:val="center"/>
          </w:tcPr>
          <w:p w:rsidR="00D0087B" w:rsidRPr="00FE388A" w:rsidRDefault="00D0087B" w:rsidP="00DC576E">
            <w:pPr>
              <w:jc w:val="center"/>
              <w:rPr>
                <w:i/>
                <w:color w:val="000000"/>
              </w:rPr>
            </w:pPr>
            <w:r w:rsidRPr="00FE388A">
              <w:rPr>
                <w:i/>
                <w:color w:val="000000"/>
              </w:rPr>
              <w:t>50,0/28,0</w:t>
            </w:r>
          </w:p>
        </w:tc>
      </w:tr>
      <w:tr w:rsidR="00D0087B" w:rsidRPr="00FD1FB0" w:rsidTr="00DC576E">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 международных</w:t>
            </w:r>
          </w:p>
        </w:tc>
        <w:tc>
          <w:tcPr>
            <w:tcW w:w="46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ед./чел.</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3/3</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2/2</w:t>
            </w:r>
          </w:p>
        </w:tc>
        <w:tc>
          <w:tcPr>
            <w:tcW w:w="655" w:type="pct"/>
            <w:vAlign w:val="center"/>
          </w:tcPr>
          <w:p w:rsidR="00D0087B" w:rsidRPr="00FE388A" w:rsidRDefault="00D0087B" w:rsidP="00DC576E">
            <w:pPr>
              <w:jc w:val="center"/>
              <w:rPr>
                <w:i/>
                <w:color w:val="000000"/>
              </w:rPr>
            </w:pPr>
            <w:r w:rsidRPr="00FE388A">
              <w:rPr>
                <w:i/>
                <w:color w:val="000000"/>
              </w:rPr>
              <w:t>-1/-1</w:t>
            </w:r>
          </w:p>
        </w:tc>
        <w:tc>
          <w:tcPr>
            <w:tcW w:w="763" w:type="pct"/>
            <w:vAlign w:val="center"/>
          </w:tcPr>
          <w:p w:rsidR="00D0087B" w:rsidRPr="00FE388A" w:rsidRDefault="00D0087B" w:rsidP="00DC576E">
            <w:pPr>
              <w:jc w:val="center"/>
              <w:rPr>
                <w:i/>
                <w:color w:val="000000"/>
              </w:rPr>
            </w:pPr>
            <w:r w:rsidRPr="00FE388A">
              <w:rPr>
                <w:i/>
                <w:color w:val="000000"/>
              </w:rPr>
              <w:t>66,7/66,7</w:t>
            </w:r>
          </w:p>
        </w:tc>
      </w:tr>
      <w:tr w:rsidR="00D0087B" w:rsidRPr="00FD1FB0" w:rsidTr="00DC576E">
        <w:trPr>
          <w:trHeight w:val="454"/>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ind w:left="137"/>
              <w:rPr>
                <w:b/>
              </w:rPr>
            </w:pPr>
            <w:r w:rsidRPr="00FD1FB0">
              <w:rPr>
                <w:b/>
              </w:rPr>
              <w:t xml:space="preserve">Количество завоеванных наград, </w:t>
            </w:r>
          </w:p>
          <w:p w:rsidR="00D0087B" w:rsidRPr="00FD1FB0" w:rsidRDefault="00D0087B" w:rsidP="00DC576E">
            <w:pPr>
              <w:ind w:left="137"/>
              <w:rPr>
                <w:b/>
              </w:rPr>
            </w:pPr>
            <w:r w:rsidRPr="00FD1FB0">
              <w:rPr>
                <w:b/>
              </w:rPr>
              <w:t>в том числе:</w:t>
            </w:r>
          </w:p>
        </w:tc>
        <w:tc>
          <w:tcPr>
            <w:tcW w:w="463"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ед.</w:t>
            </w:r>
          </w:p>
        </w:tc>
        <w:tc>
          <w:tcPr>
            <w:tcW w:w="503"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100</w:t>
            </w:r>
          </w:p>
        </w:tc>
        <w:tc>
          <w:tcPr>
            <w:tcW w:w="503"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68</w:t>
            </w:r>
          </w:p>
        </w:tc>
        <w:tc>
          <w:tcPr>
            <w:tcW w:w="655" w:type="pct"/>
            <w:vAlign w:val="center"/>
          </w:tcPr>
          <w:p w:rsidR="00D0087B" w:rsidRPr="00FD1FB0" w:rsidRDefault="00D0087B" w:rsidP="00DC576E">
            <w:pPr>
              <w:jc w:val="center"/>
              <w:rPr>
                <w:b/>
                <w:color w:val="000000"/>
              </w:rPr>
            </w:pPr>
            <w:r w:rsidRPr="00FD1FB0">
              <w:rPr>
                <w:b/>
                <w:color w:val="000000"/>
              </w:rPr>
              <w:t>-32</w:t>
            </w:r>
          </w:p>
        </w:tc>
        <w:tc>
          <w:tcPr>
            <w:tcW w:w="763" w:type="pct"/>
            <w:vAlign w:val="center"/>
          </w:tcPr>
          <w:p w:rsidR="00D0087B" w:rsidRPr="00FD1FB0" w:rsidRDefault="00D0087B" w:rsidP="00DC576E">
            <w:pPr>
              <w:jc w:val="center"/>
              <w:rPr>
                <w:b/>
                <w:color w:val="000000"/>
              </w:rPr>
            </w:pPr>
            <w:r w:rsidRPr="00FD1FB0">
              <w:rPr>
                <w:b/>
                <w:color w:val="000000"/>
              </w:rPr>
              <w:t>68,0</w:t>
            </w:r>
          </w:p>
        </w:tc>
      </w:tr>
      <w:tr w:rsidR="00D0087B" w:rsidRPr="00FD1FB0" w:rsidTr="00DC576E">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ind w:firstLine="279"/>
              <w:rPr>
                <w:i/>
              </w:rPr>
            </w:pPr>
            <w:r w:rsidRPr="00FD1FB0">
              <w:rPr>
                <w:i/>
                <w:lang w:val="en-US"/>
              </w:rPr>
              <w:t>I</w:t>
            </w:r>
            <w:r w:rsidRPr="00FD1FB0">
              <w:rPr>
                <w:i/>
              </w:rPr>
              <w:t xml:space="preserve"> место</w:t>
            </w:r>
          </w:p>
        </w:tc>
        <w:tc>
          <w:tcPr>
            <w:tcW w:w="46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ед.</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27</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20</w:t>
            </w:r>
          </w:p>
        </w:tc>
        <w:tc>
          <w:tcPr>
            <w:tcW w:w="655" w:type="pct"/>
            <w:vAlign w:val="center"/>
          </w:tcPr>
          <w:p w:rsidR="00D0087B" w:rsidRPr="00FE388A" w:rsidRDefault="00D0087B" w:rsidP="00DC576E">
            <w:pPr>
              <w:jc w:val="center"/>
              <w:rPr>
                <w:i/>
                <w:color w:val="000000"/>
              </w:rPr>
            </w:pPr>
            <w:r w:rsidRPr="00FE388A">
              <w:rPr>
                <w:i/>
                <w:color w:val="000000"/>
              </w:rPr>
              <w:t>-7</w:t>
            </w:r>
          </w:p>
        </w:tc>
        <w:tc>
          <w:tcPr>
            <w:tcW w:w="763" w:type="pct"/>
            <w:vAlign w:val="center"/>
          </w:tcPr>
          <w:p w:rsidR="00D0087B" w:rsidRPr="00FE388A" w:rsidRDefault="00D0087B" w:rsidP="00DC576E">
            <w:pPr>
              <w:jc w:val="center"/>
              <w:rPr>
                <w:i/>
                <w:color w:val="000000"/>
              </w:rPr>
            </w:pPr>
            <w:r w:rsidRPr="00FE388A">
              <w:rPr>
                <w:i/>
                <w:color w:val="000000"/>
              </w:rPr>
              <w:t>74,1</w:t>
            </w:r>
          </w:p>
        </w:tc>
      </w:tr>
      <w:tr w:rsidR="00D0087B" w:rsidRPr="00FD1FB0" w:rsidTr="00DC576E">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ind w:firstLine="279"/>
              <w:rPr>
                <w:i/>
              </w:rPr>
            </w:pPr>
            <w:r w:rsidRPr="00FD1FB0">
              <w:rPr>
                <w:i/>
                <w:lang w:val="en-US"/>
              </w:rPr>
              <w:t>II</w:t>
            </w:r>
            <w:r w:rsidRPr="00FD1FB0">
              <w:rPr>
                <w:i/>
              </w:rPr>
              <w:t xml:space="preserve"> место</w:t>
            </w:r>
          </w:p>
        </w:tc>
        <w:tc>
          <w:tcPr>
            <w:tcW w:w="46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ед.</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25</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29</w:t>
            </w:r>
          </w:p>
        </w:tc>
        <w:tc>
          <w:tcPr>
            <w:tcW w:w="655" w:type="pct"/>
            <w:vAlign w:val="center"/>
          </w:tcPr>
          <w:p w:rsidR="00D0087B" w:rsidRPr="00FE388A" w:rsidRDefault="00D0087B" w:rsidP="00DC576E">
            <w:pPr>
              <w:jc w:val="center"/>
              <w:rPr>
                <w:i/>
                <w:color w:val="000000"/>
              </w:rPr>
            </w:pPr>
            <w:r w:rsidRPr="00FE388A">
              <w:rPr>
                <w:i/>
                <w:color w:val="000000"/>
              </w:rPr>
              <w:t>4</w:t>
            </w:r>
          </w:p>
        </w:tc>
        <w:tc>
          <w:tcPr>
            <w:tcW w:w="763" w:type="pct"/>
            <w:vAlign w:val="center"/>
          </w:tcPr>
          <w:p w:rsidR="00D0087B" w:rsidRPr="00FE388A" w:rsidRDefault="00D0087B" w:rsidP="00DC576E">
            <w:pPr>
              <w:jc w:val="center"/>
              <w:rPr>
                <w:i/>
                <w:color w:val="000000"/>
              </w:rPr>
            </w:pPr>
            <w:r w:rsidRPr="00FE388A">
              <w:rPr>
                <w:i/>
                <w:color w:val="000000"/>
              </w:rPr>
              <w:t>116,0</w:t>
            </w:r>
          </w:p>
        </w:tc>
      </w:tr>
      <w:tr w:rsidR="00D0087B" w:rsidRPr="00FD1FB0" w:rsidTr="00DC576E">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ind w:firstLine="279"/>
              <w:rPr>
                <w:i/>
              </w:rPr>
            </w:pPr>
            <w:r w:rsidRPr="00FD1FB0">
              <w:rPr>
                <w:i/>
                <w:lang w:val="en-US"/>
              </w:rPr>
              <w:t>III</w:t>
            </w:r>
            <w:r w:rsidRPr="00FD1FB0">
              <w:rPr>
                <w:i/>
              </w:rPr>
              <w:t xml:space="preserve"> место</w:t>
            </w:r>
          </w:p>
        </w:tc>
        <w:tc>
          <w:tcPr>
            <w:tcW w:w="46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ед.</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48</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17</w:t>
            </w:r>
          </w:p>
        </w:tc>
        <w:tc>
          <w:tcPr>
            <w:tcW w:w="655" w:type="pct"/>
            <w:vAlign w:val="center"/>
          </w:tcPr>
          <w:p w:rsidR="00D0087B" w:rsidRPr="00FE388A" w:rsidRDefault="00D0087B" w:rsidP="00DC576E">
            <w:pPr>
              <w:jc w:val="center"/>
              <w:rPr>
                <w:i/>
                <w:color w:val="000000"/>
              </w:rPr>
            </w:pPr>
            <w:r w:rsidRPr="00FE388A">
              <w:rPr>
                <w:i/>
                <w:color w:val="000000"/>
              </w:rPr>
              <w:t>-31</w:t>
            </w:r>
          </w:p>
        </w:tc>
        <w:tc>
          <w:tcPr>
            <w:tcW w:w="763" w:type="pct"/>
            <w:vAlign w:val="center"/>
          </w:tcPr>
          <w:p w:rsidR="00D0087B" w:rsidRPr="00FE388A" w:rsidRDefault="00D0087B" w:rsidP="00DC576E">
            <w:pPr>
              <w:jc w:val="center"/>
              <w:rPr>
                <w:i/>
                <w:color w:val="000000"/>
              </w:rPr>
            </w:pPr>
            <w:r w:rsidRPr="00FE388A">
              <w:rPr>
                <w:i/>
                <w:color w:val="000000"/>
              </w:rPr>
              <w:t>35,4</w:t>
            </w:r>
          </w:p>
        </w:tc>
      </w:tr>
      <w:tr w:rsidR="00D0087B" w:rsidRPr="00FD1FB0" w:rsidTr="00DC576E">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D0087B" w:rsidRPr="00FD1FB0" w:rsidRDefault="00D0087B" w:rsidP="00DC576E">
            <w:pPr>
              <w:ind w:firstLine="279"/>
              <w:rPr>
                <w:i/>
                <w:lang w:val="en-US"/>
              </w:rPr>
            </w:pPr>
            <w:r w:rsidRPr="00FD1FB0">
              <w:rPr>
                <w:i/>
                <w:lang w:val="en-US"/>
              </w:rPr>
              <w:t>др. номинации</w:t>
            </w:r>
          </w:p>
        </w:tc>
        <w:tc>
          <w:tcPr>
            <w:tcW w:w="46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ед.</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0</w:t>
            </w:r>
          </w:p>
        </w:tc>
        <w:tc>
          <w:tcPr>
            <w:tcW w:w="503" w:type="pct"/>
            <w:tcBorders>
              <w:top w:val="nil"/>
              <w:left w:val="nil"/>
              <w:bottom w:val="single" w:sz="4" w:space="0" w:color="auto"/>
              <w:right w:val="single" w:sz="4" w:space="0" w:color="auto"/>
            </w:tcBorders>
            <w:shd w:val="clear" w:color="auto" w:fill="auto"/>
            <w:vAlign w:val="center"/>
          </w:tcPr>
          <w:p w:rsidR="00D0087B" w:rsidRPr="00FE388A" w:rsidRDefault="00D0087B" w:rsidP="00DC576E">
            <w:pPr>
              <w:jc w:val="center"/>
              <w:rPr>
                <w:i/>
              </w:rPr>
            </w:pPr>
            <w:r w:rsidRPr="00FE388A">
              <w:rPr>
                <w:i/>
              </w:rPr>
              <w:t>2</w:t>
            </w:r>
          </w:p>
        </w:tc>
        <w:tc>
          <w:tcPr>
            <w:tcW w:w="655" w:type="pct"/>
            <w:vAlign w:val="center"/>
          </w:tcPr>
          <w:p w:rsidR="00D0087B" w:rsidRPr="00FE388A" w:rsidRDefault="00D0087B" w:rsidP="00DC576E">
            <w:pPr>
              <w:jc w:val="center"/>
              <w:rPr>
                <w:i/>
                <w:color w:val="000000"/>
              </w:rPr>
            </w:pPr>
            <w:r w:rsidRPr="00FE388A">
              <w:rPr>
                <w:i/>
                <w:color w:val="000000"/>
              </w:rPr>
              <w:t>2</w:t>
            </w:r>
          </w:p>
        </w:tc>
        <w:tc>
          <w:tcPr>
            <w:tcW w:w="763" w:type="pct"/>
            <w:vAlign w:val="center"/>
          </w:tcPr>
          <w:p w:rsidR="00D0087B" w:rsidRPr="00FE388A" w:rsidRDefault="00D0087B" w:rsidP="00DC576E">
            <w:pPr>
              <w:jc w:val="center"/>
              <w:rPr>
                <w:i/>
                <w:color w:val="000000"/>
              </w:rPr>
            </w:pPr>
            <w:r w:rsidRPr="00FE388A">
              <w:rPr>
                <w:i/>
                <w:color w:val="000000"/>
              </w:rPr>
              <w:t>-</w:t>
            </w:r>
          </w:p>
        </w:tc>
      </w:tr>
      <w:tr w:rsidR="00D0087B" w:rsidRPr="00FD1FB0" w:rsidTr="00DC576E">
        <w:trPr>
          <w:trHeight w:val="20"/>
          <w:jc w:val="center"/>
        </w:trPr>
        <w:tc>
          <w:tcPr>
            <w:tcW w:w="2112" w:type="pct"/>
            <w:shd w:val="clear" w:color="auto" w:fill="auto"/>
            <w:vAlign w:val="center"/>
          </w:tcPr>
          <w:p w:rsidR="00D0087B" w:rsidRPr="00FD1FB0" w:rsidRDefault="00D0087B" w:rsidP="00DC576E">
            <w:pPr>
              <w:ind w:left="137"/>
              <w:rPr>
                <w:b/>
                <w:i/>
              </w:rPr>
            </w:pPr>
            <w:r w:rsidRPr="00FD1FB0">
              <w:rPr>
                <w:b/>
              </w:rPr>
              <w:t>Количество проведенных общегородских спортивных мероприятий и участников</w:t>
            </w:r>
          </w:p>
        </w:tc>
        <w:tc>
          <w:tcPr>
            <w:tcW w:w="463"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ед.</w:t>
            </w:r>
          </w:p>
          <w:p w:rsidR="00D0087B" w:rsidRPr="00FD1FB0" w:rsidRDefault="00D0087B" w:rsidP="00DC576E">
            <w:pPr>
              <w:jc w:val="center"/>
              <w:rPr>
                <w:b/>
              </w:rPr>
            </w:pPr>
            <w:r w:rsidRPr="00FD1FB0">
              <w:rPr>
                <w:b/>
              </w:rPr>
              <w:t>/чел.</w:t>
            </w:r>
          </w:p>
        </w:tc>
        <w:tc>
          <w:tcPr>
            <w:tcW w:w="503"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564/</w:t>
            </w:r>
          </w:p>
          <w:p w:rsidR="00D0087B" w:rsidRPr="00FD1FB0" w:rsidRDefault="00D0087B" w:rsidP="00DC576E">
            <w:pPr>
              <w:jc w:val="center"/>
              <w:rPr>
                <w:b/>
              </w:rPr>
            </w:pPr>
            <w:r w:rsidRPr="00FD1FB0">
              <w:rPr>
                <w:b/>
              </w:rPr>
              <w:t>72 550</w:t>
            </w:r>
          </w:p>
        </w:tc>
        <w:tc>
          <w:tcPr>
            <w:tcW w:w="503" w:type="pct"/>
            <w:tcBorders>
              <w:top w:val="nil"/>
              <w:left w:val="nil"/>
              <w:bottom w:val="single" w:sz="4" w:space="0" w:color="auto"/>
              <w:right w:val="single" w:sz="4" w:space="0" w:color="auto"/>
            </w:tcBorders>
            <w:shd w:val="clear" w:color="auto" w:fill="auto"/>
            <w:vAlign w:val="center"/>
          </w:tcPr>
          <w:p w:rsidR="00D0087B" w:rsidRPr="00FD1FB0" w:rsidRDefault="00D0087B" w:rsidP="00DC576E">
            <w:pPr>
              <w:jc w:val="center"/>
              <w:rPr>
                <w:b/>
              </w:rPr>
            </w:pPr>
            <w:r w:rsidRPr="00FD1FB0">
              <w:rPr>
                <w:b/>
              </w:rPr>
              <w:t>560/</w:t>
            </w:r>
          </w:p>
          <w:p w:rsidR="00D0087B" w:rsidRPr="00FD1FB0" w:rsidRDefault="00D0087B" w:rsidP="00DC576E">
            <w:pPr>
              <w:jc w:val="center"/>
              <w:rPr>
                <w:b/>
              </w:rPr>
            </w:pPr>
            <w:r w:rsidRPr="00FD1FB0">
              <w:rPr>
                <w:b/>
              </w:rPr>
              <w:t>72 400</w:t>
            </w:r>
          </w:p>
        </w:tc>
        <w:tc>
          <w:tcPr>
            <w:tcW w:w="655" w:type="pct"/>
            <w:vAlign w:val="center"/>
          </w:tcPr>
          <w:p w:rsidR="00D0087B" w:rsidRPr="00FD1FB0" w:rsidRDefault="00D0087B" w:rsidP="00DC576E">
            <w:pPr>
              <w:jc w:val="center"/>
              <w:rPr>
                <w:b/>
                <w:color w:val="000000"/>
              </w:rPr>
            </w:pPr>
            <w:r w:rsidRPr="00FD1FB0">
              <w:rPr>
                <w:b/>
                <w:color w:val="000000"/>
              </w:rPr>
              <w:t>-4/</w:t>
            </w:r>
          </w:p>
          <w:p w:rsidR="00D0087B" w:rsidRPr="00FD1FB0" w:rsidRDefault="00D0087B" w:rsidP="00DC576E">
            <w:pPr>
              <w:jc w:val="center"/>
              <w:rPr>
                <w:b/>
                <w:color w:val="000000"/>
              </w:rPr>
            </w:pPr>
            <w:r w:rsidRPr="00FD1FB0">
              <w:rPr>
                <w:b/>
                <w:color w:val="000000"/>
              </w:rPr>
              <w:t>-150</w:t>
            </w:r>
          </w:p>
        </w:tc>
        <w:tc>
          <w:tcPr>
            <w:tcW w:w="763" w:type="pct"/>
            <w:vAlign w:val="center"/>
          </w:tcPr>
          <w:p w:rsidR="00D0087B" w:rsidRPr="00FD1FB0" w:rsidRDefault="00D0087B" w:rsidP="00DC576E">
            <w:pPr>
              <w:jc w:val="center"/>
              <w:rPr>
                <w:b/>
                <w:color w:val="000000"/>
              </w:rPr>
            </w:pPr>
            <w:r w:rsidRPr="00FD1FB0">
              <w:rPr>
                <w:b/>
                <w:color w:val="000000"/>
              </w:rPr>
              <w:t>99,3/</w:t>
            </w:r>
          </w:p>
          <w:p w:rsidR="00D0087B" w:rsidRPr="00FD1FB0" w:rsidRDefault="00D0087B" w:rsidP="00DC576E">
            <w:pPr>
              <w:jc w:val="center"/>
              <w:rPr>
                <w:b/>
                <w:color w:val="000000"/>
              </w:rPr>
            </w:pPr>
            <w:r w:rsidRPr="00FD1FB0">
              <w:rPr>
                <w:b/>
                <w:color w:val="000000"/>
              </w:rPr>
              <w:t>99,8</w:t>
            </w:r>
          </w:p>
        </w:tc>
      </w:tr>
    </w:tbl>
    <w:p w:rsidR="00D0087B" w:rsidRDefault="00D0087B" w:rsidP="00D0087B">
      <w:pPr>
        <w:pStyle w:val="aff4"/>
        <w:spacing w:before="120"/>
        <w:ind w:firstLine="709"/>
        <w:jc w:val="both"/>
        <w:rPr>
          <w:rFonts w:ascii="Times New Roman" w:hAnsi="Times New Roman"/>
          <w:sz w:val="26"/>
          <w:szCs w:val="26"/>
        </w:rPr>
      </w:pPr>
      <w:r w:rsidRPr="0068687C">
        <w:rPr>
          <w:rFonts w:ascii="Times New Roman" w:hAnsi="Times New Roman"/>
          <w:sz w:val="26"/>
          <w:szCs w:val="26"/>
        </w:rPr>
        <w:t>Представители спортивных федераций в 201</w:t>
      </w:r>
      <w:r>
        <w:rPr>
          <w:rFonts w:ascii="Times New Roman" w:hAnsi="Times New Roman"/>
          <w:sz w:val="26"/>
          <w:szCs w:val="26"/>
        </w:rPr>
        <w:t>8</w:t>
      </w:r>
      <w:r w:rsidRPr="0068687C">
        <w:rPr>
          <w:rFonts w:ascii="Times New Roman" w:hAnsi="Times New Roman"/>
          <w:sz w:val="26"/>
          <w:szCs w:val="26"/>
        </w:rPr>
        <w:t xml:space="preserve"> год</w:t>
      </w:r>
      <w:r>
        <w:rPr>
          <w:rFonts w:ascii="Times New Roman" w:hAnsi="Times New Roman"/>
          <w:sz w:val="26"/>
          <w:szCs w:val="26"/>
        </w:rPr>
        <w:t>у</w:t>
      </w:r>
      <w:r w:rsidRPr="0068687C">
        <w:rPr>
          <w:rFonts w:ascii="Times New Roman" w:hAnsi="Times New Roman"/>
          <w:sz w:val="26"/>
          <w:szCs w:val="26"/>
        </w:rPr>
        <w:t xml:space="preserve"> </w:t>
      </w:r>
      <w:r>
        <w:rPr>
          <w:rFonts w:ascii="Times New Roman" w:hAnsi="Times New Roman"/>
          <w:snapToGrid w:val="0"/>
          <w:sz w:val="26"/>
          <w:szCs w:val="26"/>
        </w:rPr>
        <w:t>приняли участие в 36</w:t>
      </w:r>
      <w:r w:rsidRPr="0068687C">
        <w:rPr>
          <w:rFonts w:ascii="Times New Roman" w:hAnsi="Times New Roman"/>
          <w:snapToGrid w:val="0"/>
          <w:sz w:val="26"/>
          <w:szCs w:val="26"/>
        </w:rPr>
        <w:t xml:space="preserve"> </w:t>
      </w:r>
      <w:r>
        <w:rPr>
          <w:rFonts w:ascii="Times New Roman" w:hAnsi="Times New Roman"/>
          <w:snapToGrid w:val="0"/>
          <w:sz w:val="26"/>
          <w:szCs w:val="26"/>
        </w:rPr>
        <w:t>выездных мероприятиях</w:t>
      </w:r>
      <w:r w:rsidRPr="00D50B64">
        <w:rPr>
          <w:rFonts w:ascii="Times New Roman" w:hAnsi="Times New Roman"/>
          <w:snapToGrid w:val="0"/>
          <w:sz w:val="26"/>
          <w:szCs w:val="26"/>
        </w:rPr>
        <w:t xml:space="preserve"> краевого, всероссийского и международного уровней</w:t>
      </w:r>
      <w:r w:rsidRPr="00D50B64">
        <w:rPr>
          <w:rFonts w:ascii="Times New Roman" w:hAnsi="Times New Roman"/>
          <w:sz w:val="26"/>
          <w:szCs w:val="26"/>
        </w:rPr>
        <w:t xml:space="preserve"> (тхэквондо, Армейский рукопашный бой, каратэ, самбо, пауэрлифтинг, киокусинкай, единоборство (Mixed Martial Arts, баскетбол) и</w:t>
      </w:r>
      <w:r w:rsidRPr="0068687C">
        <w:rPr>
          <w:rFonts w:ascii="Times New Roman" w:hAnsi="Times New Roman"/>
          <w:sz w:val="26"/>
          <w:szCs w:val="26"/>
        </w:rPr>
        <w:t xml:space="preserve"> завоевали </w:t>
      </w:r>
      <w:r>
        <w:rPr>
          <w:rFonts w:ascii="Times New Roman" w:hAnsi="Times New Roman"/>
          <w:sz w:val="26"/>
          <w:szCs w:val="26"/>
        </w:rPr>
        <w:t>68 призовых мест.</w:t>
      </w:r>
    </w:p>
    <w:p w:rsidR="00D0087B" w:rsidRPr="0001305F" w:rsidRDefault="00D0087B" w:rsidP="00D0087B">
      <w:pPr>
        <w:ind w:firstLine="720"/>
        <w:jc w:val="both"/>
        <w:rPr>
          <w:sz w:val="26"/>
          <w:szCs w:val="26"/>
        </w:rPr>
      </w:pPr>
      <w:r w:rsidRPr="009F2B0A">
        <w:rPr>
          <w:sz w:val="26"/>
          <w:szCs w:val="26"/>
        </w:rPr>
        <w:t>В 201</w:t>
      </w:r>
      <w:r>
        <w:rPr>
          <w:sz w:val="26"/>
          <w:szCs w:val="26"/>
        </w:rPr>
        <w:t>8</w:t>
      </w:r>
      <w:r w:rsidRPr="009F2B0A">
        <w:rPr>
          <w:sz w:val="26"/>
          <w:szCs w:val="26"/>
        </w:rPr>
        <w:t xml:space="preserve"> год</w:t>
      </w:r>
      <w:r>
        <w:rPr>
          <w:sz w:val="26"/>
          <w:szCs w:val="26"/>
        </w:rPr>
        <w:t>у</w:t>
      </w:r>
      <w:r w:rsidRPr="009F2B0A">
        <w:rPr>
          <w:sz w:val="26"/>
          <w:szCs w:val="26"/>
        </w:rPr>
        <w:t xml:space="preserve"> лучшие </w:t>
      </w:r>
      <w:r>
        <w:rPr>
          <w:sz w:val="26"/>
          <w:szCs w:val="26"/>
        </w:rPr>
        <w:t>ведущие спортсмены города</w:t>
      </w:r>
      <w:r w:rsidRPr="009F2B0A">
        <w:rPr>
          <w:sz w:val="26"/>
          <w:szCs w:val="26"/>
        </w:rPr>
        <w:t xml:space="preserve"> приняли участие в различных </w:t>
      </w:r>
      <w:r w:rsidRPr="0001305F">
        <w:rPr>
          <w:sz w:val="26"/>
          <w:szCs w:val="26"/>
        </w:rPr>
        <w:t xml:space="preserve">соревнованиях, в том числе </w:t>
      </w:r>
      <w:r w:rsidRPr="0001305F">
        <w:rPr>
          <w:b/>
          <w:sz w:val="26"/>
          <w:szCs w:val="26"/>
        </w:rPr>
        <w:t>международных</w:t>
      </w:r>
      <w:r w:rsidRPr="0001305F">
        <w:rPr>
          <w:sz w:val="26"/>
          <w:szCs w:val="26"/>
        </w:rPr>
        <w:t>, среди них:</w:t>
      </w:r>
    </w:p>
    <w:p w:rsidR="00D0087B" w:rsidRPr="0001305F" w:rsidRDefault="00D0087B" w:rsidP="00B23FED">
      <w:pPr>
        <w:pStyle w:val="afff2"/>
        <w:numPr>
          <w:ilvl w:val="0"/>
          <w:numId w:val="153"/>
        </w:numPr>
        <w:tabs>
          <w:tab w:val="left" w:pos="993"/>
        </w:tabs>
        <w:ind w:left="0" w:firstLine="709"/>
        <w:jc w:val="both"/>
        <w:rPr>
          <w:sz w:val="26"/>
          <w:szCs w:val="26"/>
        </w:rPr>
      </w:pPr>
      <w:r w:rsidRPr="0001305F">
        <w:rPr>
          <w:sz w:val="26"/>
          <w:szCs w:val="26"/>
        </w:rPr>
        <w:lastRenderedPageBreak/>
        <w:t xml:space="preserve">Мурашов Геннадий Павлович </w:t>
      </w:r>
      <w:r>
        <w:rPr>
          <w:sz w:val="26"/>
          <w:szCs w:val="26"/>
        </w:rPr>
        <w:t xml:space="preserve">участвовал </w:t>
      </w:r>
      <w:r w:rsidRPr="0001305F">
        <w:rPr>
          <w:sz w:val="26"/>
          <w:szCs w:val="26"/>
        </w:rPr>
        <w:t>в Кубке Мира по тяжелой атлетике, г. Ичунь (Китай)</w:t>
      </w:r>
      <w:r>
        <w:rPr>
          <w:sz w:val="26"/>
          <w:szCs w:val="26"/>
        </w:rPr>
        <w:t>,</w:t>
      </w:r>
      <w:r w:rsidRPr="0001305F">
        <w:rPr>
          <w:sz w:val="26"/>
          <w:szCs w:val="26"/>
        </w:rPr>
        <w:t xml:space="preserve"> занял 1 место (установил рекорд в </w:t>
      </w:r>
      <w:r>
        <w:rPr>
          <w:sz w:val="26"/>
          <w:szCs w:val="26"/>
        </w:rPr>
        <w:t>упражнения</w:t>
      </w:r>
      <w:r w:rsidRPr="0001305F">
        <w:rPr>
          <w:sz w:val="26"/>
          <w:szCs w:val="26"/>
        </w:rPr>
        <w:t>х рыв</w:t>
      </w:r>
      <w:r>
        <w:rPr>
          <w:sz w:val="26"/>
          <w:szCs w:val="26"/>
        </w:rPr>
        <w:t xml:space="preserve">ок и </w:t>
      </w:r>
      <w:r w:rsidRPr="0001305F">
        <w:rPr>
          <w:sz w:val="26"/>
          <w:szCs w:val="26"/>
        </w:rPr>
        <w:t>толч</w:t>
      </w:r>
      <w:r>
        <w:rPr>
          <w:sz w:val="26"/>
          <w:szCs w:val="26"/>
        </w:rPr>
        <w:t>о</w:t>
      </w:r>
      <w:r w:rsidRPr="0001305F">
        <w:rPr>
          <w:sz w:val="26"/>
          <w:szCs w:val="26"/>
        </w:rPr>
        <w:t>к по таблице «Синклера»);</w:t>
      </w:r>
    </w:p>
    <w:p w:rsidR="00D0087B" w:rsidRPr="0001305F" w:rsidRDefault="00D0087B" w:rsidP="00B23FED">
      <w:pPr>
        <w:pStyle w:val="afff2"/>
        <w:numPr>
          <w:ilvl w:val="0"/>
          <w:numId w:val="153"/>
        </w:numPr>
        <w:tabs>
          <w:tab w:val="left" w:pos="993"/>
        </w:tabs>
        <w:ind w:left="0" w:firstLine="709"/>
        <w:jc w:val="both"/>
        <w:rPr>
          <w:sz w:val="26"/>
          <w:szCs w:val="26"/>
        </w:rPr>
      </w:pPr>
      <w:r w:rsidRPr="0001305F">
        <w:rPr>
          <w:sz w:val="26"/>
          <w:szCs w:val="26"/>
        </w:rPr>
        <w:t>Лукьяновский Александр Викторович</w:t>
      </w:r>
      <w:r>
        <w:rPr>
          <w:sz w:val="26"/>
          <w:szCs w:val="26"/>
        </w:rPr>
        <w:t xml:space="preserve"> участвовал</w:t>
      </w:r>
      <w:r w:rsidRPr="0001305F">
        <w:rPr>
          <w:sz w:val="26"/>
          <w:szCs w:val="26"/>
        </w:rPr>
        <w:t xml:space="preserve"> в чемпионате мира по зимнему плаванию, г. Таллин (Эстония)</w:t>
      </w:r>
      <w:r>
        <w:rPr>
          <w:sz w:val="26"/>
          <w:szCs w:val="26"/>
        </w:rPr>
        <w:t>,</w:t>
      </w:r>
      <w:r w:rsidRPr="0001305F">
        <w:rPr>
          <w:sz w:val="26"/>
          <w:szCs w:val="26"/>
        </w:rPr>
        <w:t xml:space="preserve"> занял 5 место в эстафете и на дистанции 50 метров.</w:t>
      </w:r>
    </w:p>
    <w:p w:rsidR="00D0087B" w:rsidRPr="00E439F7" w:rsidRDefault="00D0087B" w:rsidP="00D0087B">
      <w:pPr>
        <w:ind w:firstLine="708"/>
        <w:jc w:val="both"/>
        <w:rPr>
          <w:sz w:val="26"/>
          <w:szCs w:val="26"/>
        </w:rPr>
      </w:pPr>
      <w:r w:rsidRPr="001736E7">
        <w:rPr>
          <w:sz w:val="26"/>
          <w:szCs w:val="26"/>
        </w:rPr>
        <w:t xml:space="preserve">За </w:t>
      </w:r>
      <w:r>
        <w:rPr>
          <w:sz w:val="26"/>
          <w:szCs w:val="26"/>
        </w:rPr>
        <w:t>2018 год</w:t>
      </w:r>
      <w:r w:rsidRPr="001736E7">
        <w:rPr>
          <w:sz w:val="26"/>
          <w:szCs w:val="26"/>
        </w:rPr>
        <w:t xml:space="preserve"> на территории</w:t>
      </w:r>
      <w:r>
        <w:rPr>
          <w:sz w:val="26"/>
          <w:szCs w:val="26"/>
        </w:rPr>
        <w:t xml:space="preserve"> города проведено 560</w:t>
      </w:r>
      <w:r w:rsidRPr="001736E7">
        <w:rPr>
          <w:sz w:val="26"/>
          <w:szCs w:val="26"/>
        </w:rPr>
        <w:t xml:space="preserve"> спортивно-массовых мероприятия, в которы</w:t>
      </w:r>
      <w:r>
        <w:rPr>
          <w:sz w:val="26"/>
          <w:szCs w:val="26"/>
        </w:rPr>
        <w:t>х приняли участие 72</w:t>
      </w:r>
      <w:r w:rsidRPr="001736E7">
        <w:rPr>
          <w:sz w:val="26"/>
          <w:szCs w:val="26"/>
        </w:rPr>
        <w:t xml:space="preserve"> </w:t>
      </w:r>
      <w:r>
        <w:rPr>
          <w:sz w:val="26"/>
          <w:szCs w:val="26"/>
        </w:rPr>
        <w:t>400</w:t>
      </w:r>
      <w:r w:rsidRPr="001736E7">
        <w:rPr>
          <w:sz w:val="26"/>
          <w:szCs w:val="26"/>
        </w:rPr>
        <w:t xml:space="preserve"> человек различны</w:t>
      </w:r>
      <w:r>
        <w:rPr>
          <w:sz w:val="26"/>
          <w:szCs w:val="26"/>
        </w:rPr>
        <w:t xml:space="preserve">х возрастных и социальных групп. </w:t>
      </w:r>
      <w:r w:rsidRPr="00E439F7">
        <w:rPr>
          <w:sz w:val="26"/>
          <w:szCs w:val="26"/>
        </w:rPr>
        <w:t>Проведены такие общегородские мероприятия как:</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городской молодежный турнир по баскетболу среди команд юношей и девушек «Скажи спорту</w:t>
      </w:r>
      <w:r>
        <w:rPr>
          <w:sz w:val="26"/>
          <w:szCs w:val="26"/>
        </w:rPr>
        <w:t xml:space="preserve"> – </w:t>
      </w:r>
      <w:r w:rsidRPr="00E439F7">
        <w:rPr>
          <w:sz w:val="26"/>
          <w:szCs w:val="26"/>
        </w:rPr>
        <w:t>Да!»;</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городской турнир на Кубок Заслуженного мастера спорта СССР Натальи Юрченко по спортивной гимнастике;</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соревнования «Папа, мама, я – спортивная семья!» среди работников бюджетных организаций города;</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фестиваль ГТО среди учащихся общеобразовательных школ;</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летний и зимний Фестиваль ВФСК ГТО среди руководителей и работников Администрации, структурных подразделений Администрации, муниципальных учреждений и муниципальных унитарных предприятий города Норильска;</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спортивно-массовые мероприятия, посвященные Дню Защитника Отечества, Дню Победы;</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легкоатлетический пробег «1945 метров», посвященный Дню Победы;</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всероссийский День бега «Кросс Нации-2018»;</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первенства спортивных школ по волейболу, баскетболу, дзюдо, спортивной акробатике, спортивной гимнастике, прыжкам на батуте и акробатической дорожке, легкой атлетике, фехтованию, лыжным гонкам, греко-римской борьбе, плаванию, боксу, пауэрлифтингу, мини-футболу, каратэ, хоккею с шайбой, ф</w:t>
      </w:r>
      <w:r>
        <w:rPr>
          <w:sz w:val="26"/>
          <w:szCs w:val="26"/>
        </w:rPr>
        <w:t>игурному катанию, водному поло, тхэквондо</w:t>
      </w:r>
      <w:r w:rsidRPr="00E439F7">
        <w:rPr>
          <w:sz w:val="26"/>
          <w:szCs w:val="26"/>
        </w:rPr>
        <w:t>;</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чемпионаты, первенства города по баскетболу, лыжным гонкам, спортивной акробатике, прыжкам на батуте, плаванию, водному поло, мини-футболу, хоккею с шайбой, легкой атлетике, настольному теннису, тхэквондо, пауэрлифтингу, бадминтону, волейболу;</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соревнования по футболу в валенках на снегу;</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спартакиада муниципальных служащих по волейболу;</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спортивный праздник, посвященный Всероссийскому Дню гимнастики;</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мероприятия, посвященные Дню зимних видов спорта;</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всероссийская массовая акция «Лыжня России - 2018»;</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спортивный праздник, посвящённый Всероссийскому Дню здоровья;</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спартакиада среди бюджетных организаций, высших учебных заведений и организаций Силовых структур по волейболу, гирям, плаванию, пулевой стрельбе, лыжным гонкам, мини-футболу;</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2-й открытый Арктический турнир по зимнему волейболу среди мужских и женских команд на Кубок Генерального директора ООО «Норильскникельремонт»;</w:t>
      </w:r>
    </w:p>
    <w:p w:rsidR="00D0087B" w:rsidRPr="00E439F7" w:rsidRDefault="00D0087B" w:rsidP="00B23FED">
      <w:pPr>
        <w:pStyle w:val="afff2"/>
        <w:numPr>
          <w:ilvl w:val="0"/>
          <w:numId w:val="76"/>
        </w:numPr>
        <w:tabs>
          <w:tab w:val="left" w:pos="993"/>
        </w:tabs>
        <w:ind w:left="0" w:firstLine="709"/>
        <w:jc w:val="both"/>
        <w:outlineLvl w:val="0"/>
        <w:rPr>
          <w:sz w:val="26"/>
          <w:szCs w:val="26"/>
        </w:rPr>
      </w:pPr>
      <w:r w:rsidRPr="00E439F7">
        <w:rPr>
          <w:sz w:val="26"/>
          <w:szCs w:val="26"/>
        </w:rPr>
        <w:t>соревнования по стритлифтингу в рамках празднования Дня воздушно-десантных войск;</w:t>
      </w:r>
    </w:p>
    <w:p w:rsidR="00D0087B" w:rsidRPr="00C5083E" w:rsidRDefault="00D0087B" w:rsidP="00B23FED">
      <w:pPr>
        <w:pStyle w:val="afff2"/>
        <w:numPr>
          <w:ilvl w:val="0"/>
          <w:numId w:val="76"/>
        </w:numPr>
        <w:tabs>
          <w:tab w:val="left" w:pos="993"/>
        </w:tabs>
        <w:ind w:left="0" w:firstLine="709"/>
        <w:jc w:val="both"/>
        <w:outlineLvl w:val="0"/>
        <w:rPr>
          <w:sz w:val="26"/>
          <w:szCs w:val="26"/>
        </w:rPr>
      </w:pPr>
      <w:r w:rsidRPr="00C5083E">
        <w:rPr>
          <w:sz w:val="26"/>
          <w:szCs w:val="26"/>
        </w:rPr>
        <w:t>Спортивные мероприятия, посвященные Всероссийскому Дню физкультурника;</w:t>
      </w:r>
    </w:p>
    <w:p w:rsidR="00D0087B" w:rsidRPr="00C5083E" w:rsidRDefault="00D0087B" w:rsidP="00B23FED">
      <w:pPr>
        <w:pStyle w:val="afff2"/>
        <w:numPr>
          <w:ilvl w:val="0"/>
          <w:numId w:val="76"/>
        </w:numPr>
        <w:tabs>
          <w:tab w:val="left" w:pos="993"/>
        </w:tabs>
        <w:ind w:left="0" w:firstLine="709"/>
        <w:jc w:val="both"/>
        <w:outlineLvl w:val="0"/>
        <w:rPr>
          <w:sz w:val="26"/>
          <w:szCs w:val="26"/>
        </w:rPr>
      </w:pPr>
      <w:r w:rsidRPr="00C5083E">
        <w:rPr>
          <w:sz w:val="26"/>
          <w:szCs w:val="26"/>
        </w:rPr>
        <w:lastRenderedPageBreak/>
        <w:t xml:space="preserve"> Международный турнир по СБЕ ММА (смешанному боевому единоборству) «</w:t>
      </w:r>
      <w:r w:rsidRPr="00C5083E">
        <w:rPr>
          <w:sz w:val="26"/>
          <w:szCs w:val="26"/>
          <w:lang w:val="en-US"/>
        </w:rPr>
        <w:t>Fight</w:t>
      </w:r>
      <w:r w:rsidRPr="00C5083E">
        <w:rPr>
          <w:sz w:val="26"/>
          <w:szCs w:val="26"/>
        </w:rPr>
        <w:t xml:space="preserve"> </w:t>
      </w:r>
      <w:r w:rsidRPr="00C5083E">
        <w:rPr>
          <w:sz w:val="26"/>
          <w:szCs w:val="26"/>
          <w:lang w:val="en-US"/>
        </w:rPr>
        <w:t>Ambitions</w:t>
      </w:r>
      <w:r w:rsidRPr="00C5083E">
        <w:rPr>
          <w:sz w:val="26"/>
          <w:szCs w:val="26"/>
        </w:rPr>
        <w:t>»;</w:t>
      </w:r>
    </w:p>
    <w:p w:rsidR="00D0087B" w:rsidRPr="00C5083E" w:rsidRDefault="00D0087B" w:rsidP="00B23FED">
      <w:pPr>
        <w:pStyle w:val="afff2"/>
        <w:numPr>
          <w:ilvl w:val="0"/>
          <w:numId w:val="76"/>
        </w:numPr>
        <w:tabs>
          <w:tab w:val="left" w:pos="993"/>
        </w:tabs>
        <w:ind w:left="0" w:firstLine="709"/>
        <w:jc w:val="both"/>
        <w:outlineLvl w:val="0"/>
        <w:rPr>
          <w:sz w:val="26"/>
          <w:szCs w:val="26"/>
        </w:rPr>
      </w:pPr>
      <w:r w:rsidRPr="00C5083E">
        <w:rPr>
          <w:sz w:val="26"/>
          <w:szCs w:val="26"/>
        </w:rPr>
        <w:t>Всероссийский День бега «Кросс Нации-2018»;</w:t>
      </w:r>
    </w:p>
    <w:p w:rsidR="00D0087B" w:rsidRPr="00C5083E" w:rsidRDefault="00D0087B" w:rsidP="00B23FED">
      <w:pPr>
        <w:pStyle w:val="afff2"/>
        <w:numPr>
          <w:ilvl w:val="0"/>
          <w:numId w:val="76"/>
        </w:numPr>
        <w:tabs>
          <w:tab w:val="left" w:pos="993"/>
        </w:tabs>
        <w:ind w:left="0" w:firstLine="709"/>
        <w:jc w:val="both"/>
        <w:outlineLvl w:val="0"/>
        <w:rPr>
          <w:sz w:val="26"/>
          <w:szCs w:val="26"/>
        </w:rPr>
      </w:pPr>
      <w:r w:rsidRPr="00C5083E">
        <w:rPr>
          <w:sz w:val="26"/>
          <w:szCs w:val="26"/>
        </w:rPr>
        <w:t>Авторская гонка «Снежный нос» (скиджоринг 1,2 собаки, хэппи дог).</w:t>
      </w:r>
    </w:p>
    <w:p w:rsidR="00D0087B" w:rsidRPr="00C5083E" w:rsidRDefault="00D0087B" w:rsidP="00D0087B">
      <w:pPr>
        <w:spacing w:before="120"/>
        <w:ind w:firstLine="709"/>
        <w:jc w:val="both"/>
        <w:rPr>
          <w:sz w:val="26"/>
          <w:szCs w:val="26"/>
        </w:rPr>
      </w:pPr>
      <w:r w:rsidRPr="00C5083E">
        <w:rPr>
          <w:sz w:val="26"/>
          <w:szCs w:val="26"/>
        </w:rPr>
        <w:t>Также, на муниципальных спортивных сооружениях организованы и проведены соревнования ЗФ ПАО «ГМК «Норильский никель»:</w:t>
      </w:r>
    </w:p>
    <w:p w:rsidR="00D0087B" w:rsidRPr="00C5083E" w:rsidRDefault="00D0087B" w:rsidP="00B23FED">
      <w:pPr>
        <w:pStyle w:val="afff2"/>
        <w:numPr>
          <w:ilvl w:val="0"/>
          <w:numId w:val="151"/>
        </w:numPr>
        <w:tabs>
          <w:tab w:val="left" w:pos="993"/>
        </w:tabs>
        <w:ind w:left="0" w:firstLine="709"/>
        <w:jc w:val="both"/>
        <w:rPr>
          <w:sz w:val="26"/>
          <w:szCs w:val="26"/>
        </w:rPr>
      </w:pPr>
      <w:r w:rsidRPr="00C5083E">
        <w:rPr>
          <w:sz w:val="26"/>
          <w:szCs w:val="26"/>
        </w:rPr>
        <w:t>корпоративный спортивный праздник «Марафон здоровья «Лыжня «Норильского никеля» (массовый старт, семейные эстафеты, забег руководителей);</w:t>
      </w:r>
    </w:p>
    <w:p w:rsidR="00D0087B" w:rsidRPr="00C5083E" w:rsidRDefault="00D0087B" w:rsidP="00B23FED">
      <w:pPr>
        <w:pStyle w:val="afff2"/>
        <w:numPr>
          <w:ilvl w:val="0"/>
          <w:numId w:val="151"/>
        </w:numPr>
        <w:tabs>
          <w:tab w:val="left" w:pos="993"/>
        </w:tabs>
        <w:ind w:left="0" w:firstLine="709"/>
        <w:jc w:val="both"/>
        <w:rPr>
          <w:sz w:val="26"/>
          <w:szCs w:val="26"/>
        </w:rPr>
      </w:pPr>
      <w:r w:rsidRPr="00C5083E">
        <w:rPr>
          <w:sz w:val="26"/>
          <w:szCs w:val="26"/>
        </w:rPr>
        <w:t>спартакиада среди работников группы предприятий «Норильский никель» по волейболу, мини-футболу, легкой атлетике, пулевой стрельбе, гиревому спорту;</w:t>
      </w:r>
    </w:p>
    <w:p w:rsidR="00D0087B" w:rsidRPr="00C5083E" w:rsidRDefault="00D0087B" w:rsidP="00B23FED">
      <w:pPr>
        <w:pStyle w:val="afff2"/>
        <w:numPr>
          <w:ilvl w:val="0"/>
          <w:numId w:val="151"/>
        </w:numPr>
        <w:tabs>
          <w:tab w:val="left" w:pos="993"/>
        </w:tabs>
        <w:ind w:left="0" w:firstLine="709"/>
        <w:jc w:val="both"/>
        <w:rPr>
          <w:sz w:val="26"/>
          <w:szCs w:val="26"/>
        </w:rPr>
      </w:pPr>
      <w:r w:rsidRPr="00C5083E">
        <w:rPr>
          <w:sz w:val="26"/>
          <w:szCs w:val="26"/>
        </w:rPr>
        <w:t>благотворительный матч между командами «Легенды хоккея» и «Звезды ночной хоккейной лиги» города Норильска;</w:t>
      </w:r>
    </w:p>
    <w:p w:rsidR="00D0087B" w:rsidRPr="00C5083E" w:rsidRDefault="00D0087B" w:rsidP="00B23FED">
      <w:pPr>
        <w:pStyle w:val="afff2"/>
        <w:numPr>
          <w:ilvl w:val="0"/>
          <w:numId w:val="151"/>
        </w:numPr>
        <w:tabs>
          <w:tab w:val="left" w:pos="993"/>
        </w:tabs>
        <w:ind w:left="0" w:firstLine="709"/>
        <w:jc w:val="both"/>
        <w:rPr>
          <w:sz w:val="26"/>
          <w:szCs w:val="26"/>
        </w:rPr>
      </w:pPr>
      <w:r w:rsidRPr="00C5083E">
        <w:rPr>
          <w:color w:val="000000"/>
          <w:sz w:val="26"/>
          <w:szCs w:val="26"/>
        </w:rPr>
        <w:t>Чемпионаты России по мини-футболу.</w:t>
      </w:r>
    </w:p>
    <w:p w:rsidR="00EC7CDD" w:rsidRDefault="00EC7CDD" w:rsidP="00D0087B">
      <w:pPr>
        <w:jc w:val="center"/>
        <w:rPr>
          <w:b/>
          <w:i/>
          <w:sz w:val="26"/>
          <w:szCs w:val="26"/>
          <w:u w:val="single"/>
        </w:rPr>
      </w:pPr>
    </w:p>
    <w:p w:rsidR="00D0087B" w:rsidRPr="00AB7C91" w:rsidRDefault="00D0087B" w:rsidP="00D0087B">
      <w:pPr>
        <w:jc w:val="center"/>
        <w:rPr>
          <w:b/>
          <w:i/>
          <w:sz w:val="26"/>
          <w:szCs w:val="26"/>
          <w:u w:val="single"/>
        </w:rPr>
      </w:pPr>
      <w:r w:rsidRPr="00C5083E">
        <w:rPr>
          <w:b/>
          <w:i/>
          <w:sz w:val="26"/>
          <w:szCs w:val="26"/>
          <w:u w:val="single"/>
        </w:rPr>
        <w:t>Платные услуги</w:t>
      </w:r>
      <w:r w:rsidRPr="00AB7C91">
        <w:rPr>
          <w:b/>
          <w:i/>
          <w:sz w:val="26"/>
          <w:szCs w:val="26"/>
          <w:u w:val="single"/>
        </w:rPr>
        <w:t xml:space="preserve"> </w:t>
      </w:r>
    </w:p>
    <w:p w:rsidR="00D0087B" w:rsidRPr="00AB7C91" w:rsidRDefault="00D0087B" w:rsidP="00D0087B">
      <w:pPr>
        <w:pStyle w:val="a4"/>
        <w:widowControl w:val="0"/>
        <w:ind w:firstLine="709"/>
        <w:rPr>
          <w:szCs w:val="26"/>
        </w:rPr>
      </w:pPr>
    </w:p>
    <w:p w:rsidR="00D0087B" w:rsidRDefault="00D0087B" w:rsidP="00D0087B">
      <w:pPr>
        <w:pStyle w:val="a4"/>
        <w:widowControl w:val="0"/>
        <w:ind w:firstLine="709"/>
        <w:rPr>
          <w:szCs w:val="26"/>
        </w:rPr>
      </w:pPr>
      <w:r w:rsidRPr="00694BDD">
        <w:rPr>
          <w:szCs w:val="26"/>
        </w:rPr>
        <w:t>Доходы от оказания платных услуг населению, оказываемых сетью муниципальных учреждений спорта в 201</w:t>
      </w:r>
      <w:r>
        <w:rPr>
          <w:szCs w:val="26"/>
        </w:rPr>
        <w:t>8</w:t>
      </w:r>
      <w:r w:rsidRPr="00694BDD">
        <w:rPr>
          <w:szCs w:val="26"/>
        </w:rPr>
        <w:t xml:space="preserve"> году составили </w:t>
      </w:r>
      <w:r>
        <w:rPr>
          <w:szCs w:val="26"/>
        </w:rPr>
        <w:t>70 396</w:t>
      </w:r>
      <w:r w:rsidRPr="00694BDD">
        <w:rPr>
          <w:szCs w:val="26"/>
        </w:rPr>
        <w:t>,</w:t>
      </w:r>
      <w:r>
        <w:rPr>
          <w:szCs w:val="26"/>
        </w:rPr>
        <w:t>9</w:t>
      </w:r>
      <w:r w:rsidRPr="00694BDD">
        <w:rPr>
          <w:b/>
          <w:bCs/>
          <w:color w:val="000000"/>
        </w:rPr>
        <w:t xml:space="preserve"> </w:t>
      </w:r>
      <w:r w:rsidRPr="00694BDD">
        <w:rPr>
          <w:szCs w:val="26"/>
        </w:rPr>
        <w:t>тыс. руб., что на</w:t>
      </w:r>
      <w:r>
        <w:rPr>
          <w:szCs w:val="26"/>
        </w:rPr>
        <w:t xml:space="preserve"> 0,5%</w:t>
      </w:r>
      <w:r w:rsidRPr="00E06227">
        <w:rPr>
          <w:szCs w:val="26"/>
        </w:rPr>
        <w:t xml:space="preserve"> </w:t>
      </w:r>
      <w:r>
        <w:rPr>
          <w:szCs w:val="26"/>
        </w:rPr>
        <w:t>меньше уровня 2017 года (70 7</w:t>
      </w:r>
      <w:r w:rsidRPr="00694BDD">
        <w:rPr>
          <w:szCs w:val="26"/>
        </w:rPr>
        <w:t>67,4</w:t>
      </w:r>
      <w:r w:rsidRPr="00694BDD">
        <w:rPr>
          <w:b/>
          <w:bCs/>
          <w:color w:val="000000"/>
        </w:rPr>
        <w:t xml:space="preserve"> </w:t>
      </w:r>
      <w:r>
        <w:rPr>
          <w:szCs w:val="26"/>
        </w:rPr>
        <w:t xml:space="preserve">тыс. </w:t>
      </w:r>
      <w:r w:rsidRPr="001E6F21">
        <w:rPr>
          <w:szCs w:val="26"/>
        </w:rPr>
        <w:t>руб</w:t>
      </w:r>
      <w:r>
        <w:rPr>
          <w:szCs w:val="26"/>
        </w:rPr>
        <w:t>.</w:t>
      </w:r>
      <w:r>
        <w:rPr>
          <w:bCs/>
          <w:color w:val="000000"/>
        </w:rPr>
        <w:t>)</w:t>
      </w:r>
      <w:r>
        <w:rPr>
          <w:szCs w:val="26"/>
        </w:rPr>
        <w:t>:</w:t>
      </w:r>
    </w:p>
    <w:p w:rsidR="00D0087B" w:rsidRPr="00AB7C91" w:rsidRDefault="00D0087B" w:rsidP="00E50CA4">
      <w:pPr>
        <w:spacing w:before="240"/>
        <w:ind w:firstLine="708"/>
        <w:jc w:val="right"/>
        <w:rPr>
          <w:iCs/>
          <w:sz w:val="26"/>
          <w:szCs w:val="26"/>
        </w:rPr>
      </w:pPr>
      <w:r w:rsidRPr="00D0087B">
        <w:rPr>
          <w:iCs/>
          <w:sz w:val="26"/>
          <w:szCs w:val="26"/>
        </w:rPr>
        <w:t>Таблица</w:t>
      </w:r>
      <w:r w:rsidR="00E50CA4">
        <w:rPr>
          <w:iCs/>
          <w:sz w:val="26"/>
          <w:szCs w:val="26"/>
        </w:rPr>
        <w:t xml:space="preserve"> 48</w:t>
      </w:r>
    </w:p>
    <w:p w:rsidR="00D0087B" w:rsidRPr="00AB7C91" w:rsidRDefault="00D0087B" w:rsidP="00D0087B">
      <w:pPr>
        <w:ind w:firstLine="708"/>
        <w:jc w:val="center"/>
        <w:rPr>
          <w:b/>
          <w:i/>
          <w:iCs/>
          <w:sz w:val="26"/>
          <w:szCs w:val="26"/>
        </w:rPr>
      </w:pPr>
      <w:r w:rsidRPr="00AB7C91">
        <w:rPr>
          <w:b/>
          <w:i/>
          <w:iCs/>
          <w:sz w:val="26"/>
          <w:szCs w:val="26"/>
        </w:rPr>
        <w:t>Доходы отрасли за 201</w:t>
      </w:r>
      <w:r>
        <w:rPr>
          <w:b/>
          <w:i/>
          <w:iCs/>
          <w:sz w:val="26"/>
          <w:szCs w:val="26"/>
        </w:rPr>
        <w:t>7</w:t>
      </w:r>
      <w:r w:rsidRPr="00AB7C91">
        <w:rPr>
          <w:b/>
          <w:i/>
          <w:iCs/>
          <w:sz w:val="26"/>
          <w:szCs w:val="26"/>
        </w:rPr>
        <w:t xml:space="preserve"> и 201</w:t>
      </w:r>
      <w:r>
        <w:rPr>
          <w:b/>
          <w:i/>
          <w:iCs/>
          <w:sz w:val="26"/>
          <w:szCs w:val="26"/>
        </w:rPr>
        <w:t>8</w:t>
      </w:r>
      <w:r w:rsidRPr="00AB7C91">
        <w:rPr>
          <w:b/>
          <w:i/>
          <w:iCs/>
          <w:sz w:val="26"/>
          <w:szCs w:val="26"/>
        </w:rPr>
        <w:t xml:space="preserve"> годов</w:t>
      </w:r>
    </w:p>
    <w:p w:rsidR="00D0087B" w:rsidRPr="00806EB7" w:rsidRDefault="00D0087B" w:rsidP="00D0087B">
      <w:pPr>
        <w:spacing w:after="120"/>
        <w:ind w:firstLine="709"/>
        <w:jc w:val="right"/>
        <w:rPr>
          <w:i/>
          <w:sz w:val="26"/>
          <w:szCs w:val="26"/>
        </w:rPr>
      </w:pPr>
      <w:r w:rsidRPr="00806EB7">
        <w:rPr>
          <w:i/>
          <w:sz w:val="26"/>
          <w:szCs w:val="26"/>
        </w:rPr>
        <w:t>тыс. руб.</w:t>
      </w:r>
    </w:p>
    <w:tbl>
      <w:tblPr>
        <w:tblW w:w="5000" w:type="pct"/>
        <w:tblLayout w:type="fixed"/>
        <w:tblCellMar>
          <w:left w:w="0" w:type="dxa"/>
          <w:right w:w="0" w:type="dxa"/>
        </w:tblCellMar>
        <w:tblLook w:val="0000" w:firstRow="0" w:lastRow="0" w:firstColumn="0" w:lastColumn="0" w:noHBand="0" w:noVBand="0"/>
      </w:tblPr>
      <w:tblGrid>
        <w:gridCol w:w="2027"/>
        <w:gridCol w:w="1073"/>
        <w:gridCol w:w="1075"/>
        <w:gridCol w:w="922"/>
        <w:gridCol w:w="617"/>
        <w:gridCol w:w="3632"/>
      </w:tblGrid>
      <w:tr w:rsidR="00D0087B" w:rsidRPr="00FD1FB0" w:rsidTr="00DC576E">
        <w:trPr>
          <w:trHeight w:val="284"/>
          <w:tblHeader/>
        </w:trPr>
        <w:tc>
          <w:tcPr>
            <w:tcW w:w="1085" w:type="pct"/>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pPr>
            <w:r w:rsidRPr="00FD1FB0">
              <w:t xml:space="preserve">Наименование </w:t>
            </w:r>
          </w:p>
          <w:p w:rsidR="00D0087B" w:rsidRPr="00FD1FB0" w:rsidRDefault="00D0087B" w:rsidP="00DC576E">
            <w:pPr>
              <w:jc w:val="center"/>
            </w:pPr>
            <w:r w:rsidRPr="00FD1FB0">
              <w:t>МБУ</w:t>
            </w:r>
          </w:p>
        </w:tc>
        <w:tc>
          <w:tcPr>
            <w:tcW w:w="574" w:type="pct"/>
            <w:vMerge w:val="restart"/>
            <w:tcBorders>
              <w:top w:val="single" w:sz="4" w:space="0" w:color="auto"/>
              <w:left w:val="nil"/>
              <w:right w:val="single" w:sz="4" w:space="0" w:color="auto"/>
            </w:tcBorders>
            <w:noWrap/>
            <w:tcMar>
              <w:top w:w="13" w:type="dxa"/>
              <w:left w:w="13" w:type="dxa"/>
              <w:bottom w:w="0" w:type="dxa"/>
              <w:right w:w="13" w:type="dxa"/>
            </w:tcMar>
            <w:vAlign w:val="center"/>
          </w:tcPr>
          <w:p w:rsidR="00D0087B" w:rsidRPr="00FD1FB0" w:rsidRDefault="00D0087B" w:rsidP="00DC576E">
            <w:pPr>
              <w:ind w:right="113"/>
              <w:jc w:val="center"/>
              <w:rPr>
                <w:bCs/>
              </w:rPr>
            </w:pPr>
            <w:r w:rsidRPr="00FD1FB0">
              <w:t>2017</w:t>
            </w:r>
          </w:p>
        </w:tc>
        <w:tc>
          <w:tcPr>
            <w:tcW w:w="575" w:type="pct"/>
            <w:vMerge w:val="restart"/>
            <w:tcBorders>
              <w:top w:val="single" w:sz="4" w:space="0" w:color="auto"/>
              <w:left w:val="nil"/>
              <w:right w:val="single" w:sz="4" w:space="0" w:color="auto"/>
            </w:tcBorders>
            <w:vAlign w:val="center"/>
          </w:tcPr>
          <w:p w:rsidR="00D0087B" w:rsidRPr="00FD1FB0" w:rsidRDefault="00D0087B" w:rsidP="00DC576E">
            <w:pPr>
              <w:ind w:left="113" w:right="113"/>
              <w:jc w:val="center"/>
              <w:rPr>
                <w:bCs/>
              </w:rPr>
            </w:pPr>
            <w:r w:rsidRPr="00FD1FB0">
              <w:t xml:space="preserve">2018 </w:t>
            </w:r>
          </w:p>
        </w:tc>
        <w:tc>
          <w:tcPr>
            <w:tcW w:w="823" w:type="pct"/>
            <w:gridSpan w:val="2"/>
            <w:tcBorders>
              <w:top w:val="single" w:sz="4" w:space="0" w:color="auto"/>
              <w:left w:val="single" w:sz="4" w:space="0" w:color="auto"/>
              <w:right w:val="single" w:sz="4" w:space="0" w:color="auto"/>
            </w:tcBorders>
            <w:shd w:val="clear" w:color="auto" w:fill="auto"/>
            <w:vAlign w:val="center"/>
          </w:tcPr>
          <w:p w:rsidR="00D0087B" w:rsidRPr="00FD1FB0" w:rsidRDefault="00D0087B" w:rsidP="00DC576E">
            <w:pPr>
              <w:jc w:val="center"/>
            </w:pPr>
            <w:r w:rsidRPr="00FD1FB0">
              <w:t>Отклонения</w:t>
            </w:r>
          </w:p>
        </w:tc>
        <w:tc>
          <w:tcPr>
            <w:tcW w:w="1943" w:type="pct"/>
            <w:vMerge w:val="restart"/>
            <w:tcBorders>
              <w:top w:val="single" w:sz="4" w:space="0" w:color="auto"/>
              <w:left w:val="single" w:sz="4" w:space="0" w:color="auto"/>
              <w:right w:val="single" w:sz="4" w:space="0" w:color="auto"/>
            </w:tcBorders>
            <w:vAlign w:val="center"/>
          </w:tcPr>
          <w:p w:rsidR="00D0087B" w:rsidRPr="00FD1FB0" w:rsidRDefault="00D0087B" w:rsidP="00DC576E">
            <w:pPr>
              <w:jc w:val="center"/>
            </w:pPr>
            <w:r w:rsidRPr="00FD1FB0">
              <w:t>Причины отклонений</w:t>
            </w:r>
          </w:p>
        </w:tc>
      </w:tr>
      <w:tr w:rsidR="00D0087B" w:rsidRPr="00FD1FB0" w:rsidTr="00DC576E">
        <w:trPr>
          <w:trHeight w:val="284"/>
          <w:tblHeader/>
        </w:trPr>
        <w:tc>
          <w:tcPr>
            <w:tcW w:w="1085" w:type="pct"/>
            <w:vMerge/>
            <w:tcBorders>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tc>
        <w:tc>
          <w:tcPr>
            <w:tcW w:w="574" w:type="pct"/>
            <w:vMerge/>
            <w:tcBorders>
              <w:left w:val="nil"/>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ind w:right="113"/>
              <w:jc w:val="center"/>
              <w:rPr>
                <w:bCs/>
              </w:rPr>
            </w:pPr>
          </w:p>
        </w:tc>
        <w:tc>
          <w:tcPr>
            <w:tcW w:w="575" w:type="pct"/>
            <w:vMerge/>
            <w:tcBorders>
              <w:left w:val="nil"/>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ind w:left="113" w:right="113"/>
              <w:jc w:val="center"/>
              <w:rPr>
                <w:bCs/>
              </w:rPr>
            </w:pPr>
          </w:p>
        </w:tc>
        <w:tc>
          <w:tcPr>
            <w:tcW w:w="49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D0087B" w:rsidRPr="00FD1FB0" w:rsidRDefault="00D0087B" w:rsidP="00DC576E">
            <w:pPr>
              <w:jc w:val="center"/>
            </w:pPr>
            <w:r w:rsidRPr="00FD1FB0">
              <w:t>+/-</w:t>
            </w:r>
          </w:p>
        </w:tc>
        <w:tc>
          <w:tcPr>
            <w:tcW w:w="330"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D0087B" w:rsidRPr="00FD1FB0" w:rsidRDefault="00D0087B" w:rsidP="00DC576E">
            <w:pPr>
              <w:jc w:val="center"/>
            </w:pPr>
            <w:r w:rsidRPr="00FD1FB0">
              <w:t>%</w:t>
            </w:r>
          </w:p>
        </w:tc>
        <w:tc>
          <w:tcPr>
            <w:tcW w:w="1943" w:type="pct"/>
            <w:vMerge/>
            <w:tcBorders>
              <w:left w:val="single" w:sz="4" w:space="0" w:color="auto"/>
              <w:bottom w:val="single" w:sz="4" w:space="0" w:color="auto"/>
              <w:right w:val="single" w:sz="4" w:space="0" w:color="auto"/>
            </w:tcBorders>
            <w:vAlign w:val="center"/>
          </w:tcPr>
          <w:p w:rsidR="00D0087B" w:rsidRPr="00FD1FB0" w:rsidRDefault="00D0087B" w:rsidP="00DC576E"/>
        </w:tc>
      </w:tr>
      <w:tr w:rsidR="00D0087B" w:rsidRPr="00FD1FB0" w:rsidTr="00DC576E">
        <w:trPr>
          <w:trHeight w:val="284"/>
        </w:trPr>
        <w:tc>
          <w:tcPr>
            <w:tcW w:w="1085" w:type="pct"/>
            <w:tcBorders>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ind w:left="124"/>
              <w:rPr>
                <w:color w:val="000000"/>
              </w:rPr>
            </w:pPr>
            <w:r w:rsidRPr="00FD1FB0">
              <w:rPr>
                <w:color w:val="000000"/>
              </w:rPr>
              <w:t>МБУ «Дворец Спорта «Арктика»</w:t>
            </w:r>
          </w:p>
        </w:tc>
        <w:tc>
          <w:tcPr>
            <w:tcW w:w="574" w:type="pct"/>
            <w:tcBorders>
              <w:left w:val="nil"/>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pPr>
            <w:r w:rsidRPr="00FD1FB0">
              <w:t>24 956,5</w:t>
            </w:r>
          </w:p>
        </w:tc>
        <w:tc>
          <w:tcPr>
            <w:tcW w:w="575" w:type="pct"/>
            <w:tcBorders>
              <w:left w:val="nil"/>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pPr>
            <w:r w:rsidRPr="00FD1FB0">
              <w:t>26 196,4</w:t>
            </w:r>
          </w:p>
        </w:tc>
        <w:tc>
          <w:tcPr>
            <w:tcW w:w="49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1 239,9</w:t>
            </w:r>
          </w:p>
        </w:tc>
        <w:tc>
          <w:tcPr>
            <w:tcW w:w="330"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105,0</w:t>
            </w:r>
          </w:p>
        </w:tc>
        <w:tc>
          <w:tcPr>
            <w:tcW w:w="1943" w:type="pct"/>
            <w:tcBorders>
              <w:left w:val="single" w:sz="4" w:space="0" w:color="auto"/>
              <w:bottom w:val="single" w:sz="4" w:space="0" w:color="auto"/>
              <w:right w:val="single" w:sz="4" w:space="0" w:color="auto"/>
            </w:tcBorders>
            <w:vAlign w:val="center"/>
          </w:tcPr>
          <w:p w:rsidR="00D0087B" w:rsidRPr="00FD1FB0" w:rsidRDefault="00D0087B" w:rsidP="00DC576E">
            <w:pPr>
              <w:ind w:left="143"/>
              <w:rPr>
                <w:sz w:val="22"/>
                <w:szCs w:val="22"/>
              </w:rPr>
            </w:pPr>
            <w:r w:rsidRPr="00FD1FB0">
              <w:rPr>
                <w:iCs/>
                <w:sz w:val="22"/>
                <w:szCs w:val="22"/>
              </w:rPr>
              <w:t xml:space="preserve">Увеличение доходов связано с:                                                                   </w:t>
            </w:r>
          </w:p>
          <w:p w:rsidR="00D0087B" w:rsidRPr="00FD1FB0" w:rsidRDefault="00D0087B" w:rsidP="00DC576E">
            <w:pPr>
              <w:ind w:left="143"/>
              <w:rPr>
                <w:sz w:val="22"/>
                <w:szCs w:val="22"/>
              </w:rPr>
            </w:pPr>
            <w:r w:rsidRPr="00FD1FB0">
              <w:rPr>
                <w:sz w:val="22"/>
                <w:szCs w:val="22"/>
              </w:rPr>
              <w:t xml:space="preserve"> </w:t>
            </w:r>
            <w:r w:rsidRPr="00FD1FB0">
              <w:rPr>
                <w:iCs/>
                <w:sz w:val="22"/>
                <w:szCs w:val="22"/>
              </w:rPr>
              <w:t xml:space="preserve">- </w:t>
            </w:r>
            <w:r w:rsidRPr="00FD1FB0">
              <w:rPr>
                <w:sz w:val="22"/>
                <w:szCs w:val="22"/>
              </w:rPr>
              <w:t>проведением большего количества игр ООО «Мини-футбольный клуб «Норильский никель»;</w:t>
            </w:r>
          </w:p>
          <w:p w:rsidR="00D0087B" w:rsidRPr="00FD1FB0" w:rsidRDefault="00D0087B" w:rsidP="00DC576E">
            <w:pPr>
              <w:ind w:left="143"/>
              <w:rPr>
                <w:sz w:val="22"/>
                <w:szCs w:val="22"/>
              </w:rPr>
            </w:pPr>
            <w:r w:rsidRPr="00FD1FB0">
              <w:rPr>
                <w:sz w:val="22"/>
                <w:szCs w:val="22"/>
              </w:rPr>
              <w:t>- заключением в 2018 году большего количества договоров аренды;</w:t>
            </w:r>
          </w:p>
          <w:p w:rsidR="00D0087B" w:rsidRPr="00FD1FB0" w:rsidRDefault="00D0087B" w:rsidP="00DC576E">
            <w:pPr>
              <w:ind w:left="143"/>
              <w:rPr>
                <w:iCs/>
                <w:sz w:val="22"/>
                <w:szCs w:val="22"/>
                <w:highlight w:val="yellow"/>
              </w:rPr>
            </w:pPr>
            <w:r w:rsidRPr="00FD1FB0">
              <w:rPr>
                <w:sz w:val="22"/>
                <w:szCs w:val="22"/>
              </w:rPr>
              <w:t>- увеличением тарифов по оказываемым услугам (с 01.12.2018).</w:t>
            </w:r>
          </w:p>
        </w:tc>
      </w:tr>
      <w:tr w:rsidR="00D0087B" w:rsidRPr="00FD1FB0" w:rsidTr="00DC576E">
        <w:trPr>
          <w:trHeight w:val="284"/>
        </w:trPr>
        <w:tc>
          <w:tcPr>
            <w:tcW w:w="1085" w:type="pct"/>
            <w:tcBorders>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ind w:left="124"/>
              <w:rPr>
                <w:color w:val="000000"/>
              </w:rPr>
            </w:pPr>
            <w:r w:rsidRPr="00FD1FB0">
              <w:rPr>
                <w:color w:val="000000"/>
              </w:rPr>
              <w:t>МБУ «Дом спорта «БОКМО»</w:t>
            </w:r>
          </w:p>
        </w:tc>
        <w:tc>
          <w:tcPr>
            <w:tcW w:w="574" w:type="pct"/>
            <w:tcBorders>
              <w:left w:val="nil"/>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pPr>
            <w:r w:rsidRPr="00FD1FB0">
              <w:t>5 463,8</w:t>
            </w:r>
          </w:p>
        </w:tc>
        <w:tc>
          <w:tcPr>
            <w:tcW w:w="575" w:type="pct"/>
            <w:tcBorders>
              <w:left w:val="nil"/>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pPr>
            <w:r w:rsidRPr="00FD1FB0">
              <w:t>5 837,2</w:t>
            </w:r>
          </w:p>
        </w:tc>
        <w:tc>
          <w:tcPr>
            <w:tcW w:w="49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373,4</w:t>
            </w:r>
          </w:p>
        </w:tc>
        <w:tc>
          <w:tcPr>
            <w:tcW w:w="330"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106,8</w:t>
            </w:r>
          </w:p>
        </w:tc>
        <w:tc>
          <w:tcPr>
            <w:tcW w:w="1943" w:type="pct"/>
            <w:tcBorders>
              <w:left w:val="single" w:sz="4" w:space="0" w:color="auto"/>
              <w:bottom w:val="single" w:sz="4" w:space="0" w:color="auto"/>
              <w:right w:val="single" w:sz="4" w:space="0" w:color="auto"/>
            </w:tcBorders>
            <w:vAlign w:val="center"/>
          </w:tcPr>
          <w:p w:rsidR="00D0087B" w:rsidRPr="00FD1FB0" w:rsidRDefault="00D0087B" w:rsidP="00DC576E">
            <w:pPr>
              <w:ind w:left="138"/>
              <w:rPr>
                <w:sz w:val="22"/>
                <w:szCs w:val="22"/>
              </w:rPr>
            </w:pPr>
            <w:r w:rsidRPr="00FD1FB0">
              <w:rPr>
                <w:iCs/>
                <w:sz w:val="22"/>
                <w:szCs w:val="22"/>
              </w:rPr>
              <w:t>Увеличение</w:t>
            </w:r>
            <w:r w:rsidRPr="00FD1FB0">
              <w:rPr>
                <w:sz w:val="22"/>
                <w:szCs w:val="22"/>
              </w:rPr>
              <w:t xml:space="preserve"> доходов </w:t>
            </w:r>
            <w:r w:rsidRPr="00FD1FB0">
              <w:rPr>
                <w:iCs/>
                <w:sz w:val="22"/>
                <w:szCs w:val="22"/>
              </w:rPr>
              <w:t>связано с:</w:t>
            </w:r>
            <w:r w:rsidRPr="00FD1FB0">
              <w:rPr>
                <w:sz w:val="22"/>
                <w:szCs w:val="22"/>
              </w:rPr>
              <w:t xml:space="preserve"> </w:t>
            </w:r>
          </w:p>
          <w:p w:rsidR="00D0087B" w:rsidRPr="00FD1FB0" w:rsidRDefault="00D0087B" w:rsidP="00DC576E">
            <w:pPr>
              <w:ind w:left="138"/>
              <w:rPr>
                <w:sz w:val="22"/>
                <w:szCs w:val="22"/>
              </w:rPr>
            </w:pPr>
            <w:r w:rsidRPr="00FD1FB0">
              <w:rPr>
                <w:sz w:val="22"/>
                <w:szCs w:val="22"/>
              </w:rPr>
              <w:t xml:space="preserve">- ростом количества посещений тренажерного зала в здании МБУ «Дом спорта «БОКМО»; </w:t>
            </w:r>
          </w:p>
          <w:p w:rsidR="00D0087B" w:rsidRPr="00FD1FB0" w:rsidRDefault="00D0087B" w:rsidP="00DC576E">
            <w:pPr>
              <w:ind w:left="143"/>
              <w:rPr>
                <w:sz w:val="22"/>
                <w:szCs w:val="22"/>
              </w:rPr>
            </w:pPr>
            <w:r w:rsidRPr="00FD1FB0">
              <w:rPr>
                <w:sz w:val="22"/>
                <w:szCs w:val="22"/>
              </w:rPr>
              <w:t xml:space="preserve">- увеличением количества часов по услуге «Физкультурное обслуживание «Игровой зал» в здании МБУ «Дом спорта «БОКМО»; </w:t>
            </w:r>
          </w:p>
          <w:p w:rsidR="00D0087B" w:rsidRPr="00FD1FB0" w:rsidRDefault="00D0087B" w:rsidP="00DC576E">
            <w:pPr>
              <w:ind w:left="143"/>
              <w:rPr>
                <w:sz w:val="22"/>
                <w:szCs w:val="22"/>
                <w:highlight w:val="yellow"/>
              </w:rPr>
            </w:pPr>
            <w:r w:rsidRPr="00FD1FB0">
              <w:rPr>
                <w:sz w:val="22"/>
                <w:szCs w:val="22"/>
              </w:rPr>
              <w:t>- ростом количества посещений игрового зала в здании «Дом физической культуры».</w:t>
            </w:r>
          </w:p>
        </w:tc>
      </w:tr>
      <w:tr w:rsidR="00D0087B" w:rsidRPr="00FD1FB0" w:rsidTr="00DC576E">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D0087B" w:rsidRPr="00FD1FB0" w:rsidRDefault="00D0087B" w:rsidP="00DC576E">
            <w:pPr>
              <w:ind w:left="124"/>
              <w:rPr>
                <w:color w:val="000000"/>
              </w:rPr>
            </w:pPr>
            <w:r w:rsidRPr="00FD1FB0">
              <w:rPr>
                <w:color w:val="000000"/>
              </w:rPr>
              <w:t>МБУ «Стадион «Заполярник»</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pPr>
            <w:r w:rsidRPr="00FD1FB0">
              <w:t>3 052,3</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D0087B" w:rsidRPr="00FD1FB0" w:rsidRDefault="00D0087B" w:rsidP="00DC576E">
            <w:pPr>
              <w:jc w:val="center"/>
            </w:pPr>
            <w:r w:rsidRPr="00FD1FB0">
              <w:t>2 980,0</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-72,3</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97,6</w:t>
            </w:r>
          </w:p>
        </w:tc>
        <w:tc>
          <w:tcPr>
            <w:tcW w:w="1943" w:type="pct"/>
            <w:tcBorders>
              <w:top w:val="single" w:sz="4" w:space="0" w:color="auto"/>
              <w:left w:val="single" w:sz="4" w:space="0" w:color="auto"/>
              <w:bottom w:val="single" w:sz="4" w:space="0" w:color="auto"/>
              <w:right w:val="single" w:sz="8" w:space="0" w:color="auto"/>
            </w:tcBorders>
            <w:vAlign w:val="center"/>
          </w:tcPr>
          <w:p w:rsidR="00D0087B" w:rsidRPr="00FD1FB0" w:rsidRDefault="00D0087B" w:rsidP="00DC576E">
            <w:pPr>
              <w:ind w:left="113" w:right="113"/>
              <w:rPr>
                <w:sz w:val="22"/>
                <w:szCs w:val="22"/>
                <w:highlight w:val="yellow"/>
              </w:rPr>
            </w:pPr>
            <w:r w:rsidRPr="00FD1FB0">
              <w:rPr>
                <w:iCs/>
                <w:sz w:val="22"/>
                <w:szCs w:val="22"/>
              </w:rPr>
              <w:t xml:space="preserve">Уменьшение </w:t>
            </w:r>
            <w:r w:rsidRPr="00FD1FB0">
              <w:rPr>
                <w:sz w:val="22"/>
                <w:szCs w:val="22"/>
              </w:rPr>
              <w:t>связано со снижением количества посещений платных услуг тренажерного зала.</w:t>
            </w:r>
          </w:p>
        </w:tc>
      </w:tr>
      <w:tr w:rsidR="00D0087B" w:rsidRPr="00FD1FB0" w:rsidTr="00DC576E">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D0087B" w:rsidRPr="00FD1FB0" w:rsidRDefault="00D0087B" w:rsidP="00DC576E">
            <w:pPr>
              <w:ind w:left="124"/>
              <w:rPr>
                <w:color w:val="000000"/>
              </w:rPr>
            </w:pPr>
            <w:r w:rsidRPr="00FD1FB0">
              <w:rPr>
                <w:color w:val="000000"/>
              </w:rPr>
              <w:t>МБУ «Спортивный комплекс «Кайеркан»</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pPr>
            <w:r w:rsidRPr="00FD1FB0">
              <w:t>9 272,6</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D0087B" w:rsidRPr="00FD1FB0" w:rsidRDefault="00D0087B" w:rsidP="00DC576E">
            <w:pPr>
              <w:jc w:val="center"/>
            </w:pPr>
            <w:r w:rsidRPr="00FD1FB0">
              <w:t>9 061,2</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-211,4</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97,7</w:t>
            </w:r>
          </w:p>
        </w:tc>
        <w:tc>
          <w:tcPr>
            <w:tcW w:w="1943" w:type="pct"/>
            <w:tcBorders>
              <w:top w:val="single" w:sz="4" w:space="0" w:color="auto"/>
              <w:left w:val="single" w:sz="4" w:space="0" w:color="auto"/>
              <w:bottom w:val="single" w:sz="4" w:space="0" w:color="auto"/>
              <w:right w:val="single" w:sz="8" w:space="0" w:color="auto"/>
            </w:tcBorders>
            <w:vAlign w:val="center"/>
          </w:tcPr>
          <w:p w:rsidR="00D0087B" w:rsidRPr="00FD1FB0" w:rsidRDefault="00D0087B" w:rsidP="00DC576E">
            <w:pPr>
              <w:ind w:left="113" w:right="113"/>
              <w:rPr>
                <w:sz w:val="22"/>
                <w:szCs w:val="22"/>
              </w:rPr>
            </w:pPr>
            <w:r w:rsidRPr="00FD1FB0">
              <w:rPr>
                <w:sz w:val="22"/>
                <w:szCs w:val="22"/>
              </w:rPr>
              <w:t>Уменьшение доходов обусловлено снижением посещений в результате проведения ремонтных работ в пла</w:t>
            </w:r>
            <w:r w:rsidRPr="00FD1FB0">
              <w:rPr>
                <w:sz w:val="22"/>
                <w:szCs w:val="22"/>
              </w:rPr>
              <w:lastRenderedPageBreak/>
              <w:t>вательном бассейне (июль-сентябрь) и ледовом дворце спорта (сентябрь).</w:t>
            </w:r>
          </w:p>
        </w:tc>
      </w:tr>
      <w:tr w:rsidR="00D0087B" w:rsidRPr="00FD1FB0" w:rsidTr="00DC576E">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D0087B" w:rsidRPr="00FD1FB0" w:rsidRDefault="00D0087B" w:rsidP="00DC576E">
            <w:pPr>
              <w:ind w:left="124"/>
              <w:rPr>
                <w:color w:val="000000"/>
              </w:rPr>
            </w:pPr>
            <w:r w:rsidRPr="00FD1FB0">
              <w:rPr>
                <w:color w:val="000000"/>
              </w:rPr>
              <w:lastRenderedPageBreak/>
              <w:t>МБУ «Лыжная база «Оль-Гуль»</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pPr>
            <w:r w:rsidRPr="00FD1FB0">
              <w:t>2 577,7</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D0087B" w:rsidRPr="00FD1FB0" w:rsidRDefault="00D0087B" w:rsidP="00DC576E">
            <w:pPr>
              <w:jc w:val="center"/>
            </w:pPr>
            <w:r w:rsidRPr="00FD1FB0">
              <w:t>2 370,0</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-207,7</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91,9</w:t>
            </w:r>
          </w:p>
        </w:tc>
        <w:tc>
          <w:tcPr>
            <w:tcW w:w="1943" w:type="pct"/>
            <w:tcBorders>
              <w:top w:val="single" w:sz="4" w:space="0" w:color="auto"/>
              <w:left w:val="single" w:sz="4" w:space="0" w:color="auto"/>
              <w:bottom w:val="single" w:sz="4" w:space="0" w:color="auto"/>
              <w:right w:val="single" w:sz="8" w:space="0" w:color="auto"/>
            </w:tcBorders>
            <w:vAlign w:val="center"/>
          </w:tcPr>
          <w:p w:rsidR="00D0087B" w:rsidRPr="00FD1FB0" w:rsidRDefault="00D0087B" w:rsidP="00DC576E">
            <w:pPr>
              <w:ind w:left="113" w:right="113"/>
              <w:rPr>
                <w:iCs/>
                <w:sz w:val="22"/>
                <w:szCs w:val="22"/>
                <w:highlight w:val="yellow"/>
              </w:rPr>
            </w:pPr>
            <w:r w:rsidRPr="00FD1FB0">
              <w:rPr>
                <w:iCs/>
                <w:sz w:val="22"/>
                <w:szCs w:val="22"/>
              </w:rPr>
              <w:t xml:space="preserve">Уменьшение доходов связано со </w:t>
            </w:r>
            <w:r w:rsidRPr="00FD1FB0">
              <w:rPr>
                <w:sz w:val="22"/>
                <w:szCs w:val="22"/>
              </w:rPr>
              <w:t xml:space="preserve">снижением посещаемости </w:t>
            </w:r>
            <w:r w:rsidRPr="00FD1FB0">
              <w:rPr>
                <w:iCs/>
                <w:sz w:val="22"/>
                <w:szCs w:val="22"/>
              </w:rPr>
              <w:t>спортсооружения в весенний период времени в связи с неблагоприятными погодными условиями и отсутствием проката инвентаря в летний период из-за позднего вывоза строительного мусора после реконструкции вспомогательного здания с территории Учреждения.</w:t>
            </w:r>
          </w:p>
        </w:tc>
      </w:tr>
      <w:tr w:rsidR="00D0087B" w:rsidRPr="00FD1FB0" w:rsidTr="00DC576E">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D0087B" w:rsidRPr="00FD1FB0" w:rsidRDefault="00D0087B" w:rsidP="00DC576E">
            <w:pPr>
              <w:ind w:left="124"/>
              <w:rPr>
                <w:color w:val="000000"/>
              </w:rPr>
            </w:pPr>
            <w:r w:rsidRPr="00FD1FB0">
              <w:rPr>
                <w:color w:val="000000"/>
              </w:rPr>
              <w:t>МБУ «Спортивный комплекс «Талнах»</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pPr>
            <w:r w:rsidRPr="00FD1FB0">
              <w:t>25 444,5</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D0087B" w:rsidRPr="00FD1FB0" w:rsidRDefault="00D0087B" w:rsidP="00DC576E">
            <w:pPr>
              <w:jc w:val="center"/>
            </w:pPr>
            <w:r w:rsidRPr="00FD1FB0">
              <w:t>23 952,1</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-1 492,4</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rPr>
            </w:pPr>
            <w:r w:rsidRPr="00FD1FB0">
              <w:rPr>
                <w:color w:val="000000"/>
              </w:rPr>
              <w:t>94,1</w:t>
            </w:r>
          </w:p>
        </w:tc>
        <w:tc>
          <w:tcPr>
            <w:tcW w:w="1943" w:type="pct"/>
            <w:tcBorders>
              <w:top w:val="single" w:sz="4" w:space="0" w:color="auto"/>
              <w:left w:val="single" w:sz="4" w:space="0" w:color="auto"/>
              <w:bottom w:val="single" w:sz="4" w:space="0" w:color="auto"/>
              <w:right w:val="single" w:sz="8" w:space="0" w:color="auto"/>
            </w:tcBorders>
            <w:vAlign w:val="center"/>
          </w:tcPr>
          <w:p w:rsidR="00D0087B" w:rsidRPr="00FD1FB0" w:rsidRDefault="00D0087B" w:rsidP="00DC576E">
            <w:pPr>
              <w:ind w:left="113" w:right="113"/>
              <w:rPr>
                <w:iCs/>
                <w:sz w:val="22"/>
                <w:szCs w:val="22"/>
                <w:highlight w:val="yellow"/>
              </w:rPr>
            </w:pPr>
            <w:r w:rsidRPr="00FD1FB0">
              <w:rPr>
                <w:iCs/>
                <w:sz w:val="22"/>
                <w:szCs w:val="22"/>
              </w:rPr>
              <w:t xml:space="preserve">Уменьшение доходов </w:t>
            </w:r>
            <w:r w:rsidRPr="00FD1FB0">
              <w:rPr>
                <w:sz w:val="22"/>
                <w:szCs w:val="22"/>
              </w:rPr>
              <w:t xml:space="preserve">обусловлено снижением посещений в результате закрытия учреждения на время проведения ремонтных работ </w:t>
            </w:r>
            <w:r w:rsidRPr="00FD1FB0">
              <w:rPr>
                <w:iCs/>
                <w:sz w:val="22"/>
                <w:szCs w:val="22"/>
              </w:rPr>
              <w:t xml:space="preserve">на крытом катке «Умка» (окраска фасада и </w:t>
            </w:r>
            <w:r w:rsidRPr="00FD1FB0">
              <w:rPr>
                <w:sz w:val="22"/>
                <w:szCs w:val="22"/>
              </w:rPr>
              <w:t>замена оконных блоков) и в плавательном бассейне (ремонт зала сухого плавания, замена дефлекторов в ваннах бассейна).</w:t>
            </w:r>
          </w:p>
        </w:tc>
      </w:tr>
      <w:tr w:rsidR="00D0087B" w:rsidRPr="00FD1FB0" w:rsidTr="00DC576E">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D0087B" w:rsidRPr="00FD1FB0" w:rsidRDefault="00D0087B" w:rsidP="00DC576E">
            <w:pPr>
              <w:ind w:left="124"/>
              <w:rPr>
                <w:b/>
                <w:i/>
                <w:iCs/>
              </w:rPr>
            </w:pPr>
            <w:r w:rsidRPr="00FD1FB0">
              <w:rPr>
                <w:b/>
              </w:rPr>
              <w:t>Всего доходов</w:t>
            </w:r>
            <w:r w:rsidRPr="00FD1FB0">
              <w:rPr>
                <w:b/>
                <w:i/>
                <w:iCs/>
              </w:rPr>
              <w:t xml:space="preserve"> </w:t>
            </w:r>
            <w:r w:rsidRPr="00FD1FB0">
              <w:rPr>
                <w:b/>
                <w:iCs/>
              </w:rPr>
              <w:t>от платных услуг:</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rPr>
                <w:b/>
                <w:bCs/>
                <w:color w:val="000000"/>
              </w:rPr>
            </w:pPr>
            <w:r w:rsidRPr="00FD1FB0">
              <w:rPr>
                <w:b/>
                <w:bCs/>
              </w:rPr>
              <w:t>70 767,4</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D0087B" w:rsidRPr="00FD1FB0" w:rsidRDefault="00D0087B" w:rsidP="00DC576E">
            <w:pPr>
              <w:jc w:val="center"/>
              <w:rPr>
                <w:b/>
                <w:bCs/>
                <w:color w:val="000000"/>
              </w:rPr>
            </w:pPr>
            <w:r w:rsidRPr="00FD1FB0">
              <w:rPr>
                <w:b/>
                <w:bCs/>
              </w:rPr>
              <w:t>70 396,9</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b/>
                <w:color w:val="000000"/>
              </w:rPr>
            </w:pPr>
            <w:r w:rsidRPr="00FD1FB0">
              <w:rPr>
                <w:b/>
                <w:color w:val="000000"/>
              </w:rPr>
              <w:t>-370,5</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b/>
                <w:color w:val="000000"/>
              </w:rPr>
            </w:pPr>
            <w:r w:rsidRPr="00FD1FB0">
              <w:rPr>
                <w:b/>
                <w:color w:val="000000"/>
              </w:rPr>
              <w:t>99,5</w:t>
            </w:r>
          </w:p>
        </w:tc>
        <w:tc>
          <w:tcPr>
            <w:tcW w:w="1943"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b/>
                <w:iCs/>
                <w:sz w:val="22"/>
                <w:szCs w:val="22"/>
                <w:highlight w:val="yellow"/>
              </w:rPr>
            </w:pPr>
          </w:p>
        </w:tc>
      </w:tr>
      <w:tr w:rsidR="00D0087B" w:rsidRPr="00FD1FB0" w:rsidTr="00DC576E">
        <w:trPr>
          <w:trHeight w:val="45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D0087B" w:rsidRPr="00FD1FB0" w:rsidRDefault="00D0087B" w:rsidP="00DC576E">
            <w:pPr>
              <w:ind w:left="124"/>
              <w:rPr>
                <w:b/>
              </w:rPr>
            </w:pPr>
            <w:r w:rsidRPr="00FD1FB0">
              <w:rPr>
                <w:i/>
                <w:u w:val="single"/>
              </w:rPr>
              <w:t>Справочно:</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D1FB0" w:rsidRDefault="00D0087B" w:rsidP="00DC576E">
            <w:pPr>
              <w:jc w:val="center"/>
              <w:rPr>
                <w:b/>
                <w:bCs/>
                <w:color w:val="000000"/>
                <w:highlight w:val="green"/>
              </w:rPr>
            </w:pP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D0087B" w:rsidRPr="00FD1FB0" w:rsidRDefault="00D0087B" w:rsidP="00DC576E">
            <w:pPr>
              <w:jc w:val="center"/>
              <w:rPr>
                <w:b/>
                <w:bCs/>
                <w:color w:val="000000"/>
                <w:highlight w:val="green"/>
              </w:rPr>
            </w:pP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highlight w:val="green"/>
              </w:rPr>
            </w:pP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D1FB0" w:rsidRDefault="00D0087B" w:rsidP="00DC576E">
            <w:pPr>
              <w:jc w:val="center"/>
              <w:rPr>
                <w:color w:val="000000"/>
                <w:highlight w:val="green"/>
              </w:rPr>
            </w:pPr>
          </w:p>
        </w:tc>
        <w:tc>
          <w:tcPr>
            <w:tcW w:w="1943" w:type="pct"/>
            <w:tcBorders>
              <w:top w:val="single" w:sz="4" w:space="0" w:color="auto"/>
              <w:left w:val="single" w:sz="4" w:space="0" w:color="auto"/>
              <w:bottom w:val="single" w:sz="4" w:space="0" w:color="auto"/>
              <w:right w:val="single" w:sz="4" w:space="0" w:color="auto"/>
            </w:tcBorders>
            <w:vAlign w:val="center"/>
          </w:tcPr>
          <w:p w:rsidR="00D0087B" w:rsidRPr="00FD1FB0" w:rsidRDefault="00D0087B" w:rsidP="00DC576E">
            <w:pPr>
              <w:jc w:val="center"/>
              <w:rPr>
                <w:b/>
                <w:i/>
                <w:iCs/>
                <w:sz w:val="22"/>
                <w:szCs w:val="22"/>
                <w:highlight w:val="yellow"/>
              </w:rPr>
            </w:pPr>
          </w:p>
        </w:tc>
      </w:tr>
      <w:tr w:rsidR="00D0087B" w:rsidRPr="00FD1FB0" w:rsidTr="00DC576E">
        <w:trPr>
          <w:trHeight w:val="144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D0087B" w:rsidRPr="00FE388A" w:rsidRDefault="00D0087B" w:rsidP="00DC576E">
            <w:pPr>
              <w:ind w:left="124"/>
              <w:rPr>
                <w:i/>
              </w:rPr>
            </w:pPr>
            <w:r w:rsidRPr="00FE388A">
              <w:rPr>
                <w:i/>
              </w:rPr>
              <w:t>МАУ ДО «Норильский центр безопасности движения»</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D0087B" w:rsidRPr="00FE388A" w:rsidRDefault="00D0087B" w:rsidP="00DC576E">
            <w:pPr>
              <w:jc w:val="center"/>
              <w:rPr>
                <w:bCs/>
                <w:i/>
                <w:color w:val="000000"/>
              </w:rPr>
            </w:pPr>
            <w:r w:rsidRPr="00FE388A">
              <w:rPr>
                <w:bCs/>
                <w:i/>
                <w:color w:val="000000"/>
              </w:rPr>
              <w:t>34 994,2</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D0087B" w:rsidRPr="00FE388A" w:rsidRDefault="00D0087B" w:rsidP="00DC576E">
            <w:pPr>
              <w:jc w:val="center"/>
              <w:rPr>
                <w:bCs/>
                <w:i/>
                <w:color w:val="000000"/>
              </w:rPr>
            </w:pPr>
            <w:r w:rsidRPr="00FE388A">
              <w:rPr>
                <w:bCs/>
                <w:i/>
                <w:color w:val="000000"/>
              </w:rPr>
              <w:t>29 150,6</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E388A" w:rsidRDefault="00D0087B" w:rsidP="00DC576E">
            <w:pPr>
              <w:jc w:val="center"/>
              <w:rPr>
                <w:bCs/>
                <w:i/>
                <w:color w:val="000000"/>
              </w:rPr>
            </w:pPr>
            <w:r w:rsidRPr="00FE388A">
              <w:rPr>
                <w:bCs/>
                <w:i/>
                <w:color w:val="000000"/>
              </w:rPr>
              <w:t>-5 843,6</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D0087B" w:rsidRPr="00FE388A" w:rsidRDefault="00D0087B" w:rsidP="00DC576E">
            <w:pPr>
              <w:jc w:val="center"/>
              <w:rPr>
                <w:bCs/>
                <w:i/>
                <w:color w:val="000000"/>
              </w:rPr>
            </w:pPr>
            <w:r w:rsidRPr="00FE388A">
              <w:rPr>
                <w:bCs/>
                <w:i/>
                <w:color w:val="000000"/>
              </w:rPr>
              <w:t>83,3</w:t>
            </w:r>
          </w:p>
        </w:tc>
        <w:tc>
          <w:tcPr>
            <w:tcW w:w="1943" w:type="pct"/>
            <w:tcBorders>
              <w:top w:val="single" w:sz="4" w:space="0" w:color="auto"/>
              <w:left w:val="single" w:sz="4" w:space="0" w:color="auto"/>
              <w:bottom w:val="single" w:sz="4" w:space="0" w:color="auto"/>
              <w:right w:val="single" w:sz="4" w:space="0" w:color="auto"/>
            </w:tcBorders>
            <w:vAlign w:val="center"/>
          </w:tcPr>
          <w:p w:rsidR="00D0087B" w:rsidRPr="00FE388A" w:rsidRDefault="00D0087B" w:rsidP="00DC576E">
            <w:pPr>
              <w:ind w:left="113" w:right="113"/>
              <w:rPr>
                <w:i/>
                <w:iCs/>
                <w:sz w:val="22"/>
                <w:szCs w:val="22"/>
                <w:highlight w:val="yellow"/>
              </w:rPr>
            </w:pPr>
            <w:r w:rsidRPr="00FE388A">
              <w:rPr>
                <w:i/>
                <w:sz w:val="22"/>
                <w:szCs w:val="22"/>
              </w:rPr>
              <w:t>Снижение обусловлено уменьшением количества обучающихся (учебных групп)</w:t>
            </w:r>
          </w:p>
        </w:tc>
      </w:tr>
    </w:tbl>
    <w:p w:rsidR="00D0087B" w:rsidRDefault="00D0087B" w:rsidP="00001EDE">
      <w:pPr>
        <w:widowControl w:val="0"/>
        <w:snapToGrid w:val="0"/>
        <w:ind w:firstLine="709"/>
        <w:jc w:val="both"/>
        <w:rPr>
          <w:szCs w:val="26"/>
        </w:rPr>
      </w:pPr>
    </w:p>
    <w:p w:rsidR="007721A6" w:rsidRPr="00D0087B" w:rsidRDefault="00D0087B" w:rsidP="00001EDE">
      <w:pPr>
        <w:widowControl w:val="0"/>
        <w:snapToGrid w:val="0"/>
        <w:ind w:firstLine="709"/>
        <w:jc w:val="both"/>
        <w:rPr>
          <w:sz w:val="26"/>
          <w:szCs w:val="26"/>
          <w:highlight w:val="yellow"/>
        </w:rPr>
      </w:pPr>
      <w:r w:rsidRPr="00D0087B">
        <w:rPr>
          <w:sz w:val="26"/>
          <w:szCs w:val="26"/>
        </w:rPr>
        <w:t xml:space="preserve">Наибольший удельный вес в структуре доходов занимают доходы, приносимые: </w:t>
      </w:r>
      <w:r w:rsidRPr="00D0087B">
        <w:rPr>
          <w:color w:val="000000"/>
          <w:sz w:val="26"/>
          <w:szCs w:val="26"/>
        </w:rPr>
        <w:t>МБУ «Дворец Спорта «Арктика»</w:t>
      </w:r>
      <w:r w:rsidRPr="00D0087B">
        <w:rPr>
          <w:sz w:val="26"/>
          <w:szCs w:val="26"/>
        </w:rPr>
        <w:t xml:space="preserve"> – 37,2%; </w:t>
      </w:r>
      <w:r w:rsidRPr="00D0087B">
        <w:rPr>
          <w:color w:val="000000"/>
          <w:sz w:val="26"/>
          <w:szCs w:val="26"/>
        </w:rPr>
        <w:t xml:space="preserve">МБУ «Спортивный комплекс Талнах» </w:t>
      </w:r>
      <w:r w:rsidRPr="00D0087B">
        <w:rPr>
          <w:sz w:val="26"/>
          <w:szCs w:val="26"/>
        </w:rPr>
        <w:t xml:space="preserve">– 34%; </w:t>
      </w:r>
      <w:r w:rsidRPr="00D0087B">
        <w:rPr>
          <w:color w:val="000000"/>
          <w:sz w:val="26"/>
          <w:szCs w:val="26"/>
        </w:rPr>
        <w:t>МБУ «Спортивный комплекс «Кайеркан»</w:t>
      </w:r>
      <w:r w:rsidRPr="00D0087B">
        <w:rPr>
          <w:sz w:val="26"/>
          <w:szCs w:val="26"/>
        </w:rPr>
        <w:t xml:space="preserve"> – 12,9%.</w:t>
      </w:r>
    </w:p>
    <w:p w:rsidR="000B5BA5" w:rsidRPr="00D0087B" w:rsidRDefault="000B5BA5" w:rsidP="00001EDE">
      <w:pPr>
        <w:widowControl w:val="0"/>
        <w:snapToGrid w:val="0"/>
        <w:ind w:firstLine="709"/>
        <w:jc w:val="both"/>
        <w:rPr>
          <w:sz w:val="26"/>
          <w:szCs w:val="26"/>
          <w:highlight w:val="yellow"/>
        </w:rPr>
      </w:pPr>
    </w:p>
    <w:p w:rsidR="005A16D8" w:rsidRPr="00EA2785" w:rsidRDefault="005A16D8" w:rsidP="00AF057F">
      <w:pPr>
        <w:widowControl w:val="0"/>
        <w:snapToGrid w:val="0"/>
        <w:ind w:firstLine="709"/>
        <w:jc w:val="both"/>
        <w:rPr>
          <w:sz w:val="26"/>
        </w:rPr>
      </w:pPr>
    </w:p>
    <w:p w:rsidR="001C2966" w:rsidRPr="00EA2785" w:rsidRDefault="001C2966" w:rsidP="00AF057F">
      <w:pPr>
        <w:pStyle w:val="2"/>
        <w:numPr>
          <w:ilvl w:val="1"/>
          <w:numId w:val="11"/>
        </w:numPr>
        <w:tabs>
          <w:tab w:val="left" w:pos="993"/>
        </w:tabs>
        <w:ind w:left="0" w:firstLine="709"/>
        <w:jc w:val="center"/>
        <w:rPr>
          <w:sz w:val="26"/>
          <w:szCs w:val="26"/>
        </w:rPr>
      </w:pPr>
      <w:bookmarkStart w:id="75" w:name="_Toc289335268"/>
      <w:bookmarkStart w:id="76" w:name="_Toc529526491"/>
      <w:r w:rsidRPr="00EA2785">
        <w:rPr>
          <w:sz w:val="26"/>
          <w:szCs w:val="26"/>
        </w:rPr>
        <w:t xml:space="preserve">Развитие </w:t>
      </w:r>
      <w:bookmarkEnd w:id="75"/>
      <w:r w:rsidRPr="00EA2785">
        <w:rPr>
          <w:sz w:val="26"/>
          <w:szCs w:val="26"/>
        </w:rPr>
        <w:t>молодежной политики</w:t>
      </w:r>
      <w:bookmarkEnd w:id="76"/>
    </w:p>
    <w:p w:rsidR="00AF057F" w:rsidRPr="00532539" w:rsidRDefault="00AF057F" w:rsidP="00AF057F">
      <w:pPr>
        <w:rPr>
          <w:highlight w:val="yellow"/>
        </w:rPr>
      </w:pPr>
    </w:p>
    <w:p w:rsidR="00EA2785" w:rsidRDefault="00EA2785" w:rsidP="00EA2785">
      <w:pPr>
        <w:pStyle w:val="a4"/>
        <w:ind w:right="23" w:firstLine="709"/>
        <w:rPr>
          <w:szCs w:val="26"/>
        </w:rPr>
      </w:pPr>
      <w:r>
        <w:rPr>
          <w:szCs w:val="26"/>
        </w:rPr>
        <w:t>По состоянию на 01.01.2019</w:t>
      </w:r>
      <w:r w:rsidRPr="005E766A">
        <w:rPr>
          <w:szCs w:val="26"/>
        </w:rPr>
        <w:t xml:space="preserve"> </w:t>
      </w:r>
      <w:r w:rsidRPr="00B326DE">
        <w:rPr>
          <w:bCs/>
          <w:szCs w:val="26"/>
        </w:rPr>
        <w:t>функции по работе с молодежью</w:t>
      </w:r>
      <w:r w:rsidRPr="001B2756">
        <w:rPr>
          <w:szCs w:val="26"/>
        </w:rPr>
        <w:t xml:space="preserve"> </w:t>
      </w:r>
      <w:r>
        <w:rPr>
          <w:szCs w:val="26"/>
        </w:rPr>
        <w:t xml:space="preserve">осуществляет </w:t>
      </w:r>
      <w:r w:rsidRPr="00B326DE">
        <w:rPr>
          <w:bCs/>
          <w:szCs w:val="26"/>
        </w:rPr>
        <w:t>отдел молодёжной политики</w:t>
      </w:r>
      <w:r w:rsidRPr="001B2756">
        <w:rPr>
          <w:szCs w:val="26"/>
        </w:rPr>
        <w:t xml:space="preserve"> </w:t>
      </w:r>
      <w:r>
        <w:rPr>
          <w:szCs w:val="26"/>
        </w:rPr>
        <w:t>в составе Администрации города Норильска. Д</w:t>
      </w:r>
      <w:r w:rsidRPr="0053498C">
        <w:rPr>
          <w:szCs w:val="26"/>
        </w:rPr>
        <w:t xml:space="preserve">еятельность в области молодежной политики осуществляет </w:t>
      </w:r>
      <w:r w:rsidRPr="00562E6E">
        <w:rPr>
          <w:color w:val="000000"/>
          <w:szCs w:val="26"/>
        </w:rPr>
        <w:t>МБУ «Молодежный центр»</w:t>
      </w:r>
      <w:r>
        <w:rPr>
          <w:color w:val="000000"/>
          <w:szCs w:val="26"/>
        </w:rPr>
        <w:t xml:space="preserve"> (далее </w:t>
      </w:r>
      <w:r w:rsidRPr="00E607DF">
        <w:rPr>
          <w:color w:val="000000"/>
          <w:szCs w:val="26"/>
        </w:rPr>
        <w:t xml:space="preserve">– </w:t>
      </w:r>
      <w:r>
        <w:rPr>
          <w:color w:val="000000"/>
          <w:szCs w:val="26"/>
        </w:rPr>
        <w:t>Молодежный центр)</w:t>
      </w:r>
      <w:r w:rsidRPr="0053498C">
        <w:rPr>
          <w:szCs w:val="26"/>
        </w:rPr>
        <w:t>, имеющий филиальную сеть: 3-этажное отдельно</w:t>
      </w:r>
      <w:r>
        <w:rPr>
          <w:szCs w:val="26"/>
        </w:rPr>
        <w:t xml:space="preserve"> </w:t>
      </w:r>
      <w:r w:rsidRPr="0053498C">
        <w:rPr>
          <w:szCs w:val="26"/>
        </w:rPr>
        <w:t>стоящее здание в районе Кайеркан (ул. Ш</w:t>
      </w:r>
      <w:r>
        <w:rPr>
          <w:szCs w:val="26"/>
        </w:rPr>
        <w:t xml:space="preserve">кольная, 10) общей </w:t>
      </w:r>
      <w:r w:rsidRPr="00C36C06">
        <w:rPr>
          <w:szCs w:val="26"/>
        </w:rPr>
        <w:t>площадью 3</w:t>
      </w:r>
      <w:r>
        <w:rPr>
          <w:szCs w:val="26"/>
        </w:rPr>
        <w:t> </w:t>
      </w:r>
      <w:r w:rsidRPr="00C36C06">
        <w:rPr>
          <w:szCs w:val="26"/>
        </w:rPr>
        <w:t>420</w:t>
      </w:r>
      <w:r>
        <w:rPr>
          <w:szCs w:val="26"/>
        </w:rPr>
        <w:t>,0</w:t>
      </w:r>
      <w:r w:rsidRPr="00C36C06">
        <w:rPr>
          <w:szCs w:val="26"/>
        </w:rPr>
        <w:t xml:space="preserve"> кв.м.; помещение в жилом доме в районе Талнах (ул. Кравца, 22) общей площадью 576</w:t>
      </w:r>
      <w:r>
        <w:rPr>
          <w:szCs w:val="26"/>
        </w:rPr>
        <w:t>,6</w:t>
      </w:r>
      <w:r w:rsidRPr="00C36C06">
        <w:rPr>
          <w:szCs w:val="26"/>
        </w:rPr>
        <w:t xml:space="preserve"> кв</w:t>
      </w:r>
      <w:r w:rsidRPr="0053498C">
        <w:rPr>
          <w:szCs w:val="26"/>
        </w:rPr>
        <w:t>.м</w:t>
      </w:r>
      <w:r w:rsidRPr="00402366">
        <w:rPr>
          <w:szCs w:val="26"/>
        </w:rPr>
        <w:t>.; 6-этажное отдельно</w:t>
      </w:r>
      <w:r>
        <w:rPr>
          <w:szCs w:val="26"/>
        </w:rPr>
        <w:t xml:space="preserve"> </w:t>
      </w:r>
      <w:r w:rsidRPr="00402366">
        <w:rPr>
          <w:szCs w:val="26"/>
        </w:rPr>
        <w:t>стоящее здание в районе Центральном (</w:t>
      </w:r>
      <w:r>
        <w:rPr>
          <w:rFonts w:eastAsia="Calibri"/>
          <w:szCs w:val="26"/>
          <w:lang w:eastAsia="en-US"/>
        </w:rPr>
        <w:t xml:space="preserve">ул. Советская, 9) </w:t>
      </w:r>
      <w:r w:rsidRPr="00402366">
        <w:rPr>
          <w:szCs w:val="26"/>
        </w:rPr>
        <w:t xml:space="preserve">общей площадью </w:t>
      </w:r>
      <w:r>
        <w:rPr>
          <w:szCs w:val="26"/>
        </w:rPr>
        <w:t>5 915,4</w:t>
      </w:r>
      <w:r w:rsidRPr="00402366">
        <w:rPr>
          <w:szCs w:val="26"/>
        </w:rPr>
        <w:t xml:space="preserve"> кв.м.</w:t>
      </w:r>
    </w:p>
    <w:p w:rsidR="00EC7CDD" w:rsidRDefault="00EC7CDD" w:rsidP="00EA2785">
      <w:pPr>
        <w:pStyle w:val="a4"/>
        <w:ind w:right="23" w:firstLine="709"/>
        <w:rPr>
          <w:szCs w:val="26"/>
        </w:rPr>
      </w:pPr>
    </w:p>
    <w:p w:rsidR="00EC7CDD" w:rsidRDefault="00EC7CDD" w:rsidP="00EA2785">
      <w:pPr>
        <w:pStyle w:val="a4"/>
        <w:ind w:right="23" w:firstLine="709"/>
        <w:rPr>
          <w:szCs w:val="26"/>
        </w:rPr>
      </w:pPr>
    </w:p>
    <w:p w:rsidR="00EC7CDD" w:rsidRDefault="00EC7CDD" w:rsidP="00EA2785">
      <w:pPr>
        <w:pStyle w:val="a4"/>
        <w:ind w:right="23" w:firstLine="709"/>
        <w:rPr>
          <w:szCs w:val="26"/>
        </w:rPr>
      </w:pPr>
    </w:p>
    <w:p w:rsidR="00EA2785" w:rsidRPr="007B6BA9" w:rsidRDefault="00EA2785" w:rsidP="00EA2785">
      <w:pPr>
        <w:pStyle w:val="a4"/>
        <w:spacing w:before="120" w:after="120"/>
        <w:ind w:right="23" w:firstLine="720"/>
        <w:jc w:val="right"/>
        <w:rPr>
          <w:szCs w:val="26"/>
          <w:lang w:val="en-US"/>
        </w:rPr>
      </w:pPr>
      <w:r w:rsidRPr="00EA2785">
        <w:rPr>
          <w:szCs w:val="26"/>
        </w:rPr>
        <w:lastRenderedPageBreak/>
        <w:t>Таблица</w:t>
      </w:r>
      <w:r w:rsidR="00E50CA4">
        <w:rPr>
          <w:szCs w:val="26"/>
        </w:rPr>
        <w:t xml:space="preserve"> 49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3684"/>
        <w:gridCol w:w="708"/>
        <w:gridCol w:w="1135"/>
        <w:gridCol w:w="1135"/>
        <w:gridCol w:w="1133"/>
        <w:gridCol w:w="987"/>
      </w:tblGrid>
      <w:tr w:rsidR="00EA2785" w:rsidRPr="00F6309E" w:rsidTr="00DC576E">
        <w:trPr>
          <w:trHeight w:val="21"/>
          <w:tblHeader/>
          <w:jc w:val="center"/>
        </w:trPr>
        <w:tc>
          <w:tcPr>
            <w:tcW w:w="302" w:type="pct"/>
            <w:vMerge w:val="restart"/>
            <w:vAlign w:val="center"/>
          </w:tcPr>
          <w:p w:rsidR="00EA2785" w:rsidRPr="00F6309E" w:rsidRDefault="00EA2785" w:rsidP="00DC576E">
            <w:pPr>
              <w:jc w:val="center"/>
              <w:rPr>
                <w:sz w:val="22"/>
                <w:szCs w:val="22"/>
              </w:rPr>
            </w:pPr>
            <w:bookmarkStart w:id="77" w:name="RANGE!B3:F45"/>
            <w:r w:rsidRPr="00F6309E">
              <w:rPr>
                <w:sz w:val="22"/>
                <w:szCs w:val="22"/>
              </w:rPr>
              <w:t>№ п/п</w:t>
            </w:r>
            <w:bookmarkEnd w:id="77"/>
          </w:p>
        </w:tc>
        <w:tc>
          <w:tcPr>
            <w:tcW w:w="1971" w:type="pct"/>
            <w:vMerge w:val="restart"/>
            <w:vAlign w:val="center"/>
          </w:tcPr>
          <w:p w:rsidR="00EA2785" w:rsidRPr="00F6309E" w:rsidRDefault="00EA2785" w:rsidP="00DC576E">
            <w:pPr>
              <w:jc w:val="center"/>
              <w:rPr>
                <w:sz w:val="22"/>
                <w:szCs w:val="22"/>
              </w:rPr>
            </w:pPr>
            <w:r w:rsidRPr="00F6309E">
              <w:rPr>
                <w:sz w:val="22"/>
                <w:szCs w:val="22"/>
              </w:rPr>
              <w:t>Наименование показателя</w:t>
            </w:r>
          </w:p>
        </w:tc>
        <w:tc>
          <w:tcPr>
            <w:tcW w:w="379" w:type="pct"/>
            <w:vMerge w:val="restart"/>
            <w:vAlign w:val="center"/>
          </w:tcPr>
          <w:p w:rsidR="00EA2785" w:rsidRPr="00F6309E" w:rsidRDefault="00EA2785" w:rsidP="00DC576E">
            <w:pPr>
              <w:jc w:val="center"/>
              <w:rPr>
                <w:sz w:val="22"/>
                <w:szCs w:val="22"/>
              </w:rPr>
            </w:pPr>
            <w:r w:rsidRPr="00F6309E">
              <w:rPr>
                <w:sz w:val="22"/>
                <w:szCs w:val="22"/>
              </w:rPr>
              <w:t>Ед. изм.</w:t>
            </w:r>
          </w:p>
        </w:tc>
        <w:tc>
          <w:tcPr>
            <w:tcW w:w="607" w:type="pct"/>
            <w:vMerge w:val="restart"/>
            <w:vAlign w:val="center"/>
          </w:tcPr>
          <w:p w:rsidR="00EA2785" w:rsidRPr="00F6309E" w:rsidRDefault="00EA2785" w:rsidP="00DC576E">
            <w:pPr>
              <w:jc w:val="center"/>
              <w:rPr>
                <w:sz w:val="22"/>
                <w:szCs w:val="22"/>
              </w:rPr>
            </w:pPr>
            <w:r>
              <w:rPr>
                <w:sz w:val="22"/>
                <w:szCs w:val="22"/>
              </w:rPr>
              <w:t>2017</w:t>
            </w:r>
            <w:r w:rsidRPr="00F6309E">
              <w:rPr>
                <w:sz w:val="22"/>
                <w:szCs w:val="22"/>
              </w:rPr>
              <w:t xml:space="preserve"> год</w:t>
            </w:r>
          </w:p>
        </w:tc>
        <w:tc>
          <w:tcPr>
            <w:tcW w:w="607" w:type="pct"/>
            <w:vMerge w:val="restart"/>
            <w:vAlign w:val="center"/>
          </w:tcPr>
          <w:p w:rsidR="00EA2785" w:rsidRPr="00F6309E" w:rsidRDefault="00EA2785" w:rsidP="00DC576E">
            <w:pPr>
              <w:jc w:val="center"/>
              <w:rPr>
                <w:sz w:val="22"/>
                <w:szCs w:val="22"/>
              </w:rPr>
            </w:pPr>
            <w:r>
              <w:rPr>
                <w:sz w:val="22"/>
                <w:szCs w:val="22"/>
              </w:rPr>
              <w:t>2018</w:t>
            </w:r>
            <w:r w:rsidRPr="00F6309E">
              <w:rPr>
                <w:sz w:val="22"/>
                <w:szCs w:val="22"/>
              </w:rPr>
              <w:t xml:space="preserve"> год</w:t>
            </w:r>
          </w:p>
        </w:tc>
        <w:tc>
          <w:tcPr>
            <w:tcW w:w="1134" w:type="pct"/>
            <w:gridSpan w:val="2"/>
            <w:vAlign w:val="center"/>
          </w:tcPr>
          <w:p w:rsidR="00EA2785" w:rsidRPr="00F6309E" w:rsidRDefault="00EA2785" w:rsidP="00DC576E">
            <w:pPr>
              <w:jc w:val="center"/>
              <w:rPr>
                <w:sz w:val="22"/>
                <w:szCs w:val="22"/>
              </w:rPr>
            </w:pPr>
            <w:r w:rsidRPr="00F6309E">
              <w:rPr>
                <w:sz w:val="22"/>
                <w:szCs w:val="22"/>
              </w:rPr>
              <w:t>Отклонение</w:t>
            </w:r>
          </w:p>
        </w:tc>
      </w:tr>
      <w:tr w:rsidR="00EA2785" w:rsidRPr="00F6309E" w:rsidTr="00DC576E">
        <w:trPr>
          <w:trHeight w:val="21"/>
          <w:tblHeader/>
          <w:jc w:val="center"/>
        </w:trPr>
        <w:tc>
          <w:tcPr>
            <w:tcW w:w="302" w:type="pct"/>
            <w:vMerge/>
            <w:vAlign w:val="center"/>
          </w:tcPr>
          <w:p w:rsidR="00EA2785" w:rsidRPr="00F6309E" w:rsidRDefault="00EA2785" w:rsidP="00DC576E">
            <w:pPr>
              <w:jc w:val="center"/>
              <w:rPr>
                <w:sz w:val="22"/>
                <w:szCs w:val="22"/>
              </w:rPr>
            </w:pPr>
          </w:p>
        </w:tc>
        <w:tc>
          <w:tcPr>
            <w:tcW w:w="1971" w:type="pct"/>
            <w:vMerge/>
            <w:vAlign w:val="center"/>
          </w:tcPr>
          <w:p w:rsidR="00EA2785" w:rsidRPr="00F6309E" w:rsidRDefault="00EA2785" w:rsidP="00DC576E">
            <w:pPr>
              <w:jc w:val="center"/>
              <w:rPr>
                <w:sz w:val="22"/>
                <w:szCs w:val="22"/>
              </w:rPr>
            </w:pPr>
          </w:p>
        </w:tc>
        <w:tc>
          <w:tcPr>
            <w:tcW w:w="379" w:type="pct"/>
            <w:vMerge/>
            <w:vAlign w:val="center"/>
          </w:tcPr>
          <w:p w:rsidR="00EA2785" w:rsidRPr="00F6309E" w:rsidRDefault="00EA2785" w:rsidP="00DC576E">
            <w:pPr>
              <w:jc w:val="center"/>
              <w:rPr>
                <w:sz w:val="22"/>
                <w:szCs w:val="22"/>
              </w:rPr>
            </w:pPr>
          </w:p>
        </w:tc>
        <w:tc>
          <w:tcPr>
            <w:tcW w:w="607" w:type="pct"/>
            <w:vMerge/>
            <w:tcBorders>
              <w:bottom w:val="single" w:sz="4" w:space="0" w:color="auto"/>
            </w:tcBorders>
            <w:vAlign w:val="center"/>
          </w:tcPr>
          <w:p w:rsidR="00EA2785" w:rsidRPr="00F6309E" w:rsidRDefault="00EA2785" w:rsidP="00DC576E">
            <w:pPr>
              <w:jc w:val="center"/>
              <w:rPr>
                <w:sz w:val="22"/>
                <w:szCs w:val="22"/>
              </w:rPr>
            </w:pPr>
          </w:p>
        </w:tc>
        <w:tc>
          <w:tcPr>
            <w:tcW w:w="607" w:type="pct"/>
            <w:vMerge/>
            <w:tcBorders>
              <w:bottom w:val="single" w:sz="4" w:space="0" w:color="auto"/>
            </w:tcBorders>
            <w:vAlign w:val="center"/>
          </w:tcPr>
          <w:p w:rsidR="00EA2785" w:rsidRPr="00F6309E" w:rsidRDefault="00EA2785" w:rsidP="00DC576E">
            <w:pPr>
              <w:jc w:val="center"/>
              <w:rPr>
                <w:sz w:val="22"/>
                <w:szCs w:val="22"/>
              </w:rPr>
            </w:pPr>
          </w:p>
        </w:tc>
        <w:tc>
          <w:tcPr>
            <w:tcW w:w="606" w:type="pct"/>
            <w:vAlign w:val="center"/>
          </w:tcPr>
          <w:p w:rsidR="00EA2785" w:rsidRPr="00F6309E" w:rsidRDefault="00EA2785" w:rsidP="00DC576E">
            <w:pPr>
              <w:jc w:val="center"/>
              <w:rPr>
                <w:sz w:val="22"/>
                <w:szCs w:val="22"/>
              </w:rPr>
            </w:pPr>
            <w:r w:rsidRPr="00F6309E">
              <w:rPr>
                <w:sz w:val="22"/>
                <w:szCs w:val="22"/>
              </w:rPr>
              <w:t>+/-</w:t>
            </w:r>
          </w:p>
        </w:tc>
        <w:tc>
          <w:tcPr>
            <w:tcW w:w="528" w:type="pct"/>
            <w:vAlign w:val="center"/>
          </w:tcPr>
          <w:p w:rsidR="00EA2785" w:rsidRPr="00F6309E" w:rsidRDefault="00EA2785" w:rsidP="00DC576E">
            <w:pPr>
              <w:jc w:val="center"/>
              <w:rPr>
                <w:sz w:val="22"/>
                <w:szCs w:val="22"/>
              </w:rPr>
            </w:pPr>
            <w:r w:rsidRPr="00F6309E">
              <w:rPr>
                <w:sz w:val="22"/>
                <w:szCs w:val="22"/>
              </w:rPr>
              <w:t>%</w:t>
            </w:r>
          </w:p>
        </w:tc>
      </w:tr>
      <w:tr w:rsidR="00EA2785" w:rsidRPr="00F6309E" w:rsidTr="00DC576E">
        <w:trPr>
          <w:trHeight w:val="21"/>
          <w:jc w:val="center"/>
        </w:trPr>
        <w:tc>
          <w:tcPr>
            <w:tcW w:w="302" w:type="pct"/>
            <w:vAlign w:val="center"/>
          </w:tcPr>
          <w:p w:rsidR="00EA2785" w:rsidRPr="00F6309E" w:rsidRDefault="00EA2785" w:rsidP="00DC576E">
            <w:pPr>
              <w:jc w:val="center"/>
              <w:rPr>
                <w:sz w:val="22"/>
                <w:szCs w:val="22"/>
              </w:rPr>
            </w:pPr>
            <w:r w:rsidRPr="00F6309E">
              <w:rPr>
                <w:sz w:val="22"/>
                <w:szCs w:val="22"/>
              </w:rPr>
              <w:t>1</w:t>
            </w:r>
          </w:p>
        </w:tc>
        <w:tc>
          <w:tcPr>
            <w:tcW w:w="1971" w:type="pct"/>
            <w:vAlign w:val="center"/>
          </w:tcPr>
          <w:p w:rsidR="00EA2785" w:rsidRPr="00F6309E" w:rsidRDefault="00EA2785" w:rsidP="00DC576E">
            <w:pPr>
              <w:rPr>
                <w:sz w:val="22"/>
                <w:szCs w:val="22"/>
              </w:rPr>
            </w:pPr>
            <w:r w:rsidRPr="00F6309E">
              <w:rPr>
                <w:sz w:val="22"/>
                <w:szCs w:val="22"/>
              </w:rPr>
              <w:t>Количество молодежных центров</w:t>
            </w:r>
          </w:p>
        </w:tc>
        <w:tc>
          <w:tcPr>
            <w:tcW w:w="379" w:type="pct"/>
            <w:vAlign w:val="center"/>
          </w:tcPr>
          <w:p w:rsidR="00EA2785" w:rsidRPr="00195199" w:rsidRDefault="00EA2785" w:rsidP="00DC576E">
            <w:pPr>
              <w:jc w:val="center"/>
              <w:rPr>
                <w:sz w:val="22"/>
                <w:szCs w:val="22"/>
              </w:rPr>
            </w:pPr>
            <w:r w:rsidRPr="00195199">
              <w:rPr>
                <w:sz w:val="22"/>
                <w:szCs w:val="22"/>
              </w:rPr>
              <w:t>ед.</w:t>
            </w:r>
          </w:p>
        </w:tc>
        <w:tc>
          <w:tcPr>
            <w:tcW w:w="607" w:type="pct"/>
            <w:vAlign w:val="center"/>
          </w:tcPr>
          <w:p w:rsidR="00EA2785" w:rsidRPr="00F6309E" w:rsidRDefault="00EA2785" w:rsidP="00DC576E">
            <w:pPr>
              <w:jc w:val="center"/>
              <w:rPr>
                <w:color w:val="000000"/>
                <w:sz w:val="22"/>
                <w:szCs w:val="22"/>
              </w:rPr>
            </w:pPr>
            <w:r>
              <w:rPr>
                <w:color w:val="000000"/>
                <w:sz w:val="22"/>
                <w:szCs w:val="22"/>
              </w:rPr>
              <w:t>1</w:t>
            </w:r>
          </w:p>
        </w:tc>
        <w:tc>
          <w:tcPr>
            <w:tcW w:w="607" w:type="pct"/>
            <w:vAlign w:val="center"/>
          </w:tcPr>
          <w:p w:rsidR="00EA2785" w:rsidRPr="00F6309E" w:rsidRDefault="00EA2785" w:rsidP="00DC576E">
            <w:pPr>
              <w:jc w:val="center"/>
              <w:rPr>
                <w:color w:val="000000"/>
                <w:sz w:val="22"/>
                <w:szCs w:val="22"/>
              </w:rPr>
            </w:pPr>
            <w:r>
              <w:rPr>
                <w:color w:val="000000"/>
                <w:sz w:val="22"/>
                <w:szCs w:val="22"/>
              </w:rPr>
              <w:t>1</w:t>
            </w:r>
          </w:p>
        </w:tc>
        <w:tc>
          <w:tcPr>
            <w:tcW w:w="606" w:type="pct"/>
            <w:vAlign w:val="center"/>
          </w:tcPr>
          <w:p w:rsidR="00EA2785" w:rsidRPr="00F6309E" w:rsidRDefault="00EA2785" w:rsidP="00DC576E">
            <w:pPr>
              <w:jc w:val="center"/>
              <w:rPr>
                <w:color w:val="000000"/>
                <w:sz w:val="22"/>
                <w:szCs w:val="22"/>
              </w:rPr>
            </w:pPr>
            <w:r>
              <w:rPr>
                <w:color w:val="000000"/>
                <w:sz w:val="22"/>
                <w:szCs w:val="22"/>
              </w:rPr>
              <w:t>0</w:t>
            </w:r>
          </w:p>
        </w:tc>
        <w:tc>
          <w:tcPr>
            <w:tcW w:w="528" w:type="pct"/>
            <w:vAlign w:val="center"/>
          </w:tcPr>
          <w:p w:rsidR="00EA2785" w:rsidRPr="00F6309E" w:rsidRDefault="00EA2785" w:rsidP="00DC576E">
            <w:pPr>
              <w:jc w:val="center"/>
              <w:rPr>
                <w:color w:val="000000"/>
                <w:sz w:val="22"/>
                <w:szCs w:val="22"/>
              </w:rPr>
            </w:pPr>
            <w:r>
              <w:rPr>
                <w:color w:val="000000"/>
                <w:sz w:val="22"/>
                <w:szCs w:val="22"/>
              </w:rPr>
              <w:t>100,0</w:t>
            </w:r>
          </w:p>
        </w:tc>
      </w:tr>
      <w:tr w:rsidR="00EA2785" w:rsidRPr="00F6309E" w:rsidTr="00DC576E">
        <w:trPr>
          <w:trHeight w:val="21"/>
          <w:jc w:val="center"/>
        </w:trPr>
        <w:tc>
          <w:tcPr>
            <w:tcW w:w="302" w:type="pct"/>
            <w:vAlign w:val="center"/>
          </w:tcPr>
          <w:p w:rsidR="00EA2785" w:rsidRPr="00F6309E" w:rsidRDefault="00EA2785" w:rsidP="00DC576E">
            <w:pPr>
              <w:jc w:val="center"/>
              <w:rPr>
                <w:sz w:val="22"/>
                <w:szCs w:val="22"/>
              </w:rPr>
            </w:pPr>
            <w:r w:rsidRPr="00F6309E">
              <w:rPr>
                <w:sz w:val="22"/>
                <w:szCs w:val="22"/>
              </w:rPr>
              <w:t>2</w:t>
            </w:r>
          </w:p>
        </w:tc>
        <w:tc>
          <w:tcPr>
            <w:tcW w:w="1971" w:type="pct"/>
            <w:vAlign w:val="center"/>
          </w:tcPr>
          <w:p w:rsidR="00EA2785" w:rsidRPr="00F6309E" w:rsidRDefault="00EA2785" w:rsidP="00DC576E">
            <w:pPr>
              <w:rPr>
                <w:sz w:val="22"/>
                <w:szCs w:val="22"/>
              </w:rPr>
            </w:pPr>
            <w:r w:rsidRPr="00F6309E">
              <w:rPr>
                <w:sz w:val="22"/>
                <w:szCs w:val="22"/>
              </w:rPr>
              <w:t>Общая площадь объектов учреждений молодежной политики</w:t>
            </w:r>
          </w:p>
        </w:tc>
        <w:tc>
          <w:tcPr>
            <w:tcW w:w="379" w:type="pct"/>
            <w:vAlign w:val="center"/>
          </w:tcPr>
          <w:p w:rsidR="00EA2785" w:rsidRPr="00195199" w:rsidRDefault="00EA2785" w:rsidP="00DC576E">
            <w:pPr>
              <w:jc w:val="center"/>
              <w:rPr>
                <w:sz w:val="22"/>
                <w:szCs w:val="22"/>
                <w:vertAlign w:val="superscript"/>
              </w:rPr>
            </w:pPr>
            <w:r w:rsidRPr="00195199">
              <w:rPr>
                <w:sz w:val="22"/>
                <w:szCs w:val="22"/>
              </w:rPr>
              <w:t>м</w:t>
            </w:r>
            <w:r w:rsidRPr="00195199">
              <w:rPr>
                <w:sz w:val="22"/>
                <w:szCs w:val="22"/>
                <w:vertAlign w:val="superscript"/>
              </w:rPr>
              <w:t>2</w:t>
            </w:r>
          </w:p>
        </w:tc>
        <w:tc>
          <w:tcPr>
            <w:tcW w:w="607" w:type="pct"/>
            <w:vAlign w:val="center"/>
          </w:tcPr>
          <w:p w:rsidR="00EA2785" w:rsidRPr="00BA0202" w:rsidRDefault="00EA2785" w:rsidP="00DC576E">
            <w:pPr>
              <w:jc w:val="center"/>
              <w:rPr>
                <w:color w:val="000000"/>
                <w:sz w:val="22"/>
                <w:szCs w:val="22"/>
              </w:rPr>
            </w:pPr>
            <w:r w:rsidRPr="00BA0202">
              <w:rPr>
                <w:color w:val="000000"/>
                <w:sz w:val="22"/>
                <w:szCs w:val="22"/>
              </w:rPr>
              <w:t>9 912,0</w:t>
            </w:r>
          </w:p>
        </w:tc>
        <w:tc>
          <w:tcPr>
            <w:tcW w:w="607" w:type="pct"/>
            <w:vAlign w:val="center"/>
          </w:tcPr>
          <w:p w:rsidR="00EA2785" w:rsidRPr="00BA0202" w:rsidRDefault="00EA2785" w:rsidP="00DC576E">
            <w:pPr>
              <w:jc w:val="center"/>
              <w:rPr>
                <w:color w:val="000000"/>
                <w:sz w:val="22"/>
                <w:szCs w:val="22"/>
              </w:rPr>
            </w:pPr>
            <w:r w:rsidRPr="00BA0202">
              <w:rPr>
                <w:color w:val="000000"/>
                <w:sz w:val="22"/>
                <w:szCs w:val="22"/>
              </w:rPr>
              <w:t>9 912,0</w:t>
            </w:r>
          </w:p>
        </w:tc>
        <w:tc>
          <w:tcPr>
            <w:tcW w:w="606" w:type="pct"/>
            <w:vAlign w:val="center"/>
          </w:tcPr>
          <w:p w:rsidR="00EA2785" w:rsidRPr="00BA0202" w:rsidRDefault="00EA2785" w:rsidP="00DC576E">
            <w:pPr>
              <w:jc w:val="center"/>
              <w:rPr>
                <w:color w:val="000000"/>
                <w:sz w:val="22"/>
                <w:szCs w:val="22"/>
              </w:rPr>
            </w:pPr>
            <w:r w:rsidRPr="00BA0202">
              <w:rPr>
                <w:color w:val="000000"/>
                <w:sz w:val="22"/>
                <w:szCs w:val="22"/>
              </w:rPr>
              <w:t>0</w:t>
            </w:r>
          </w:p>
        </w:tc>
        <w:tc>
          <w:tcPr>
            <w:tcW w:w="528" w:type="pct"/>
            <w:vAlign w:val="center"/>
          </w:tcPr>
          <w:p w:rsidR="00EA2785" w:rsidRPr="00F6309E" w:rsidRDefault="00EA2785" w:rsidP="00DC576E">
            <w:pPr>
              <w:jc w:val="center"/>
              <w:rPr>
                <w:color w:val="000000"/>
                <w:sz w:val="22"/>
                <w:szCs w:val="22"/>
              </w:rPr>
            </w:pPr>
            <w:r>
              <w:rPr>
                <w:color w:val="000000"/>
                <w:sz w:val="22"/>
                <w:szCs w:val="22"/>
              </w:rPr>
              <w:t>100,0</w:t>
            </w:r>
          </w:p>
        </w:tc>
      </w:tr>
      <w:tr w:rsidR="00EA2785" w:rsidRPr="00F6309E" w:rsidTr="00DC576E">
        <w:trPr>
          <w:trHeight w:val="21"/>
          <w:jc w:val="center"/>
        </w:trPr>
        <w:tc>
          <w:tcPr>
            <w:tcW w:w="302" w:type="pct"/>
            <w:vAlign w:val="center"/>
          </w:tcPr>
          <w:p w:rsidR="00EA2785" w:rsidRPr="00F6309E" w:rsidRDefault="00EA2785" w:rsidP="00DC576E">
            <w:pPr>
              <w:jc w:val="center"/>
              <w:rPr>
                <w:sz w:val="22"/>
                <w:szCs w:val="22"/>
              </w:rPr>
            </w:pPr>
            <w:r w:rsidRPr="00F6309E">
              <w:rPr>
                <w:sz w:val="22"/>
                <w:szCs w:val="22"/>
              </w:rPr>
              <w:t>3</w:t>
            </w:r>
          </w:p>
        </w:tc>
        <w:tc>
          <w:tcPr>
            <w:tcW w:w="1971" w:type="pct"/>
            <w:vAlign w:val="center"/>
          </w:tcPr>
          <w:p w:rsidR="00EA2785" w:rsidRPr="00F6309E" w:rsidRDefault="00EA2785" w:rsidP="00DC576E">
            <w:pPr>
              <w:rPr>
                <w:sz w:val="22"/>
                <w:szCs w:val="22"/>
              </w:rPr>
            </w:pPr>
            <w:r w:rsidRPr="00F6309E">
              <w:rPr>
                <w:sz w:val="22"/>
                <w:szCs w:val="22"/>
              </w:rPr>
              <w:t>Количество молодежных клубных формирований/</w:t>
            </w:r>
            <w:r>
              <w:rPr>
                <w:sz w:val="22"/>
                <w:szCs w:val="22"/>
              </w:rPr>
              <w:t xml:space="preserve"> </w:t>
            </w:r>
            <w:r w:rsidRPr="00F6309E">
              <w:rPr>
                <w:sz w:val="22"/>
                <w:szCs w:val="22"/>
              </w:rPr>
              <w:t xml:space="preserve">численность посещающих </w:t>
            </w:r>
            <w:r>
              <w:rPr>
                <w:sz w:val="22"/>
                <w:szCs w:val="22"/>
              </w:rPr>
              <w:t>клубные</w:t>
            </w:r>
            <w:r w:rsidRPr="00F6309E">
              <w:rPr>
                <w:sz w:val="22"/>
                <w:szCs w:val="22"/>
              </w:rPr>
              <w:t xml:space="preserve"> формировани</w:t>
            </w:r>
            <w:r>
              <w:rPr>
                <w:sz w:val="22"/>
                <w:szCs w:val="22"/>
              </w:rPr>
              <w:t>я</w:t>
            </w:r>
          </w:p>
        </w:tc>
        <w:tc>
          <w:tcPr>
            <w:tcW w:w="379" w:type="pct"/>
            <w:vAlign w:val="center"/>
          </w:tcPr>
          <w:p w:rsidR="00EA2785" w:rsidRPr="00195199" w:rsidRDefault="00EA2785" w:rsidP="00DC576E">
            <w:pPr>
              <w:jc w:val="center"/>
              <w:rPr>
                <w:sz w:val="22"/>
                <w:szCs w:val="22"/>
              </w:rPr>
            </w:pPr>
            <w:r w:rsidRPr="00195199">
              <w:rPr>
                <w:sz w:val="22"/>
                <w:szCs w:val="22"/>
              </w:rPr>
              <w:t>гр.</w:t>
            </w:r>
            <w:r>
              <w:rPr>
                <w:sz w:val="22"/>
                <w:szCs w:val="22"/>
              </w:rPr>
              <w:t xml:space="preserve"> </w:t>
            </w:r>
            <w:r w:rsidRPr="00195199">
              <w:rPr>
                <w:sz w:val="22"/>
                <w:szCs w:val="22"/>
              </w:rPr>
              <w:t>/</w:t>
            </w:r>
          </w:p>
          <w:p w:rsidR="00EA2785" w:rsidRPr="00195199" w:rsidRDefault="00EA2785" w:rsidP="00DC576E">
            <w:pPr>
              <w:jc w:val="center"/>
              <w:rPr>
                <w:sz w:val="22"/>
                <w:szCs w:val="22"/>
              </w:rPr>
            </w:pPr>
            <w:r w:rsidRPr="00195199">
              <w:rPr>
                <w:sz w:val="22"/>
                <w:szCs w:val="22"/>
              </w:rPr>
              <w:t>чел.</w:t>
            </w:r>
          </w:p>
        </w:tc>
        <w:tc>
          <w:tcPr>
            <w:tcW w:w="607" w:type="pct"/>
            <w:vAlign w:val="center"/>
          </w:tcPr>
          <w:p w:rsidR="00EA2785" w:rsidRPr="00F6309E" w:rsidRDefault="00EA2785" w:rsidP="00DC576E">
            <w:pPr>
              <w:jc w:val="center"/>
              <w:rPr>
                <w:color w:val="000000"/>
                <w:sz w:val="22"/>
                <w:szCs w:val="22"/>
              </w:rPr>
            </w:pPr>
            <w:r>
              <w:rPr>
                <w:color w:val="000000"/>
                <w:sz w:val="22"/>
                <w:szCs w:val="22"/>
              </w:rPr>
              <w:t>42/ 788</w:t>
            </w:r>
          </w:p>
        </w:tc>
        <w:tc>
          <w:tcPr>
            <w:tcW w:w="607" w:type="pct"/>
            <w:vAlign w:val="center"/>
          </w:tcPr>
          <w:p w:rsidR="00EA2785" w:rsidRPr="00F6309E" w:rsidRDefault="00EA2785" w:rsidP="00DC576E">
            <w:pPr>
              <w:jc w:val="center"/>
              <w:rPr>
                <w:color w:val="000000"/>
                <w:sz w:val="22"/>
                <w:szCs w:val="22"/>
              </w:rPr>
            </w:pPr>
            <w:r w:rsidRPr="00AF465F">
              <w:rPr>
                <w:color w:val="000000"/>
                <w:sz w:val="22"/>
                <w:szCs w:val="22"/>
              </w:rPr>
              <w:t>42/ 739</w:t>
            </w:r>
          </w:p>
        </w:tc>
        <w:tc>
          <w:tcPr>
            <w:tcW w:w="606" w:type="pct"/>
            <w:vAlign w:val="center"/>
          </w:tcPr>
          <w:p w:rsidR="00EA2785" w:rsidRPr="00F6309E" w:rsidRDefault="00EA2785" w:rsidP="00DC576E">
            <w:pPr>
              <w:jc w:val="center"/>
              <w:rPr>
                <w:color w:val="000000"/>
                <w:sz w:val="22"/>
                <w:szCs w:val="22"/>
              </w:rPr>
            </w:pPr>
            <w:r>
              <w:rPr>
                <w:color w:val="000000"/>
                <w:sz w:val="22"/>
                <w:szCs w:val="22"/>
              </w:rPr>
              <w:t>0/-49</w:t>
            </w:r>
          </w:p>
        </w:tc>
        <w:tc>
          <w:tcPr>
            <w:tcW w:w="528" w:type="pct"/>
            <w:vAlign w:val="center"/>
          </w:tcPr>
          <w:p w:rsidR="00EA2785" w:rsidRPr="00F6309E" w:rsidRDefault="00EA2785" w:rsidP="00DC576E">
            <w:pPr>
              <w:jc w:val="center"/>
              <w:rPr>
                <w:color w:val="000000"/>
                <w:sz w:val="22"/>
                <w:szCs w:val="22"/>
              </w:rPr>
            </w:pPr>
            <w:r>
              <w:rPr>
                <w:color w:val="000000"/>
                <w:sz w:val="22"/>
                <w:szCs w:val="22"/>
              </w:rPr>
              <w:t>100,0/ 93,8</w:t>
            </w:r>
          </w:p>
        </w:tc>
      </w:tr>
      <w:tr w:rsidR="00EA2785" w:rsidRPr="00F6309E" w:rsidTr="00DC576E">
        <w:trPr>
          <w:trHeight w:val="21"/>
          <w:jc w:val="center"/>
        </w:trPr>
        <w:tc>
          <w:tcPr>
            <w:tcW w:w="302" w:type="pct"/>
            <w:vAlign w:val="center"/>
          </w:tcPr>
          <w:p w:rsidR="00EA2785" w:rsidRPr="00F6309E" w:rsidRDefault="00EA2785" w:rsidP="00DC576E">
            <w:pPr>
              <w:jc w:val="center"/>
              <w:rPr>
                <w:sz w:val="22"/>
                <w:szCs w:val="22"/>
              </w:rPr>
            </w:pPr>
            <w:r w:rsidRPr="00F6309E">
              <w:rPr>
                <w:sz w:val="22"/>
                <w:szCs w:val="22"/>
              </w:rPr>
              <w:t>4</w:t>
            </w:r>
          </w:p>
        </w:tc>
        <w:tc>
          <w:tcPr>
            <w:tcW w:w="1971" w:type="pct"/>
            <w:vAlign w:val="center"/>
          </w:tcPr>
          <w:p w:rsidR="00EA2785" w:rsidRPr="00F6309E" w:rsidRDefault="00EA2785" w:rsidP="00DC576E">
            <w:pPr>
              <w:rPr>
                <w:sz w:val="22"/>
                <w:szCs w:val="22"/>
              </w:rPr>
            </w:pPr>
            <w:r w:rsidRPr="00F6309E">
              <w:rPr>
                <w:sz w:val="22"/>
                <w:szCs w:val="22"/>
              </w:rPr>
              <w:t>Количество проведенных мероприятий молодежной направленности / участников</w:t>
            </w:r>
          </w:p>
        </w:tc>
        <w:tc>
          <w:tcPr>
            <w:tcW w:w="379" w:type="pct"/>
            <w:vAlign w:val="center"/>
          </w:tcPr>
          <w:p w:rsidR="00EA2785" w:rsidRPr="00195199" w:rsidRDefault="00EA2785" w:rsidP="00DC576E">
            <w:pPr>
              <w:jc w:val="center"/>
              <w:rPr>
                <w:sz w:val="22"/>
                <w:szCs w:val="22"/>
              </w:rPr>
            </w:pPr>
            <w:r w:rsidRPr="00195199">
              <w:rPr>
                <w:sz w:val="22"/>
                <w:szCs w:val="22"/>
              </w:rPr>
              <w:t>ед. / чел.</w:t>
            </w:r>
          </w:p>
        </w:tc>
        <w:tc>
          <w:tcPr>
            <w:tcW w:w="607" w:type="pct"/>
            <w:vAlign w:val="center"/>
          </w:tcPr>
          <w:p w:rsidR="00EA2785" w:rsidRDefault="00EA2785" w:rsidP="00DC576E">
            <w:pPr>
              <w:jc w:val="center"/>
              <w:rPr>
                <w:color w:val="000000"/>
                <w:sz w:val="22"/>
                <w:szCs w:val="22"/>
              </w:rPr>
            </w:pPr>
            <w:r>
              <w:rPr>
                <w:color w:val="000000"/>
                <w:sz w:val="22"/>
                <w:szCs w:val="22"/>
              </w:rPr>
              <w:t xml:space="preserve">211/ </w:t>
            </w:r>
          </w:p>
          <w:p w:rsidR="00EA2785" w:rsidRPr="00F6309E" w:rsidRDefault="00EA2785" w:rsidP="00DC576E">
            <w:pPr>
              <w:jc w:val="center"/>
              <w:rPr>
                <w:color w:val="000000"/>
                <w:sz w:val="22"/>
                <w:szCs w:val="22"/>
              </w:rPr>
            </w:pPr>
            <w:r>
              <w:rPr>
                <w:color w:val="000000"/>
                <w:sz w:val="22"/>
                <w:szCs w:val="22"/>
              </w:rPr>
              <w:t>151 729</w:t>
            </w:r>
          </w:p>
        </w:tc>
        <w:tc>
          <w:tcPr>
            <w:tcW w:w="607" w:type="pct"/>
            <w:vAlign w:val="center"/>
          </w:tcPr>
          <w:p w:rsidR="00EA2785" w:rsidRDefault="00EA2785" w:rsidP="00DC576E">
            <w:pPr>
              <w:jc w:val="center"/>
              <w:rPr>
                <w:color w:val="000000"/>
                <w:sz w:val="22"/>
                <w:szCs w:val="22"/>
              </w:rPr>
            </w:pPr>
            <w:r>
              <w:rPr>
                <w:color w:val="000000"/>
                <w:sz w:val="22"/>
                <w:szCs w:val="22"/>
              </w:rPr>
              <w:t xml:space="preserve">152/ </w:t>
            </w:r>
          </w:p>
          <w:p w:rsidR="00EA2785" w:rsidRPr="00F6309E" w:rsidRDefault="00EA2785" w:rsidP="00DC576E">
            <w:pPr>
              <w:jc w:val="center"/>
              <w:rPr>
                <w:color w:val="000000"/>
                <w:sz w:val="22"/>
                <w:szCs w:val="22"/>
              </w:rPr>
            </w:pPr>
            <w:r>
              <w:rPr>
                <w:color w:val="000000"/>
                <w:sz w:val="22"/>
                <w:szCs w:val="22"/>
              </w:rPr>
              <w:t>34 618</w:t>
            </w:r>
          </w:p>
        </w:tc>
        <w:tc>
          <w:tcPr>
            <w:tcW w:w="606" w:type="pct"/>
            <w:vAlign w:val="center"/>
          </w:tcPr>
          <w:p w:rsidR="00EA2785" w:rsidRDefault="00EA2785" w:rsidP="00DC576E">
            <w:pPr>
              <w:jc w:val="center"/>
              <w:rPr>
                <w:color w:val="000000"/>
                <w:sz w:val="22"/>
                <w:szCs w:val="22"/>
              </w:rPr>
            </w:pPr>
            <w:r>
              <w:rPr>
                <w:color w:val="000000"/>
                <w:sz w:val="22"/>
                <w:szCs w:val="22"/>
              </w:rPr>
              <w:t>-59/</w:t>
            </w:r>
          </w:p>
          <w:p w:rsidR="00EA2785" w:rsidRPr="00F6309E" w:rsidRDefault="00EA2785" w:rsidP="00DC576E">
            <w:pPr>
              <w:jc w:val="center"/>
              <w:rPr>
                <w:color w:val="000000"/>
                <w:sz w:val="22"/>
                <w:szCs w:val="22"/>
              </w:rPr>
            </w:pPr>
            <w:r>
              <w:rPr>
                <w:color w:val="000000"/>
                <w:sz w:val="22"/>
                <w:szCs w:val="22"/>
              </w:rPr>
              <w:t>-117 111</w:t>
            </w:r>
          </w:p>
        </w:tc>
        <w:tc>
          <w:tcPr>
            <w:tcW w:w="528" w:type="pct"/>
            <w:vAlign w:val="center"/>
          </w:tcPr>
          <w:p w:rsidR="00EA2785" w:rsidRPr="00F6309E" w:rsidRDefault="00EA2785" w:rsidP="00DC576E">
            <w:pPr>
              <w:jc w:val="center"/>
              <w:rPr>
                <w:color w:val="000000"/>
                <w:sz w:val="22"/>
                <w:szCs w:val="22"/>
              </w:rPr>
            </w:pPr>
            <w:r>
              <w:rPr>
                <w:color w:val="000000"/>
                <w:sz w:val="22"/>
                <w:szCs w:val="22"/>
              </w:rPr>
              <w:t>72,0/ 22,8</w:t>
            </w:r>
          </w:p>
        </w:tc>
      </w:tr>
      <w:tr w:rsidR="00EA2785" w:rsidRPr="00F6309E" w:rsidTr="00DC576E">
        <w:trPr>
          <w:trHeight w:val="21"/>
          <w:jc w:val="center"/>
        </w:trPr>
        <w:tc>
          <w:tcPr>
            <w:tcW w:w="302" w:type="pct"/>
            <w:vAlign w:val="center"/>
          </w:tcPr>
          <w:p w:rsidR="00EA2785" w:rsidRPr="00F6309E" w:rsidRDefault="00EA2785" w:rsidP="00DC576E">
            <w:pPr>
              <w:jc w:val="center"/>
              <w:rPr>
                <w:sz w:val="22"/>
                <w:szCs w:val="22"/>
              </w:rPr>
            </w:pPr>
            <w:r w:rsidRPr="00F6309E">
              <w:rPr>
                <w:sz w:val="22"/>
                <w:szCs w:val="22"/>
              </w:rPr>
              <w:t>5</w:t>
            </w:r>
          </w:p>
        </w:tc>
        <w:tc>
          <w:tcPr>
            <w:tcW w:w="1971" w:type="pct"/>
            <w:vAlign w:val="center"/>
          </w:tcPr>
          <w:p w:rsidR="00EA2785" w:rsidRPr="00F6309E" w:rsidRDefault="00EA2785" w:rsidP="00DC576E">
            <w:pPr>
              <w:rPr>
                <w:sz w:val="22"/>
                <w:szCs w:val="22"/>
              </w:rPr>
            </w:pPr>
            <w:r w:rsidRPr="00F6309E">
              <w:rPr>
                <w:sz w:val="22"/>
                <w:szCs w:val="22"/>
              </w:rPr>
              <w:t>Количество выездных мероприятий, организованных учреждениями молодежной политики / участников</w:t>
            </w:r>
          </w:p>
        </w:tc>
        <w:tc>
          <w:tcPr>
            <w:tcW w:w="379" w:type="pct"/>
            <w:vAlign w:val="center"/>
          </w:tcPr>
          <w:p w:rsidR="00EA2785" w:rsidRPr="00195199" w:rsidRDefault="00EA2785" w:rsidP="00DC576E">
            <w:pPr>
              <w:jc w:val="center"/>
              <w:rPr>
                <w:sz w:val="22"/>
                <w:szCs w:val="22"/>
              </w:rPr>
            </w:pPr>
            <w:r w:rsidRPr="00195199">
              <w:rPr>
                <w:sz w:val="22"/>
                <w:szCs w:val="22"/>
              </w:rPr>
              <w:t>ед. / чел.</w:t>
            </w:r>
          </w:p>
        </w:tc>
        <w:tc>
          <w:tcPr>
            <w:tcW w:w="607" w:type="pct"/>
            <w:vAlign w:val="center"/>
          </w:tcPr>
          <w:p w:rsidR="00EA2785" w:rsidRPr="00F6309E" w:rsidRDefault="00EA2785" w:rsidP="00DC576E">
            <w:pPr>
              <w:jc w:val="center"/>
              <w:rPr>
                <w:color w:val="000000"/>
                <w:sz w:val="22"/>
                <w:szCs w:val="22"/>
              </w:rPr>
            </w:pPr>
            <w:r>
              <w:rPr>
                <w:color w:val="000000"/>
                <w:sz w:val="22"/>
                <w:szCs w:val="22"/>
              </w:rPr>
              <w:t>3/ 39</w:t>
            </w:r>
          </w:p>
        </w:tc>
        <w:tc>
          <w:tcPr>
            <w:tcW w:w="607" w:type="pct"/>
            <w:vAlign w:val="center"/>
          </w:tcPr>
          <w:p w:rsidR="00EA2785" w:rsidRPr="00F6309E" w:rsidRDefault="00EA2785" w:rsidP="00DC576E">
            <w:pPr>
              <w:jc w:val="center"/>
              <w:rPr>
                <w:color w:val="000000"/>
                <w:sz w:val="22"/>
                <w:szCs w:val="22"/>
              </w:rPr>
            </w:pPr>
            <w:r>
              <w:rPr>
                <w:color w:val="000000"/>
                <w:sz w:val="22"/>
                <w:szCs w:val="22"/>
              </w:rPr>
              <w:t>8/ 39</w:t>
            </w:r>
          </w:p>
        </w:tc>
        <w:tc>
          <w:tcPr>
            <w:tcW w:w="606" w:type="pct"/>
            <w:vAlign w:val="center"/>
          </w:tcPr>
          <w:p w:rsidR="00EA2785" w:rsidRPr="00F6309E" w:rsidRDefault="00EA2785" w:rsidP="00DC576E">
            <w:pPr>
              <w:jc w:val="center"/>
              <w:rPr>
                <w:color w:val="000000"/>
                <w:sz w:val="22"/>
                <w:szCs w:val="22"/>
              </w:rPr>
            </w:pPr>
            <w:r>
              <w:rPr>
                <w:color w:val="000000"/>
                <w:sz w:val="22"/>
                <w:szCs w:val="22"/>
              </w:rPr>
              <w:t>5/ 0</w:t>
            </w:r>
          </w:p>
        </w:tc>
        <w:tc>
          <w:tcPr>
            <w:tcW w:w="528" w:type="pct"/>
            <w:vAlign w:val="center"/>
          </w:tcPr>
          <w:p w:rsidR="00EA2785" w:rsidRPr="00F6309E" w:rsidRDefault="00EA2785" w:rsidP="00DC576E">
            <w:pPr>
              <w:jc w:val="center"/>
              <w:rPr>
                <w:color w:val="000000"/>
                <w:sz w:val="22"/>
                <w:szCs w:val="22"/>
              </w:rPr>
            </w:pPr>
            <w:r>
              <w:rPr>
                <w:color w:val="000000"/>
                <w:sz w:val="22"/>
                <w:szCs w:val="22"/>
              </w:rPr>
              <w:t>266,7/ 100,0</w:t>
            </w:r>
          </w:p>
        </w:tc>
      </w:tr>
      <w:tr w:rsidR="00EA2785" w:rsidRPr="00F6309E" w:rsidTr="00DC576E">
        <w:trPr>
          <w:trHeight w:val="21"/>
          <w:jc w:val="center"/>
        </w:trPr>
        <w:tc>
          <w:tcPr>
            <w:tcW w:w="302" w:type="pct"/>
            <w:vAlign w:val="center"/>
          </w:tcPr>
          <w:p w:rsidR="00EA2785" w:rsidRPr="00F6309E" w:rsidRDefault="00EA2785" w:rsidP="00DC576E">
            <w:pPr>
              <w:jc w:val="center"/>
              <w:rPr>
                <w:sz w:val="22"/>
                <w:szCs w:val="22"/>
              </w:rPr>
            </w:pPr>
            <w:r w:rsidRPr="00F6309E">
              <w:rPr>
                <w:sz w:val="22"/>
                <w:szCs w:val="22"/>
              </w:rPr>
              <w:t>6</w:t>
            </w:r>
          </w:p>
        </w:tc>
        <w:tc>
          <w:tcPr>
            <w:tcW w:w="1971" w:type="pct"/>
            <w:vAlign w:val="center"/>
          </w:tcPr>
          <w:p w:rsidR="00EA2785" w:rsidRPr="00F6309E" w:rsidRDefault="00EA2785" w:rsidP="00DC576E">
            <w:pPr>
              <w:rPr>
                <w:sz w:val="22"/>
                <w:szCs w:val="22"/>
              </w:rPr>
            </w:pPr>
            <w:r w:rsidRPr="00B326DE">
              <w:rPr>
                <w:sz w:val="22"/>
                <w:szCs w:val="22"/>
              </w:rPr>
              <w:t>Количество реализуемых проектов в сфере молодежной политики, получивших финансовую поддержку за счет средств:</w:t>
            </w:r>
          </w:p>
        </w:tc>
        <w:tc>
          <w:tcPr>
            <w:tcW w:w="379" w:type="pct"/>
            <w:vAlign w:val="center"/>
          </w:tcPr>
          <w:p w:rsidR="00EA2785" w:rsidRPr="00195199" w:rsidRDefault="00EA2785" w:rsidP="00DC576E">
            <w:pPr>
              <w:jc w:val="center"/>
              <w:rPr>
                <w:sz w:val="22"/>
                <w:szCs w:val="22"/>
              </w:rPr>
            </w:pPr>
            <w:r w:rsidRPr="00195199">
              <w:rPr>
                <w:sz w:val="22"/>
                <w:szCs w:val="22"/>
              </w:rPr>
              <w:t>ед.</w:t>
            </w:r>
          </w:p>
        </w:tc>
        <w:tc>
          <w:tcPr>
            <w:tcW w:w="607" w:type="pct"/>
            <w:vAlign w:val="center"/>
          </w:tcPr>
          <w:p w:rsidR="00EA2785" w:rsidRPr="00F6309E" w:rsidRDefault="00EA2785" w:rsidP="00DC576E">
            <w:pPr>
              <w:jc w:val="center"/>
              <w:rPr>
                <w:color w:val="000000"/>
                <w:sz w:val="22"/>
                <w:szCs w:val="22"/>
              </w:rPr>
            </w:pPr>
            <w:r>
              <w:rPr>
                <w:color w:val="000000"/>
                <w:sz w:val="22"/>
                <w:szCs w:val="22"/>
              </w:rPr>
              <w:t>106</w:t>
            </w:r>
          </w:p>
        </w:tc>
        <w:tc>
          <w:tcPr>
            <w:tcW w:w="607" w:type="pct"/>
            <w:vAlign w:val="center"/>
          </w:tcPr>
          <w:p w:rsidR="00EA2785" w:rsidRPr="00F6309E" w:rsidRDefault="00EA2785" w:rsidP="00DC576E">
            <w:pPr>
              <w:jc w:val="center"/>
              <w:rPr>
                <w:color w:val="000000"/>
                <w:sz w:val="22"/>
                <w:szCs w:val="22"/>
              </w:rPr>
            </w:pPr>
            <w:r>
              <w:rPr>
                <w:color w:val="000000"/>
                <w:sz w:val="22"/>
                <w:szCs w:val="22"/>
              </w:rPr>
              <w:t>107</w:t>
            </w:r>
          </w:p>
        </w:tc>
        <w:tc>
          <w:tcPr>
            <w:tcW w:w="606" w:type="pct"/>
            <w:vAlign w:val="center"/>
          </w:tcPr>
          <w:p w:rsidR="00EA2785" w:rsidRPr="00F6309E" w:rsidRDefault="00EA2785" w:rsidP="00DC576E">
            <w:pPr>
              <w:jc w:val="center"/>
              <w:rPr>
                <w:color w:val="000000"/>
                <w:sz w:val="22"/>
                <w:szCs w:val="22"/>
              </w:rPr>
            </w:pPr>
            <w:r>
              <w:rPr>
                <w:color w:val="000000"/>
                <w:sz w:val="22"/>
                <w:szCs w:val="22"/>
              </w:rPr>
              <w:t>1</w:t>
            </w:r>
          </w:p>
        </w:tc>
        <w:tc>
          <w:tcPr>
            <w:tcW w:w="528" w:type="pct"/>
            <w:vAlign w:val="center"/>
          </w:tcPr>
          <w:p w:rsidR="00EA2785" w:rsidRPr="00F6309E" w:rsidRDefault="00EA2785" w:rsidP="00DC576E">
            <w:pPr>
              <w:jc w:val="center"/>
              <w:rPr>
                <w:color w:val="000000"/>
                <w:sz w:val="22"/>
                <w:szCs w:val="22"/>
              </w:rPr>
            </w:pPr>
            <w:r>
              <w:rPr>
                <w:color w:val="000000"/>
                <w:sz w:val="22"/>
                <w:szCs w:val="22"/>
              </w:rPr>
              <w:t>100,9</w:t>
            </w:r>
          </w:p>
        </w:tc>
      </w:tr>
      <w:tr w:rsidR="00EA2785" w:rsidRPr="00F6309E" w:rsidTr="00DC576E">
        <w:trPr>
          <w:trHeight w:val="21"/>
          <w:jc w:val="center"/>
        </w:trPr>
        <w:tc>
          <w:tcPr>
            <w:tcW w:w="302" w:type="pct"/>
            <w:vAlign w:val="center"/>
          </w:tcPr>
          <w:p w:rsidR="00EA2785" w:rsidRPr="00F6309E" w:rsidRDefault="00EA2785" w:rsidP="00DC576E">
            <w:pPr>
              <w:jc w:val="center"/>
              <w:rPr>
                <w:sz w:val="22"/>
                <w:szCs w:val="22"/>
              </w:rPr>
            </w:pPr>
          </w:p>
        </w:tc>
        <w:tc>
          <w:tcPr>
            <w:tcW w:w="1971" w:type="pct"/>
            <w:vAlign w:val="center"/>
          </w:tcPr>
          <w:p w:rsidR="00EA2785" w:rsidRPr="00B326DE" w:rsidRDefault="00EA2785" w:rsidP="00DC576E">
            <w:pPr>
              <w:rPr>
                <w:sz w:val="22"/>
                <w:szCs w:val="22"/>
              </w:rPr>
            </w:pPr>
            <w:r w:rsidRPr="00B326DE">
              <w:rPr>
                <w:sz w:val="22"/>
                <w:szCs w:val="22"/>
              </w:rPr>
              <w:t>местного бюджета</w:t>
            </w:r>
          </w:p>
        </w:tc>
        <w:tc>
          <w:tcPr>
            <w:tcW w:w="379" w:type="pct"/>
            <w:vAlign w:val="center"/>
          </w:tcPr>
          <w:p w:rsidR="00EA2785" w:rsidRPr="00195199" w:rsidRDefault="00EA2785" w:rsidP="00DC576E">
            <w:pPr>
              <w:jc w:val="center"/>
              <w:rPr>
                <w:sz w:val="22"/>
                <w:szCs w:val="22"/>
              </w:rPr>
            </w:pPr>
          </w:p>
        </w:tc>
        <w:tc>
          <w:tcPr>
            <w:tcW w:w="607" w:type="pct"/>
            <w:vAlign w:val="center"/>
          </w:tcPr>
          <w:p w:rsidR="00EA2785" w:rsidRPr="001F3F8D" w:rsidRDefault="00EA2785" w:rsidP="00DC576E">
            <w:pPr>
              <w:jc w:val="center"/>
              <w:rPr>
                <w:color w:val="000000"/>
                <w:sz w:val="22"/>
                <w:szCs w:val="22"/>
              </w:rPr>
            </w:pPr>
            <w:r w:rsidRPr="001F3F8D">
              <w:rPr>
                <w:color w:val="000000"/>
                <w:sz w:val="22"/>
                <w:szCs w:val="22"/>
              </w:rPr>
              <w:t>6</w:t>
            </w:r>
          </w:p>
        </w:tc>
        <w:tc>
          <w:tcPr>
            <w:tcW w:w="607" w:type="pct"/>
            <w:vAlign w:val="center"/>
          </w:tcPr>
          <w:p w:rsidR="00EA2785" w:rsidRPr="002E3B87" w:rsidRDefault="00EA2785" w:rsidP="00DC576E">
            <w:pPr>
              <w:jc w:val="center"/>
              <w:rPr>
                <w:color w:val="000000"/>
                <w:sz w:val="22"/>
                <w:szCs w:val="22"/>
              </w:rPr>
            </w:pPr>
            <w:r>
              <w:rPr>
                <w:color w:val="000000"/>
                <w:sz w:val="22"/>
                <w:szCs w:val="22"/>
              </w:rPr>
              <w:t>6</w:t>
            </w:r>
          </w:p>
        </w:tc>
        <w:tc>
          <w:tcPr>
            <w:tcW w:w="606" w:type="pct"/>
            <w:vAlign w:val="center"/>
          </w:tcPr>
          <w:p w:rsidR="00EA2785" w:rsidRDefault="00EA2785" w:rsidP="00DC576E">
            <w:pPr>
              <w:jc w:val="center"/>
              <w:rPr>
                <w:color w:val="000000"/>
                <w:sz w:val="22"/>
                <w:szCs w:val="22"/>
              </w:rPr>
            </w:pPr>
            <w:r>
              <w:rPr>
                <w:color w:val="000000"/>
                <w:sz w:val="22"/>
                <w:szCs w:val="22"/>
              </w:rPr>
              <w:t>0</w:t>
            </w:r>
          </w:p>
        </w:tc>
        <w:tc>
          <w:tcPr>
            <w:tcW w:w="528" w:type="pct"/>
            <w:vAlign w:val="center"/>
          </w:tcPr>
          <w:p w:rsidR="00EA2785" w:rsidRDefault="00EA2785" w:rsidP="00DC576E">
            <w:pPr>
              <w:jc w:val="center"/>
              <w:rPr>
                <w:color w:val="000000"/>
                <w:sz w:val="22"/>
                <w:szCs w:val="22"/>
              </w:rPr>
            </w:pPr>
            <w:r>
              <w:rPr>
                <w:color w:val="000000"/>
                <w:sz w:val="22"/>
                <w:szCs w:val="22"/>
              </w:rPr>
              <w:t>100,0</w:t>
            </w:r>
          </w:p>
        </w:tc>
      </w:tr>
      <w:tr w:rsidR="00EA2785" w:rsidRPr="00F6309E" w:rsidTr="00DC576E">
        <w:trPr>
          <w:trHeight w:val="21"/>
          <w:jc w:val="center"/>
        </w:trPr>
        <w:tc>
          <w:tcPr>
            <w:tcW w:w="302" w:type="pct"/>
            <w:vAlign w:val="center"/>
          </w:tcPr>
          <w:p w:rsidR="00EA2785" w:rsidRPr="00F6309E" w:rsidRDefault="00EA2785" w:rsidP="00DC576E">
            <w:pPr>
              <w:jc w:val="center"/>
              <w:rPr>
                <w:sz w:val="22"/>
                <w:szCs w:val="22"/>
              </w:rPr>
            </w:pPr>
          </w:p>
        </w:tc>
        <w:tc>
          <w:tcPr>
            <w:tcW w:w="1971" w:type="pct"/>
            <w:vAlign w:val="center"/>
          </w:tcPr>
          <w:p w:rsidR="00EA2785" w:rsidRPr="00B326DE" w:rsidRDefault="00EA2785" w:rsidP="00DC576E">
            <w:pPr>
              <w:rPr>
                <w:sz w:val="22"/>
                <w:szCs w:val="22"/>
              </w:rPr>
            </w:pPr>
            <w:r w:rsidRPr="00B326DE">
              <w:rPr>
                <w:sz w:val="22"/>
                <w:szCs w:val="22"/>
              </w:rPr>
              <w:t>краевого бюджета</w:t>
            </w:r>
          </w:p>
        </w:tc>
        <w:tc>
          <w:tcPr>
            <w:tcW w:w="379" w:type="pct"/>
            <w:vAlign w:val="center"/>
          </w:tcPr>
          <w:p w:rsidR="00EA2785" w:rsidRPr="00195199" w:rsidRDefault="00EA2785" w:rsidP="00DC576E">
            <w:pPr>
              <w:jc w:val="center"/>
              <w:rPr>
                <w:sz w:val="22"/>
                <w:szCs w:val="22"/>
              </w:rPr>
            </w:pPr>
          </w:p>
        </w:tc>
        <w:tc>
          <w:tcPr>
            <w:tcW w:w="607" w:type="pct"/>
            <w:vAlign w:val="center"/>
          </w:tcPr>
          <w:p w:rsidR="00EA2785" w:rsidRPr="001F3F8D" w:rsidRDefault="00EA2785" w:rsidP="00DC576E">
            <w:pPr>
              <w:jc w:val="center"/>
              <w:rPr>
                <w:color w:val="000000"/>
                <w:sz w:val="22"/>
                <w:szCs w:val="22"/>
              </w:rPr>
            </w:pPr>
            <w:r w:rsidRPr="001F3F8D">
              <w:rPr>
                <w:color w:val="000000"/>
                <w:sz w:val="22"/>
                <w:szCs w:val="22"/>
              </w:rPr>
              <w:t>100</w:t>
            </w:r>
          </w:p>
        </w:tc>
        <w:tc>
          <w:tcPr>
            <w:tcW w:w="607" w:type="pct"/>
            <w:vAlign w:val="center"/>
          </w:tcPr>
          <w:p w:rsidR="00EA2785" w:rsidRPr="002E3B87" w:rsidRDefault="00EA2785" w:rsidP="00DC576E">
            <w:pPr>
              <w:jc w:val="center"/>
              <w:rPr>
                <w:color w:val="000000"/>
                <w:sz w:val="22"/>
                <w:szCs w:val="22"/>
              </w:rPr>
            </w:pPr>
            <w:r>
              <w:rPr>
                <w:color w:val="000000"/>
                <w:sz w:val="22"/>
                <w:szCs w:val="22"/>
              </w:rPr>
              <w:t>100</w:t>
            </w:r>
          </w:p>
        </w:tc>
        <w:tc>
          <w:tcPr>
            <w:tcW w:w="606" w:type="pct"/>
            <w:shd w:val="clear" w:color="auto" w:fill="auto"/>
            <w:vAlign w:val="center"/>
          </w:tcPr>
          <w:p w:rsidR="00EA2785" w:rsidRPr="00DA3400" w:rsidRDefault="00EA2785" w:rsidP="00DC576E">
            <w:pPr>
              <w:jc w:val="center"/>
              <w:rPr>
                <w:color w:val="000000"/>
                <w:sz w:val="22"/>
                <w:szCs w:val="22"/>
                <w:highlight w:val="red"/>
              </w:rPr>
            </w:pPr>
            <w:r w:rsidRPr="004B0020">
              <w:rPr>
                <w:color w:val="000000"/>
                <w:sz w:val="22"/>
                <w:szCs w:val="22"/>
              </w:rPr>
              <w:t>0</w:t>
            </w:r>
          </w:p>
        </w:tc>
        <w:tc>
          <w:tcPr>
            <w:tcW w:w="528" w:type="pct"/>
            <w:vAlign w:val="center"/>
          </w:tcPr>
          <w:p w:rsidR="00EA2785" w:rsidRPr="00DA3400" w:rsidRDefault="00EA2785" w:rsidP="00DC576E">
            <w:pPr>
              <w:jc w:val="center"/>
              <w:rPr>
                <w:color w:val="000000"/>
                <w:sz w:val="22"/>
                <w:szCs w:val="22"/>
                <w:highlight w:val="red"/>
              </w:rPr>
            </w:pPr>
            <w:r w:rsidRPr="004B0020">
              <w:rPr>
                <w:color w:val="000000"/>
                <w:sz w:val="22"/>
                <w:szCs w:val="22"/>
              </w:rPr>
              <w:t>100,0</w:t>
            </w:r>
          </w:p>
        </w:tc>
      </w:tr>
      <w:tr w:rsidR="00EA2785" w:rsidRPr="00F6309E" w:rsidTr="00DC576E">
        <w:trPr>
          <w:trHeight w:val="21"/>
          <w:jc w:val="center"/>
        </w:trPr>
        <w:tc>
          <w:tcPr>
            <w:tcW w:w="302" w:type="pct"/>
            <w:vAlign w:val="center"/>
          </w:tcPr>
          <w:p w:rsidR="00EA2785" w:rsidRPr="00F6309E" w:rsidRDefault="00EA2785" w:rsidP="00DC576E">
            <w:pPr>
              <w:jc w:val="center"/>
              <w:rPr>
                <w:sz w:val="22"/>
                <w:szCs w:val="22"/>
              </w:rPr>
            </w:pPr>
          </w:p>
        </w:tc>
        <w:tc>
          <w:tcPr>
            <w:tcW w:w="1971" w:type="pct"/>
            <w:vAlign w:val="center"/>
          </w:tcPr>
          <w:p w:rsidR="00EA2785" w:rsidRPr="00B326DE" w:rsidRDefault="00EA2785" w:rsidP="00DC576E">
            <w:pPr>
              <w:rPr>
                <w:sz w:val="22"/>
                <w:szCs w:val="22"/>
              </w:rPr>
            </w:pPr>
            <w:r w:rsidRPr="00B326DE">
              <w:rPr>
                <w:sz w:val="22"/>
                <w:szCs w:val="22"/>
              </w:rPr>
              <w:t>внебюджетных источников</w:t>
            </w:r>
          </w:p>
        </w:tc>
        <w:tc>
          <w:tcPr>
            <w:tcW w:w="379" w:type="pct"/>
            <w:vAlign w:val="center"/>
          </w:tcPr>
          <w:p w:rsidR="00EA2785" w:rsidRPr="00195199" w:rsidRDefault="00EA2785" w:rsidP="00DC576E">
            <w:pPr>
              <w:jc w:val="center"/>
              <w:rPr>
                <w:sz w:val="22"/>
                <w:szCs w:val="22"/>
              </w:rPr>
            </w:pPr>
          </w:p>
        </w:tc>
        <w:tc>
          <w:tcPr>
            <w:tcW w:w="607" w:type="pct"/>
            <w:vAlign w:val="center"/>
          </w:tcPr>
          <w:p w:rsidR="00EA2785" w:rsidRPr="002E3B87" w:rsidRDefault="00EA2785" w:rsidP="00DC576E">
            <w:pPr>
              <w:jc w:val="center"/>
              <w:rPr>
                <w:color w:val="000000"/>
                <w:sz w:val="22"/>
                <w:szCs w:val="22"/>
              </w:rPr>
            </w:pPr>
            <w:r>
              <w:rPr>
                <w:color w:val="000000"/>
                <w:sz w:val="22"/>
                <w:szCs w:val="22"/>
              </w:rPr>
              <w:t>-</w:t>
            </w:r>
          </w:p>
        </w:tc>
        <w:tc>
          <w:tcPr>
            <w:tcW w:w="607" w:type="pct"/>
            <w:vAlign w:val="center"/>
          </w:tcPr>
          <w:p w:rsidR="00EA2785" w:rsidRPr="002E3B87" w:rsidRDefault="00EA2785" w:rsidP="00DC576E">
            <w:pPr>
              <w:jc w:val="center"/>
              <w:rPr>
                <w:color w:val="000000"/>
                <w:sz w:val="22"/>
                <w:szCs w:val="22"/>
              </w:rPr>
            </w:pPr>
            <w:r>
              <w:rPr>
                <w:color w:val="000000"/>
                <w:sz w:val="22"/>
                <w:szCs w:val="22"/>
              </w:rPr>
              <w:t>1</w:t>
            </w:r>
          </w:p>
        </w:tc>
        <w:tc>
          <w:tcPr>
            <w:tcW w:w="606" w:type="pct"/>
            <w:vAlign w:val="center"/>
          </w:tcPr>
          <w:p w:rsidR="00EA2785" w:rsidRDefault="00EA2785" w:rsidP="00DC576E">
            <w:pPr>
              <w:jc w:val="center"/>
              <w:rPr>
                <w:color w:val="000000"/>
                <w:sz w:val="22"/>
                <w:szCs w:val="22"/>
              </w:rPr>
            </w:pPr>
            <w:r>
              <w:rPr>
                <w:color w:val="000000"/>
                <w:sz w:val="22"/>
                <w:szCs w:val="22"/>
              </w:rPr>
              <w:t>1</w:t>
            </w:r>
          </w:p>
        </w:tc>
        <w:tc>
          <w:tcPr>
            <w:tcW w:w="528" w:type="pct"/>
            <w:vAlign w:val="center"/>
          </w:tcPr>
          <w:p w:rsidR="00EA2785" w:rsidRDefault="00EA2785" w:rsidP="00DC576E">
            <w:pPr>
              <w:jc w:val="center"/>
              <w:rPr>
                <w:color w:val="000000"/>
                <w:sz w:val="22"/>
                <w:szCs w:val="22"/>
              </w:rPr>
            </w:pPr>
            <w:r>
              <w:rPr>
                <w:color w:val="000000"/>
                <w:sz w:val="22"/>
                <w:szCs w:val="22"/>
              </w:rPr>
              <w:t>-</w:t>
            </w:r>
          </w:p>
        </w:tc>
      </w:tr>
    </w:tbl>
    <w:p w:rsidR="00EA2785" w:rsidRDefault="00EA2785" w:rsidP="00EA2785">
      <w:pPr>
        <w:spacing w:before="120"/>
        <w:ind w:firstLine="709"/>
        <w:jc w:val="both"/>
        <w:rPr>
          <w:sz w:val="26"/>
          <w:szCs w:val="26"/>
        </w:rPr>
      </w:pPr>
      <w:r w:rsidRPr="00C25970">
        <w:rPr>
          <w:sz w:val="26"/>
          <w:szCs w:val="26"/>
        </w:rPr>
        <w:t xml:space="preserve">По состоянию на 01.01.2019 </w:t>
      </w:r>
      <w:r w:rsidRPr="00C25970">
        <w:rPr>
          <w:rFonts w:eastAsia="Calibri"/>
          <w:sz w:val="26"/>
          <w:szCs w:val="26"/>
          <w:lang w:eastAsia="en-US"/>
        </w:rPr>
        <w:t xml:space="preserve">количество молодежных клубных формирований </w:t>
      </w:r>
      <w:r>
        <w:rPr>
          <w:rFonts w:eastAsia="Calibri"/>
          <w:sz w:val="26"/>
          <w:szCs w:val="26"/>
          <w:lang w:eastAsia="en-US"/>
        </w:rPr>
        <w:t>осталось на уровне 2017 года и составило 42</w:t>
      </w:r>
      <w:r w:rsidRPr="00C25970">
        <w:rPr>
          <w:rFonts w:eastAsia="Calibri"/>
          <w:sz w:val="26"/>
          <w:szCs w:val="26"/>
          <w:lang w:eastAsia="en-US"/>
        </w:rPr>
        <w:t xml:space="preserve"> ед</w:t>
      </w:r>
      <w:r w:rsidRPr="00FE4F4A">
        <w:rPr>
          <w:rFonts w:eastAsia="Calibri"/>
          <w:sz w:val="26"/>
          <w:szCs w:val="26"/>
          <w:lang w:eastAsia="en-US"/>
        </w:rPr>
        <w:t>. Вместе</w:t>
      </w:r>
      <w:r>
        <w:rPr>
          <w:rFonts w:eastAsia="Calibri"/>
          <w:sz w:val="26"/>
          <w:szCs w:val="26"/>
          <w:lang w:eastAsia="en-US"/>
        </w:rPr>
        <w:t xml:space="preserve"> с тем, численность посещающих клубные формирования</w:t>
      </w:r>
      <w:r w:rsidRPr="005F3793">
        <w:rPr>
          <w:rFonts w:eastAsia="Calibri"/>
          <w:sz w:val="26"/>
          <w:szCs w:val="26"/>
          <w:lang w:eastAsia="en-US"/>
        </w:rPr>
        <w:t xml:space="preserve"> </w:t>
      </w:r>
      <w:r>
        <w:rPr>
          <w:rFonts w:eastAsia="Calibri"/>
          <w:sz w:val="26"/>
          <w:szCs w:val="26"/>
          <w:lang w:eastAsia="en-US"/>
        </w:rPr>
        <w:t>незначительно снизилась на 6,2% и составила 739 человек.</w:t>
      </w:r>
    </w:p>
    <w:p w:rsidR="00EA2785" w:rsidRDefault="00EA2785" w:rsidP="00EA2785">
      <w:pPr>
        <w:spacing w:after="120"/>
        <w:ind w:firstLine="709"/>
        <w:jc w:val="right"/>
        <w:rPr>
          <w:sz w:val="26"/>
          <w:szCs w:val="26"/>
        </w:rPr>
      </w:pPr>
      <w:r w:rsidRPr="00EA2785">
        <w:rPr>
          <w:sz w:val="26"/>
          <w:szCs w:val="26"/>
        </w:rPr>
        <w:t>Таблица</w:t>
      </w:r>
      <w:r w:rsidR="00E50CA4">
        <w:rPr>
          <w:sz w:val="26"/>
          <w:szCs w:val="26"/>
        </w:rPr>
        <w:t xml:space="preserve"> 50</w:t>
      </w:r>
    </w:p>
    <w:tbl>
      <w:tblPr>
        <w:tblStyle w:val="af8"/>
        <w:tblW w:w="5000" w:type="pct"/>
        <w:tblLook w:val="04A0" w:firstRow="1" w:lastRow="0" w:firstColumn="1" w:lastColumn="0" w:noHBand="0" w:noVBand="1"/>
      </w:tblPr>
      <w:tblGrid>
        <w:gridCol w:w="540"/>
        <w:gridCol w:w="4602"/>
        <w:gridCol w:w="1385"/>
        <w:gridCol w:w="1389"/>
        <w:gridCol w:w="1430"/>
      </w:tblGrid>
      <w:tr w:rsidR="00EA2785" w:rsidRPr="004E3788" w:rsidTr="00DC576E">
        <w:trPr>
          <w:tblHeader/>
        </w:trPr>
        <w:tc>
          <w:tcPr>
            <w:tcW w:w="289" w:type="pct"/>
            <w:vMerge w:val="restart"/>
            <w:vAlign w:val="center"/>
          </w:tcPr>
          <w:p w:rsidR="00EA2785" w:rsidRPr="004E3788" w:rsidRDefault="00EA2785" w:rsidP="00DC576E">
            <w:pPr>
              <w:jc w:val="center"/>
            </w:pPr>
            <w:r w:rsidRPr="004E3788">
              <w:t>№</w:t>
            </w:r>
          </w:p>
          <w:p w:rsidR="00EA2785" w:rsidRPr="004E3788" w:rsidRDefault="00EA2785" w:rsidP="00DC576E">
            <w:pPr>
              <w:jc w:val="center"/>
            </w:pPr>
            <w:r w:rsidRPr="004E3788">
              <w:t>п/п</w:t>
            </w:r>
          </w:p>
        </w:tc>
        <w:tc>
          <w:tcPr>
            <w:tcW w:w="2462" w:type="pct"/>
            <w:vMerge w:val="restart"/>
            <w:vAlign w:val="center"/>
          </w:tcPr>
          <w:p w:rsidR="00EA2785" w:rsidRPr="004E3788" w:rsidRDefault="00EA2785" w:rsidP="00DC576E">
            <w:pPr>
              <w:jc w:val="center"/>
            </w:pPr>
            <w:r w:rsidRPr="004E3788">
              <w:t xml:space="preserve">Наименование направления </w:t>
            </w:r>
          </w:p>
        </w:tc>
        <w:tc>
          <w:tcPr>
            <w:tcW w:w="2249" w:type="pct"/>
            <w:gridSpan w:val="3"/>
            <w:vAlign w:val="center"/>
          </w:tcPr>
          <w:p w:rsidR="00EA2785" w:rsidRPr="004E3788" w:rsidRDefault="00EA2785" w:rsidP="00DC576E">
            <w:pPr>
              <w:jc w:val="center"/>
            </w:pPr>
            <w:r w:rsidRPr="004E3788">
              <w:t>Количество молодежных клубных формирований</w:t>
            </w:r>
          </w:p>
        </w:tc>
      </w:tr>
      <w:tr w:rsidR="00EA2785" w:rsidRPr="004E3788" w:rsidTr="00DC576E">
        <w:trPr>
          <w:tblHeader/>
        </w:trPr>
        <w:tc>
          <w:tcPr>
            <w:tcW w:w="289" w:type="pct"/>
            <w:vMerge/>
            <w:vAlign w:val="center"/>
          </w:tcPr>
          <w:p w:rsidR="00EA2785" w:rsidRPr="004E3788" w:rsidRDefault="00EA2785" w:rsidP="00DC576E">
            <w:pPr>
              <w:jc w:val="center"/>
            </w:pPr>
          </w:p>
        </w:tc>
        <w:tc>
          <w:tcPr>
            <w:tcW w:w="2462" w:type="pct"/>
            <w:vMerge/>
            <w:vAlign w:val="center"/>
          </w:tcPr>
          <w:p w:rsidR="00EA2785" w:rsidRPr="004E3788" w:rsidRDefault="00EA2785" w:rsidP="00DC576E">
            <w:pPr>
              <w:jc w:val="center"/>
            </w:pPr>
          </w:p>
        </w:tc>
        <w:tc>
          <w:tcPr>
            <w:tcW w:w="741" w:type="pct"/>
          </w:tcPr>
          <w:p w:rsidR="00EA2785" w:rsidRPr="00E85EE1" w:rsidRDefault="00EA2785" w:rsidP="00DC576E">
            <w:pPr>
              <w:jc w:val="center"/>
            </w:pPr>
            <w:r w:rsidRPr="00E85EE1">
              <w:t>2017 год</w:t>
            </w:r>
          </w:p>
        </w:tc>
        <w:tc>
          <w:tcPr>
            <w:tcW w:w="743" w:type="pct"/>
            <w:vAlign w:val="center"/>
          </w:tcPr>
          <w:p w:rsidR="00EA2785" w:rsidRPr="00E85EE1" w:rsidRDefault="00EA2785" w:rsidP="00DC576E">
            <w:pPr>
              <w:jc w:val="center"/>
            </w:pPr>
            <w:r w:rsidRPr="00E85EE1">
              <w:t>2018 год</w:t>
            </w:r>
          </w:p>
        </w:tc>
        <w:tc>
          <w:tcPr>
            <w:tcW w:w="765" w:type="pct"/>
          </w:tcPr>
          <w:p w:rsidR="00EA2785" w:rsidRDefault="00EA2785" w:rsidP="00DC576E">
            <w:pPr>
              <w:jc w:val="center"/>
            </w:pPr>
            <w:r>
              <w:t>Откл. +/-</w:t>
            </w:r>
          </w:p>
        </w:tc>
      </w:tr>
      <w:tr w:rsidR="00EA2785" w:rsidRPr="004E3788" w:rsidTr="00DC576E">
        <w:trPr>
          <w:trHeight w:val="340"/>
        </w:trPr>
        <w:tc>
          <w:tcPr>
            <w:tcW w:w="289" w:type="pct"/>
            <w:vAlign w:val="center"/>
          </w:tcPr>
          <w:p w:rsidR="00EA2785" w:rsidRPr="004E3788" w:rsidRDefault="00EA2785" w:rsidP="00DC576E">
            <w:pPr>
              <w:jc w:val="center"/>
            </w:pPr>
            <w:r w:rsidRPr="004E3788">
              <w:t>1.</w:t>
            </w:r>
          </w:p>
        </w:tc>
        <w:tc>
          <w:tcPr>
            <w:tcW w:w="2462" w:type="pct"/>
            <w:vAlign w:val="center"/>
          </w:tcPr>
          <w:p w:rsidR="00EA2785" w:rsidRPr="004E3788" w:rsidRDefault="00EA2785" w:rsidP="00DC576E">
            <w:r w:rsidRPr="004E3788">
              <w:t>Спортивное</w:t>
            </w:r>
          </w:p>
        </w:tc>
        <w:tc>
          <w:tcPr>
            <w:tcW w:w="741" w:type="pct"/>
            <w:vAlign w:val="center"/>
          </w:tcPr>
          <w:p w:rsidR="00EA2785" w:rsidRPr="004E3788" w:rsidRDefault="00EA2785" w:rsidP="00DC576E">
            <w:pPr>
              <w:jc w:val="center"/>
            </w:pPr>
            <w:r>
              <w:t>13</w:t>
            </w:r>
          </w:p>
        </w:tc>
        <w:tc>
          <w:tcPr>
            <w:tcW w:w="743" w:type="pct"/>
            <w:vAlign w:val="center"/>
          </w:tcPr>
          <w:p w:rsidR="00EA2785" w:rsidRPr="004E3788" w:rsidRDefault="00EA2785" w:rsidP="00DC576E">
            <w:pPr>
              <w:jc w:val="center"/>
            </w:pPr>
            <w:r w:rsidRPr="004E3788">
              <w:t>1</w:t>
            </w:r>
            <w:r>
              <w:t>0</w:t>
            </w:r>
          </w:p>
        </w:tc>
        <w:tc>
          <w:tcPr>
            <w:tcW w:w="765" w:type="pct"/>
            <w:vAlign w:val="center"/>
          </w:tcPr>
          <w:p w:rsidR="00EA2785" w:rsidRPr="004E3788" w:rsidRDefault="00EA2785" w:rsidP="00DC576E">
            <w:pPr>
              <w:jc w:val="center"/>
            </w:pPr>
            <w:r>
              <w:t>-3</w:t>
            </w:r>
          </w:p>
        </w:tc>
      </w:tr>
      <w:tr w:rsidR="00EA2785" w:rsidRPr="004E3788" w:rsidTr="00DC576E">
        <w:trPr>
          <w:trHeight w:val="340"/>
        </w:trPr>
        <w:tc>
          <w:tcPr>
            <w:tcW w:w="289" w:type="pct"/>
            <w:vAlign w:val="center"/>
          </w:tcPr>
          <w:p w:rsidR="00EA2785" w:rsidRPr="004E3788" w:rsidRDefault="00EA2785" w:rsidP="00DC576E">
            <w:pPr>
              <w:jc w:val="center"/>
            </w:pPr>
            <w:r w:rsidRPr="004E3788">
              <w:t>2.</w:t>
            </w:r>
          </w:p>
        </w:tc>
        <w:tc>
          <w:tcPr>
            <w:tcW w:w="2462" w:type="pct"/>
            <w:vAlign w:val="center"/>
          </w:tcPr>
          <w:p w:rsidR="00EA2785" w:rsidRPr="004E3788" w:rsidRDefault="00EA2785" w:rsidP="00DC576E">
            <w:r w:rsidRPr="004E3788">
              <w:t>Музыкальное</w:t>
            </w:r>
          </w:p>
        </w:tc>
        <w:tc>
          <w:tcPr>
            <w:tcW w:w="741" w:type="pct"/>
            <w:vAlign w:val="center"/>
          </w:tcPr>
          <w:p w:rsidR="00EA2785" w:rsidRPr="004E3788" w:rsidRDefault="00EA2785" w:rsidP="00DC576E">
            <w:pPr>
              <w:jc w:val="center"/>
            </w:pPr>
            <w:r>
              <w:t>11</w:t>
            </w:r>
          </w:p>
        </w:tc>
        <w:tc>
          <w:tcPr>
            <w:tcW w:w="743" w:type="pct"/>
            <w:vAlign w:val="center"/>
          </w:tcPr>
          <w:p w:rsidR="00EA2785" w:rsidRPr="004E3788" w:rsidRDefault="00EA2785" w:rsidP="00DC576E">
            <w:pPr>
              <w:jc w:val="center"/>
            </w:pPr>
            <w:r>
              <w:t>8</w:t>
            </w:r>
          </w:p>
        </w:tc>
        <w:tc>
          <w:tcPr>
            <w:tcW w:w="765" w:type="pct"/>
            <w:vAlign w:val="center"/>
          </w:tcPr>
          <w:p w:rsidR="00EA2785" w:rsidRPr="004E3788" w:rsidRDefault="00EA2785" w:rsidP="00DC576E">
            <w:pPr>
              <w:jc w:val="center"/>
            </w:pPr>
            <w:r>
              <w:t>-3</w:t>
            </w:r>
          </w:p>
        </w:tc>
      </w:tr>
      <w:tr w:rsidR="00EA2785" w:rsidRPr="004E3788" w:rsidTr="00DC576E">
        <w:trPr>
          <w:trHeight w:val="340"/>
        </w:trPr>
        <w:tc>
          <w:tcPr>
            <w:tcW w:w="289" w:type="pct"/>
            <w:vAlign w:val="center"/>
          </w:tcPr>
          <w:p w:rsidR="00EA2785" w:rsidRPr="004E3788" w:rsidRDefault="00EA2785" w:rsidP="00DC576E">
            <w:pPr>
              <w:jc w:val="center"/>
            </w:pPr>
            <w:r w:rsidRPr="004E3788">
              <w:t>3.</w:t>
            </w:r>
          </w:p>
        </w:tc>
        <w:tc>
          <w:tcPr>
            <w:tcW w:w="2462" w:type="pct"/>
            <w:vAlign w:val="center"/>
          </w:tcPr>
          <w:p w:rsidR="00EA2785" w:rsidRPr="004E3788" w:rsidRDefault="00EA2785" w:rsidP="00DC576E">
            <w:r w:rsidRPr="004E3788">
              <w:t>Танцевальное</w:t>
            </w:r>
          </w:p>
        </w:tc>
        <w:tc>
          <w:tcPr>
            <w:tcW w:w="741" w:type="pct"/>
            <w:vAlign w:val="center"/>
          </w:tcPr>
          <w:p w:rsidR="00EA2785" w:rsidRPr="004E3788" w:rsidRDefault="00EA2785" w:rsidP="00DC576E">
            <w:pPr>
              <w:jc w:val="center"/>
            </w:pPr>
            <w:r>
              <w:t>4</w:t>
            </w:r>
          </w:p>
        </w:tc>
        <w:tc>
          <w:tcPr>
            <w:tcW w:w="743" w:type="pct"/>
            <w:vAlign w:val="center"/>
          </w:tcPr>
          <w:p w:rsidR="00EA2785" w:rsidRPr="004E3788" w:rsidRDefault="00EA2785" w:rsidP="00DC576E">
            <w:pPr>
              <w:jc w:val="center"/>
            </w:pPr>
            <w:r w:rsidRPr="004E3788">
              <w:t>5</w:t>
            </w:r>
          </w:p>
        </w:tc>
        <w:tc>
          <w:tcPr>
            <w:tcW w:w="765" w:type="pct"/>
            <w:vAlign w:val="center"/>
          </w:tcPr>
          <w:p w:rsidR="00EA2785" w:rsidRPr="004E3788" w:rsidRDefault="00EA2785" w:rsidP="00DC576E">
            <w:pPr>
              <w:jc w:val="center"/>
            </w:pPr>
            <w:r>
              <w:t>+1</w:t>
            </w:r>
          </w:p>
        </w:tc>
      </w:tr>
      <w:tr w:rsidR="00EA2785" w:rsidRPr="004E3788" w:rsidTr="00DC576E">
        <w:trPr>
          <w:trHeight w:val="293"/>
        </w:trPr>
        <w:tc>
          <w:tcPr>
            <w:tcW w:w="289" w:type="pct"/>
            <w:vAlign w:val="center"/>
          </w:tcPr>
          <w:p w:rsidR="00EA2785" w:rsidRPr="004E3788" w:rsidRDefault="00EA2785" w:rsidP="00DC576E">
            <w:pPr>
              <w:jc w:val="center"/>
            </w:pPr>
            <w:r w:rsidRPr="004E3788">
              <w:t>4.</w:t>
            </w:r>
          </w:p>
        </w:tc>
        <w:tc>
          <w:tcPr>
            <w:tcW w:w="2462" w:type="pct"/>
            <w:vAlign w:val="center"/>
          </w:tcPr>
          <w:p w:rsidR="00EA2785" w:rsidRPr="004E3788" w:rsidRDefault="00EA2785" w:rsidP="00DC576E">
            <w:r w:rsidRPr="004E3788">
              <w:t xml:space="preserve">Развитие творчества </w:t>
            </w:r>
          </w:p>
          <w:p w:rsidR="00EA2785" w:rsidRPr="004E3788" w:rsidRDefault="00EA2785" w:rsidP="00DC576E">
            <w:r w:rsidRPr="004E3788">
              <w:t>(рисование, вязание, граффити и пр.)</w:t>
            </w:r>
          </w:p>
        </w:tc>
        <w:tc>
          <w:tcPr>
            <w:tcW w:w="741" w:type="pct"/>
            <w:vAlign w:val="center"/>
          </w:tcPr>
          <w:p w:rsidR="00EA2785" w:rsidRPr="004E3788" w:rsidRDefault="00EA2785" w:rsidP="00DC576E">
            <w:pPr>
              <w:jc w:val="center"/>
            </w:pPr>
            <w:r>
              <w:t>6</w:t>
            </w:r>
          </w:p>
        </w:tc>
        <w:tc>
          <w:tcPr>
            <w:tcW w:w="743" w:type="pct"/>
            <w:vAlign w:val="center"/>
          </w:tcPr>
          <w:p w:rsidR="00EA2785" w:rsidRPr="004E3788" w:rsidRDefault="00EA2785" w:rsidP="00DC576E">
            <w:pPr>
              <w:jc w:val="center"/>
            </w:pPr>
            <w:r w:rsidRPr="004E3788">
              <w:t>8</w:t>
            </w:r>
          </w:p>
        </w:tc>
        <w:tc>
          <w:tcPr>
            <w:tcW w:w="765" w:type="pct"/>
            <w:vAlign w:val="center"/>
          </w:tcPr>
          <w:p w:rsidR="00EA2785" w:rsidRPr="004E3788" w:rsidRDefault="00EA2785" w:rsidP="00DC576E">
            <w:pPr>
              <w:jc w:val="center"/>
            </w:pPr>
            <w:r>
              <w:t>+2</w:t>
            </w:r>
          </w:p>
        </w:tc>
      </w:tr>
      <w:tr w:rsidR="00EA2785" w:rsidRPr="004E3788" w:rsidTr="00DC576E">
        <w:trPr>
          <w:trHeight w:val="340"/>
        </w:trPr>
        <w:tc>
          <w:tcPr>
            <w:tcW w:w="289" w:type="pct"/>
            <w:vAlign w:val="center"/>
          </w:tcPr>
          <w:p w:rsidR="00EA2785" w:rsidRPr="004E3788" w:rsidRDefault="00EA2785" w:rsidP="00DC576E">
            <w:pPr>
              <w:jc w:val="center"/>
            </w:pPr>
            <w:r w:rsidRPr="004E3788">
              <w:t>5.</w:t>
            </w:r>
          </w:p>
        </w:tc>
        <w:tc>
          <w:tcPr>
            <w:tcW w:w="2462" w:type="pct"/>
            <w:vAlign w:val="center"/>
          </w:tcPr>
          <w:p w:rsidR="00EA2785" w:rsidRPr="004E3788" w:rsidRDefault="00EA2785" w:rsidP="00DC576E">
            <w:r w:rsidRPr="004E3788">
              <w:t>Семейное (клубы для мам и детей)</w:t>
            </w:r>
          </w:p>
        </w:tc>
        <w:tc>
          <w:tcPr>
            <w:tcW w:w="741" w:type="pct"/>
            <w:vAlign w:val="center"/>
          </w:tcPr>
          <w:p w:rsidR="00EA2785" w:rsidRPr="004E3788" w:rsidRDefault="00EA2785" w:rsidP="00DC576E">
            <w:pPr>
              <w:jc w:val="center"/>
            </w:pPr>
            <w:r>
              <w:t>3</w:t>
            </w:r>
          </w:p>
        </w:tc>
        <w:tc>
          <w:tcPr>
            <w:tcW w:w="743" w:type="pct"/>
            <w:vAlign w:val="center"/>
          </w:tcPr>
          <w:p w:rsidR="00EA2785" w:rsidRPr="004E3788" w:rsidRDefault="00EA2785" w:rsidP="00DC576E">
            <w:pPr>
              <w:jc w:val="center"/>
            </w:pPr>
            <w:r w:rsidRPr="004E3788">
              <w:t>3</w:t>
            </w:r>
          </w:p>
        </w:tc>
        <w:tc>
          <w:tcPr>
            <w:tcW w:w="765" w:type="pct"/>
            <w:vAlign w:val="center"/>
          </w:tcPr>
          <w:p w:rsidR="00EA2785" w:rsidRPr="004E3788" w:rsidRDefault="00EA2785" w:rsidP="00DC576E">
            <w:pPr>
              <w:jc w:val="center"/>
            </w:pPr>
            <w:r>
              <w:t>-</w:t>
            </w:r>
          </w:p>
        </w:tc>
      </w:tr>
      <w:tr w:rsidR="00EA2785" w:rsidRPr="004E3788" w:rsidTr="00DC576E">
        <w:trPr>
          <w:trHeight w:val="340"/>
        </w:trPr>
        <w:tc>
          <w:tcPr>
            <w:tcW w:w="289" w:type="pct"/>
            <w:vAlign w:val="center"/>
          </w:tcPr>
          <w:p w:rsidR="00EA2785" w:rsidRPr="004E3788" w:rsidRDefault="00EA2785" w:rsidP="00DC576E">
            <w:pPr>
              <w:jc w:val="center"/>
            </w:pPr>
            <w:r w:rsidRPr="004E3788">
              <w:t>6.</w:t>
            </w:r>
          </w:p>
        </w:tc>
        <w:tc>
          <w:tcPr>
            <w:tcW w:w="2462" w:type="pct"/>
            <w:vAlign w:val="center"/>
          </w:tcPr>
          <w:p w:rsidR="00EA2785" w:rsidRPr="004E3788" w:rsidRDefault="00EA2785" w:rsidP="00DC576E">
            <w:r w:rsidRPr="004E3788">
              <w:t>Общественно-патриотическое</w:t>
            </w:r>
          </w:p>
        </w:tc>
        <w:tc>
          <w:tcPr>
            <w:tcW w:w="741" w:type="pct"/>
            <w:vAlign w:val="center"/>
          </w:tcPr>
          <w:p w:rsidR="00EA2785" w:rsidRPr="004E3788" w:rsidRDefault="00EA2785" w:rsidP="00DC576E">
            <w:pPr>
              <w:jc w:val="center"/>
            </w:pPr>
            <w:r>
              <w:t>3</w:t>
            </w:r>
          </w:p>
        </w:tc>
        <w:tc>
          <w:tcPr>
            <w:tcW w:w="743" w:type="pct"/>
            <w:vAlign w:val="center"/>
          </w:tcPr>
          <w:p w:rsidR="00EA2785" w:rsidRPr="004E3788" w:rsidRDefault="00EA2785" w:rsidP="00DC576E">
            <w:pPr>
              <w:jc w:val="center"/>
            </w:pPr>
            <w:r w:rsidRPr="004E3788">
              <w:t>2</w:t>
            </w:r>
          </w:p>
        </w:tc>
        <w:tc>
          <w:tcPr>
            <w:tcW w:w="765" w:type="pct"/>
            <w:vAlign w:val="center"/>
          </w:tcPr>
          <w:p w:rsidR="00EA2785" w:rsidRPr="004E3788" w:rsidRDefault="00EA2785" w:rsidP="00DC576E">
            <w:pPr>
              <w:jc w:val="center"/>
            </w:pPr>
            <w:r>
              <w:t>-1</w:t>
            </w:r>
          </w:p>
        </w:tc>
      </w:tr>
      <w:tr w:rsidR="00EA2785" w:rsidRPr="004E3788" w:rsidTr="00DC576E">
        <w:trPr>
          <w:trHeight w:val="340"/>
        </w:trPr>
        <w:tc>
          <w:tcPr>
            <w:tcW w:w="289" w:type="pct"/>
            <w:vAlign w:val="center"/>
          </w:tcPr>
          <w:p w:rsidR="00EA2785" w:rsidRPr="004E3788" w:rsidRDefault="00EA2785" w:rsidP="00DC576E">
            <w:pPr>
              <w:jc w:val="center"/>
            </w:pPr>
            <w:r w:rsidRPr="004E3788">
              <w:t>7.</w:t>
            </w:r>
          </w:p>
        </w:tc>
        <w:tc>
          <w:tcPr>
            <w:tcW w:w="2462" w:type="pct"/>
            <w:vAlign w:val="center"/>
          </w:tcPr>
          <w:p w:rsidR="00EA2785" w:rsidRPr="004E3788" w:rsidRDefault="00EA2785" w:rsidP="00DC576E">
            <w:r w:rsidRPr="004E3788">
              <w:t>Эстетическое (визаж, этикет, стиль)</w:t>
            </w:r>
          </w:p>
        </w:tc>
        <w:tc>
          <w:tcPr>
            <w:tcW w:w="741" w:type="pct"/>
            <w:vAlign w:val="center"/>
          </w:tcPr>
          <w:p w:rsidR="00EA2785" w:rsidRPr="004E3788" w:rsidRDefault="00EA2785" w:rsidP="00DC576E">
            <w:pPr>
              <w:jc w:val="center"/>
            </w:pPr>
            <w:r>
              <w:t>2</w:t>
            </w:r>
          </w:p>
        </w:tc>
        <w:tc>
          <w:tcPr>
            <w:tcW w:w="743" w:type="pct"/>
            <w:vAlign w:val="center"/>
          </w:tcPr>
          <w:p w:rsidR="00EA2785" w:rsidRPr="004E3788" w:rsidRDefault="00EA2785" w:rsidP="00DC576E">
            <w:pPr>
              <w:jc w:val="center"/>
            </w:pPr>
            <w:r w:rsidRPr="004E3788">
              <w:t>2</w:t>
            </w:r>
          </w:p>
        </w:tc>
        <w:tc>
          <w:tcPr>
            <w:tcW w:w="765" w:type="pct"/>
            <w:vAlign w:val="center"/>
          </w:tcPr>
          <w:p w:rsidR="00EA2785" w:rsidRPr="004E3788" w:rsidRDefault="00EA2785" w:rsidP="00DC576E">
            <w:pPr>
              <w:jc w:val="center"/>
            </w:pPr>
            <w:r>
              <w:t>-</w:t>
            </w:r>
          </w:p>
        </w:tc>
      </w:tr>
      <w:tr w:rsidR="00EA2785" w:rsidRPr="004E3788" w:rsidTr="00DC576E">
        <w:trPr>
          <w:trHeight w:val="340"/>
        </w:trPr>
        <w:tc>
          <w:tcPr>
            <w:tcW w:w="289" w:type="pct"/>
            <w:vAlign w:val="center"/>
          </w:tcPr>
          <w:p w:rsidR="00EA2785" w:rsidRPr="004E3788" w:rsidRDefault="00EA2785" w:rsidP="00DC576E">
            <w:pPr>
              <w:jc w:val="center"/>
            </w:pPr>
            <w:r w:rsidRPr="004E3788">
              <w:t>8.</w:t>
            </w:r>
          </w:p>
        </w:tc>
        <w:tc>
          <w:tcPr>
            <w:tcW w:w="2462" w:type="pct"/>
            <w:vAlign w:val="center"/>
          </w:tcPr>
          <w:p w:rsidR="00EA2785" w:rsidRPr="004E3788" w:rsidRDefault="00EA2785" w:rsidP="00DC576E">
            <w:r w:rsidRPr="004E3788">
              <w:t xml:space="preserve">Развлекательные </w:t>
            </w:r>
          </w:p>
          <w:p w:rsidR="00EA2785" w:rsidRPr="004E3788" w:rsidRDefault="00EA2785" w:rsidP="00DC576E">
            <w:r w:rsidRPr="004E3788">
              <w:t>(интерактивные и настольные игры)</w:t>
            </w:r>
          </w:p>
        </w:tc>
        <w:tc>
          <w:tcPr>
            <w:tcW w:w="741" w:type="pct"/>
            <w:vAlign w:val="center"/>
          </w:tcPr>
          <w:p w:rsidR="00EA2785" w:rsidRPr="004E3788" w:rsidRDefault="00EA2785" w:rsidP="00DC576E">
            <w:pPr>
              <w:jc w:val="center"/>
            </w:pPr>
            <w:r>
              <w:rPr>
                <w:color w:val="000000"/>
                <w:sz w:val="22"/>
                <w:szCs w:val="22"/>
              </w:rPr>
              <w:t>-</w:t>
            </w:r>
          </w:p>
        </w:tc>
        <w:tc>
          <w:tcPr>
            <w:tcW w:w="743" w:type="pct"/>
            <w:vAlign w:val="center"/>
          </w:tcPr>
          <w:p w:rsidR="00EA2785" w:rsidRPr="004E3788" w:rsidRDefault="00EA2785" w:rsidP="00DC576E">
            <w:pPr>
              <w:jc w:val="center"/>
            </w:pPr>
            <w:r>
              <w:t>2</w:t>
            </w:r>
          </w:p>
        </w:tc>
        <w:tc>
          <w:tcPr>
            <w:tcW w:w="765" w:type="pct"/>
            <w:vAlign w:val="center"/>
          </w:tcPr>
          <w:p w:rsidR="00EA2785" w:rsidRPr="004E3788" w:rsidRDefault="00EA2785" w:rsidP="00DC576E">
            <w:pPr>
              <w:jc w:val="center"/>
            </w:pPr>
            <w:r>
              <w:t>+2</w:t>
            </w:r>
          </w:p>
        </w:tc>
      </w:tr>
      <w:tr w:rsidR="00EA2785" w:rsidRPr="004E3788" w:rsidTr="00DC576E">
        <w:trPr>
          <w:trHeight w:val="340"/>
        </w:trPr>
        <w:tc>
          <w:tcPr>
            <w:tcW w:w="289" w:type="pct"/>
            <w:vAlign w:val="center"/>
          </w:tcPr>
          <w:p w:rsidR="00EA2785" w:rsidRPr="004E3788" w:rsidRDefault="00EA2785" w:rsidP="00DC576E">
            <w:pPr>
              <w:jc w:val="center"/>
            </w:pPr>
            <w:r w:rsidRPr="004E3788">
              <w:t>9.</w:t>
            </w:r>
          </w:p>
        </w:tc>
        <w:tc>
          <w:tcPr>
            <w:tcW w:w="2462" w:type="pct"/>
            <w:vAlign w:val="center"/>
          </w:tcPr>
          <w:p w:rsidR="00EA2785" w:rsidRPr="004E3788" w:rsidRDefault="00EA2785" w:rsidP="00DC576E">
            <w:r w:rsidRPr="004E3788">
              <w:t xml:space="preserve">Общеобразовательное, развивающее </w:t>
            </w:r>
          </w:p>
        </w:tc>
        <w:tc>
          <w:tcPr>
            <w:tcW w:w="741" w:type="pct"/>
          </w:tcPr>
          <w:p w:rsidR="00EA2785" w:rsidRDefault="00EA2785" w:rsidP="00DC576E">
            <w:pPr>
              <w:jc w:val="center"/>
            </w:pPr>
            <w:r w:rsidRPr="00284B9E">
              <w:rPr>
                <w:color w:val="000000"/>
                <w:sz w:val="22"/>
                <w:szCs w:val="22"/>
              </w:rPr>
              <w:t>-</w:t>
            </w:r>
          </w:p>
        </w:tc>
        <w:tc>
          <w:tcPr>
            <w:tcW w:w="743" w:type="pct"/>
            <w:vAlign w:val="center"/>
          </w:tcPr>
          <w:p w:rsidR="00EA2785" w:rsidRPr="004E3788" w:rsidRDefault="00EA2785" w:rsidP="00DC576E">
            <w:pPr>
              <w:jc w:val="center"/>
            </w:pPr>
            <w:r>
              <w:t>1</w:t>
            </w:r>
          </w:p>
        </w:tc>
        <w:tc>
          <w:tcPr>
            <w:tcW w:w="765" w:type="pct"/>
            <w:vAlign w:val="center"/>
          </w:tcPr>
          <w:p w:rsidR="00EA2785" w:rsidRPr="004E3788" w:rsidRDefault="00EA2785" w:rsidP="00DC576E">
            <w:pPr>
              <w:jc w:val="center"/>
            </w:pPr>
            <w:r>
              <w:t>+1</w:t>
            </w:r>
          </w:p>
        </w:tc>
      </w:tr>
      <w:tr w:rsidR="00EA2785" w:rsidRPr="004E3788" w:rsidTr="00DC576E">
        <w:trPr>
          <w:trHeight w:val="340"/>
        </w:trPr>
        <w:tc>
          <w:tcPr>
            <w:tcW w:w="289" w:type="pct"/>
            <w:vAlign w:val="center"/>
          </w:tcPr>
          <w:p w:rsidR="00EA2785" w:rsidRPr="004E3788" w:rsidRDefault="00EA2785" w:rsidP="00DC576E">
            <w:pPr>
              <w:jc w:val="center"/>
            </w:pPr>
            <w:r w:rsidRPr="004E3788">
              <w:t>10.</w:t>
            </w:r>
          </w:p>
        </w:tc>
        <w:tc>
          <w:tcPr>
            <w:tcW w:w="2462" w:type="pct"/>
            <w:vAlign w:val="center"/>
          </w:tcPr>
          <w:p w:rsidR="00EA2785" w:rsidRPr="004E3788" w:rsidRDefault="00EA2785" w:rsidP="00DC576E">
            <w:r w:rsidRPr="004E3788">
              <w:t>Проведение тренингов, мастер-классов</w:t>
            </w:r>
          </w:p>
        </w:tc>
        <w:tc>
          <w:tcPr>
            <w:tcW w:w="741" w:type="pct"/>
          </w:tcPr>
          <w:p w:rsidR="00EA2785" w:rsidRDefault="00EA2785" w:rsidP="00DC576E">
            <w:pPr>
              <w:jc w:val="center"/>
            </w:pPr>
            <w:r w:rsidRPr="00284B9E">
              <w:rPr>
                <w:color w:val="000000"/>
                <w:sz w:val="22"/>
                <w:szCs w:val="22"/>
              </w:rPr>
              <w:t>-</w:t>
            </w:r>
          </w:p>
        </w:tc>
        <w:tc>
          <w:tcPr>
            <w:tcW w:w="743" w:type="pct"/>
            <w:vAlign w:val="center"/>
          </w:tcPr>
          <w:p w:rsidR="00EA2785" w:rsidRPr="004E3788" w:rsidRDefault="00EA2785" w:rsidP="00DC576E">
            <w:pPr>
              <w:jc w:val="center"/>
            </w:pPr>
            <w:r>
              <w:t>1</w:t>
            </w:r>
          </w:p>
        </w:tc>
        <w:tc>
          <w:tcPr>
            <w:tcW w:w="765" w:type="pct"/>
            <w:vAlign w:val="center"/>
          </w:tcPr>
          <w:p w:rsidR="00EA2785" w:rsidRPr="004E3788" w:rsidRDefault="00EA2785" w:rsidP="00DC576E">
            <w:pPr>
              <w:jc w:val="center"/>
            </w:pPr>
            <w:r>
              <w:t>+1</w:t>
            </w:r>
          </w:p>
        </w:tc>
      </w:tr>
      <w:tr w:rsidR="00EA2785" w:rsidTr="00DC576E">
        <w:trPr>
          <w:trHeight w:val="340"/>
        </w:trPr>
        <w:tc>
          <w:tcPr>
            <w:tcW w:w="289" w:type="pct"/>
            <w:vAlign w:val="center"/>
          </w:tcPr>
          <w:p w:rsidR="00EA2785" w:rsidRPr="004E3788" w:rsidRDefault="00EA2785" w:rsidP="00DC576E">
            <w:pPr>
              <w:jc w:val="center"/>
            </w:pPr>
          </w:p>
        </w:tc>
        <w:tc>
          <w:tcPr>
            <w:tcW w:w="2462" w:type="pct"/>
            <w:vAlign w:val="center"/>
          </w:tcPr>
          <w:p w:rsidR="00EA2785" w:rsidRPr="004E3788" w:rsidRDefault="00EA2785" w:rsidP="00DC576E">
            <w:r w:rsidRPr="004E3788">
              <w:t>Итого:</w:t>
            </w:r>
          </w:p>
        </w:tc>
        <w:tc>
          <w:tcPr>
            <w:tcW w:w="741" w:type="pct"/>
            <w:vAlign w:val="center"/>
          </w:tcPr>
          <w:p w:rsidR="00EA2785" w:rsidRPr="004E3788" w:rsidRDefault="00EA2785" w:rsidP="00DC576E">
            <w:pPr>
              <w:jc w:val="center"/>
            </w:pPr>
            <w:r>
              <w:t>42</w:t>
            </w:r>
          </w:p>
        </w:tc>
        <w:tc>
          <w:tcPr>
            <w:tcW w:w="743" w:type="pct"/>
            <w:vAlign w:val="center"/>
          </w:tcPr>
          <w:p w:rsidR="00EA2785" w:rsidRPr="00B07750" w:rsidRDefault="00EA2785" w:rsidP="00DC576E">
            <w:pPr>
              <w:jc w:val="center"/>
            </w:pPr>
            <w:r>
              <w:t>42</w:t>
            </w:r>
          </w:p>
        </w:tc>
        <w:tc>
          <w:tcPr>
            <w:tcW w:w="765" w:type="pct"/>
            <w:vAlign w:val="center"/>
          </w:tcPr>
          <w:p w:rsidR="00EA2785" w:rsidRPr="004E3788" w:rsidRDefault="00EA2785" w:rsidP="00DC576E">
            <w:pPr>
              <w:jc w:val="center"/>
            </w:pPr>
            <w:r>
              <w:t>-</w:t>
            </w:r>
          </w:p>
        </w:tc>
      </w:tr>
    </w:tbl>
    <w:p w:rsidR="00EA2785" w:rsidRPr="00D01A22" w:rsidRDefault="00EA2785" w:rsidP="00EA2785">
      <w:pPr>
        <w:spacing w:before="120"/>
        <w:ind w:firstLine="708"/>
        <w:jc w:val="both"/>
        <w:rPr>
          <w:rFonts w:eastAsia="Calibri"/>
          <w:sz w:val="26"/>
          <w:szCs w:val="26"/>
          <w:lang w:eastAsia="en-US"/>
        </w:rPr>
      </w:pPr>
      <w:r w:rsidRPr="00A302F3">
        <w:rPr>
          <w:rFonts w:eastAsia="Calibri"/>
          <w:sz w:val="26"/>
          <w:szCs w:val="26"/>
          <w:lang w:eastAsia="en-US"/>
        </w:rPr>
        <w:t xml:space="preserve">Молодежные клубы </w:t>
      </w:r>
      <w:r w:rsidRPr="003917BE">
        <w:rPr>
          <w:rFonts w:eastAsia="Calibri"/>
          <w:sz w:val="26"/>
          <w:szCs w:val="26"/>
          <w:lang w:eastAsia="en-US"/>
        </w:rPr>
        <w:t xml:space="preserve">функционируют на базе Молодежного центра </w:t>
      </w:r>
      <w:r>
        <w:rPr>
          <w:rFonts w:eastAsia="Calibri"/>
          <w:sz w:val="26"/>
          <w:szCs w:val="26"/>
          <w:lang w:eastAsia="en-US"/>
        </w:rPr>
        <w:t xml:space="preserve">во всех районах </w:t>
      </w:r>
      <w:r w:rsidRPr="003917BE">
        <w:rPr>
          <w:rFonts w:eastAsia="Calibri"/>
          <w:sz w:val="26"/>
          <w:szCs w:val="26"/>
          <w:lang w:eastAsia="en-US"/>
        </w:rPr>
        <w:t>в рамках договоров о некоммерческом</w:t>
      </w:r>
      <w:r w:rsidRPr="00A302F3">
        <w:rPr>
          <w:rFonts w:eastAsia="Calibri"/>
          <w:sz w:val="26"/>
          <w:szCs w:val="26"/>
          <w:lang w:eastAsia="en-US"/>
        </w:rPr>
        <w:t xml:space="preserve"> сотрудничестве.</w:t>
      </w:r>
    </w:p>
    <w:p w:rsidR="00EA2785" w:rsidRPr="002D3EF1" w:rsidRDefault="00EA2785" w:rsidP="00EA2785">
      <w:pPr>
        <w:autoSpaceDE w:val="0"/>
        <w:autoSpaceDN w:val="0"/>
        <w:adjustRightInd w:val="0"/>
        <w:spacing w:before="120"/>
        <w:ind w:firstLine="709"/>
        <w:jc w:val="both"/>
        <w:rPr>
          <w:sz w:val="26"/>
          <w:szCs w:val="26"/>
          <w:highlight w:val="yellow"/>
        </w:rPr>
      </w:pPr>
      <w:r w:rsidRPr="002D3EF1">
        <w:rPr>
          <w:sz w:val="26"/>
          <w:szCs w:val="26"/>
        </w:rPr>
        <w:t xml:space="preserve">Количество мероприятий молодежной направленности </w:t>
      </w:r>
      <w:r>
        <w:rPr>
          <w:sz w:val="26"/>
          <w:szCs w:val="26"/>
        </w:rPr>
        <w:t>в 2018 году</w:t>
      </w:r>
      <w:r w:rsidRPr="002D3EF1">
        <w:rPr>
          <w:sz w:val="26"/>
          <w:szCs w:val="26"/>
        </w:rPr>
        <w:t xml:space="preserve"> составило 152 ед. что на 28,0% ниже </w:t>
      </w:r>
      <w:r w:rsidRPr="00536D26">
        <w:rPr>
          <w:sz w:val="26"/>
          <w:szCs w:val="26"/>
        </w:rPr>
        <w:t>прошлого года</w:t>
      </w:r>
      <w:r w:rsidRPr="002D3EF1">
        <w:rPr>
          <w:sz w:val="26"/>
          <w:szCs w:val="26"/>
        </w:rPr>
        <w:t xml:space="preserve">. Количество участвующих в мероприятиях молодежной направленности снизилось значительнее – на 77,2% и составило 34 618 </w:t>
      </w:r>
      <w:r w:rsidRPr="002D3EF1">
        <w:rPr>
          <w:sz w:val="26"/>
          <w:szCs w:val="26"/>
        </w:rPr>
        <w:lastRenderedPageBreak/>
        <w:t xml:space="preserve">чел. Снижение количества мероприятий и участников связано со снятием в 2018 году ограничений пассажиропотока в аэропорте «Алыкель» в летний период и, как следствие, уменьшение численности оставшегося населения на территории. </w:t>
      </w:r>
    </w:p>
    <w:p w:rsidR="00EA2785" w:rsidRPr="00AF4FEC" w:rsidRDefault="00EA2785" w:rsidP="00EA2785">
      <w:pPr>
        <w:shd w:val="clear" w:color="auto" w:fill="FFFFFF"/>
        <w:tabs>
          <w:tab w:val="left" w:pos="993"/>
        </w:tabs>
        <w:ind w:firstLine="708"/>
        <w:jc w:val="both"/>
        <w:rPr>
          <w:sz w:val="26"/>
          <w:szCs w:val="26"/>
        </w:rPr>
      </w:pPr>
      <w:r w:rsidRPr="00AF4FEC">
        <w:rPr>
          <w:sz w:val="26"/>
          <w:szCs w:val="26"/>
        </w:rPr>
        <w:t>Деятельность Молодежного центра в сфере молодежной политики реализуется посредством участия в:</w:t>
      </w:r>
    </w:p>
    <w:p w:rsidR="00EA2785" w:rsidRPr="00AF4FEC" w:rsidRDefault="00EA2785" w:rsidP="00B23FED">
      <w:pPr>
        <w:numPr>
          <w:ilvl w:val="0"/>
          <w:numId w:val="91"/>
        </w:numPr>
        <w:shd w:val="clear" w:color="auto" w:fill="FFFFFF"/>
        <w:tabs>
          <w:tab w:val="left" w:pos="993"/>
        </w:tabs>
        <w:ind w:left="0" w:firstLine="709"/>
        <w:jc w:val="both"/>
        <w:rPr>
          <w:sz w:val="26"/>
          <w:szCs w:val="26"/>
        </w:rPr>
      </w:pPr>
      <w:r w:rsidRPr="00AF4FEC">
        <w:rPr>
          <w:sz w:val="26"/>
          <w:szCs w:val="26"/>
        </w:rPr>
        <w:t xml:space="preserve"> 9 флагманских программах: «Экстремальный спорт»; «Беги за мной, Сибирь!»; «Ассоциация студенческого спорта»; «Арт-парад»; «Добровольчество»; «Моя территория»; «КВН»; «Волонтеры Победы»; «Ассоциация военно-патриотических клубов». </w:t>
      </w:r>
    </w:p>
    <w:p w:rsidR="00EA2785" w:rsidRPr="00AF4FEC" w:rsidRDefault="00EA2785" w:rsidP="00B23FED">
      <w:pPr>
        <w:numPr>
          <w:ilvl w:val="0"/>
          <w:numId w:val="91"/>
        </w:numPr>
        <w:shd w:val="clear" w:color="auto" w:fill="FFFFFF"/>
        <w:tabs>
          <w:tab w:val="left" w:pos="993"/>
        </w:tabs>
        <w:ind w:left="0" w:firstLine="709"/>
        <w:jc w:val="both"/>
        <w:rPr>
          <w:sz w:val="26"/>
          <w:szCs w:val="26"/>
        </w:rPr>
      </w:pPr>
      <w:r w:rsidRPr="00AF4FEC">
        <w:rPr>
          <w:sz w:val="26"/>
          <w:szCs w:val="26"/>
        </w:rPr>
        <w:t>10 инфраструктурных проектах: «Территория инициативной молодежи «Бирюса»; «Территория инициативной молодежи «Юниор»; «Инфоцентр», «Новый фарватер»; «Открытые пространства»; «Территория 2020»; Всероссийское детско-юношеское движение «Юнармия»; Всероссийское детско-юношеское движение «Российское движение школьников»; «Краслидер»; «Молодежный конвент».</w:t>
      </w:r>
    </w:p>
    <w:p w:rsidR="00EA2785" w:rsidRPr="00AF4FEC" w:rsidRDefault="00EA2785" w:rsidP="00EA2785">
      <w:pPr>
        <w:ind w:firstLine="709"/>
        <w:jc w:val="both"/>
        <w:rPr>
          <w:sz w:val="26"/>
          <w:szCs w:val="26"/>
        </w:rPr>
      </w:pPr>
      <w:r w:rsidRPr="00AF4FEC">
        <w:rPr>
          <w:sz w:val="26"/>
          <w:szCs w:val="26"/>
          <w:lang w:eastAsia="en-US"/>
        </w:rPr>
        <w:t xml:space="preserve">В рамках заключенного соглашения о сотрудничестве в отчетном периоде продолжилось взаимодействие между </w:t>
      </w:r>
      <w:r w:rsidRPr="00AF4FEC">
        <w:rPr>
          <w:sz w:val="26"/>
          <w:szCs w:val="26"/>
        </w:rPr>
        <w:t>МБУ «Молодежный центр» (г.Норильск) и МКУ «Таймырский молодежный центр» (г.Дудинка) по следующим направлениями:</w:t>
      </w:r>
    </w:p>
    <w:p w:rsidR="00EA2785" w:rsidRPr="00AF4FEC" w:rsidRDefault="00EA2785" w:rsidP="00B23FED">
      <w:pPr>
        <w:pStyle w:val="afff2"/>
        <w:numPr>
          <w:ilvl w:val="0"/>
          <w:numId w:val="56"/>
        </w:numPr>
        <w:tabs>
          <w:tab w:val="left" w:pos="993"/>
        </w:tabs>
        <w:ind w:left="0" w:firstLine="709"/>
        <w:jc w:val="both"/>
        <w:rPr>
          <w:sz w:val="26"/>
          <w:szCs w:val="26"/>
        </w:rPr>
      </w:pPr>
      <w:r w:rsidRPr="00AF4FEC">
        <w:rPr>
          <w:sz w:val="26"/>
          <w:szCs w:val="26"/>
        </w:rPr>
        <w:t>проведение совместных мероприятий;</w:t>
      </w:r>
    </w:p>
    <w:p w:rsidR="00EA2785" w:rsidRPr="00AF4FEC" w:rsidRDefault="00EA2785" w:rsidP="00B23FED">
      <w:pPr>
        <w:pStyle w:val="afff2"/>
        <w:numPr>
          <w:ilvl w:val="0"/>
          <w:numId w:val="56"/>
        </w:numPr>
        <w:tabs>
          <w:tab w:val="left" w:pos="993"/>
        </w:tabs>
        <w:ind w:left="0" w:firstLine="709"/>
        <w:jc w:val="both"/>
        <w:rPr>
          <w:sz w:val="26"/>
          <w:szCs w:val="26"/>
        </w:rPr>
      </w:pPr>
      <w:r w:rsidRPr="00AF4FEC">
        <w:rPr>
          <w:sz w:val="26"/>
          <w:szCs w:val="26"/>
        </w:rPr>
        <w:t>участие команд Норильска в событиях МКУ «Таймырский молодежный центр»;</w:t>
      </w:r>
    </w:p>
    <w:p w:rsidR="00EA2785" w:rsidRPr="00AF4FEC" w:rsidRDefault="00EA2785" w:rsidP="00B23FED">
      <w:pPr>
        <w:pStyle w:val="afff2"/>
        <w:numPr>
          <w:ilvl w:val="0"/>
          <w:numId w:val="56"/>
        </w:numPr>
        <w:tabs>
          <w:tab w:val="left" w:pos="993"/>
        </w:tabs>
        <w:ind w:left="0" w:firstLine="709"/>
        <w:jc w:val="both"/>
        <w:rPr>
          <w:sz w:val="26"/>
          <w:szCs w:val="26"/>
        </w:rPr>
      </w:pPr>
      <w:r w:rsidRPr="00AF4FEC">
        <w:rPr>
          <w:sz w:val="26"/>
          <w:szCs w:val="26"/>
        </w:rPr>
        <w:t>участие команд из г. Дудинка в событиях МБУ «Молодежный центр»;</w:t>
      </w:r>
    </w:p>
    <w:p w:rsidR="00EA2785" w:rsidRPr="00AF4FEC" w:rsidRDefault="00EA2785" w:rsidP="00B23FED">
      <w:pPr>
        <w:pStyle w:val="afff2"/>
        <w:numPr>
          <w:ilvl w:val="0"/>
          <w:numId w:val="56"/>
        </w:numPr>
        <w:tabs>
          <w:tab w:val="left" w:pos="993"/>
        </w:tabs>
        <w:ind w:left="0" w:firstLine="709"/>
        <w:jc w:val="both"/>
        <w:rPr>
          <w:sz w:val="26"/>
          <w:szCs w:val="26"/>
          <w:lang w:eastAsia="en-US"/>
        </w:rPr>
      </w:pPr>
      <w:r w:rsidRPr="00AF4FEC">
        <w:rPr>
          <w:sz w:val="26"/>
          <w:szCs w:val="26"/>
        </w:rPr>
        <w:t>постоянный обмен опытом и информацией.</w:t>
      </w:r>
    </w:p>
    <w:p w:rsidR="00EA2785" w:rsidRPr="0024318C" w:rsidRDefault="00EA2785" w:rsidP="00EA2785">
      <w:pPr>
        <w:tabs>
          <w:tab w:val="left" w:pos="0"/>
        </w:tabs>
        <w:autoSpaceDE w:val="0"/>
        <w:autoSpaceDN w:val="0"/>
        <w:adjustRightInd w:val="0"/>
        <w:spacing w:before="120"/>
        <w:ind w:firstLine="709"/>
        <w:jc w:val="both"/>
        <w:rPr>
          <w:sz w:val="26"/>
          <w:szCs w:val="26"/>
        </w:rPr>
      </w:pPr>
      <w:r w:rsidRPr="0024318C">
        <w:rPr>
          <w:sz w:val="26"/>
          <w:szCs w:val="26"/>
        </w:rPr>
        <w:t>На базе Молодежного центра осуществляет свою деятельность добровольческое агентство «Добрые люди», помимо проведения социально-направленных мероприятий, активисты помогают в организации мероприятий молодежной направленности различного уровня.</w:t>
      </w:r>
    </w:p>
    <w:p w:rsidR="00EA2785" w:rsidRPr="00376B92" w:rsidRDefault="00EA2785" w:rsidP="00EA2785">
      <w:pPr>
        <w:tabs>
          <w:tab w:val="left" w:pos="0"/>
        </w:tabs>
        <w:autoSpaceDE w:val="0"/>
        <w:autoSpaceDN w:val="0"/>
        <w:adjustRightInd w:val="0"/>
        <w:ind w:firstLine="709"/>
        <w:jc w:val="both"/>
        <w:rPr>
          <w:sz w:val="26"/>
          <w:szCs w:val="26"/>
        </w:rPr>
      </w:pPr>
      <w:r w:rsidRPr="0024318C">
        <w:rPr>
          <w:sz w:val="26"/>
          <w:szCs w:val="26"/>
        </w:rPr>
        <w:t>Ведется постоянное сотрудничество по организации и проведению добровольческих акций различной направленности с инициативной командой молодежи «Светоняшки», волонтерами МБОУ «Гимназия №11» и благотворительн</w:t>
      </w:r>
      <w:r>
        <w:rPr>
          <w:sz w:val="26"/>
          <w:szCs w:val="26"/>
        </w:rPr>
        <w:t>ыми</w:t>
      </w:r>
      <w:r w:rsidRPr="0024318C">
        <w:rPr>
          <w:sz w:val="26"/>
          <w:szCs w:val="26"/>
        </w:rPr>
        <w:t xml:space="preserve"> фонда</w:t>
      </w:r>
      <w:r>
        <w:rPr>
          <w:sz w:val="26"/>
          <w:szCs w:val="26"/>
        </w:rPr>
        <w:t>ми</w:t>
      </w:r>
      <w:r w:rsidRPr="0024318C">
        <w:rPr>
          <w:sz w:val="26"/>
          <w:szCs w:val="26"/>
        </w:rPr>
        <w:t xml:space="preserve"> «69 параллель» и «Территория добра».</w:t>
      </w:r>
    </w:p>
    <w:p w:rsidR="00EA2785" w:rsidRDefault="00EA2785" w:rsidP="00EA2785">
      <w:pPr>
        <w:spacing w:after="120"/>
        <w:ind w:firstLine="709"/>
        <w:jc w:val="both"/>
        <w:rPr>
          <w:i/>
          <w:sz w:val="26"/>
          <w:szCs w:val="26"/>
        </w:rPr>
      </w:pPr>
    </w:p>
    <w:p w:rsidR="00EA2785" w:rsidRPr="00475B79" w:rsidRDefault="00EA2785" w:rsidP="00EA2785">
      <w:pPr>
        <w:spacing w:after="120"/>
        <w:ind w:firstLine="709"/>
        <w:jc w:val="both"/>
        <w:rPr>
          <w:b/>
          <w:i/>
          <w:sz w:val="26"/>
          <w:szCs w:val="26"/>
        </w:rPr>
      </w:pPr>
      <w:r w:rsidRPr="00E90754">
        <w:rPr>
          <w:sz w:val="26"/>
          <w:szCs w:val="26"/>
        </w:rPr>
        <w:t>В 2018 году на территории были проведены следующие наиболее</w:t>
      </w:r>
      <w:r w:rsidRPr="00475B79">
        <w:rPr>
          <w:i/>
          <w:sz w:val="26"/>
          <w:szCs w:val="26"/>
        </w:rPr>
        <w:t xml:space="preserve"> </w:t>
      </w:r>
      <w:r w:rsidRPr="00475B79">
        <w:rPr>
          <w:b/>
          <w:i/>
          <w:sz w:val="26"/>
          <w:szCs w:val="26"/>
        </w:rPr>
        <w:t>значимые молодежные мероприятия:</w:t>
      </w:r>
    </w:p>
    <w:p w:rsidR="00EA2785" w:rsidRPr="006D236C" w:rsidRDefault="00EA2785" w:rsidP="00B23FED">
      <w:pPr>
        <w:pStyle w:val="afff2"/>
        <w:numPr>
          <w:ilvl w:val="0"/>
          <w:numId w:val="51"/>
        </w:numPr>
        <w:tabs>
          <w:tab w:val="left" w:pos="993"/>
        </w:tabs>
        <w:ind w:left="0" w:firstLine="709"/>
        <w:jc w:val="both"/>
        <w:rPr>
          <w:sz w:val="26"/>
          <w:szCs w:val="26"/>
        </w:rPr>
      </w:pPr>
      <w:r w:rsidRPr="005067C3">
        <w:rPr>
          <w:i/>
          <w:sz w:val="26"/>
          <w:szCs w:val="26"/>
        </w:rPr>
        <w:t>«День призывника»</w:t>
      </w:r>
      <w:r>
        <w:rPr>
          <w:i/>
          <w:sz w:val="26"/>
          <w:szCs w:val="26"/>
        </w:rPr>
        <w:t xml:space="preserve">, </w:t>
      </w:r>
      <w:r>
        <w:rPr>
          <w:sz w:val="26"/>
          <w:szCs w:val="26"/>
        </w:rPr>
        <w:t>реализуется</w:t>
      </w:r>
      <w:r w:rsidRPr="006D236C">
        <w:rPr>
          <w:sz w:val="26"/>
          <w:szCs w:val="26"/>
        </w:rPr>
        <w:t xml:space="preserve"> с 2015 года</w:t>
      </w:r>
      <w:r>
        <w:rPr>
          <w:sz w:val="26"/>
          <w:szCs w:val="26"/>
        </w:rPr>
        <w:t>,</w:t>
      </w:r>
      <w:r w:rsidRPr="006D236C">
        <w:rPr>
          <w:sz w:val="26"/>
          <w:szCs w:val="26"/>
        </w:rPr>
        <w:t xml:space="preserve"> проходит два раза в год (весной и осенью). Цель – популяризация военной службы в армии. С напутствиями и поздравлениями выступали руководители структурных подразделений Администрации города Норильска и ЗФ ПАО ГМК «Норильский никель». </w:t>
      </w:r>
    </w:p>
    <w:p w:rsidR="00EA2785" w:rsidRPr="006D236C" w:rsidRDefault="00EA2785" w:rsidP="00EA2785">
      <w:pPr>
        <w:pStyle w:val="afff2"/>
        <w:tabs>
          <w:tab w:val="left" w:pos="993"/>
        </w:tabs>
        <w:ind w:left="709"/>
        <w:jc w:val="both"/>
        <w:rPr>
          <w:sz w:val="26"/>
          <w:szCs w:val="26"/>
        </w:rPr>
      </w:pPr>
      <w:r>
        <w:rPr>
          <w:sz w:val="26"/>
          <w:szCs w:val="26"/>
        </w:rPr>
        <w:t>Охват составил 430</w:t>
      </w:r>
      <w:r w:rsidRPr="006D236C">
        <w:rPr>
          <w:sz w:val="26"/>
          <w:szCs w:val="26"/>
        </w:rPr>
        <w:t xml:space="preserve"> человек.</w:t>
      </w:r>
    </w:p>
    <w:p w:rsidR="00EA2785" w:rsidRPr="005067C3" w:rsidRDefault="00EA2785" w:rsidP="00B23FED">
      <w:pPr>
        <w:pStyle w:val="afff2"/>
        <w:numPr>
          <w:ilvl w:val="0"/>
          <w:numId w:val="51"/>
        </w:numPr>
        <w:tabs>
          <w:tab w:val="left" w:pos="993"/>
        </w:tabs>
        <w:ind w:left="0" w:firstLine="709"/>
        <w:jc w:val="both"/>
        <w:rPr>
          <w:i/>
          <w:sz w:val="26"/>
          <w:szCs w:val="26"/>
        </w:rPr>
      </w:pPr>
      <w:r w:rsidRPr="005067C3">
        <w:rPr>
          <w:i/>
          <w:sz w:val="26"/>
          <w:szCs w:val="26"/>
        </w:rPr>
        <w:t>«Всероссийский День молодежи».</w:t>
      </w:r>
    </w:p>
    <w:p w:rsidR="00EA2785" w:rsidRPr="00B326DE" w:rsidRDefault="00EA2785" w:rsidP="00EA2785">
      <w:pPr>
        <w:pStyle w:val="afff2"/>
        <w:tabs>
          <w:tab w:val="left" w:pos="993"/>
        </w:tabs>
        <w:ind w:left="709"/>
        <w:jc w:val="both"/>
        <w:rPr>
          <w:sz w:val="26"/>
          <w:szCs w:val="26"/>
        </w:rPr>
      </w:pPr>
      <w:r w:rsidRPr="00B326DE">
        <w:rPr>
          <w:sz w:val="26"/>
          <w:szCs w:val="26"/>
        </w:rPr>
        <w:t>Праздничные мероприятия проводились 23 и 24 июня 2018</w:t>
      </w:r>
      <w:r>
        <w:rPr>
          <w:sz w:val="26"/>
          <w:szCs w:val="26"/>
        </w:rPr>
        <w:t xml:space="preserve"> года:</w:t>
      </w:r>
    </w:p>
    <w:p w:rsidR="00EA2785" w:rsidRPr="00B326DE" w:rsidRDefault="00EA2785" w:rsidP="00B23FED">
      <w:pPr>
        <w:pStyle w:val="afff2"/>
        <w:numPr>
          <w:ilvl w:val="0"/>
          <w:numId w:val="52"/>
        </w:numPr>
        <w:tabs>
          <w:tab w:val="left" w:pos="993"/>
        </w:tabs>
        <w:ind w:left="0" w:firstLine="709"/>
        <w:jc w:val="both"/>
        <w:rPr>
          <w:sz w:val="26"/>
          <w:szCs w:val="26"/>
        </w:rPr>
      </w:pPr>
      <w:r w:rsidRPr="00B326DE">
        <w:rPr>
          <w:sz w:val="26"/>
          <w:szCs w:val="26"/>
        </w:rPr>
        <w:t xml:space="preserve">в р-не Центральном для жителей города в здании Молодежного центра состоялась первая Молодежная ночь. В программе мероприятия были организованы следующие площадки: караоке и рэп-баттлов; танцевальные (брейк-данс, zumba, исторические танцы); изготовления полезных десертов; настольных игр; гонок на гироскутерах; фотостудий; граффити-студий; спортивные (йога и паркур), а также был организован закрытый кинопоказ одного из популярных российских кинофильмов. </w:t>
      </w:r>
      <w:r w:rsidRPr="00B326DE">
        <w:rPr>
          <w:sz w:val="26"/>
          <w:szCs w:val="26"/>
        </w:rPr>
        <w:lastRenderedPageBreak/>
        <w:t>На улице была организована благотворительная акция «Подарошная» и выставка тюнинговых автомобилей;</w:t>
      </w:r>
    </w:p>
    <w:p w:rsidR="00EA2785" w:rsidRPr="00B326DE" w:rsidRDefault="00EA2785" w:rsidP="00B23FED">
      <w:pPr>
        <w:pStyle w:val="afff2"/>
        <w:numPr>
          <w:ilvl w:val="0"/>
          <w:numId w:val="52"/>
        </w:numPr>
        <w:tabs>
          <w:tab w:val="left" w:pos="993"/>
        </w:tabs>
        <w:ind w:left="0" w:firstLine="709"/>
        <w:jc w:val="both"/>
        <w:rPr>
          <w:sz w:val="26"/>
          <w:szCs w:val="26"/>
        </w:rPr>
      </w:pPr>
      <w:r w:rsidRPr="00B326DE">
        <w:rPr>
          <w:sz w:val="26"/>
          <w:szCs w:val="26"/>
        </w:rPr>
        <w:t>в р-не Талнах, на площади Горняков состоялся праздничный концерт с участием творческих коллективов города. Завершилось мероприятие фестивалем красок «Холли» и «Оpen-air» с участием лучших ди-джеев города;</w:t>
      </w:r>
    </w:p>
    <w:p w:rsidR="00EA2785" w:rsidRPr="00B326DE" w:rsidRDefault="00EA2785" w:rsidP="00B23FED">
      <w:pPr>
        <w:pStyle w:val="afff2"/>
        <w:numPr>
          <w:ilvl w:val="0"/>
          <w:numId w:val="52"/>
        </w:numPr>
        <w:tabs>
          <w:tab w:val="left" w:pos="993"/>
        </w:tabs>
        <w:ind w:left="0" w:firstLine="709"/>
        <w:jc w:val="both"/>
        <w:rPr>
          <w:sz w:val="26"/>
          <w:szCs w:val="26"/>
        </w:rPr>
      </w:pPr>
      <w:r w:rsidRPr="00B326DE">
        <w:rPr>
          <w:sz w:val="26"/>
          <w:szCs w:val="26"/>
        </w:rPr>
        <w:t>в р-не Кайеркан, на площадке Молодежного центра была организована детская игровая зона, занятия йогой, мастер-классы, дворовые игры, а также фотозона. Проводились соревнования по силовым видам спорта, стритболу. Завершилось мероприятие фестивалем красок «Холли» и танцевальными марафонами с участием популярных ди-джеев города.</w:t>
      </w:r>
    </w:p>
    <w:p w:rsidR="00EA2785" w:rsidRDefault="00EA2785" w:rsidP="00EA2785">
      <w:pPr>
        <w:pStyle w:val="afff2"/>
        <w:tabs>
          <w:tab w:val="left" w:pos="993"/>
        </w:tabs>
        <w:ind w:left="0" w:firstLine="709"/>
        <w:jc w:val="both"/>
        <w:rPr>
          <w:sz w:val="26"/>
          <w:szCs w:val="26"/>
        </w:rPr>
      </w:pPr>
      <w:r w:rsidRPr="00B326DE">
        <w:rPr>
          <w:sz w:val="26"/>
          <w:szCs w:val="26"/>
        </w:rPr>
        <w:t>Общий охват по мероприятию составил около 5 000 человек.</w:t>
      </w:r>
    </w:p>
    <w:p w:rsidR="00EA2785" w:rsidRPr="00E225B1" w:rsidRDefault="00EA2785" w:rsidP="00B23FED">
      <w:pPr>
        <w:pStyle w:val="afff2"/>
        <w:numPr>
          <w:ilvl w:val="0"/>
          <w:numId w:val="51"/>
        </w:numPr>
        <w:tabs>
          <w:tab w:val="left" w:pos="993"/>
        </w:tabs>
        <w:ind w:left="0" w:firstLine="709"/>
        <w:jc w:val="both"/>
        <w:rPr>
          <w:i/>
          <w:sz w:val="26"/>
          <w:szCs w:val="26"/>
        </w:rPr>
      </w:pPr>
      <w:r w:rsidRPr="00E225B1">
        <w:rPr>
          <w:i/>
          <w:sz w:val="26"/>
          <w:szCs w:val="26"/>
        </w:rPr>
        <w:t>«Полевой выход – 2018».</w:t>
      </w:r>
    </w:p>
    <w:p w:rsidR="00EA2785" w:rsidRDefault="00EA2785" w:rsidP="00EA2785">
      <w:pPr>
        <w:tabs>
          <w:tab w:val="left" w:pos="709"/>
        </w:tabs>
        <w:jc w:val="both"/>
        <w:rPr>
          <w:sz w:val="26"/>
          <w:szCs w:val="26"/>
        </w:rPr>
      </w:pPr>
      <w:r>
        <w:rPr>
          <w:i/>
          <w:sz w:val="26"/>
          <w:szCs w:val="26"/>
        </w:rPr>
        <w:tab/>
      </w:r>
      <w:r w:rsidRPr="00E225B1">
        <w:rPr>
          <w:sz w:val="26"/>
          <w:szCs w:val="26"/>
        </w:rPr>
        <w:t xml:space="preserve">Цель – формирование у молодежи навыков владения военно-прикладными и техническими видами спорта, умение ориентирования в чрезвычайных ситуациях. Участниками мероприятия стали студенты организаций среднего и высшего профессионального образования, учащиеся </w:t>
      </w:r>
      <w:r>
        <w:rPr>
          <w:sz w:val="26"/>
          <w:szCs w:val="26"/>
        </w:rPr>
        <w:t>общеобразовательных учреждений.</w:t>
      </w:r>
    </w:p>
    <w:p w:rsidR="00EA2785" w:rsidRDefault="00EA2785" w:rsidP="00EA2785">
      <w:pPr>
        <w:tabs>
          <w:tab w:val="left" w:pos="709"/>
        </w:tabs>
        <w:jc w:val="both"/>
        <w:rPr>
          <w:sz w:val="26"/>
          <w:szCs w:val="26"/>
        </w:rPr>
      </w:pPr>
      <w:r>
        <w:rPr>
          <w:sz w:val="26"/>
          <w:szCs w:val="26"/>
        </w:rPr>
        <w:tab/>
      </w:r>
      <w:r w:rsidRPr="00C74C0C">
        <w:rPr>
          <w:sz w:val="26"/>
          <w:szCs w:val="26"/>
        </w:rPr>
        <w:t>Охват составил 94 человека.</w:t>
      </w:r>
    </w:p>
    <w:p w:rsidR="00EA2785" w:rsidRPr="00776D01" w:rsidRDefault="00EA2785" w:rsidP="00EA2785">
      <w:pPr>
        <w:pStyle w:val="afff2"/>
        <w:tabs>
          <w:tab w:val="left" w:pos="993"/>
        </w:tabs>
        <w:ind w:left="0" w:firstLine="709"/>
        <w:jc w:val="both"/>
        <w:rPr>
          <w:sz w:val="26"/>
          <w:szCs w:val="26"/>
        </w:rPr>
      </w:pPr>
      <w:r w:rsidRPr="00E225B1">
        <w:rPr>
          <w:sz w:val="26"/>
          <w:szCs w:val="26"/>
        </w:rPr>
        <w:t>Также, отделом молодежной политики</w:t>
      </w:r>
      <w:r>
        <w:rPr>
          <w:sz w:val="26"/>
          <w:szCs w:val="26"/>
        </w:rPr>
        <w:t xml:space="preserve"> Администрации города Норильска</w:t>
      </w:r>
      <w:r w:rsidRPr="00E225B1">
        <w:rPr>
          <w:sz w:val="26"/>
          <w:szCs w:val="26"/>
        </w:rPr>
        <w:t xml:space="preserve"> </w:t>
      </w:r>
      <w:r w:rsidRPr="00776D01">
        <w:rPr>
          <w:sz w:val="26"/>
          <w:szCs w:val="26"/>
        </w:rPr>
        <w:t xml:space="preserve">организованы мероприятия: </w:t>
      </w:r>
    </w:p>
    <w:p w:rsidR="00EA2785" w:rsidRPr="00776D01" w:rsidRDefault="00EA2785" w:rsidP="00B23FED">
      <w:pPr>
        <w:pStyle w:val="afff2"/>
        <w:numPr>
          <w:ilvl w:val="0"/>
          <w:numId w:val="52"/>
        </w:numPr>
        <w:tabs>
          <w:tab w:val="left" w:pos="993"/>
        </w:tabs>
        <w:ind w:left="0" w:firstLine="709"/>
        <w:jc w:val="both"/>
        <w:rPr>
          <w:sz w:val="26"/>
          <w:szCs w:val="26"/>
        </w:rPr>
      </w:pPr>
      <w:r w:rsidRPr="00776D01">
        <w:rPr>
          <w:sz w:val="26"/>
          <w:szCs w:val="26"/>
        </w:rPr>
        <w:t xml:space="preserve">«Студенческая весна в Норильске-2018» (охват составил 1 150 человек); </w:t>
      </w:r>
    </w:p>
    <w:p w:rsidR="00EA2785" w:rsidRPr="00776D01" w:rsidRDefault="00EA2785" w:rsidP="00B23FED">
      <w:pPr>
        <w:pStyle w:val="afff2"/>
        <w:numPr>
          <w:ilvl w:val="0"/>
          <w:numId w:val="52"/>
        </w:numPr>
        <w:tabs>
          <w:tab w:val="left" w:pos="993"/>
        </w:tabs>
        <w:ind w:left="0" w:firstLine="709"/>
        <w:jc w:val="both"/>
        <w:rPr>
          <w:sz w:val="26"/>
          <w:szCs w:val="26"/>
        </w:rPr>
      </w:pPr>
      <w:r w:rsidRPr="00776D01">
        <w:rPr>
          <w:sz w:val="26"/>
          <w:szCs w:val="26"/>
        </w:rPr>
        <w:t xml:space="preserve">«Заполярный щит» (охват составил 94 человека); </w:t>
      </w:r>
    </w:p>
    <w:p w:rsidR="00EA2785" w:rsidRPr="00776D01" w:rsidRDefault="00EA2785" w:rsidP="00B23FED">
      <w:pPr>
        <w:pStyle w:val="afff2"/>
        <w:numPr>
          <w:ilvl w:val="0"/>
          <w:numId w:val="52"/>
        </w:numPr>
        <w:tabs>
          <w:tab w:val="left" w:pos="993"/>
        </w:tabs>
        <w:ind w:left="0" w:firstLine="709"/>
        <w:jc w:val="both"/>
        <w:rPr>
          <w:sz w:val="26"/>
          <w:szCs w:val="26"/>
        </w:rPr>
      </w:pPr>
      <w:r w:rsidRPr="00776D01">
        <w:rPr>
          <w:sz w:val="26"/>
          <w:szCs w:val="26"/>
        </w:rPr>
        <w:t xml:space="preserve">«Молодежная премия Главы города Норильска». </w:t>
      </w:r>
      <w:r>
        <w:rPr>
          <w:sz w:val="26"/>
          <w:szCs w:val="26"/>
        </w:rPr>
        <w:t xml:space="preserve">В разных номинациях 18 лауреатам </w:t>
      </w:r>
      <w:r w:rsidRPr="00776D01">
        <w:rPr>
          <w:sz w:val="26"/>
          <w:szCs w:val="26"/>
        </w:rPr>
        <w:t>были вручены</w:t>
      </w:r>
      <w:r w:rsidRPr="00E90754">
        <w:rPr>
          <w:sz w:val="26"/>
          <w:szCs w:val="26"/>
        </w:rPr>
        <w:t xml:space="preserve"> </w:t>
      </w:r>
      <w:r>
        <w:rPr>
          <w:sz w:val="26"/>
          <w:szCs w:val="26"/>
        </w:rPr>
        <w:t>д</w:t>
      </w:r>
      <w:r w:rsidRPr="00776D01">
        <w:rPr>
          <w:sz w:val="26"/>
          <w:szCs w:val="26"/>
        </w:rPr>
        <w:t>енежные премии: за 1 место – 15,0 тыс. руб., за 2 место – 10,0 тыс. руб. и за 3 мес</w:t>
      </w:r>
      <w:r>
        <w:rPr>
          <w:sz w:val="26"/>
          <w:szCs w:val="26"/>
        </w:rPr>
        <w:t>то – 5,0 тыс. руб.</w:t>
      </w:r>
      <w:r w:rsidRPr="00776D01">
        <w:rPr>
          <w:sz w:val="26"/>
          <w:szCs w:val="26"/>
        </w:rPr>
        <w:t xml:space="preserve">; </w:t>
      </w:r>
    </w:p>
    <w:p w:rsidR="00EA2785" w:rsidRPr="00BF5215" w:rsidRDefault="00EA2785" w:rsidP="00B23FED">
      <w:pPr>
        <w:pStyle w:val="afff2"/>
        <w:numPr>
          <w:ilvl w:val="0"/>
          <w:numId w:val="52"/>
        </w:numPr>
        <w:tabs>
          <w:tab w:val="left" w:pos="993"/>
        </w:tabs>
        <w:ind w:left="0" w:firstLine="709"/>
        <w:jc w:val="both"/>
        <w:rPr>
          <w:sz w:val="26"/>
          <w:szCs w:val="26"/>
        </w:rPr>
      </w:pPr>
      <w:r w:rsidRPr="00776D01">
        <w:rPr>
          <w:sz w:val="26"/>
          <w:szCs w:val="26"/>
        </w:rPr>
        <w:t>«Стипендия Главы города Норильска» – выплата 50 студентам среднего специального и высшего профессионального образования, обучающимся на «отлично» последние 2 и 3 семестра соответственно.</w:t>
      </w:r>
    </w:p>
    <w:p w:rsidR="00EA2785" w:rsidRPr="00E225B1" w:rsidRDefault="00EA2785" w:rsidP="00EA2785">
      <w:pPr>
        <w:tabs>
          <w:tab w:val="left" w:pos="709"/>
        </w:tabs>
        <w:jc w:val="both"/>
        <w:rPr>
          <w:sz w:val="26"/>
          <w:szCs w:val="26"/>
        </w:rPr>
      </w:pPr>
    </w:p>
    <w:p w:rsidR="00EA2785" w:rsidRPr="00475B79" w:rsidRDefault="00EA2785" w:rsidP="00EA2785">
      <w:pPr>
        <w:tabs>
          <w:tab w:val="left" w:pos="0"/>
        </w:tabs>
        <w:autoSpaceDE w:val="0"/>
        <w:autoSpaceDN w:val="0"/>
        <w:adjustRightInd w:val="0"/>
        <w:spacing w:after="120"/>
        <w:jc w:val="both"/>
        <w:rPr>
          <w:sz w:val="26"/>
          <w:szCs w:val="26"/>
        </w:rPr>
      </w:pPr>
      <w:r>
        <w:rPr>
          <w:sz w:val="26"/>
          <w:szCs w:val="26"/>
        </w:rPr>
        <w:tab/>
      </w:r>
      <w:r w:rsidRPr="00475B79">
        <w:rPr>
          <w:sz w:val="26"/>
          <w:szCs w:val="26"/>
        </w:rPr>
        <w:t>С целью пропаганды здорового образа жизни специалистами по работе с молодежью МБУ «Молодежный центр» проводились следующие мероприятия:</w:t>
      </w:r>
    </w:p>
    <w:p w:rsidR="00EA2785" w:rsidRDefault="00EA2785" w:rsidP="00B23FED">
      <w:pPr>
        <w:pStyle w:val="afff2"/>
        <w:numPr>
          <w:ilvl w:val="0"/>
          <w:numId w:val="52"/>
        </w:numPr>
        <w:tabs>
          <w:tab w:val="left" w:pos="993"/>
        </w:tabs>
        <w:ind w:left="0" w:firstLine="709"/>
        <w:jc w:val="both"/>
        <w:rPr>
          <w:sz w:val="26"/>
          <w:szCs w:val="26"/>
        </w:rPr>
      </w:pPr>
      <w:r w:rsidRPr="00D33E73">
        <w:rPr>
          <w:sz w:val="26"/>
          <w:szCs w:val="26"/>
        </w:rPr>
        <w:t>турнир по киберспорту «GameWar»</w:t>
      </w:r>
      <w:r>
        <w:rPr>
          <w:sz w:val="26"/>
          <w:szCs w:val="26"/>
        </w:rPr>
        <w:t xml:space="preserve"> </w:t>
      </w:r>
      <w:r w:rsidRPr="00D33E73">
        <w:rPr>
          <w:sz w:val="26"/>
          <w:szCs w:val="26"/>
        </w:rPr>
        <w:t xml:space="preserve">был приурочен к Чемпионату мира по футболу в России. Победители были награждены памятными дипломами, сувенирной продукцией </w:t>
      </w:r>
      <w:r>
        <w:rPr>
          <w:sz w:val="26"/>
          <w:szCs w:val="26"/>
        </w:rPr>
        <w:t>и сладкими призами;</w:t>
      </w:r>
    </w:p>
    <w:p w:rsidR="00EA2785" w:rsidRDefault="00EA2785" w:rsidP="00B23FED">
      <w:pPr>
        <w:pStyle w:val="afff2"/>
        <w:numPr>
          <w:ilvl w:val="0"/>
          <w:numId w:val="52"/>
        </w:numPr>
        <w:tabs>
          <w:tab w:val="left" w:pos="0"/>
          <w:tab w:val="left" w:pos="993"/>
        </w:tabs>
        <w:autoSpaceDE w:val="0"/>
        <w:autoSpaceDN w:val="0"/>
        <w:adjustRightInd w:val="0"/>
        <w:spacing w:before="120"/>
        <w:ind w:left="0" w:firstLine="709"/>
        <w:jc w:val="both"/>
        <w:rPr>
          <w:sz w:val="26"/>
          <w:szCs w:val="26"/>
        </w:rPr>
      </w:pPr>
      <w:r w:rsidRPr="00BF5215">
        <w:rPr>
          <w:sz w:val="26"/>
          <w:szCs w:val="26"/>
        </w:rPr>
        <w:t xml:space="preserve">фестиваль чирлидинга «WOW!Show». </w:t>
      </w:r>
      <w:r>
        <w:rPr>
          <w:sz w:val="26"/>
          <w:szCs w:val="26"/>
        </w:rPr>
        <w:t>В рамках мероприятия были</w:t>
      </w:r>
      <w:r w:rsidRPr="00BF5215">
        <w:rPr>
          <w:sz w:val="26"/>
          <w:szCs w:val="26"/>
        </w:rPr>
        <w:t xml:space="preserve"> </w:t>
      </w:r>
      <w:r>
        <w:rPr>
          <w:sz w:val="26"/>
          <w:szCs w:val="26"/>
        </w:rPr>
        <w:t>организованы</w:t>
      </w:r>
      <w:r w:rsidRPr="00BF5215">
        <w:rPr>
          <w:sz w:val="26"/>
          <w:szCs w:val="26"/>
        </w:rPr>
        <w:t xml:space="preserve"> мастер-класс</w:t>
      </w:r>
      <w:r>
        <w:rPr>
          <w:sz w:val="26"/>
          <w:szCs w:val="26"/>
        </w:rPr>
        <w:t>ы</w:t>
      </w:r>
      <w:r w:rsidRPr="00BF5215">
        <w:rPr>
          <w:sz w:val="26"/>
          <w:szCs w:val="26"/>
        </w:rPr>
        <w:t xml:space="preserve"> </w:t>
      </w:r>
      <w:r>
        <w:rPr>
          <w:sz w:val="26"/>
          <w:szCs w:val="26"/>
        </w:rPr>
        <w:t>и просмотр</w:t>
      </w:r>
      <w:r w:rsidRPr="00BF5215">
        <w:rPr>
          <w:sz w:val="26"/>
          <w:szCs w:val="26"/>
        </w:rPr>
        <w:t xml:space="preserve"> фильма</w:t>
      </w:r>
      <w:r>
        <w:rPr>
          <w:sz w:val="26"/>
          <w:szCs w:val="26"/>
        </w:rPr>
        <w:t>;</w:t>
      </w:r>
    </w:p>
    <w:p w:rsidR="00EA2785" w:rsidRDefault="00EA2785" w:rsidP="00B23FED">
      <w:pPr>
        <w:pStyle w:val="afff2"/>
        <w:numPr>
          <w:ilvl w:val="0"/>
          <w:numId w:val="52"/>
        </w:numPr>
        <w:tabs>
          <w:tab w:val="left" w:pos="0"/>
          <w:tab w:val="left" w:pos="993"/>
        </w:tabs>
        <w:autoSpaceDE w:val="0"/>
        <w:autoSpaceDN w:val="0"/>
        <w:adjustRightInd w:val="0"/>
        <w:spacing w:before="120"/>
        <w:ind w:left="0" w:firstLine="709"/>
        <w:jc w:val="both"/>
        <w:rPr>
          <w:sz w:val="26"/>
          <w:szCs w:val="26"/>
        </w:rPr>
      </w:pPr>
      <w:r w:rsidRPr="00DF19C9">
        <w:rPr>
          <w:sz w:val="26"/>
          <w:szCs w:val="26"/>
        </w:rPr>
        <w:t>т</w:t>
      </w:r>
      <w:r>
        <w:rPr>
          <w:sz w:val="26"/>
          <w:szCs w:val="26"/>
        </w:rPr>
        <w:t>урнир</w:t>
      </w:r>
      <w:r w:rsidRPr="00DF19C9">
        <w:rPr>
          <w:sz w:val="26"/>
          <w:szCs w:val="26"/>
        </w:rPr>
        <w:t xml:space="preserve"> по настольному теннису «Первая ракетка». Турнир проходил по Олимпийской системе (на вылет) в три этапа. Победители были награждены памятными ди</w:t>
      </w:r>
      <w:r>
        <w:rPr>
          <w:sz w:val="26"/>
          <w:szCs w:val="26"/>
        </w:rPr>
        <w:t>пломами и сувенирной продукцией;</w:t>
      </w:r>
    </w:p>
    <w:p w:rsidR="00EA2785" w:rsidRDefault="00EA2785" w:rsidP="00B23FED">
      <w:pPr>
        <w:pStyle w:val="afff2"/>
        <w:numPr>
          <w:ilvl w:val="0"/>
          <w:numId w:val="52"/>
        </w:numPr>
        <w:tabs>
          <w:tab w:val="left" w:pos="0"/>
          <w:tab w:val="left" w:pos="993"/>
        </w:tabs>
        <w:autoSpaceDE w:val="0"/>
        <w:autoSpaceDN w:val="0"/>
        <w:adjustRightInd w:val="0"/>
        <w:spacing w:before="120"/>
        <w:ind w:left="0" w:firstLine="709"/>
        <w:jc w:val="both"/>
        <w:rPr>
          <w:sz w:val="26"/>
          <w:szCs w:val="26"/>
        </w:rPr>
      </w:pPr>
      <w:r>
        <w:rPr>
          <w:sz w:val="26"/>
          <w:szCs w:val="26"/>
        </w:rPr>
        <w:t>с</w:t>
      </w:r>
      <w:r w:rsidRPr="00DF19C9">
        <w:rPr>
          <w:sz w:val="26"/>
          <w:szCs w:val="26"/>
        </w:rPr>
        <w:t>портивные состязания «Спорт – это модно!»</w:t>
      </w:r>
      <w:r>
        <w:rPr>
          <w:sz w:val="26"/>
          <w:szCs w:val="26"/>
        </w:rPr>
        <w:t>.</w:t>
      </w:r>
      <w:r w:rsidRPr="00DF19C9">
        <w:rPr>
          <w:sz w:val="26"/>
          <w:szCs w:val="26"/>
        </w:rPr>
        <w:t xml:space="preserve"> Участники соревновалис</w:t>
      </w:r>
      <w:r>
        <w:rPr>
          <w:sz w:val="26"/>
          <w:szCs w:val="26"/>
        </w:rPr>
        <w:t xml:space="preserve">ь в сдаче спортивных нормативов. </w:t>
      </w:r>
      <w:r w:rsidRPr="00DF19C9">
        <w:rPr>
          <w:sz w:val="26"/>
          <w:szCs w:val="26"/>
        </w:rPr>
        <w:t>Победители состязаний были награждены памятными дипломами, сувенирной продукцией и призами от партнера мероприятия – магазина спортивного питания «BeautyBody</w:t>
      </w:r>
      <w:r>
        <w:rPr>
          <w:sz w:val="26"/>
          <w:szCs w:val="26"/>
        </w:rPr>
        <w:t>»;</w:t>
      </w:r>
    </w:p>
    <w:p w:rsidR="00EA2785" w:rsidRDefault="00EA2785" w:rsidP="00B23FED">
      <w:pPr>
        <w:pStyle w:val="afff2"/>
        <w:numPr>
          <w:ilvl w:val="0"/>
          <w:numId w:val="52"/>
        </w:numPr>
        <w:tabs>
          <w:tab w:val="left" w:pos="0"/>
          <w:tab w:val="left" w:pos="993"/>
        </w:tabs>
        <w:autoSpaceDE w:val="0"/>
        <w:autoSpaceDN w:val="0"/>
        <w:adjustRightInd w:val="0"/>
        <w:spacing w:before="120"/>
        <w:ind w:left="0" w:firstLine="709"/>
        <w:jc w:val="both"/>
        <w:rPr>
          <w:sz w:val="26"/>
          <w:szCs w:val="26"/>
        </w:rPr>
      </w:pPr>
      <w:r w:rsidRPr="00113986">
        <w:rPr>
          <w:sz w:val="26"/>
          <w:szCs w:val="26"/>
        </w:rPr>
        <w:t xml:space="preserve">открытый урок по волейболу «KingBall». </w:t>
      </w:r>
      <w:r>
        <w:rPr>
          <w:sz w:val="26"/>
          <w:szCs w:val="26"/>
        </w:rPr>
        <w:t>Активисты</w:t>
      </w:r>
      <w:r w:rsidRPr="00113986">
        <w:rPr>
          <w:sz w:val="26"/>
          <w:szCs w:val="26"/>
        </w:rPr>
        <w:t xml:space="preserve"> штаба ФП «Ассоциация студенческого спорта» провели для всех желающих открыты</w:t>
      </w:r>
      <w:r>
        <w:rPr>
          <w:sz w:val="26"/>
          <w:szCs w:val="26"/>
        </w:rPr>
        <w:t>й урок по волейболу;</w:t>
      </w:r>
    </w:p>
    <w:p w:rsidR="00EA2785" w:rsidRDefault="00EA2785" w:rsidP="00B23FED">
      <w:pPr>
        <w:pStyle w:val="afff2"/>
        <w:numPr>
          <w:ilvl w:val="0"/>
          <w:numId w:val="52"/>
        </w:numPr>
        <w:tabs>
          <w:tab w:val="left" w:pos="0"/>
          <w:tab w:val="left" w:pos="993"/>
        </w:tabs>
        <w:autoSpaceDE w:val="0"/>
        <w:autoSpaceDN w:val="0"/>
        <w:adjustRightInd w:val="0"/>
        <w:spacing w:before="120"/>
        <w:ind w:left="0" w:firstLine="709"/>
        <w:jc w:val="both"/>
        <w:rPr>
          <w:sz w:val="26"/>
          <w:szCs w:val="26"/>
        </w:rPr>
      </w:pPr>
      <w:r>
        <w:rPr>
          <w:sz w:val="26"/>
          <w:szCs w:val="26"/>
        </w:rPr>
        <w:t>з</w:t>
      </w:r>
      <w:r w:rsidRPr="00113986">
        <w:rPr>
          <w:sz w:val="26"/>
          <w:szCs w:val="26"/>
        </w:rPr>
        <w:t xml:space="preserve">арядка на свежем воздухе «В здоровом теле – здоровый дух!» Мероприятие было организовано совместно с клубом йоги </w:t>
      </w:r>
      <w:r>
        <w:rPr>
          <w:sz w:val="26"/>
          <w:szCs w:val="26"/>
        </w:rPr>
        <w:t>«Свободное дыхание»;</w:t>
      </w:r>
    </w:p>
    <w:p w:rsidR="00EA2785" w:rsidRDefault="00EA2785" w:rsidP="00B23FED">
      <w:pPr>
        <w:pStyle w:val="afff2"/>
        <w:numPr>
          <w:ilvl w:val="0"/>
          <w:numId w:val="52"/>
        </w:numPr>
        <w:tabs>
          <w:tab w:val="left" w:pos="0"/>
          <w:tab w:val="left" w:pos="993"/>
        </w:tabs>
        <w:autoSpaceDE w:val="0"/>
        <w:autoSpaceDN w:val="0"/>
        <w:adjustRightInd w:val="0"/>
        <w:spacing w:before="120"/>
        <w:ind w:left="0" w:firstLine="709"/>
        <w:jc w:val="both"/>
        <w:rPr>
          <w:sz w:val="26"/>
          <w:szCs w:val="26"/>
        </w:rPr>
      </w:pPr>
      <w:r w:rsidRPr="00113986">
        <w:rPr>
          <w:sz w:val="26"/>
          <w:szCs w:val="26"/>
        </w:rPr>
        <w:lastRenderedPageBreak/>
        <w:t>соревнования по стритболу среди молодежи в рамках «Муниципального Спортфеста». Победители соревнований были награждены памятными дипломами, сувенирной продукцией и призами от партнеров мероприятия спортивного клуба «Strong-Fit</w:t>
      </w:r>
      <w:r>
        <w:rPr>
          <w:sz w:val="26"/>
          <w:szCs w:val="26"/>
        </w:rPr>
        <w:t>»,</w:t>
      </w:r>
      <w:r w:rsidRPr="00113986">
        <w:rPr>
          <w:sz w:val="26"/>
          <w:szCs w:val="26"/>
        </w:rPr>
        <w:t xml:space="preserve"> магазина спортивного питания «BeautyBoby</w:t>
      </w:r>
      <w:r>
        <w:rPr>
          <w:sz w:val="26"/>
          <w:szCs w:val="26"/>
        </w:rPr>
        <w:t>»,</w:t>
      </w:r>
      <w:r w:rsidRPr="00113986">
        <w:rPr>
          <w:sz w:val="26"/>
          <w:szCs w:val="26"/>
        </w:rPr>
        <w:t xml:space="preserve"> </w:t>
      </w:r>
      <w:r>
        <w:rPr>
          <w:sz w:val="26"/>
          <w:szCs w:val="26"/>
        </w:rPr>
        <w:t>барбершопа «Лесоруб»;</w:t>
      </w:r>
    </w:p>
    <w:p w:rsidR="00EA2785" w:rsidRDefault="00EA2785" w:rsidP="00B23FED">
      <w:pPr>
        <w:pStyle w:val="afff2"/>
        <w:numPr>
          <w:ilvl w:val="0"/>
          <w:numId w:val="52"/>
        </w:numPr>
        <w:tabs>
          <w:tab w:val="left" w:pos="0"/>
          <w:tab w:val="left" w:pos="993"/>
        </w:tabs>
        <w:autoSpaceDE w:val="0"/>
        <w:autoSpaceDN w:val="0"/>
        <w:adjustRightInd w:val="0"/>
        <w:ind w:left="0" w:firstLine="709"/>
        <w:jc w:val="both"/>
        <w:rPr>
          <w:sz w:val="26"/>
          <w:szCs w:val="26"/>
        </w:rPr>
      </w:pPr>
      <w:r w:rsidRPr="00113986">
        <w:rPr>
          <w:sz w:val="26"/>
          <w:szCs w:val="26"/>
        </w:rPr>
        <w:t>«Муниципальный день экстрима «День-Х»</w:t>
      </w:r>
      <w:r>
        <w:rPr>
          <w:sz w:val="26"/>
          <w:szCs w:val="26"/>
        </w:rPr>
        <w:t>. Б</w:t>
      </w:r>
      <w:r w:rsidRPr="00113986">
        <w:rPr>
          <w:sz w:val="26"/>
          <w:szCs w:val="26"/>
        </w:rPr>
        <w:t>ыл проведен мастер-класс по брейк-дансу от активиста муниципального штаба флагманской программы «Экстремальный спорт»</w:t>
      </w:r>
      <w:r>
        <w:rPr>
          <w:sz w:val="26"/>
          <w:szCs w:val="26"/>
        </w:rPr>
        <w:t>.</w:t>
      </w:r>
    </w:p>
    <w:p w:rsidR="00EA2785" w:rsidRPr="00270697" w:rsidRDefault="00EA2785" w:rsidP="00EA2785">
      <w:pPr>
        <w:pStyle w:val="afff2"/>
        <w:tabs>
          <w:tab w:val="left" w:pos="0"/>
          <w:tab w:val="left" w:pos="993"/>
        </w:tabs>
        <w:autoSpaceDE w:val="0"/>
        <w:autoSpaceDN w:val="0"/>
        <w:adjustRightInd w:val="0"/>
        <w:ind w:left="709"/>
        <w:jc w:val="both"/>
        <w:rPr>
          <w:sz w:val="26"/>
          <w:szCs w:val="26"/>
        </w:rPr>
      </w:pPr>
    </w:p>
    <w:p w:rsidR="00EA2785" w:rsidRPr="00475B79" w:rsidRDefault="00EA2785" w:rsidP="00EA2785">
      <w:pPr>
        <w:spacing w:after="120"/>
        <w:ind w:firstLine="709"/>
        <w:jc w:val="both"/>
        <w:rPr>
          <w:b/>
          <w:i/>
          <w:sz w:val="26"/>
          <w:szCs w:val="26"/>
          <w:u w:val="single"/>
        </w:rPr>
      </w:pPr>
      <w:r>
        <w:rPr>
          <w:sz w:val="26"/>
          <w:szCs w:val="26"/>
        </w:rPr>
        <w:t>Также, в 2018 году н</w:t>
      </w:r>
      <w:r w:rsidRPr="00A77A7C">
        <w:rPr>
          <w:sz w:val="26"/>
          <w:szCs w:val="26"/>
        </w:rPr>
        <w:t>а территории были проведены следующие наиболее</w:t>
      </w:r>
      <w:r w:rsidRPr="00475B79">
        <w:rPr>
          <w:b/>
          <w:i/>
          <w:sz w:val="26"/>
          <w:szCs w:val="26"/>
        </w:rPr>
        <w:t xml:space="preserve"> значимые акции:</w:t>
      </w:r>
    </w:p>
    <w:p w:rsidR="00EA2785" w:rsidRPr="00C37D08" w:rsidRDefault="00EA2785" w:rsidP="00B23FED">
      <w:pPr>
        <w:pStyle w:val="afff2"/>
        <w:numPr>
          <w:ilvl w:val="0"/>
          <w:numId w:val="53"/>
        </w:numPr>
        <w:tabs>
          <w:tab w:val="left" w:pos="993"/>
        </w:tabs>
        <w:spacing w:before="120"/>
        <w:ind w:left="0" w:firstLine="709"/>
        <w:jc w:val="both"/>
        <w:rPr>
          <w:b/>
          <w:i/>
          <w:sz w:val="26"/>
          <w:szCs w:val="26"/>
        </w:rPr>
      </w:pPr>
      <w:r w:rsidRPr="00115B27">
        <w:rPr>
          <w:i/>
          <w:sz w:val="26"/>
          <w:szCs w:val="26"/>
        </w:rPr>
        <w:t>«Сохраним память Великой Победы!».</w:t>
      </w:r>
      <w:r w:rsidRPr="00D571E9">
        <w:rPr>
          <w:sz w:val="26"/>
          <w:szCs w:val="26"/>
        </w:rPr>
        <w:t xml:space="preserve"> Инициатором акции выступила активная молодежь города. Цель акции – оказание адресной</w:t>
      </w:r>
      <w:r w:rsidRPr="00C37D08">
        <w:rPr>
          <w:sz w:val="26"/>
          <w:szCs w:val="26"/>
        </w:rPr>
        <w:t xml:space="preserve"> материальной помощи ветеранам Великой Отечественной войны. </w:t>
      </w:r>
    </w:p>
    <w:p w:rsidR="00EA2785" w:rsidRDefault="00EA2785" w:rsidP="00EA2785">
      <w:pPr>
        <w:ind w:firstLine="708"/>
        <w:jc w:val="both"/>
        <w:rPr>
          <w:sz w:val="26"/>
          <w:szCs w:val="26"/>
        </w:rPr>
      </w:pPr>
      <w:r w:rsidRPr="003917BE">
        <w:rPr>
          <w:sz w:val="26"/>
          <w:szCs w:val="26"/>
        </w:rPr>
        <w:t xml:space="preserve">Общая сумма собранных средств составила </w:t>
      </w:r>
      <w:r w:rsidRPr="00B326DE">
        <w:rPr>
          <w:sz w:val="26"/>
          <w:szCs w:val="26"/>
        </w:rPr>
        <w:t>2 022,8 тыс. руб. Собранные средства равномерно распределены между 62 ветеранам</w:t>
      </w:r>
      <w:r>
        <w:rPr>
          <w:sz w:val="26"/>
          <w:szCs w:val="26"/>
        </w:rPr>
        <w:t>и ВОВ.</w:t>
      </w:r>
    </w:p>
    <w:p w:rsidR="00EA2785" w:rsidRDefault="00EA2785" w:rsidP="00B23FED">
      <w:pPr>
        <w:pStyle w:val="afff2"/>
        <w:numPr>
          <w:ilvl w:val="0"/>
          <w:numId w:val="53"/>
        </w:numPr>
        <w:tabs>
          <w:tab w:val="left" w:pos="993"/>
        </w:tabs>
        <w:ind w:left="0" w:firstLine="709"/>
        <w:jc w:val="both"/>
        <w:rPr>
          <w:bCs/>
          <w:color w:val="000000"/>
          <w:sz w:val="26"/>
          <w:szCs w:val="26"/>
        </w:rPr>
      </w:pPr>
      <w:r w:rsidRPr="00115B27">
        <w:rPr>
          <w:bCs/>
          <w:i/>
          <w:color w:val="000000"/>
          <w:sz w:val="26"/>
          <w:szCs w:val="26"/>
        </w:rPr>
        <w:t xml:space="preserve"> </w:t>
      </w:r>
      <w:r>
        <w:rPr>
          <w:bCs/>
          <w:i/>
          <w:color w:val="000000"/>
          <w:sz w:val="26"/>
          <w:szCs w:val="26"/>
        </w:rPr>
        <w:t>«Весенняя неделя добра-2018</w:t>
      </w:r>
      <w:r w:rsidRPr="00115B27">
        <w:rPr>
          <w:bCs/>
          <w:i/>
          <w:color w:val="000000"/>
          <w:sz w:val="26"/>
          <w:szCs w:val="26"/>
        </w:rPr>
        <w:t>».</w:t>
      </w:r>
      <w:r w:rsidRPr="00D571E9">
        <w:rPr>
          <w:bCs/>
          <w:color w:val="000000"/>
          <w:sz w:val="26"/>
          <w:szCs w:val="26"/>
        </w:rPr>
        <w:t xml:space="preserve"> Цель</w:t>
      </w:r>
      <w:r w:rsidRPr="007B3457">
        <w:rPr>
          <w:bCs/>
          <w:color w:val="000000"/>
          <w:sz w:val="26"/>
          <w:szCs w:val="26"/>
        </w:rPr>
        <w:t xml:space="preserve"> акции – продвижение идеи добровольчества как важного ресурса для решения социальных проблем местного сообщества и повышение гражданской активности населения; популяризация идей, ценностей и практики добровольчества; укрепление сотрудничества между институтами гражданского общества и органами государственной власти в совместном решении социальных проблем.</w:t>
      </w:r>
    </w:p>
    <w:p w:rsidR="00EA2785" w:rsidRPr="008B664E" w:rsidRDefault="00EA2785" w:rsidP="00EA2785">
      <w:pPr>
        <w:pStyle w:val="afff2"/>
        <w:tabs>
          <w:tab w:val="left" w:pos="993"/>
        </w:tabs>
        <w:ind w:left="709"/>
        <w:jc w:val="both"/>
        <w:rPr>
          <w:bCs/>
          <w:color w:val="000000"/>
          <w:sz w:val="26"/>
          <w:szCs w:val="26"/>
        </w:rPr>
      </w:pPr>
      <w:r w:rsidRPr="008B664E">
        <w:rPr>
          <w:sz w:val="26"/>
          <w:szCs w:val="26"/>
        </w:rPr>
        <w:t>Охват составил 139 человек.</w:t>
      </w:r>
    </w:p>
    <w:p w:rsidR="00EA2785" w:rsidRPr="008B664E" w:rsidRDefault="00EA2785" w:rsidP="00B23FED">
      <w:pPr>
        <w:pStyle w:val="afff2"/>
        <w:numPr>
          <w:ilvl w:val="0"/>
          <w:numId w:val="53"/>
        </w:numPr>
        <w:tabs>
          <w:tab w:val="left" w:pos="993"/>
        </w:tabs>
        <w:ind w:left="0" w:firstLine="709"/>
        <w:jc w:val="both"/>
        <w:rPr>
          <w:bCs/>
          <w:color w:val="000000"/>
          <w:sz w:val="26"/>
          <w:szCs w:val="26"/>
        </w:rPr>
      </w:pPr>
      <w:r w:rsidRPr="008B664E">
        <w:rPr>
          <w:sz w:val="26"/>
          <w:szCs w:val="26"/>
        </w:rPr>
        <w:t xml:space="preserve"> </w:t>
      </w:r>
      <w:r w:rsidRPr="008B664E">
        <w:rPr>
          <w:bCs/>
          <w:i/>
          <w:sz w:val="26"/>
          <w:szCs w:val="26"/>
        </w:rPr>
        <w:t>«Помоги пойти учиться» и «Досуг».</w:t>
      </w:r>
      <w:r w:rsidRPr="008B664E">
        <w:rPr>
          <w:bCs/>
          <w:sz w:val="26"/>
          <w:szCs w:val="26"/>
        </w:rPr>
        <w:t xml:space="preserve"> По итогам акции проведено 132 индивидуальные консультации, выдано 647 единиц печатной продукции. Также, проведена работа по организации занятости 5 несовершеннолетних, оказавшихся в трудной жизненной ситуации.</w:t>
      </w:r>
    </w:p>
    <w:p w:rsidR="00EA2785" w:rsidRPr="003749E0" w:rsidRDefault="00EA2785" w:rsidP="00B23FED">
      <w:pPr>
        <w:pStyle w:val="afff2"/>
        <w:numPr>
          <w:ilvl w:val="0"/>
          <w:numId w:val="53"/>
        </w:numPr>
        <w:tabs>
          <w:tab w:val="left" w:pos="993"/>
        </w:tabs>
        <w:ind w:left="0" w:firstLine="709"/>
        <w:jc w:val="both"/>
        <w:rPr>
          <w:bCs/>
          <w:i/>
          <w:color w:val="000000"/>
          <w:sz w:val="26"/>
          <w:szCs w:val="26"/>
        </w:rPr>
      </w:pPr>
      <w:r w:rsidRPr="008B664E">
        <w:rPr>
          <w:bCs/>
          <w:i/>
          <w:color w:val="000000"/>
          <w:sz w:val="26"/>
          <w:szCs w:val="26"/>
        </w:rPr>
        <w:t>Общественно-патриотический проект «От Победы к Победам»</w:t>
      </w:r>
      <w:r>
        <w:rPr>
          <w:bCs/>
          <w:i/>
          <w:color w:val="000000"/>
          <w:sz w:val="26"/>
          <w:szCs w:val="26"/>
        </w:rPr>
        <w:t xml:space="preserve">. </w:t>
      </w:r>
      <w:r w:rsidRPr="00D571E9">
        <w:rPr>
          <w:bCs/>
          <w:color w:val="000000"/>
          <w:sz w:val="26"/>
          <w:szCs w:val="26"/>
        </w:rPr>
        <w:t>Цель</w:t>
      </w:r>
      <w:r w:rsidRPr="007B3457">
        <w:rPr>
          <w:bCs/>
          <w:color w:val="000000"/>
          <w:sz w:val="26"/>
          <w:szCs w:val="26"/>
        </w:rPr>
        <w:t xml:space="preserve"> –</w:t>
      </w:r>
      <w:r>
        <w:rPr>
          <w:bCs/>
          <w:color w:val="000000"/>
          <w:sz w:val="26"/>
          <w:szCs w:val="26"/>
        </w:rPr>
        <w:t xml:space="preserve"> </w:t>
      </w:r>
      <w:r w:rsidRPr="008B664E">
        <w:rPr>
          <w:bCs/>
          <w:color w:val="000000"/>
          <w:sz w:val="26"/>
          <w:szCs w:val="26"/>
        </w:rPr>
        <w:t>сохранени</w:t>
      </w:r>
      <w:r>
        <w:rPr>
          <w:bCs/>
          <w:color w:val="000000"/>
          <w:sz w:val="26"/>
          <w:szCs w:val="26"/>
        </w:rPr>
        <w:t>е</w:t>
      </w:r>
      <w:r w:rsidRPr="008B664E">
        <w:rPr>
          <w:bCs/>
          <w:color w:val="000000"/>
          <w:sz w:val="26"/>
          <w:szCs w:val="26"/>
        </w:rPr>
        <w:t xml:space="preserve"> исторической памяти о подвиге многонационального советского народа, а также повышение интереса молодых людей к службе в Вооруженных силах Российской Федерации</w:t>
      </w:r>
      <w:r>
        <w:rPr>
          <w:bCs/>
          <w:color w:val="000000"/>
          <w:sz w:val="26"/>
          <w:szCs w:val="26"/>
        </w:rPr>
        <w:t xml:space="preserve">. </w:t>
      </w:r>
      <w:r w:rsidRPr="008B664E">
        <w:rPr>
          <w:bCs/>
          <w:color w:val="000000"/>
          <w:sz w:val="26"/>
          <w:szCs w:val="26"/>
        </w:rPr>
        <w:t xml:space="preserve">В рамках </w:t>
      </w:r>
      <w:r>
        <w:rPr>
          <w:bCs/>
          <w:color w:val="000000"/>
          <w:sz w:val="26"/>
          <w:szCs w:val="26"/>
        </w:rPr>
        <w:t>данного проекта была проведена акция</w:t>
      </w:r>
      <w:r w:rsidRPr="008B664E">
        <w:rPr>
          <w:bCs/>
          <w:color w:val="000000"/>
          <w:sz w:val="26"/>
          <w:szCs w:val="26"/>
        </w:rPr>
        <w:t xml:space="preserve"> патриотического автомарша в преддверии празднования</w:t>
      </w:r>
      <w:r>
        <w:rPr>
          <w:bCs/>
          <w:color w:val="000000"/>
          <w:sz w:val="26"/>
          <w:szCs w:val="26"/>
        </w:rPr>
        <w:t xml:space="preserve"> 73-й годовщины Победы в Великой </w:t>
      </w:r>
      <w:r w:rsidRPr="008B664E">
        <w:rPr>
          <w:bCs/>
          <w:color w:val="000000"/>
          <w:sz w:val="26"/>
          <w:szCs w:val="26"/>
        </w:rPr>
        <w:t>Отечественной Войне</w:t>
      </w:r>
      <w:r>
        <w:rPr>
          <w:bCs/>
          <w:color w:val="000000"/>
          <w:sz w:val="26"/>
          <w:szCs w:val="26"/>
        </w:rPr>
        <w:t xml:space="preserve">, </w:t>
      </w:r>
      <w:r w:rsidRPr="00D45D12">
        <w:rPr>
          <w:bCs/>
          <w:color w:val="000000"/>
          <w:sz w:val="26"/>
          <w:szCs w:val="26"/>
        </w:rPr>
        <w:t>организован торжественный разворот З</w:t>
      </w:r>
      <w:r>
        <w:rPr>
          <w:bCs/>
          <w:color w:val="000000"/>
          <w:sz w:val="26"/>
          <w:szCs w:val="26"/>
        </w:rPr>
        <w:t xml:space="preserve">намени Победы на площади Победы. </w:t>
      </w:r>
      <w:r w:rsidRPr="004822A1">
        <w:rPr>
          <w:bCs/>
          <w:color w:val="000000"/>
          <w:sz w:val="26"/>
          <w:szCs w:val="26"/>
        </w:rPr>
        <w:t>Также</w:t>
      </w:r>
      <w:r>
        <w:rPr>
          <w:bCs/>
          <w:color w:val="000000"/>
          <w:sz w:val="26"/>
          <w:szCs w:val="26"/>
        </w:rPr>
        <w:t>,</w:t>
      </w:r>
      <w:r w:rsidRPr="004822A1">
        <w:rPr>
          <w:bCs/>
          <w:color w:val="000000"/>
          <w:sz w:val="26"/>
          <w:szCs w:val="26"/>
        </w:rPr>
        <w:t xml:space="preserve"> </w:t>
      </w:r>
      <w:r>
        <w:rPr>
          <w:bCs/>
          <w:color w:val="000000"/>
          <w:sz w:val="26"/>
          <w:szCs w:val="26"/>
        </w:rPr>
        <w:t>местному отделению</w:t>
      </w:r>
      <w:r w:rsidRPr="004822A1">
        <w:rPr>
          <w:bCs/>
          <w:color w:val="000000"/>
          <w:sz w:val="26"/>
          <w:szCs w:val="26"/>
        </w:rPr>
        <w:t xml:space="preserve"> </w:t>
      </w:r>
      <w:r>
        <w:rPr>
          <w:bCs/>
          <w:color w:val="000000"/>
          <w:sz w:val="26"/>
          <w:szCs w:val="26"/>
        </w:rPr>
        <w:t>всероссийского военно-патриотического общественного</w:t>
      </w:r>
      <w:r w:rsidRPr="004822A1">
        <w:rPr>
          <w:bCs/>
          <w:color w:val="000000"/>
          <w:sz w:val="26"/>
          <w:szCs w:val="26"/>
        </w:rPr>
        <w:t xml:space="preserve"> движени</w:t>
      </w:r>
      <w:r>
        <w:rPr>
          <w:bCs/>
          <w:color w:val="000000"/>
          <w:sz w:val="26"/>
          <w:szCs w:val="26"/>
        </w:rPr>
        <w:t>я «Юнармия</w:t>
      </w:r>
      <w:r w:rsidRPr="004822A1">
        <w:rPr>
          <w:bCs/>
          <w:color w:val="000000"/>
          <w:sz w:val="26"/>
          <w:szCs w:val="26"/>
        </w:rPr>
        <w:t>» был</w:t>
      </w:r>
      <w:r>
        <w:rPr>
          <w:bCs/>
          <w:color w:val="000000"/>
          <w:sz w:val="26"/>
          <w:szCs w:val="26"/>
        </w:rPr>
        <w:t>а</w:t>
      </w:r>
      <w:r w:rsidRPr="004822A1">
        <w:rPr>
          <w:bCs/>
          <w:color w:val="000000"/>
          <w:sz w:val="26"/>
          <w:szCs w:val="26"/>
        </w:rPr>
        <w:t xml:space="preserve"> передан</w:t>
      </w:r>
      <w:r>
        <w:rPr>
          <w:bCs/>
          <w:color w:val="000000"/>
          <w:sz w:val="26"/>
          <w:szCs w:val="26"/>
        </w:rPr>
        <w:t>а</w:t>
      </w:r>
      <w:r w:rsidRPr="004822A1">
        <w:rPr>
          <w:bCs/>
          <w:color w:val="000000"/>
          <w:sz w:val="26"/>
          <w:szCs w:val="26"/>
        </w:rPr>
        <w:t xml:space="preserve"> на вечное хранение копия Знамени Победы</w:t>
      </w:r>
      <w:r>
        <w:rPr>
          <w:bCs/>
          <w:color w:val="000000"/>
          <w:sz w:val="26"/>
          <w:szCs w:val="26"/>
        </w:rPr>
        <w:t>.</w:t>
      </w:r>
    </w:p>
    <w:p w:rsidR="00EA2785" w:rsidRDefault="00EA2785" w:rsidP="00EA2785">
      <w:pPr>
        <w:tabs>
          <w:tab w:val="left" w:pos="709"/>
        </w:tabs>
        <w:jc w:val="both"/>
        <w:rPr>
          <w:sz w:val="26"/>
          <w:szCs w:val="26"/>
        </w:rPr>
      </w:pPr>
      <w:r>
        <w:rPr>
          <w:sz w:val="26"/>
          <w:szCs w:val="26"/>
        </w:rPr>
        <w:tab/>
        <w:t>Охват составил 250</w:t>
      </w:r>
      <w:r w:rsidRPr="003749E0">
        <w:rPr>
          <w:sz w:val="26"/>
          <w:szCs w:val="26"/>
        </w:rPr>
        <w:t xml:space="preserve"> человек.</w:t>
      </w:r>
    </w:p>
    <w:p w:rsidR="00EA2785" w:rsidRPr="00270697" w:rsidRDefault="00EA2785" w:rsidP="00EA2785">
      <w:pPr>
        <w:tabs>
          <w:tab w:val="left" w:pos="709"/>
        </w:tabs>
        <w:jc w:val="both"/>
        <w:rPr>
          <w:bCs/>
          <w:color w:val="000000"/>
          <w:sz w:val="26"/>
          <w:szCs w:val="26"/>
        </w:rPr>
      </w:pPr>
    </w:p>
    <w:p w:rsidR="00EA2785" w:rsidRDefault="00EA2785" w:rsidP="00EA2785">
      <w:pPr>
        <w:spacing w:after="120"/>
        <w:ind w:firstLine="709"/>
        <w:jc w:val="both"/>
        <w:rPr>
          <w:b/>
          <w:i/>
          <w:spacing w:val="3"/>
          <w:sz w:val="26"/>
          <w:szCs w:val="26"/>
        </w:rPr>
      </w:pPr>
      <w:r w:rsidRPr="00475B79">
        <w:rPr>
          <w:b/>
          <w:i/>
          <w:spacing w:val="3"/>
          <w:sz w:val="26"/>
          <w:szCs w:val="26"/>
        </w:rPr>
        <w:t>Информация о выездных конкурсах и мероприятиях</w:t>
      </w:r>
    </w:p>
    <w:p w:rsidR="00EA2785" w:rsidRPr="004A4458" w:rsidRDefault="00EA2785" w:rsidP="00EA2785">
      <w:pPr>
        <w:ind w:firstLine="709"/>
        <w:jc w:val="both"/>
        <w:rPr>
          <w:spacing w:val="3"/>
          <w:sz w:val="26"/>
          <w:szCs w:val="26"/>
        </w:rPr>
      </w:pPr>
      <w:r w:rsidRPr="004A4458">
        <w:rPr>
          <w:spacing w:val="3"/>
          <w:sz w:val="26"/>
          <w:szCs w:val="26"/>
        </w:rPr>
        <w:t>Актив молодежи города в 2018 году принимал участие в следующих выездных мероприятиях:</w:t>
      </w:r>
    </w:p>
    <w:p w:rsidR="00EA2785" w:rsidRPr="005F1D78" w:rsidRDefault="00EA2785" w:rsidP="00B23FED">
      <w:pPr>
        <w:pStyle w:val="afff2"/>
        <w:numPr>
          <w:ilvl w:val="0"/>
          <w:numId w:val="55"/>
        </w:numPr>
        <w:shd w:val="clear" w:color="auto" w:fill="FFFFFF"/>
        <w:tabs>
          <w:tab w:val="left" w:pos="993"/>
        </w:tabs>
        <w:ind w:left="0" w:firstLine="709"/>
        <w:jc w:val="both"/>
        <w:rPr>
          <w:sz w:val="26"/>
          <w:szCs w:val="26"/>
        </w:rPr>
      </w:pPr>
      <w:r w:rsidRPr="005F1D78">
        <w:rPr>
          <w:i/>
          <w:sz w:val="26"/>
          <w:szCs w:val="26"/>
        </w:rPr>
        <w:t xml:space="preserve">Региональный методический семинар для начальников муниципальных штабов </w:t>
      </w:r>
      <w:r w:rsidRPr="005F1D78">
        <w:rPr>
          <w:i/>
          <w:sz w:val="26"/>
          <w:szCs w:val="26"/>
          <w:shd w:val="clear" w:color="auto" w:fill="FFFFFF"/>
        </w:rPr>
        <w:t xml:space="preserve">движения «Юнармия» </w:t>
      </w:r>
      <w:r w:rsidRPr="005F1D78">
        <w:rPr>
          <w:sz w:val="26"/>
          <w:szCs w:val="26"/>
        </w:rPr>
        <w:t xml:space="preserve">проходил с 29 по 31 марта 2018 года в г. Красноярск и был </w:t>
      </w:r>
      <w:r w:rsidRPr="005F1D78">
        <w:rPr>
          <w:sz w:val="26"/>
          <w:szCs w:val="26"/>
          <w:shd w:val="clear" w:color="auto" w:fill="FFFFFF"/>
        </w:rPr>
        <w:t xml:space="preserve">организован при поддержке Агентства молодежной политики и Администрации Губернатора Красноярского края. Были представлены методические рекомендации к написанию образовательных программ для допризывной молодежи, проведены мероприятия по обсуждению вопросов, связанных с развитием юнармейского движения на территории Красноярского края. </w:t>
      </w:r>
      <w:r w:rsidRPr="005F1D78">
        <w:rPr>
          <w:sz w:val="26"/>
          <w:szCs w:val="26"/>
        </w:rPr>
        <w:t xml:space="preserve">Участие в семинаре от города </w:t>
      </w:r>
      <w:r>
        <w:rPr>
          <w:sz w:val="26"/>
          <w:szCs w:val="26"/>
        </w:rPr>
        <w:t>принял</w:t>
      </w:r>
      <w:r w:rsidRPr="005F1D78">
        <w:rPr>
          <w:sz w:val="26"/>
          <w:szCs w:val="26"/>
        </w:rPr>
        <w:t xml:space="preserve"> 1 человек.</w:t>
      </w:r>
    </w:p>
    <w:p w:rsidR="00EA2785" w:rsidRDefault="00EA2785" w:rsidP="00B23FED">
      <w:pPr>
        <w:pStyle w:val="afff2"/>
        <w:numPr>
          <w:ilvl w:val="0"/>
          <w:numId w:val="55"/>
        </w:numPr>
        <w:shd w:val="clear" w:color="auto" w:fill="FFFFFF"/>
        <w:tabs>
          <w:tab w:val="left" w:pos="993"/>
        </w:tabs>
        <w:ind w:left="0" w:firstLine="709"/>
        <w:jc w:val="both"/>
        <w:rPr>
          <w:sz w:val="26"/>
          <w:szCs w:val="26"/>
        </w:rPr>
      </w:pPr>
      <w:r w:rsidRPr="005F1D78">
        <w:rPr>
          <w:i/>
          <w:sz w:val="26"/>
          <w:szCs w:val="26"/>
        </w:rPr>
        <w:lastRenderedPageBreak/>
        <w:t xml:space="preserve">Первый Всероссийский молодежный форум «Я – Юнармия» </w:t>
      </w:r>
      <w:r w:rsidRPr="005F1D78">
        <w:rPr>
          <w:sz w:val="26"/>
          <w:szCs w:val="26"/>
        </w:rPr>
        <w:t>проходил 22-23 февраля 2018 года в г. Москва. Более восьми тысяч участников форума обсуждали деятельность движения «Юнармия», участвовали в мастер-классах олимпийских чемпионов, деятелей культуры и ученых. Одним из главных событий мероприятия стала презентация цифровой образовательной платформы для юнармейцев.</w:t>
      </w:r>
      <w:r>
        <w:rPr>
          <w:sz w:val="26"/>
          <w:szCs w:val="26"/>
        </w:rPr>
        <w:t xml:space="preserve"> Участие на форуме от города приняло</w:t>
      </w:r>
      <w:r w:rsidRPr="005F1D78">
        <w:rPr>
          <w:sz w:val="26"/>
          <w:szCs w:val="26"/>
        </w:rPr>
        <w:t xml:space="preserve"> 6 человек.</w:t>
      </w:r>
    </w:p>
    <w:p w:rsidR="00EA2785" w:rsidRPr="005F1D78" w:rsidRDefault="00EA2785" w:rsidP="00B23FED">
      <w:pPr>
        <w:pStyle w:val="afff2"/>
        <w:numPr>
          <w:ilvl w:val="0"/>
          <w:numId w:val="55"/>
        </w:numPr>
        <w:shd w:val="clear" w:color="auto" w:fill="FFFFFF"/>
        <w:tabs>
          <w:tab w:val="left" w:pos="993"/>
        </w:tabs>
        <w:ind w:left="0" w:firstLine="709"/>
        <w:jc w:val="both"/>
        <w:rPr>
          <w:sz w:val="26"/>
          <w:szCs w:val="26"/>
        </w:rPr>
      </w:pPr>
      <w:r w:rsidRPr="005F1D78">
        <w:rPr>
          <w:i/>
          <w:sz w:val="26"/>
          <w:szCs w:val="26"/>
        </w:rPr>
        <w:t xml:space="preserve">Дополнительная общеобразовательная общеразвивающая программа «Юнармейский лагерь инновационного и научно-технического творчества «Юнтех» в ВДЦ «Смена» </w:t>
      </w:r>
      <w:r w:rsidRPr="005F1D78">
        <w:rPr>
          <w:sz w:val="26"/>
          <w:szCs w:val="26"/>
        </w:rPr>
        <w:t>проходила с 20.04.2018 по 03.05.2018 в г. Анапа. В ходе смены проводились научные презентации, конкурсы, спортивные соревнования, а также встречи с олимпийскими чемпионами. По итогам смены участник от г. Норильска, Саратовский Григорий Михайлович, получил сертификат победителя научной лаборатории по химии и диплом победителя турнира по «Лазер-тег».</w:t>
      </w:r>
    </w:p>
    <w:p w:rsidR="00EA2785" w:rsidRPr="004A4458" w:rsidRDefault="00EA2785" w:rsidP="00B23FED">
      <w:pPr>
        <w:pStyle w:val="afff2"/>
        <w:numPr>
          <w:ilvl w:val="0"/>
          <w:numId w:val="55"/>
        </w:numPr>
        <w:shd w:val="clear" w:color="auto" w:fill="FFFFFF"/>
        <w:tabs>
          <w:tab w:val="left" w:pos="993"/>
        </w:tabs>
        <w:ind w:left="0" w:firstLine="709"/>
        <w:jc w:val="both"/>
        <w:rPr>
          <w:i/>
          <w:sz w:val="26"/>
          <w:szCs w:val="26"/>
        </w:rPr>
      </w:pPr>
      <w:r w:rsidRPr="00B326DE">
        <w:rPr>
          <w:i/>
          <w:sz w:val="26"/>
          <w:szCs w:val="26"/>
        </w:rPr>
        <w:t xml:space="preserve">Региональный семинар-совещание координаторов общероссийской общественно-государственной детско-юношеской организации «Российское </w:t>
      </w:r>
      <w:r w:rsidRPr="004A4458">
        <w:rPr>
          <w:i/>
          <w:sz w:val="26"/>
          <w:szCs w:val="26"/>
        </w:rPr>
        <w:t xml:space="preserve">движение школьников» (далее – РДШ) </w:t>
      </w:r>
      <w:r w:rsidRPr="004A4458">
        <w:rPr>
          <w:sz w:val="26"/>
          <w:szCs w:val="26"/>
        </w:rPr>
        <w:t>проходил 17 апреля 2018 года в г.</w:t>
      </w:r>
      <w:r w:rsidR="00665EBF">
        <w:rPr>
          <w:sz w:val="26"/>
          <w:szCs w:val="26"/>
        </w:rPr>
        <w:t xml:space="preserve"> </w:t>
      </w:r>
      <w:r w:rsidRPr="004A4458">
        <w:rPr>
          <w:sz w:val="26"/>
          <w:szCs w:val="26"/>
        </w:rPr>
        <w:t>Красноярск.</w:t>
      </w:r>
      <w:r w:rsidRPr="004A4458">
        <w:rPr>
          <w:i/>
          <w:sz w:val="26"/>
          <w:szCs w:val="26"/>
        </w:rPr>
        <w:t xml:space="preserve"> </w:t>
      </w:r>
    </w:p>
    <w:p w:rsidR="00EA2785" w:rsidRPr="00B326DE" w:rsidRDefault="00EA2785" w:rsidP="00EA2785">
      <w:pPr>
        <w:shd w:val="clear" w:color="auto" w:fill="FFFFFF"/>
        <w:tabs>
          <w:tab w:val="left" w:pos="993"/>
        </w:tabs>
        <w:ind w:firstLine="709"/>
        <w:jc w:val="both"/>
        <w:rPr>
          <w:i/>
          <w:sz w:val="26"/>
          <w:szCs w:val="26"/>
        </w:rPr>
      </w:pPr>
      <w:r w:rsidRPr="004A4458">
        <w:rPr>
          <w:sz w:val="26"/>
          <w:szCs w:val="26"/>
        </w:rPr>
        <w:t xml:space="preserve">Участники совещания, в том числе </w:t>
      </w:r>
      <w:r>
        <w:rPr>
          <w:sz w:val="26"/>
          <w:szCs w:val="26"/>
        </w:rPr>
        <w:t>1</w:t>
      </w:r>
      <w:r w:rsidRPr="004A4458">
        <w:rPr>
          <w:sz w:val="26"/>
          <w:szCs w:val="26"/>
        </w:rPr>
        <w:t xml:space="preserve"> участник от г. Норильска, посетили</w:t>
      </w:r>
      <w:r>
        <w:rPr>
          <w:sz w:val="26"/>
          <w:szCs w:val="26"/>
        </w:rPr>
        <w:t xml:space="preserve"> 11 лекций по вопросам</w:t>
      </w:r>
      <w:r w:rsidRPr="00B326DE">
        <w:rPr>
          <w:sz w:val="26"/>
          <w:szCs w:val="26"/>
        </w:rPr>
        <w:t xml:space="preserve"> организаци</w:t>
      </w:r>
      <w:r>
        <w:rPr>
          <w:sz w:val="26"/>
          <w:szCs w:val="26"/>
        </w:rPr>
        <w:t>и</w:t>
      </w:r>
      <w:r w:rsidRPr="00B326DE">
        <w:rPr>
          <w:sz w:val="26"/>
          <w:szCs w:val="26"/>
        </w:rPr>
        <w:t xml:space="preserve"> штаба РДШ в школе, межведомственно</w:t>
      </w:r>
      <w:r>
        <w:rPr>
          <w:sz w:val="26"/>
          <w:szCs w:val="26"/>
        </w:rPr>
        <w:t>го</w:t>
      </w:r>
      <w:r w:rsidRPr="00B326DE">
        <w:rPr>
          <w:sz w:val="26"/>
          <w:szCs w:val="26"/>
        </w:rPr>
        <w:t xml:space="preserve"> взаимодействи</w:t>
      </w:r>
      <w:r>
        <w:rPr>
          <w:sz w:val="26"/>
          <w:szCs w:val="26"/>
        </w:rPr>
        <w:t>я</w:t>
      </w:r>
      <w:r w:rsidRPr="00B326DE">
        <w:rPr>
          <w:sz w:val="26"/>
          <w:szCs w:val="26"/>
        </w:rPr>
        <w:t xml:space="preserve"> и т.д.  На семинаре были подняты вопросы воспитания молодежи, реализации деятельности РДШ, работы флагманских программ, системы мотивации и площадок для активистов и организации школьных штабов РДШ.</w:t>
      </w:r>
    </w:p>
    <w:p w:rsidR="00EA2785" w:rsidRPr="0091545D" w:rsidRDefault="00EA2785" w:rsidP="00B23FED">
      <w:pPr>
        <w:pStyle w:val="afff2"/>
        <w:numPr>
          <w:ilvl w:val="0"/>
          <w:numId w:val="55"/>
        </w:numPr>
        <w:shd w:val="clear" w:color="auto" w:fill="FFFFFF"/>
        <w:tabs>
          <w:tab w:val="left" w:pos="993"/>
        </w:tabs>
        <w:ind w:left="0" w:firstLine="709"/>
        <w:jc w:val="both"/>
        <w:rPr>
          <w:sz w:val="26"/>
          <w:szCs w:val="26"/>
        </w:rPr>
      </w:pPr>
      <w:r w:rsidRPr="00B326DE">
        <w:rPr>
          <w:i/>
          <w:sz w:val="26"/>
          <w:szCs w:val="26"/>
        </w:rPr>
        <w:t xml:space="preserve">Учебные </w:t>
      </w:r>
      <w:r w:rsidRPr="005F1D78">
        <w:rPr>
          <w:i/>
          <w:sz w:val="26"/>
          <w:szCs w:val="26"/>
        </w:rPr>
        <w:t>сборы несовершеннолетних участников движения «Юнармия»</w:t>
      </w:r>
      <w:r>
        <w:rPr>
          <w:i/>
          <w:sz w:val="26"/>
          <w:szCs w:val="26"/>
        </w:rPr>
        <w:t xml:space="preserve"> </w:t>
      </w:r>
      <w:r w:rsidRPr="00B326DE">
        <w:rPr>
          <w:sz w:val="26"/>
          <w:szCs w:val="26"/>
        </w:rPr>
        <w:t>прошли в г.</w:t>
      </w:r>
      <w:r>
        <w:rPr>
          <w:sz w:val="26"/>
          <w:szCs w:val="26"/>
        </w:rPr>
        <w:t xml:space="preserve"> </w:t>
      </w:r>
      <w:r w:rsidRPr="00B326DE">
        <w:rPr>
          <w:sz w:val="26"/>
          <w:szCs w:val="26"/>
        </w:rPr>
        <w:t>Красноярске на базе Центра допризывной подготовки и военно-патриотического воспитания молодежи «Юнармия» в период с 13.08</w:t>
      </w:r>
      <w:r w:rsidRPr="0091545D">
        <w:rPr>
          <w:sz w:val="26"/>
          <w:szCs w:val="26"/>
        </w:rPr>
        <w:t>.2018 по 18.08.2018.</w:t>
      </w:r>
      <w:r>
        <w:rPr>
          <w:sz w:val="26"/>
          <w:szCs w:val="26"/>
        </w:rPr>
        <w:t xml:space="preserve"> На сборах от г. Норильска </w:t>
      </w:r>
      <w:r w:rsidRPr="00FB62CD">
        <w:rPr>
          <w:sz w:val="26"/>
          <w:szCs w:val="26"/>
        </w:rPr>
        <w:t xml:space="preserve">принял участие </w:t>
      </w:r>
      <w:r>
        <w:rPr>
          <w:sz w:val="26"/>
          <w:szCs w:val="26"/>
        </w:rPr>
        <w:t>1</w:t>
      </w:r>
      <w:r w:rsidRPr="00FB62CD">
        <w:rPr>
          <w:sz w:val="26"/>
          <w:szCs w:val="26"/>
        </w:rPr>
        <w:t xml:space="preserve"> </w:t>
      </w:r>
      <w:r>
        <w:rPr>
          <w:sz w:val="26"/>
          <w:szCs w:val="26"/>
        </w:rPr>
        <w:t>человек.</w:t>
      </w:r>
    </w:p>
    <w:p w:rsidR="00EA2785" w:rsidRPr="00403820" w:rsidRDefault="00EA2785" w:rsidP="00B23FED">
      <w:pPr>
        <w:pStyle w:val="afff2"/>
        <w:numPr>
          <w:ilvl w:val="0"/>
          <w:numId w:val="55"/>
        </w:numPr>
        <w:shd w:val="clear" w:color="auto" w:fill="FFFFFF"/>
        <w:tabs>
          <w:tab w:val="left" w:pos="993"/>
        </w:tabs>
        <w:ind w:left="0" w:firstLine="709"/>
        <w:jc w:val="both"/>
        <w:rPr>
          <w:sz w:val="26"/>
          <w:szCs w:val="26"/>
        </w:rPr>
      </w:pPr>
      <w:r w:rsidRPr="0091545D">
        <w:rPr>
          <w:i/>
          <w:sz w:val="26"/>
          <w:szCs w:val="26"/>
        </w:rPr>
        <w:t xml:space="preserve">Региональный инфраструктурный проект «Молодежный Конвент» </w:t>
      </w:r>
      <w:r w:rsidRPr="0091545D">
        <w:rPr>
          <w:sz w:val="26"/>
          <w:szCs w:val="26"/>
        </w:rPr>
        <w:t>был организован 07.09.2018 в МВДЦ «Сибирь» г. Красноярск, в котором принял участие специалист норильского местного общественного фонда поддержки молодежи «Воз</w:t>
      </w:r>
      <w:r w:rsidRPr="00403820">
        <w:rPr>
          <w:sz w:val="26"/>
          <w:szCs w:val="26"/>
        </w:rPr>
        <w:t>можность».</w:t>
      </w:r>
    </w:p>
    <w:p w:rsidR="00EA2785" w:rsidRPr="00403820" w:rsidRDefault="00EA2785" w:rsidP="00B23FED">
      <w:pPr>
        <w:pStyle w:val="afff2"/>
        <w:numPr>
          <w:ilvl w:val="0"/>
          <w:numId w:val="55"/>
        </w:numPr>
        <w:shd w:val="clear" w:color="auto" w:fill="FFFFFF"/>
        <w:tabs>
          <w:tab w:val="left" w:pos="993"/>
        </w:tabs>
        <w:ind w:left="0" w:firstLine="709"/>
        <w:jc w:val="both"/>
        <w:rPr>
          <w:sz w:val="26"/>
          <w:szCs w:val="26"/>
        </w:rPr>
      </w:pPr>
      <w:r>
        <w:rPr>
          <w:i/>
          <w:sz w:val="26"/>
          <w:szCs w:val="26"/>
        </w:rPr>
        <w:t>Делегация в составе 27 человек принимала у</w:t>
      </w:r>
      <w:r w:rsidRPr="00403820">
        <w:rPr>
          <w:i/>
          <w:sz w:val="26"/>
          <w:szCs w:val="26"/>
        </w:rPr>
        <w:t>частие в краевом инфраструктурном проекте «Новый фарватер»</w:t>
      </w:r>
      <w:r>
        <w:rPr>
          <w:i/>
          <w:sz w:val="26"/>
          <w:szCs w:val="26"/>
        </w:rPr>
        <w:t xml:space="preserve">, </w:t>
      </w:r>
      <w:r>
        <w:rPr>
          <w:sz w:val="26"/>
          <w:szCs w:val="26"/>
        </w:rPr>
        <w:t>проходившем</w:t>
      </w:r>
      <w:r w:rsidRPr="00403820">
        <w:rPr>
          <w:sz w:val="26"/>
          <w:szCs w:val="26"/>
        </w:rPr>
        <w:t xml:space="preserve"> в октябре 2018 года в г. Лесосибирск. Основной целью проекта является подведение предварительных итогов реализации молодежной политики в крае, а также определение самых эффективных и востребованных направлений работы молодежи. По итогам очной защиты штабов флагманских программ и участия в практических мероприятиях делегация заняла 2 место.</w:t>
      </w:r>
    </w:p>
    <w:p w:rsidR="00EA2785" w:rsidRPr="00665EBF" w:rsidRDefault="00EA2785" w:rsidP="00B23FED">
      <w:pPr>
        <w:pStyle w:val="afff2"/>
        <w:numPr>
          <w:ilvl w:val="0"/>
          <w:numId w:val="55"/>
        </w:numPr>
        <w:shd w:val="clear" w:color="auto" w:fill="FFFFFF"/>
        <w:tabs>
          <w:tab w:val="left" w:pos="993"/>
        </w:tabs>
        <w:ind w:left="0" w:firstLine="709"/>
        <w:jc w:val="both"/>
        <w:rPr>
          <w:sz w:val="26"/>
          <w:szCs w:val="26"/>
        </w:rPr>
      </w:pPr>
      <w:r w:rsidRPr="00403820">
        <w:rPr>
          <w:bCs/>
          <w:i/>
          <w:sz w:val="26"/>
          <w:szCs w:val="26"/>
        </w:rPr>
        <w:t>Курсы повышения квалификации</w:t>
      </w:r>
      <w:r w:rsidRPr="00403820">
        <w:rPr>
          <w:bCs/>
          <w:sz w:val="26"/>
          <w:szCs w:val="26"/>
        </w:rPr>
        <w:t xml:space="preserve"> </w:t>
      </w:r>
      <w:r>
        <w:rPr>
          <w:bCs/>
          <w:sz w:val="26"/>
          <w:szCs w:val="26"/>
        </w:rPr>
        <w:t xml:space="preserve">начальника отдела молодежной политики </w:t>
      </w:r>
      <w:r w:rsidRPr="00403820">
        <w:rPr>
          <w:bCs/>
          <w:sz w:val="26"/>
          <w:szCs w:val="26"/>
        </w:rPr>
        <w:t>в краевом государственном автономном учреждении дополнительного профессионального образования «Красноярский краевой институт повышения квалификации работников физической культуры и спорта» по дополнительной профессиональной программе «Система реализации государственной молодежной политики Красноярского края»</w:t>
      </w:r>
      <w:r>
        <w:rPr>
          <w:bCs/>
          <w:sz w:val="26"/>
          <w:szCs w:val="26"/>
        </w:rPr>
        <w:t>,</w:t>
      </w:r>
      <w:r w:rsidRPr="00AD350D">
        <w:rPr>
          <w:sz w:val="26"/>
          <w:szCs w:val="26"/>
        </w:rPr>
        <w:t xml:space="preserve"> проходившие</w:t>
      </w:r>
      <w:r w:rsidRPr="00403820">
        <w:t xml:space="preserve"> с </w:t>
      </w:r>
      <w:r>
        <w:rPr>
          <w:bCs/>
          <w:sz w:val="26"/>
          <w:szCs w:val="26"/>
        </w:rPr>
        <w:t>26.11.2018 по 05.12.2018 в г.</w:t>
      </w:r>
      <w:r w:rsidR="00665EBF">
        <w:rPr>
          <w:bCs/>
          <w:sz w:val="26"/>
          <w:szCs w:val="26"/>
        </w:rPr>
        <w:t xml:space="preserve"> </w:t>
      </w:r>
      <w:r w:rsidRPr="00403820">
        <w:rPr>
          <w:bCs/>
          <w:sz w:val="26"/>
          <w:szCs w:val="26"/>
        </w:rPr>
        <w:t>Красноярск.</w:t>
      </w:r>
    </w:p>
    <w:p w:rsidR="00665EBF" w:rsidRDefault="00665EBF" w:rsidP="00665EBF">
      <w:pPr>
        <w:shd w:val="clear" w:color="auto" w:fill="FFFFFF"/>
        <w:ind w:firstLine="709"/>
        <w:jc w:val="both"/>
        <w:rPr>
          <w:sz w:val="26"/>
          <w:szCs w:val="26"/>
        </w:rPr>
      </w:pPr>
    </w:p>
    <w:p w:rsidR="00EA2785" w:rsidRPr="00132DD7" w:rsidRDefault="00EA2785" w:rsidP="00EA2785">
      <w:pPr>
        <w:ind w:firstLine="709"/>
        <w:jc w:val="both"/>
        <w:rPr>
          <w:b/>
          <w:i/>
          <w:sz w:val="26"/>
          <w:szCs w:val="26"/>
        </w:rPr>
      </w:pPr>
      <w:r w:rsidRPr="00132DD7">
        <w:rPr>
          <w:b/>
          <w:i/>
          <w:sz w:val="26"/>
          <w:szCs w:val="26"/>
        </w:rPr>
        <w:t>В рамках поддержки молодежных инициатив, на территории были реализованы следующие молодежные проекты:</w:t>
      </w:r>
    </w:p>
    <w:p w:rsidR="00EA2785" w:rsidRPr="007F7BBD" w:rsidRDefault="00EA2785" w:rsidP="00B23FED">
      <w:pPr>
        <w:pStyle w:val="afff2"/>
        <w:numPr>
          <w:ilvl w:val="0"/>
          <w:numId w:val="54"/>
        </w:numPr>
        <w:tabs>
          <w:tab w:val="left" w:pos="993"/>
        </w:tabs>
        <w:spacing w:before="120"/>
        <w:ind w:left="0" w:firstLine="709"/>
        <w:jc w:val="both"/>
        <w:rPr>
          <w:sz w:val="26"/>
          <w:szCs w:val="26"/>
        </w:rPr>
      </w:pPr>
      <w:r w:rsidRPr="0049701B">
        <w:rPr>
          <w:i/>
          <w:sz w:val="26"/>
          <w:szCs w:val="26"/>
        </w:rPr>
        <w:t xml:space="preserve"> «Городской конкурс молодежных проектов»</w:t>
      </w:r>
      <w:r w:rsidRPr="0049701B">
        <w:rPr>
          <w:sz w:val="26"/>
          <w:szCs w:val="26"/>
        </w:rPr>
        <w:t xml:space="preserve">. </w:t>
      </w:r>
      <w:r w:rsidRPr="00C620DB">
        <w:rPr>
          <w:sz w:val="26"/>
          <w:szCs w:val="26"/>
        </w:rPr>
        <w:t>В</w:t>
      </w:r>
      <w:r w:rsidRPr="00B326DE">
        <w:rPr>
          <w:sz w:val="26"/>
          <w:szCs w:val="26"/>
        </w:rPr>
        <w:t xml:space="preserve"> рамках конкурса оказана </w:t>
      </w:r>
      <w:r>
        <w:rPr>
          <w:sz w:val="26"/>
          <w:szCs w:val="26"/>
        </w:rPr>
        <w:t xml:space="preserve">финансовая </w:t>
      </w:r>
      <w:r w:rsidRPr="00B326DE">
        <w:rPr>
          <w:sz w:val="26"/>
          <w:szCs w:val="26"/>
        </w:rPr>
        <w:t xml:space="preserve">поддержка авторам </w:t>
      </w:r>
      <w:r>
        <w:rPr>
          <w:sz w:val="26"/>
          <w:szCs w:val="26"/>
        </w:rPr>
        <w:t>6 молодежных проектов-</w:t>
      </w:r>
      <w:r w:rsidRPr="00B326DE">
        <w:rPr>
          <w:sz w:val="26"/>
          <w:szCs w:val="26"/>
        </w:rPr>
        <w:t>победителей по 10</w:t>
      </w:r>
      <w:r>
        <w:rPr>
          <w:sz w:val="26"/>
          <w:szCs w:val="26"/>
        </w:rPr>
        <w:t>0,0 тыс. руб.:</w:t>
      </w:r>
    </w:p>
    <w:p w:rsidR="00EA2785" w:rsidRPr="00CC0399" w:rsidRDefault="00EA2785" w:rsidP="00B23FED">
      <w:pPr>
        <w:pStyle w:val="afff2"/>
        <w:numPr>
          <w:ilvl w:val="0"/>
          <w:numId w:val="157"/>
        </w:numPr>
        <w:tabs>
          <w:tab w:val="left" w:pos="993"/>
        </w:tabs>
        <w:spacing w:before="120"/>
        <w:ind w:left="0" w:firstLine="709"/>
        <w:jc w:val="both"/>
        <w:rPr>
          <w:sz w:val="26"/>
          <w:szCs w:val="26"/>
        </w:rPr>
      </w:pPr>
      <w:r w:rsidRPr="00CC0399">
        <w:rPr>
          <w:sz w:val="26"/>
          <w:szCs w:val="26"/>
        </w:rPr>
        <w:lastRenderedPageBreak/>
        <w:t>«Норд» – создание юнармейского отряда «Норд» им. И.А. Бочкова, который будет сопутствовать повышению культуры и престижа военной службы;</w:t>
      </w:r>
    </w:p>
    <w:p w:rsidR="00EA2785" w:rsidRPr="00B326DE" w:rsidRDefault="00EA2785" w:rsidP="00B23FED">
      <w:pPr>
        <w:pStyle w:val="afff2"/>
        <w:numPr>
          <w:ilvl w:val="0"/>
          <w:numId w:val="157"/>
        </w:numPr>
        <w:tabs>
          <w:tab w:val="left" w:pos="993"/>
        </w:tabs>
        <w:spacing w:before="120"/>
        <w:ind w:left="0" w:firstLine="709"/>
        <w:jc w:val="both"/>
        <w:rPr>
          <w:sz w:val="26"/>
          <w:szCs w:val="26"/>
        </w:rPr>
      </w:pPr>
      <w:r w:rsidRPr="00B326DE">
        <w:rPr>
          <w:sz w:val="26"/>
          <w:szCs w:val="26"/>
        </w:rPr>
        <w:t>«Чудесенка» – организация многофункционального комплекса для молодых семей с детьми раннего и дошкольного возраста с обустройством сенсорной комнаты;</w:t>
      </w:r>
    </w:p>
    <w:p w:rsidR="00EA2785" w:rsidRPr="00B326DE" w:rsidRDefault="00EA2785" w:rsidP="00B23FED">
      <w:pPr>
        <w:pStyle w:val="afff2"/>
        <w:numPr>
          <w:ilvl w:val="0"/>
          <w:numId w:val="157"/>
        </w:numPr>
        <w:tabs>
          <w:tab w:val="left" w:pos="993"/>
        </w:tabs>
        <w:spacing w:before="120"/>
        <w:ind w:left="0" w:firstLine="709"/>
        <w:jc w:val="both"/>
        <w:rPr>
          <w:sz w:val="26"/>
          <w:szCs w:val="26"/>
        </w:rPr>
      </w:pPr>
      <w:r w:rsidRPr="00B326DE">
        <w:rPr>
          <w:sz w:val="26"/>
          <w:szCs w:val="26"/>
        </w:rPr>
        <w:t>«Лазертаг» – проведение различных мероприятий, направленных на развитие интерактивного тира (биатлона);</w:t>
      </w:r>
    </w:p>
    <w:p w:rsidR="00EA2785" w:rsidRPr="00B326DE" w:rsidRDefault="00EA2785" w:rsidP="00B23FED">
      <w:pPr>
        <w:pStyle w:val="afff2"/>
        <w:numPr>
          <w:ilvl w:val="0"/>
          <w:numId w:val="157"/>
        </w:numPr>
        <w:tabs>
          <w:tab w:val="left" w:pos="993"/>
        </w:tabs>
        <w:spacing w:before="120"/>
        <w:ind w:left="0" w:firstLine="709"/>
        <w:jc w:val="both"/>
        <w:rPr>
          <w:sz w:val="26"/>
          <w:szCs w:val="26"/>
        </w:rPr>
      </w:pPr>
      <w:r w:rsidRPr="00B326DE">
        <w:rPr>
          <w:sz w:val="26"/>
          <w:szCs w:val="26"/>
        </w:rPr>
        <w:t>«Северный бастион» – развитие нового для Норильска направления «Силовой экстрим», пропаганда здорового образа жизни и вовлечение горожан в занятия спортом;</w:t>
      </w:r>
    </w:p>
    <w:p w:rsidR="00EA2785" w:rsidRPr="00B326DE" w:rsidRDefault="00EA2785" w:rsidP="00B23FED">
      <w:pPr>
        <w:pStyle w:val="afff2"/>
        <w:numPr>
          <w:ilvl w:val="0"/>
          <w:numId w:val="157"/>
        </w:numPr>
        <w:tabs>
          <w:tab w:val="left" w:pos="993"/>
        </w:tabs>
        <w:spacing w:before="120"/>
        <w:ind w:left="0" w:firstLine="709"/>
        <w:jc w:val="both"/>
        <w:rPr>
          <w:sz w:val="26"/>
          <w:szCs w:val="26"/>
        </w:rPr>
      </w:pPr>
      <w:r w:rsidRPr="00B326DE">
        <w:rPr>
          <w:sz w:val="26"/>
          <w:szCs w:val="26"/>
        </w:rPr>
        <w:t>«Добрая варежка»</w:t>
      </w:r>
      <w:r>
        <w:rPr>
          <w:sz w:val="26"/>
          <w:szCs w:val="26"/>
        </w:rPr>
        <w:t xml:space="preserve"> (</w:t>
      </w:r>
      <w:r w:rsidRPr="00B326DE">
        <w:rPr>
          <w:sz w:val="26"/>
          <w:szCs w:val="26"/>
        </w:rPr>
        <w:t>р-н Талнах</w:t>
      </w:r>
      <w:r>
        <w:rPr>
          <w:sz w:val="26"/>
          <w:szCs w:val="26"/>
        </w:rPr>
        <w:t>)</w:t>
      </w:r>
      <w:r w:rsidRPr="00B326DE">
        <w:rPr>
          <w:sz w:val="26"/>
          <w:szCs w:val="26"/>
        </w:rPr>
        <w:t xml:space="preserve"> – оказание помощи людям, оказавшимся в трудной жизненной ситуации, формирование позитивного общественного мнения о благотвори</w:t>
      </w:r>
      <w:r>
        <w:rPr>
          <w:sz w:val="26"/>
          <w:szCs w:val="26"/>
        </w:rPr>
        <w:t>тельности у молодого поколения</w:t>
      </w:r>
      <w:r w:rsidRPr="00B326DE">
        <w:rPr>
          <w:sz w:val="26"/>
          <w:szCs w:val="26"/>
        </w:rPr>
        <w:t>;</w:t>
      </w:r>
    </w:p>
    <w:p w:rsidR="00EA2785" w:rsidRPr="00B326DE" w:rsidRDefault="00EA2785" w:rsidP="00B23FED">
      <w:pPr>
        <w:pStyle w:val="afff2"/>
        <w:numPr>
          <w:ilvl w:val="0"/>
          <w:numId w:val="157"/>
        </w:numPr>
        <w:tabs>
          <w:tab w:val="left" w:pos="993"/>
        </w:tabs>
        <w:spacing w:before="120"/>
        <w:ind w:left="0" w:firstLine="709"/>
        <w:jc w:val="both"/>
        <w:rPr>
          <w:sz w:val="26"/>
          <w:szCs w:val="26"/>
        </w:rPr>
      </w:pPr>
      <w:r w:rsidRPr="00B326DE">
        <w:rPr>
          <w:sz w:val="26"/>
          <w:szCs w:val="26"/>
        </w:rPr>
        <w:t>«Одна Страна! Один город! Одна команда! Одна мечта!» – популяризация мини-футбола, организация досуга среди учащихся общеобразовательных школ и жителей города.</w:t>
      </w:r>
    </w:p>
    <w:p w:rsidR="00EA2785" w:rsidRPr="0049701B" w:rsidRDefault="00EA2785" w:rsidP="00EA2785">
      <w:pPr>
        <w:pStyle w:val="afff2"/>
        <w:tabs>
          <w:tab w:val="left" w:pos="993"/>
        </w:tabs>
        <w:ind w:left="709"/>
        <w:jc w:val="both"/>
        <w:rPr>
          <w:sz w:val="26"/>
          <w:szCs w:val="26"/>
        </w:rPr>
      </w:pPr>
      <w:r w:rsidRPr="0049701B">
        <w:rPr>
          <w:sz w:val="26"/>
          <w:szCs w:val="26"/>
        </w:rPr>
        <w:t>Все проекты реализованы</w:t>
      </w:r>
      <w:r>
        <w:rPr>
          <w:sz w:val="26"/>
          <w:szCs w:val="26"/>
        </w:rPr>
        <w:t>.</w:t>
      </w:r>
    </w:p>
    <w:p w:rsidR="00EA2785" w:rsidRDefault="00EA2785" w:rsidP="00B23FED">
      <w:pPr>
        <w:pStyle w:val="afff2"/>
        <w:numPr>
          <w:ilvl w:val="0"/>
          <w:numId w:val="54"/>
        </w:numPr>
        <w:tabs>
          <w:tab w:val="left" w:pos="993"/>
        </w:tabs>
        <w:spacing w:before="120"/>
        <w:ind w:left="0" w:firstLine="709"/>
        <w:jc w:val="both"/>
        <w:rPr>
          <w:color w:val="000000"/>
          <w:sz w:val="26"/>
          <w:szCs w:val="26"/>
        </w:rPr>
      </w:pPr>
      <w:r w:rsidRPr="0049701B">
        <w:rPr>
          <w:i/>
          <w:sz w:val="26"/>
          <w:szCs w:val="26"/>
        </w:rPr>
        <w:t>Проектная школа «Территория 2020».</w:t>
      </w:r>
      <w:r w:rsidRPr="00676791">
        <w:rPr>
          <w:b/>
          <w:i/>
          <w:sz w:val="26"/>
          <w:szCs w:val="26"/>
        </w:rPr>
        <w:t xml:space="preserve"> </w:t>
      </w:r>
      <w:r w:rsidRPr="00676791">
        <w:rPr>
          <w:color w:val="000000"/>
          <w:sz w:val="26"/>
          <w:szCs w:val="26"/>
        </w:rPr>
        <w:t>Цель</w:t>
      </w:r>
      <w:r w:rsidRPr="0004121F">
        <w:rPr>
          <w:color w:val="000000"/>
          <w:sz w:val="26"/>
          <w:szCs w:val="26"/>
        </w:rPr>
        <w:t xml:space="preserve"> </w:t>
      </w:r>
      <w:r w:rsidRPr="0004121F">
        <w:rPr>
          <w:bCs/>
          <w:color w:val="000000"/>
          <w:sz w:val="26"/>
          <w:szCs w:val="26"/>
        </w:rPr>
        <w:t>–</w:t>
      </w:r>
      <w:r w:rsidRPr="0004121F">
        <w:rPr>
          <w:color w:val="000000"/>
          <w:sz w:val="26"/>
          <w:szCs w:val="26"/>
        </w:rPr>
        <w:t xml:space="preserve"> выявление и включение инициатив молодых людей в проектную д</w:t>
      </w:r>
      <w:r>
        <w:rPr>
          <w:color w:val="000000"/>
          <w:sz w:val="26"/>
          <w:szCs w:val="26"/>
        </w:rPr>
        <w:t>еятельность,</w:t>
      </w:r>
      <w:r w:rsidRPr="0004121F">
        <w:rPr>
          <w:color w:val="000000"/>
          <w:sz w:val="26"/>
          <w:szCs w:val="26"/>
        </w:rPr>
        <w:t xml:space="preserve"> для </w:t>
      </w:r>
      <w:r>
        <w:rPr>
          <w:color w:val="000000"/>
          <w:sz w:val="26"/>
          <w:szCs w:val="26"/>
        </w:rPr>
        <w:t xml:space="preserve">их </w:t>
      </w:r>
      <w:r w:rsidRPr="0004121F">
        <w:rPr>
          <w:color w:val="000000"/>
          <w:sz w:val="26"/>
          <w:szCs w:val="26"/>
        </w:rPr>
        <w:t xml:space="preserve">последующей реализации </w:t>
      </w:r>
      <w:r>
        <w:rPr>
          <w:color w:val="000000"/>
          <w:sz w:val="26"/>
          <w:szCs w:val="26"/>
        </w:rPr>
        <w:t xml:space="preserve">на территории. </w:t>
      </w:r>
    </w:p>
    <w:p w:rsidR="00EA2785" w:rsidRPr="00AD350D" w:rsidRDefault="00EA2785" w:rsidP="00EA2785">
      <w:pPr>
        <w:pStyle w:val="afff2"/>
        <w:ind w:left="0" w:firstLine="709"/>
        <w:jc w:val="both"/>
        <w:rPr>
          <w:sz w:val="26"/>
          <w:szCs w:val="26"/>
        </w:rPr>
      </w:pPr>
      <w:r>
        <w:rPr>
          <w:sz w:val="26"/>
          <w:szCs w:val="26"/>
        </w:rPr>
        <w:t>Всего на весенней и осенней сессиях</w:t>
      </w:r>
      <w:r w:rsidRPr="00CC205A">
        <w:rPr>
          <w:sz w:val="26"/>
          <w:szCs w:val="26"/>
        </w:rPr>
        <w:t xml:space="preserve"> </w:t>
      </w:r>
      <w:r>
        <w:rPr>
          <w:sz w:val="26"/>
          <w:szCs w:val="26"/>
        </w:rPr>
        <w:t>был рассмотрен 71 проект, из которых:</w:t>
      </w:r>
      <w:r w:rsidRPr="00AD350D">
        <w:rPr>
          <w:sz w:val="26"/>
          <w:szCs w:val="26"/>
        </w:rPr>
        <w:t xml:space="preserve"> 33 проекта получили ресурсную (помещение, техника) и информационную поддержку</w:t>
      </w:r>
      <w:r>
        <w:rPr>
          <w:sz w:val="26"/>
          <w:szCs w:val="26"/>
        </w:rPr>
        <w:t xml:space="preserve">, а также </w:t>
      </w:r>
      <w:r w:rsidRPr="00AD350D">
        <w:rPr>
          <w:sz w:val="26"/>
          <w:szCs w:val="26"/>
        </w:rPr>
        <w:t>3 проекта были реализованы за счет средств партнеров.</w:t>
      </w:r>
    </w:p>
    <w:p w:rsidR="00EA2785" w:rsidRDefault="00EA2785" w:rsidP="00EA2785">
      <w:pPr>
        <w:spacing w:after="120"/>
        <w:ind w:firstLine="709"/>
        <w:rPr>
          <w:b/>
          <w:bCs/>
          <w:i/>
          <w:sz w:val="26"/>
          <w:szCs w:val="26"/>
        </w:rPr>
      </w:pPr>
    </w:p>
    <w:p w:rsidR="00EA2785" w:rsidRPr="00E45718" w:rsidRDefault="00EA2785" w:rsidP="00EA2785">
      <w:pPr>
        <w:spacing w:after="120"/>
        <w:ind w:firstLine="709"/>
        <w:rPr>
          <w:b/>
          <w:bCs/>
          <w:i/>
          <w:sz w:val="26"/>
          <w:szCs w:val="26"/>
        </w:rPr>
      </w:pPr>
      <w:r w:rsidRPr="00E45718">
        <w:rPr>
          <w:b/>
          <w:bCs/>
          <w:i/>
          <w:sz w:val="26"/>
          <w:szCs w:val="26"/>
        </w:rPr>
        <w:t>Информация о реализации грантов с указанием объемов финансирования и направлений их реализации</w:t>
      </w:r>
    </w:p>
    <w:p w:rsidR="00EA2785" w:rsidRDefault="00EA2785" w:rsidP="00EA2785">
      <w:pPr>
        <w:pStyle w:val="afff2"/>
        <w:spacing w:after="120"/>
        <w:ind w:left="0" w:firstLine="709"/>
        <w:jc w:val="both"/>
        <w:rPr>
          <w:sz w:val="26"/>
          <w:szCs w:val="26"/>
        </w:rPr>
      </w:pPr>
      <w:r w:rsidRPr="000E732D">
        <w:rPr>
          <w:sz w:val="26"/>
          <w:szCs w:val="26"/>
        </w:rPr>
        <w:t xml:space="preserve">В 2018 году Молодежный центр участвовал в конкурсе благотворительной программы </w:t>
      </w:r>
      <w:r w:rsidRPr="000E732D">
        <w:rPr>
          <w:b/>
          <w:sz w:val="26"/>
          <w:szCs w:val="26"/>
        </w:rPr>
        <w:t>«</w:t>
      </w:r>
      <w:r w:rsidRPr="000E732D">
        <w:rPr>
          <w:sz w:val="26"/>
          <w:szCs w:val="26"/>
        </w:rPr>
        <w:t>Мир новых возможностей</w:t>
      </w:r>
      <w:r w:rsidRPr="000E732D">
        <w:rPr>
          <w:b/>
          <w:sz w:val="26"/>
          <w:szCs w:val="26"/>
        </w:rPr>
        <w:t>»</w:t>
      </w:r>
      <w:r w:rsidRPr="000E732D">
        <w:rPr>
          <w:sz w:val="26"/>
          <w:szCs w:val="26"/>
        </w:rPr>
        <w:t xml:space="preserve"> и вошел в число победителей</w:t>
      </w:r>
      <w:r>
        <w:rPr>
          <w:sz w:val="26"/>
          <w:szCs w:val="26"/>
        </w:rPr>
        <w:t>,</w:t>
      </w:r>
      <w:r w:rsidRPr="000E732D">
        <w:rPr>
          <w:sz w:val="26"/>
          <w:szCs w:val="26"/>
        </w:rPr>
        <w:t xml:space="preserve"> получив на реализацию социально-значимого проекта «</w:t>
      </w:r>
      <w:r w:rsidRPr="000E732D">
        <w:rPr>
          <w:sz w:val="26"/>
          <w:szCs w:val="26"/>
          <w:lang w:val="en-US"/>
        </w:rPr>
        <w:t>Color</w:t>
      </w:r>
      <w:r w:rsidRPr="000E732D">
        <w:rPr>
          <w:sz w:val="26"/>
          <w:szCs w:val="26"/>
        </w:rPr>
        <w:t xml:space="preserve"> C</w:t>
      </w:r>
      <w:r w:rsidRPr="000E732D">
        <w:rPr>
          <w:sz w:val="26"/>
          <w:szCs w:val="26"/>
          <w:lang w:val="en-US"/>
        </w:rPr>
        <w:t>ity</w:t>
      </w:r>
      <w:r w:rsidRPr="000E732D">
        <w:rPr>
          <w:sz w:val="26"/>
          <w:szCs w:val="26"/>
        </w:rPr>
        <w:t>»</w:t>
      </w:r>
      <w:r>
        <w:rPr>
          <w:sz w:val="26"/>
          <w:szCs w:val="26"/>
        </w:rPr>
        <w:t xml:space="preserve"> грант в размере 1 500,0 тыс.</w:t>
      </w:r>
      <w:r w:rsidRPr="000E732D">
        <w:rPr>
          <w:sz w:val="26"/>
          <w:szCs w:val="26"/>
        </w:rPr>
        <w:t>руб.</w:t>
      </w:r>
    </w:p>
    <w:p w:rsidR="00EA2785" w:rsidRPr="00AF0E6B" w:rsidRDefault="00EA2785" w:rsidP="00EA2785">
      <w:pPr>
        <w:pStyle w:val="afff2"/>
        <w:ind w:left="0" w:firstLine="709"/>
        <w:jc w:val="both"/>
        <w:rPr>
          <w:sz w:val="26"/>
          <w:szCs w:val="26"/>
        </w:rPr>
      </w:pPr>
      <w:r w:rsidRPr="00AF0E6B">
        <w:rPr>
          <w:sz w:val="26"/>
          <w:szCs w:val="26"/>
        </w:rPr>
        <w:t>В марте отчетного года в социальных сетях стартовал опрос, в котором респонденты предлагали объекты, какие, на их взгляд, надо разрисовать, и рисунки, которые они хотели бы видеть на том или ином здании. В результате было выбрано шесть городских объектов:</w:t>
      </w:r>
      <w:r w:rsidRPr="00AF0E6B">
        <w:t xml:space="preserve"> </w:t>
      </w:r>
      <w:r w:rsidRPr="00AF0E6B">
        <w:rPr>
          <w:sz w:val="26"/>
          <w:szCs w:val="26"/>
        </w:rPr>
        <w:t>здание приюта для бездомных животных, по адресу улица Заводская, 19;</w:t>
      </w:r>
      <w:r w:rsidRPr="00AF0E6B">
        <w:t xml:space="preserve"> </w:t>
      </w:r>
      <w:r w:rsidRPr="00AF0E6B">
        <w:rPr>
          <w:sz w:val="26"/>
          <w:szCs w:val="26"/>
        </w:rPr>
        <w:t>двор домов №27 на улице Талнахской и №12 на Павлова;</w:t>
      </w:r>
      <w:r w:rsidRPr="00AF0E6B">
        <w:t xml:space="preserve"> </w:t>
      </w:r>
      <w:r w:rsidRPr="00AF0E6B">
        <w:rPr>
          <w:sz w:val="26"/>
          <w:szCs w:val="26"/>
        </w:rPr>
        <w:t>здания, расположенные по адресам Лауреатов, 73, и Комсомольская, 25, (подстанции во дворах), Комсомольская, 46 (две арки в доме).</w:t>
      </w:r>
    </w:p>
    <w:p w:rsidR="00EA2785" w:rsidRDefault="00EA2785" w:rsidP="00EA2785">
      <w:pPr>
        <w:pStyle w:val="afff2"/>
        <w:ind w:left="0" w:firstLine="709"/>
        <w:jc w:val="both"/>
        <w:rPr>
          <w:sz w:val="26"/>
          <w:szCs w:val="26"/>
        </w:rPr>
      </w:pPr>
      <w:r>
        <w:rPr>
          <w:sz w:val="26"/>
          <w:szCs w:val="26"/>
        </w:rPr>
        <w:t>Реализация проекта будет продолжена</w:t>
      </w:r>
      <w:r w:rsidRPr="00AF0E6B">
        <w:rPr>
          <w:sz w:val="26"/>
          <w:szCs w:val="26"/>
        </w:rPr>
        <w:t xml:space="preserve"> в 2019 году.</w:t>
      </w:r>
    </w:p>
    <w:p w:rsidR="00EA2785" w:rsidRPr="00270697" w:rsidRDefault="00EA2785" w:rsidP="00EA2785">
      <w:pPr>
        <w:pStyle w:val="afff2"/>
        <w:ind w:left="0" w:firstLine="709"/>
        <w:jc w:val="both"/>
        <w:rPr>
          <w:sz w:val="26"/>
          <w:szCs w:val="26"/>
        </w:rPr>
      </w:pPr>
    </w:p>
    <w:p w:rsidR="00EA2785" w:rsidRPr="00DE7F44" w:rsidRDefault="00EA2785" w:rsidP="00EA2785">
      <w:pPr>
        <w:ind w:firstLine="709"/>
        <w:jc w:val="both"/>
        <w:rPr>
          <w:sz w:val="26"/>
          <w:szCs w:val="26"/>
        </w:rPr>
      </w:pPr>
      <w:r w:rsidRPr="00E45718">
        <w:rPr>
          <w:b/>
          <w:i/>
          <w:sz w:val="26"/>
          <w:szCs w:val="26"/>
        </w:rPr>
        <w:t>Работа Краевых трудовых отрядов старшеклассников (далее – КТОС)</w:t>
      </w:r>
      <w:r w:rsidRPr="00F33ACA">
        <w:rPr>
          <w:sz w:val="26"/>
          <w:szCs w:val="26"/>
          <w:u w:val="single"/>
        </w:rPr>
        <w:t xml:space="preserve"> </w:t>
      </w:r>
      <w:r w:rsidRPr="00DE7F44">
        <w:rPr>
          <w:sz w:val="26"/>
          <w:szCs w:val="26"/>
        </w:rPr>
        <w:t>осуществляется ежегодно с 2012 года в рамках деятельности муниципального штаба флагманс</w:t>
      </w:r>
      <w:r>
        <w:rPr>
          <w:sz w:val="26"/>
          <w:szCs w:val="26"/>
        </w:rPr>
        <w:t xml:space="preserve">кой программы «Моя территория». </w:t>
      </w:r>
      <w:r w:rsidRPr="00DE7F44">
        <w:rPr>
          <w:sz w:val="26"/>
          <w:szCs w:val="26"/>
        </w:rPr>
        <w:t>Цель</w:t>
      </w:r>
      <w:r>
        <w:rPr>
          <w:sz w:val="26"/>
          <w:szCs w:val="26"/>
        </w:rPr>
        <w:t xml:space="preserve"> – </w:t>
      </w:r>
      <w:r w:rsidRPr="00DE7F44">
        <w:rPr>
          <w:sz w:val="26"/>
          <w:szCs w:val="26"/>
        </w:rPr>
        <w:t>создание рабочих мест для несовершеннолетних граждан в возрасте от 14 до 17 лет и благоустройство территории города.</w:t>
      </w:r>
    </w:p>
    <w:p w:rsidR="00EA2785" w:rsidRPr="00C430FE" w:rsidRDefault="00EA2785" w:rsidP="00EA2785">
      <w:pPr>
        <w:ind w:firstLine="709"/>
        <w:jc w:val="both"/>
        <w:rPr>
          <w:sz w:val="26"/>
          <w:szCs w:val="26"/>
        </w:rPr>
      </w:pPr>
      <w:r w:rsidRPr="00DE7F44">
        <w:rPr>
          <w:sz w:val="26"/>
          <w:szCs w:val="26"/>
        </w:rPr>
        <w:t>Важным моментом является обязательное привлечение подростков, относящихся к категориям СОП (социально-оп</w:t>
      </w:r>
      <w:r>
        <w:rPr>
          <w:sz w:val="26"/>
          <w:szCs w:val="26"/>
        </w:rPr>
        <w:t>асное положение)</w:t>
      </w:r>
      <w:r w:rsidRPr="00C430FE">
        <w:rPr>
          <w:sz w:val="26"/>
          <w:szCs w:val="26"/>
        </w:rPr>
        <w:t xml:space="preserve"> к трудовой деятельности в рамках работы КТОС.</w:t>
      </w:r>
    </w:p>
    <w:p w:rsidR="00EA2785" w:rsidRDefault="00EA2785" w:rsidP="00EA2785">
      <w:pPr>
        <w:shd w:val="clear" w:color="auto" w:fill="FFFFFF"/>
        <w:tabs>
          <w:tab w:val="left" w:pos="709"/>
        </w:tabs>
        <w:ind w:firstLine="709"/>
        <w:jc w:val="both"/>
        <w:rPr>
          <w:sz w:val="26"/>
          <w:szCs w:val="26"/>
        </w:rPr>
      </w:pPr>
      <w:r w:rsidRPr="00C430FE">
        <w:rPr>
          <w:sz w:val="26"/>
          <w:szCs w:val="26"/>
        </w:rPr>
        <w:lastRenderedPageBreak/>
        <w:t>В период с 20.08.2018 по 31.08.2018 в сформированные трудовые отряды организовано 100 человек, в том числе два человека относились к категории СОП.</w:t>
      </w:r>
    </w:p>
    <w:p w:rsidR="00665EBF" w:rsidRDefault="00665EBF" w:rsidP="00EA2785">
      <w:pPr>
        <w:shd w:val="clear" w:color="auto" w:fill="FFFFFF"/>
        <w:tabs>
          <w:tab w:val="left" w:pos="709"/>
        </w:tabs>
        <w:ind w:firstLine="709"/>
        <w:jc w:val="both"/>
        <w:rPr>
          <w:sz w:val="26"/>
          <w:szCs w:val="26"/>
        </w:rPr>
      </w:pPr>
    </w:p>
    <w:p w:rsidR="00EA2785" w:rsidRPr="009155EF" w:rsidRDefault="00EA2785" w:rsidP="00EA2785">
      <w:pPr>
        <w:spacing w:after="120"/>
        <w:ind w:firstLine="709"/>
        <w:jc w:val="center"/>
        <w:rPr>
          <w:b/>
          <w:bCs/>
          <w:i/>
          <w:sz w:val="26"/>
          <w:szCs w:val="26"/>
        </w:rPr>
      </w:pPr>
      <w:r w:rsidRPr="009155EF">
        <w:rPr>
          <w:b/>
          <w:bCs/>
          <w:i/>
          <w:sz w:val="26"/>
          <w:szCs w:val="26"/>
        </w:rPr>
        <w:t>Платные услуги</w:t>
      </w:r>
    </w:p>
    <w:p w:rsidR="00EA2785" w:rsidRDefault="00EA2785" w:rsidP="00EA2785">
      <w:pPr>
        <w:ind w:firstLine="709"/>
        <w:jc w:val="both"/>
        <w:rPr>
          <w:sz w:val="26"/>
          <w:szCs w:val="26"/>
        </w:rPr>
      </w:pPr>
      <w:r w:rsidRPr="00AF6899">
        <w:rPr>
          <w:sz w:val="26"/>
          <w:szCs w:val="26"/>
        </w:rPr>
        <w:t xml:space="preserve">В </w:t>
      </w:r>
      <w:r>
        <w:rPr>
          <w:sz w:val="26"/>
          <w:szCs w:val="26"/>
        </w:rPr>
        <w:t>2018 году</w:t>
      </w:r>
      <w:r w:rsidRPr="00AF6899">
        <w:rPr>
          <w:sz w:val="26"/>
          <w:szCs w:val="26"/>
        </w:rPr>
        <w:t xml:space="preserve"> </w:t>
      </w:r>
      <w:r>
        <w:rPr>
          <w:sz w:val="26"/>
          <w:szCs w:val="26"/>
        </w:rPr>
        <w:t>Молодежный центр предоставлял</w:t>
      </w:r>
      <w:r w:rsidRPr="00AF6899">
        <w:rPr>
          <w:sz w:val="26"/>
          <w:szCs w:val="26"/>
        </w:rPr>
        <w:t xml:space="preserve"> населению </w:t>
      </w:r>
      <w:r>
        <w:rPr>
          <w:sz w:val="26"/>
          <w:szCs w:val="26"/>
        </w:rPr>
        <w:t xml:space="preserve">следующие платные </w:t>
      </w:r>
      <w:r w:rsidRPr="00AF6899">
        <w:rPr>
          <w:sz w:val="26"/>
          <w:szCs w:val="26"/>
        </w:rPr>
        <w:t>услуг</w:t>
      </w:r>
      <w:r>
        <w:rPr>
          <w:sz w:val="26"/>
          <w:szCs w:val="26"/>
        </w:rPr>
        <w:t xml:space="preserve">и: </w:t>
      </w:r>
    </w:p>
    <w:p w:rsidR="00EA2785" w:rsidRPr="00E83C59" w:rsidRDefault="00EA2785" w:rsidP="00B23FED">
      <w:pPr>
        <w:pStyle w:val="afff2"/>
        <w:numPr>
          <w:ilvl w:val="0"/>
          <w:numId w:val="92"/>
        </w:numPr>
        <w:tabs>
          <w:tab w:val="left" w:pos="993"/>
        </w:tabs>
        <w:ind w:left="0" w:firstLine="709"/>
        <w:jc w:val="both"/>
        <w:rPr>
          <w:sz w:val="26"/>
          <w:szCs w:val="26"/>
        </w:rPr>
      </w:pPr>
      <w:r>
        <w:rPr>
          <w:sz w:val="26"/>
          <w:szCs w:val="26"/>
        </w:rPr>
        <w:t>Пользование тренажерным</w:t>
      </w:r>
      <w:r w:rsidRPr="00E83C59">
        <w:rPr>
          <w:sz w:val="26"/>
          <w:szCs w:val="26"/>
        </w:rPr>
        <w:t xml:space="preserve"> и спортивны</w:t>
      </w:r>
      <w:r>
        <w:rPr>
          <w:sz w:val="26"/>
          <w:szCs w:val="26"/>
        </w:rPr>
        <w:t>м</w:t>
      </w:r>
      <w:r w:rsidRPr="00E83C59">
        <w:rPr>
          <w:sz w:val="26"/>
          <w:szCs w:val="26"/>
        </w:rPr>
        <w:t xml:space="preserve"> зал</w:t>
      </w:r>
      <w:r>
        <w:rPr>
          <w:sz w:val="26"/>
          <w:szCs w:val="26"/>
        </w:rPr>
        <w:t>ом</w:t>
      </w:r>
      <w:r w:rsidRPr="00E83C59">
        <w:rPr>
          <w:sz w:val="26"/>
          <w:szCs w:val="26"/>
        </w:rPr>
        <w:t>.</w:t>
      </w:r>
    </w:p>
    <w:p w:rsidR="00EA2785" w:rsidRPr="00E83C59" w:rsidRDefault="00EA2785" w:rsidP="00B23FED">
      <w:pPr>
        <w:pStyle w:val="afff2"/>
        <w:numPr>
          <w:ilvl w:val="0"/>
          <w:numId w:val="92"/>
        </w:numPr>
        <w:tabs>
          <w:tab w:val="left" w:pos="993"/>
        </w:tabs>
        <w:ind w:left="0" w:firstLine="709"/>
        <w:jc w:val="both"/>
        <w:rPr>
          <w:sz w:val="26"/>
          <w:szCs w:val="26"/>
        </w:rPr>
      </w:pPr>
      <w:r w:rsidRPr="00E83C59">
        <w:rPr>
          <w:sz w:val="26"/>
          <w:szCs w:val="26"/>
        </w:rPr>
        <w:t>Прокат: роликовых коньков, защиты для роликовых коньков, велосипедов, спортивных принадлежностей.</w:t>
      </w:r>
    </w:p>
    <w:p w:rsidR="00EA2785" w:rsidRPr="00E83C59" w:rsidRDefault="00EA2785" w:rsidP="00B23FED">
      <w:pPr>
        <w:pStyle w:val="afff2"/>
        <w:numPr>
          <w:ilvl w:val="0"/>
          <w:numId w:val="92"/>
        </w:numPr>
        <w:tabs>
          <w:tab w:val="left" w:pos="993"/>
        </w:tabs>
        <w:ind w:left="0" w:firstLine="709"/>
        <w:jc w:val="both"/>
        <w:rPr>
          <w:sz w:val="26"/>
          <w:szCs w:val="26"/>
        </w:rPr>
      </w:pPr>
      <w:r w:rsidRPr="00E83C59">
        <w:rPr>
          <w:sz w:val="26"/>
          <w:szCs w:val="26"/>
        </w:rPr>
        <w:t>Использование игровой приставки.</w:t>
      </w:r>
    </w:p>
    <w:p w:rsidR="00EA2785" w:rsidRPr="00E83C59" w:rsidRDefault="00EA2785" w:rsidP="00B23FED">
      <w:pPr>
        <w:pStyle w:val="afff2"/>
        <w:numPr>
          <w:ilvl w:val="0"/>
          <w:numId w:val="92"/>
        </w:numPr>
        <w:tabs>
          <w:tab w:val="left" w:pos="993"/>
        </w:tabs>
        <w:ind w:left="0" w:firstLine="709"/>
        <w:jc w:val="both"/>
        <w:rPr>
          <w:sz w:val="26"/>
          <w:szCs w:val="26"/>
        </w:rPr>
      </w:pPr>
      <w:r w:rsidRPr="00E83C59">
        <w:rPr>
          <w:sz w:val="26"/>
          <w:szCs w:val="26"/>
        </w:rPr>
        <w:t>Аренда: студии звукозаписи (без предоставления услуг звукорежиссера), актового зала (без предоставления услуг звукорежиссера), конференц-зала, лекционного зала, танцевального зала (без предоставления услуг звукорежиссера).</w:t>
      </w:r>
    </w:p>
    <w:p w:rsidR="00EA2785" w:rsidRPr="00E83C59" w:rsidRDefault="00EA2785" w:rsidP="00B23FED">
      <w:pPr>
        <w:pStyle w:val="afff2"/>
        <w:numPr>
          <w:ilvl w:val="0"/>
          <w:numId w:val="92"/>
        </w:numPr>
        <w:tabs>
          <w:tab w:val="left" w:pos="993"/>
        </w:tabs>
        <w:ind w:left="0" w:firstLine="709"/>
        <w:jc w:val="both"/>
        <w:rPr>
          <w:sz w:val="26"/>
          <w:szCs w:val="26"/>
        </w:rPr>
      </w:pPr>
      <w:r w:rsidRPr="00E83C59">
        <w:rPr>
          <w:sz w:val="26"/>
          <w:szCs w:val="26"/>
        </w:rPr>
        <w:t>Организация и проведение культурно-массовых мероприятий, спортивно-массовых мероприятий.</w:t>
      </w:r>
    </w:p>
    <w:p w:rsidR="00EA2785" w:rsidRPr="00E83C59" w:rsidRDefault="00EA2785" w:rsidP="00B23FED">
      <w:pPr>
        <w:pStyle w:val="afff2"/>
        <w:numPr>
          <w:ilvl w:val="0"/>
          <w:numId w:val="92"/>
        </w:numPr>
        <w:tabs>
          <w:tab w:val="left" w:pos="993"/>
        </w:tabs>
        <w:ind w:left="0" w:firstLine="709"/>
        <w:jc w:val="both"/>
        <w:rPr>
          <w:sz w:val="26"/>
          <w:szCs w:val="26"/>
        </w:rPr>
      </w:pPr>
      <w:r>
        <w:rPr>
          <w:sz w:val="26"/>
          <w:szCs w:val="26"/>
        </w:rPr>
        <w:t xml:space="preserve">Аренда открытых пространств «Тепло» в Центральном районе города Норильска, «Фонтанка» </w:t>
      </w:r>
      <w:r w:rsidRPr="00E83C59">
        <w:rPr>
          <w:sz w:val="26"/>
          <w:szCs w:val="26"/>
        </w:rPr>
        <w:t>в районе Кайеркан</w:t>
      </w:r>
      <w:r>
        <w:rPr>
          <w:sz w:val="26"/>
          <w:szCs w:val="26"/>
        </w:rPr>
        <w:t>, «Окрошка» в районе Талнах.</w:t>
      </w:r>
    </w:p>
    <w:p w:rsidR="00EA2785" w:rsidRPr="00E83C59" w:rsidRDefault="00EA2785" w:rsidP="00B23FED">
      <w:pPr>
        <w:pStyle w:val="afff2"/>
        <w:numPr>
          <w:ilvl w:val="0"/>
          <w:numId w:val="92"/>
        </w:numPr>
        <w:tabs>
          <w:tab w:val="left" w:pos="993"/>
        </w:tabs>
        <w:ind w:left="0" w:firstLine="709"/>
        <w:jc w:val="both"/>
        <w:rPr>
          <w:sz w:val="26"/>
          <w:szCs w:val="26"/>
        </w:rPr>
      </w:pPr>
      <w:r>
        <w:rPr>
          <w:sz w:val="26"/>
          <w:szCs w:val="26"/>
        </w:rPr>
        <w:t>И</w:t>
      </w:r>
      <w:r w:rsidRPr="00E83C59">
        <w:rPr>
          <w:sz w:val="26"/>
          <w:szCs w:val="26"/>
        </w:rPr>
        <w:t>спользование оргтехники (печать или копия с документа).</w:t>
      </w:r>
    </w:p>
    <w:p w:rsidR="00EA2785" w:rsidRDefault="00EA2785" w:rsidP="00B23FED">
      <w:pPr>
        <w:pStyle w:val="afff2"/>
        <w:numPr>
          <w:ilvl w:val="0"/>
          <w:numId w:val="92"/>
        </w:numPr>
        <w:tabs>
          <w:tab w:val="left" w:pos="993"/>
        </w:tabs>
        <w:spacing w:after="120"/>
        <w:ind w:left="0" w:firstLine="709"/>
        <w:jc w:val="both"/>
        <w:rPr>
          <w:sz w:val="26"/>
          <w:szCs w:val="26"/>
        </w:rPr>
      </w:pPr>
      <w:r w:rsidRPr="00E83C59">
        <w:rPr>
          <w:sz w:val="26"/>
          <w:szCs w:val="26"/>
        </w:rPr>
        <w:t>Прокат оборудования (аудиосистема, микшерный пульт, микрофонная система, мультимедийный проектор, экран для мультимедийного проектора).</w:t>
      </w:r>
    </w:p>
    <w:p w:rsidR="00EA2785" w:rsidRDefault="00EA2785" w:rsidP="00EA2785">
      <w:pPr>
        <w:pStyle w:val="afff2"/>
        <w:tabs>
          <w:tab w:val="left" w:pos="993"/>
        </w:tabs>
        <w:spacing w:after="120"/>
        <w:ind w:left="709"/>
        <w:jc w:val="both"/>
        <w:rPr>
          <w:sz w:val="26"/>
          <w:szCs w:val="26"/>
        </w:rPr>
      </w:pPr>
    </w:p>
    <w:p w:rsidR="00EA2785" w:rsidRPr="00915E6E" w:rsidRDefault="00EA2785" w:rsidP="00EA2785">
      <w:pPr>
        <w:pStyle w:val="afff2"/>
        <w:spacing w:before="120" w:after="120"/>
        <w:jc w:val="right"/>
        <w:rPr>
          <w:sz w:val="26"/>
          <w:szCs w:val="26"/>
        </w:rPr>
      </w:pPr>
      <w:r w:rsidRPr="00EA2785">
        <w:rPr>
          <w:sz w:val="26"/>
          <w:szCs w:val="26"/>
        </w:rPr>
        <w:t>Таблица</w:t>
      </w:r>
      <w:r w:rsidR="005D1071">
        <w:rPr>
          <w:sz w:val="26"/>
          <w:szCs w:val="26"/>
        </w:rPr>
        <w:t xml:space="preserve"> 51</w:t>
      </w:r>
    </w:p>
    <w:tbl>
      <w:tblPr>
        <w:tblStyle w:val="af8"/>
        <w:tblW w:w="5000" w:type="pct"/>
        <w:tblLook w:val="04A0" w:firstRow="1" w:lastRow="0" w:firstColumn="1" w:lastColumn="0" w:noHBand="0" w:noVBand="1"/>
      </w:tblPr>
      <w:tblGrid>
        <w:gridCol w:w="3808"/>
        <w:gridCol w:w="1323"/>
        <w:gridCol w:w="1241"/>
        <w:gridCol w:w="1241"/>
        <w:gridCol w:w="1733"/>
      </w:tblGrid>
      <w:tr w:rsidR="00EA2785" w:rsidRPr="00915E6E" w:rsidTr="00DC576E">
        <w:trPr>
          <w:trHeight w:val="343"/>
        </w:trPr>
        <w:tc>
          <w:tcPr>
            <w:tcW w:w="2037" w:type="pct"/>
            <w:vMerge w:val="restart"/>
            <w:noWrap/>
            <w:vAlign w:val="center"/>
          </w:tcPr>
          <w:p w:rsidR="00EA2785" w:rsidRPr="00915E6E" w:rsidRDefault="00EA2785" w:rsidP="00DC576E">
            <w:pPr>
              <w:jc w:val="center"/>
              <w:rPr>
                <w:sz w:val="22"/>
                <w:szCs w:val="22"/>
              </w:rPr>
            </w:pPr>
            <w:r w:rsidRPr="00915E6E">
              <w:rPr>
                <w:sz w:val="22"/>
                <w:szCs w:val="22"/>
              </w:rPr>
              <w:t>Наименование показателя</w:t>
            </w:r>
          </w:p>
        </w:tc>
        <w:tc>
          <w:tcPr>
            <w:tcW w:w="708" w:type="pct"/>
            <w:vMerge w:val="restart"/>
            <w:noWrap/>
            <w:vAlign w:val="center"/>
          </w:tcPr>
          <w:p w:rsidR="00EA2785" w:rsidRPr="00915E6E" w:rsidRDefault="00EA2785" w:rsidP="00DC576E">
            <w:pPr>
              <w:jc w:val="center"/>
              <w:rPr>
                <w:sz w:val="22"/>
                <w:szCs w:val="22"/>
              </w:rPr>
            </w:pPr>
            <w:r w:rsidRPr="00915E6E">
              <w:rPr>
                <w:sz w:val="22"/>
                <w:szCs w:val="22"/>
              </w:rPr>
              <w:t>Ед. изм.</w:t>
            </w:r>
          </w:p>
        </w:tc>
        <w:tc>
          <w:tcPr>
            <w:tcW w:w="664" w:type="pct"/>
            <w:vMerge w:val="restart"/>
            <w:vAlign w:val="center"/>
          </w:tcPr>
          <w:p w:rsidR="00EA2785" w:rsidRPr="00915E6E" w:rsidRDefault="00EA2785" w:rsidP="00DC576E">
            <w:pPr>
              <w:jc w:val="center"/>
              <w:rPr>
                <w:rStyle w:val="xl410"/>
              </w:rPr>
            </w:pPr>
            <w:r w:rsidRPr="00915E6E">
              <w:rPr>
                <w:sz w:val="22"/>
                <w:szCs w:val="22"/>
              </w:rPr>
              <w:t>2017</w:t>
            </w:r>
            <w:r w:rsidRPr="00F6309E">
              <w:rPr>
                <w:sz w:val="22"/>
                <w:szCs w:val="22"/>
              </w:rPr>
              <w:t xml:space="preserve"> год</w:t>
            </w:r>
          </w:p>
        </w:tc>
        <w:tc>
          <w:tcPr>
            <w:tcW w:w="664" w:type="pct"/>
            <w:vMerge w:val="restart"/>
            <w:vAlign w:val="center"/>
          </w:tcPr>
          <w:p w:rsidR="00EA2785" w:rsidRPr="00915E6E" w:rsidRDefault="00EA2785" w:rsidP="00DC576E">
            <w:pPr>
              <w:jc w:val="center"/>
              <w:rPr>
                <w:rStyle w:val="xl410"/>
              </w:rPr>
            </w:pPr>
            <w:r w:rsidRPr="00915E6E">
              <w:rPr>
                <w:sz w:val="22"/>
                <w:szCs w:val="22"/>
              </w:rPr>
              <w:t>2018</w:t>
            </w:r>
            <w:r w:rsidRPr="00F6309E">
              <w:rPr>
                <w:sz w:val="22"/>
                <w:szCs w:val="22"/>
              </w:rPr>
              <w:t xml:space="preserve"> год</w:t>
            </w:r>
          </w:p>
        </w:tc>
        <w:tc>
          <w:tcPr>
            <w:tcW w:w="927" w:type="pct"/>
            <w:vAlign w:val="center"/>
          </w:tcPr>
          <w:p w:rsidR="00EA2785" w:rsidRPr="00915E6E" w:rsidRDefault="00EA2785" w:rsidP="00DC576E">
            <w:pPr>
              <w:jc w:val="center"/>
              <w:rPr>
                <w:sz w:val="22"/>
                <w:szCs w:val="22"/>
              </w:rPr>
            </w:pPr>
            <w:r w:rsidRPr="00915E6E">
              <w:rPr>
                <w:sz w:val="22"/>
                <w:szCs w:val="22"/>
              </w:rPr>
              <w:t>Отклонение</w:t>
            </w:r>
          </w:p>
        </w:tc>
      </w:tr>
      <w:tr w:rsidR="00EA2785" w:rsidRPr="00915E6E" w:rsidTr="00DC576E">
        <w:trPr>
          <w:trHeight w:val="20"/>
        </w:trPr>
        <w:tc>
          <w:tcPr>
            <w:tcW w:w="2037" w:type="pct"/>
            <w:vMerge/>
            <w:noWrap/>
            <w:vAlign w:val="center"/>
          </w:tcPr>
          <w:p w:rsidR="00EA2785" w:rsidRPr="00915E6E" w:rsidRDefault="00EA2785" w:rsidP="00DC576E">
            <w:pPr>
              <w:jc w:val="center"/>
              <w:rPr>
                <w:sz w:val="22"/>
                <w:szCs w:val="22"/>
              </w:rPr>
            </w:pPr>
          </w:p>
        </w:tc>
        <w:tc>
          <w:tcPr>
            <w:tcW w:w="708" w:type="pct"/>
            <w:vMerge/>
            <w:noWrap/>
            <w:vAlign w:val="center"/>
          </w:tcPr>
          <w:p w:rsidR="00EA2785" w:rsidRPr="00915E6E" w:rsidRDefault="00EA2785" w:rsidP="00DC576E">
            <w:pPr>
              <w:jc w:val="center"/>
              <w:rPr>
                <w:sz w:val="22"/>
                <w:szCs w:val="22"/>
              </w:rPr>
            </w:pPr>
          </w:p>
        </w:tc>
        <w:tc>
          <w:tcPr>
            <w:tcW w:w="664" w:type="pct"/>
            <w:vMerge/>
            <w:vAlign w:val="center"/>
          </w:tcPr>
          <w:p w:rsidR="00EA2785" w:rsidRPr="00915E6E" w:rsidRDefault="00EA2785" w:rsidP="00DC576E">
            <w:pPr>
              <w:jc w:val="center"/>
              <w:rPr>
                <w:sz w:val="22"/>
                <w:szCs w:val="22"/>
              </w:rPr>
            </w:pPr>
          </w:p>
        </w:tc>
        <w:tc>
          <w:tcPr>
            <w:tcW w:w="664" w:type="pct"/>
            <w:vMerge/>
            <w:vAlign w:val="center"/>
          </w:tcPr>
          <w:p w:rsidR="00EA2785" w:rsidRPr="00915E6E" w:rsidRDefault="00EA2785" w:rsidP="00DC576E">
            <w:pPr>
              <w:jc w:val="center"/>
              <w:rPr>
                <w:sz w:val="22"/>
                <w:szCs w:val="22"/>
              </w:rPr>
            </w:pPr>
          </w:p>
        </w:tc>
        <w:tc>
          <w:tcPr>
            <w:tcW w:w="927" w:type="pct"/>
            <w:vAlign w:val="center"/>
          </w:tcPr>
          <w:p w:rsidR="00EA2785" w:rsidRPr="00915E6E" w:rsidRDefault="00EA2785" w:rsidP="00DC576E">
            <w:pPr>
              <w:jc w:val="center"/>
              <w:rPr>
                <w:sz w:val="22"/>
                <w:szCs w:val="22"/>
              </w:rPr>
            </w:pPr>
            <w:r w:rsidRPr="00915E6E">
              <w:rPr>
                <w:sz w:val="22"/>
                <w:szCs w:val="22"/>
              </w:rPr>
              <w:t>+/-</w:t>
            </w:r>
          </w:p>
        </w:tc>
      </w:tr>
      <w:tr w:rsidR="00EA2785" w:rsidRPr="00B326DE" w:rsidTr="00DC576E">
        <w:trPr>
          <w:trHeight w:val="20"/>
        </w:trPr>
        <w:tc>
          <w:tcPr>
            <w:tcW w:w="2037" w:type="pct"/>
            <w:noWrap/>
            <w:vAlign w:val="center"/>
          </w:tcPr>
          <w:p w:rsidR="00EA2785" w:rsidRPr="00915E6E" w:rsidRDefault="00EA2785" w:rsidP="00DC576E">
            <w:pPr>
              <w:rPr>
                <w:sz w:val="22"/>
                <w:szCs w:val="22"/>
              </w:rPr>
            </w:pPr>
            <w:r w:rsidRPr="00915E6E">
              <w:rPr>
                <w:sz w:val="22"/>
                <w:szCs w:val="22"/>
              </w:rPr>
              <w:t>Оказание платных услуг</w:t>
            </w:r>
          </w:p>
        </w:tc>
        <w:tc>
          <w:tcPr>
            <w:tcW w:w="708" w:type="pct"/>
            <w:noWrap/>
            <w:vAlign w:val="center"/>
          </w:tcPr>
          <w:p w:rsidR="00EA2785" w:rsidRPr="00915E6E" w:rsidRDefault="00EA2785" w:rsidP="00DC576E">
            <w:pPr>
              <w:jc w:val="center"/>
              <w:rPr>
                <w:sz w:val="22"/>
                <w:szCs w:val="22"/>
              </w:rPr>
            </w:pPr>
            <w:r w:rsidRPr="00915E6E">
              <w:rPr>
                <w:sz w:val="22"/>
                <w:szCs w:val="22"/>
              </w:rPr>
              <w:t>тыс.руб.</w:t>
            </w:r>
          </w:p>
        </w:tc>
        <w:tc>
          <w:tcPr>
            <w:tcW w:w="664" w:type="pct"/>
            <w:noWrap/>
            <w:vAlign w:val="center"/>
          </w:tcPr>
          <w:p w:rsidR="00EA2785" w:rsidRPr="00915E6E" w:rsidRDefault="00EA2785" w:rsidP="00DC576E">
            <w:pPr>
              <w:jc w:val="center"/>
              <w:rPr>
                <w:sz w:val="22"/>
                <w:szCs w:val="22"/>
              </w:rPr>
            </w:pPr>
            <w:r w:rsidRPr="00915E6E">
              <w:rPr>
                <w:sz w:val="22"/>
                <w:szCs w:val="22"/>
              </w:rPr>
              <w:t>92,9</w:t>
            </w:r>
          </w:p>
        </w:tc>
        <w:tc>
          <w:tcPr>
            <w:tcW w:w="664" w:type="pct"/>
            <w:noWrap/>
            <w:vAlign w:val="center"/>
          </w:tcPr>
          <w:p w:rsidR="00EA2785" w:rsidRPr="00B326DE" w:rsidRDefault="00EA2785" w:rsidP="00DC576E">
            <w:pPr>
              <w:jc w:val="center"/>
              <w:rPr>
                <w:sz w:val="22"/>
                <w:szCs w:val="22"/>
              </w:rPr>
            </w:pPr>
            <w:r>
              <w:rPr>
                <w:sz w:val="22"/>
                <w:szCs w:val="22"/>
              </w:rPr>
              <w:t>540,8</w:t>
            </w:r>
          </w:p>
        </w:tc>
        <w:tc>
          <w:tcPr>
            <w:tcW w:w="927" w:type="pct"/>
            <w:vAlign w:val="center"/>
          </w:tcPr>
          <w:p w:rsidR="00EA2785" w:rsidRPr="00B326DE" w:rsidRDefault="00EA2785" w:rsidP="00DC576E">
            <w:pPr>
              <w:jc w:val="center"/>
              <w:rPr>
                <w:sz w:val="22"/>
                <w:szCs w:val="22"/>
              </w:rPr>
            </w:pPr>
            <w:r>
              <w:rPr>
                <w:sz w:val="22"/>
                <w:szCs w:val="22"/>
              </w:rPr>
              <w:t>447,9</w:t>
            </w:r>
          </w:p>
        </w:tc>
      </w:tr>
    </w:tbl>
    <w:p w:rsidR="00EA2785" w:rsidRDefault="00EA2785" w:rsidP="008F6D30">
      <w:pPr>
        <w:pStyle w:val="a4"/>
        <w:widowControl w:val="0"/>
        <w:ind w:firstLine="709"/>
        <w:rPr>
          <w:szCs w:val="26"/>
        </w:rPr>
      </w:pPr>
    </w:p>
    <w:p w:rsidR="00396A29" w:rsidRDefault="00EA2785" w:rsidP="008F6D30">
      <w:pPr>
        <w:pStyle w:val="a4"/>
        <w:widowControl w:val="0"/>
        <w:ind w:firstLine="709"/>
        <w:rPr>
          <w:szCs w:val="26"/>
        </w:rPr>
      </w:pPr>
      <w:r w:rsidRPr="0028612D">
        <w:rPr>
          <w:szCs w:val="26"/>
        </w:rPr>
        <w:t>Доходы от оказания платных услуг населению выросли</w:t>
      </w:r>
      <w:r>
        <w:rPr>
          <w:szCs w:val="26"/>
        </w:rPr>
        <w:t xml:space="preserve"> почти в 6</w:t>
      </w:r>
      <w:r w:rsidRPr="0028612D">
        <w:rPr>
          <w:szCs w:val="26"/>
        </w:rPr>
        <w:t xml:space="preserve"> раз в связи с увеличением объема оказываемых платных услуг.</w:t>
      </w:r>
    </w:p>
    <w:p w:rsidR="00EA2785" w:rsidRPr="00532539" w:rsidRDefault="00EA2785" w:rsidP="008F6D30">
      <w:pPr>
        <w:pStyle w:val="a4"/>
        <w:widowControl w:val="0"/>
        <w:ind w:firstLine="709"/>
        <w:rPr>
          <w:szCs w:val="26"/>
          <w:highlight w:val="yellow"/>
        </w:rPr>
      </w:pPr>
    </w:p>
    <w:p w:rsidR="00532928" w:rsidRPr="00532539" w:rsidRDefault="00532928" w:rsidP="00F470E3">
      <w:pPr>
        <w:rPr>
          <w:highlight w:val="yellow"/>
        </w:rPr>
      </w:pPr>
    </w:p>
    <w:p w:rsidR="001B562D" w:rsidRPr="009D3F43" w:rsidRDefault="00F470E3" w:rsidP="00B642FB">
      <w:pPr>
        <w:pStyle w:val="2"/>
        <w:numPr>
          <w:ilvl w:val="1"/>
          <w:numId w:val="11"/>
        </w:numPr>
        <w:tabs>
          <w:tab w:val="left" w:pos="993"/>
        </w:tabs>
        <w:ind w:left="0" w:firstLine="709"/>
        <w:jc w:val="center"/>
        <w:rPr>
          <w:sz w:val="26"/>
          <w:szCs w:val="26"/>
        </w:rPr>
      </w:pPr>
      <w:bookmarkStart w:id="78" w:name="_Toc529526492"/>
      <w:r w:rsidRPr="009D3F43">
        <w:rPr>
          <w:sz w:val="26"/>
          <w:szCs w:val="26"/>
        </w:rPr>
        <w:t xml:space="preserve">Деятельность </w:t>
      </w:r>
      <w:r w:rsidR="001B562D" w:rsidRPr="009D3F43">
        <w:rPr>
          <w:sz w:val="26"/>
          <w:szCs w:val="26"/>
        </w:rPr>
        <w:t>социально ориентированных общественных объединений и некоммерческих организаций</w:t>
      </w:r>
      <w:bookmarkEnd w:id="78"/>
    </w:p>
    <w:p w:rsidR="009D3F43" w:rsidRPr="00717667" w:rsidRDefault="009D3F43" w:rsidP="009D3F43">
      <w:pPr>
        <w:autoSpaceDE w:val="0"/>
        <w:autoSpaceDN w:val="0"/>
        <w:adjustRightInd w:val="0"/>
        <w:spacing w:before="120"/>
        <w:ind w:firstLine="709"/>
        <w:jc w:val="both"/>
        <w:rPr>
          <w:rFonts w:eastAsiaTheme="minorHAnsi"/>
          <w:bCs/>
          <w:iCs/>
          <w:sz w:val="26"/>
          <w:szCs w:val="26"/>
          <w:lang w:eastAsia="en-US"/>
        </w:rPr>
      </w:pPr>
      <w:bookmarkStart w:id="79" w:name="_Toc112726787"/>
      <w:bookmarkStart w:id="80" w:name="_Toc225833538"/>
      <w:bookmarkStart w:id="81" w:name="_Toc270349264"/>
      <w:r>
        <w:rPr>
          <w:rFonts w:eastAsiaTheme="minorHAnsi"/>
          <w:bCs/>
          <w:iCs/>
          <w:sz w:val="26"/>
          <w:szCs w:val="26"/>
          <w:lang w:eastAsia="en-US"/>
        </w:rPr>
        <w:t xml:space="preserve">В результате утверждения новой структуры Администрации города Норильска с марта 2018 года </w:t>
      </w:r>
      <w:r w:rsidRPr="00415931">
        <w:rPr>
          <w:sz w:val="26"/>
          <w:szCs w:val="26"/>
        </w:rPr>
        <w:t>функции по работе</w:t>
      </w:r>
      <w:r w:rsidRPr="00717667">
        <w:rPr>
          <w:sz w:val="26"/>
          <w:szCs w:val="26"/>
        </w:rPr>
        <w:t xml:space="preserve"> </w:t>
      </w:r>
      <w:r>
        <w:rPr>
          <w:rFonts w:eastAsiaTheme="minorHAnsi"/>
          <w:bCs/>
          <w:iCs/>
          <w:sz w:val="26"/>
          <w:szCs w:val="26"/>
          <w:lang w:eastAsia="en-US"/>
        </w:rPr>
        <w:t>с социально ориентированными общественными объединениями и некоммерческими организациями возложены на Управление</w:t>
      </w:r>
      <w:r w:rsidRPr="00717667">
        <w:rPr>
          <w:rFonts w:eastAsiaTheme="minorHAnsi"/>
          <w:bCs/>
          <w:iCs/>
          <w:sz w:val="26"/>
          <w:szCs w:val="26"/>
          <w:lang w:eastAsia="en-US"/>
        </w:rPr>
        <w:t xml:space="preserve"> административной практики</w:t>
      </w:r>
      <w:r>
        <w:rPr>
          <w:rFonts w:eastAsiaTheme="minorHAnsi"/>
          <w:bCs/>
          <w:iCs/>
          <w:sz w:val="26"/>
          <w:szCs w:val="26"/>
          <w:lang w:eastAsia="en-US"/>
        </w:rPr>
        <w:t xml:space="preserve"> Администрации города Норильска.</w:t>
      </w:r>
    </w:p>
    <w:p w:rsidR="009D3F43" w:rsidRPr="00076CE5" w:rsidRDefault="009D3F43" w:rsidP="009D3F43">
      <w:pPr>
        <w:shd w:val="clear" w:color="auto" w:fill="FFFFFF"/>
        <w:tabs>
          <w:tab w:val="left" w:pos="709"/>
        </w:tabs>
        <w:jc w:val="both"/>
        <w:rPr>
          <w:sz w:val="26"/>
          <w:szCs w:val="26"/>
        </w:rPr>
      </w:pPr>
      <w:r>
        <w:rPr>
          <w:b/>
          <w:i/>
          <w:sz w:val="26"/>
          <w:szCs w:val="26"/>
        </w:rPr>
        <w:tab/>
      </w:r>
      <w:r>
        <w:rPr>
          <w:sz w:val="26"/>
          <w:szCs w:val="26"/>
        </w:rPr>
        <w:t>По состоянию на 01.</w:t>
      </w:r>
      <w:r w:rsidRPr="00076CE5">
        <w:rPr>
          <w:sz w:val="26"/>
          <w:szCs w:val="26"/>
        </w:rPr>
        <w:t>0</w:t>
      </w:r>
      <w:r>
        <w:rPr>
          <w:sz w:val="26"/>
          <w:szCs w:val="26"/>
        </w:rPr>
        <w:t>1.2019</w:t>
      </w:r>
      <w:r w:rsidRPr="00076CE5">
        <w:rPr>
          <w:sz w:val="26"/>
          <w:szCs w:val="26"/>
        </w:rPr>
        <w:t xml:space="preserve"> на территории </w:t>
      </w:r>
      <w:r>
        <w:rPr>
          <w:sz w:val="26"/>
          <w:szCs w:val="26"/>
        </w:rPr>
        <w:t xml:space="preserve">зарегистрировано </w:t>
      </w:r>
      <w:r w:rsidRPr="00076CE5">
        <w:rPr>
          <w:sz w:val="26"/>
          <w:szCs w:val="26"/>
        </w:rPr>
        <w:t xml:space="preserve">88 социально ориентированных некоммерческих организаций (далее – СОНКО), которые </w:t>
      </w:r>
      <w:r>
        <w:rPr>
          <w:sz w:val="26"/>
          <w:szCs w:val="26"/>
        </w:rPr>
        <w:t xml:space="preserve">осуществляют взаимодействие с Администрацией города Норильска и </w:t>
      </w:r>
      <w:r w:rsidRPr="00076CE5">
        <w:rPr>
          <w:sz w:val="26"/>
          <w:szCs w:val="26"/>
        </w:rPr>
        <w:t>помогают решать ряд важных общественных задач на территории города.</w:t>
      </w:r>
    </w:p>
    <w:p w:rsidR="003A47A3" w:rsidRDefault="009D3F43" w:rsidP="009D3F43">
      <w:pPr>
        <w:tabs>
          <w:tab w:val="left" w:pos="0"/>
        </w:tabs>
        <w:autoSpaceDE w:val="0"/>
        <w:autoSpaceDN w:val="0"/>
        <w:adjustRightInd w:val="0"/>
        <w:jc w:val="both"/>
        <w:rPr>
          <w:sz w:val="26"/>
          <w:szCs w:val="26"/>
        </w:rPr>
      </w:pPr>
      <w:r w:rsidRPr="00076CE5">
        <w:rPr>
          <w:sz w:val="26"/>
          <w:szCs w:val="26"/>
        </w:rPr>
        <w:tab/>
      </w:r>
      <w:r w:rsidRPr="00971D9A">
        <w:rPr>
          <w:sz w:val="26"/>
          <w:szCs w:val="26"/>
        </w:rPr>
        <w:t>Основными видами и направлениями деятельности СОНКО является: развитие спорта; военно-патриотическая деятельность; защита прав и интересов инвалидов; помощь молодежным организациям и объединениям, продвижение молодежных инициатив; вовлечение граждан в общественно полезную деятельность; поддержка и защита интересов различных категорий граждан (слабозащищенных, малоимущих, молодых родителей, одиноких пожилых граждан и иных социальных групп), оказание поддержки социально неблагополучным семьям; возрождение лучших традиций милосердия, нравственности и просвещения, осуществление медико-</w:t>
      </w:r>
      <w:r w:rsidRPr="00971D9A">
        <w:rPr>
          <w:sz w:val="26"/>
          <w:szCs w:val="26"/>
        </w:rPr>
        <w:lastRenderedPageBreak/>
        <w:t>социальной и гуманитарной помощи пожилым людям, инвалидам, детям-сиротам и детям, оставшимся без попечения родителей, тяжело-больным, всем нуждающимся в помощи независимо от национальности и вероисповедания; развитие фотоискусства в г. Норильске, развитие художественного и дизайн-образования, содействие развитию российской архитектуры и др.</w:t>
      </w:r>
    </w:p>
    <w:p w:rsidR="009D3F43" w:rsidRPr="00BF48D9" w:rsidRDefault="009D3F43" w:rsidP="009D3F43">
      <w:pPr>
        <w:tabs>
          <w:tab w:val="left" w:pos="709"/>
        </w:tabs>
        <w:spacing w:before="240" w:after="120"/>
        <w:jc w:val="center"/>
        <w:rPr>
          <w:i/>
          <w:sz w:val="26"/>
          <w:szCs w:val="26"/>
          <w:u w:val="single"/>
        </w:rPr>
      </w:pPr>
      <w:r w:rsidRPr="00BF48D9">
        <w:rPr>
          <w:i/>
          <w:sz w:val="26"/>
          <w:szCs w:val="26"/>
          <w:u w:val="single"/>
        </w:rPr>
        <w:t>Основные показатели деятельности СОНКО</w:t>
      </w:r>
    </w:p>
    <w:p w:rsidR="009D3F43" w:rsidRPr="00F60C9E" w:rsidRDefault="009D3F43" w:rsidP="009D3F43">
      <w:pPr>
        <w:tabs>
          <w:tab w:val="left" w:pos="709"/>
        </w:tabs>
        <w:spacing w:before="120" w:after="120"/>
        <w:ind w:firstLine="709"/>
        <w:jc w:val="right"/>
        <w:rPr>
          <w:sz w:val="26"/>
          <w:szCs w:val="26"/>
        </w:rPr>
      </w:pPr>
      <w:r w:rsidRPr="009D3F43">
        <w:rPr>
          <w:sz w:val="26"/>
          <w:szCs w:val="26"/>
        </w:rPr>
        <w:t>Таблица</w:t>
      </w:r>
      <w:r w:rsidR="005D1071">
        <w:rPr>
          <w:sz w:val="26"/>
          <w:szCs w:val="26"/>
        </w:rPr>
        <w:t xml:space="preserve"> 52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1"/>
        <w:gridCol w:w="3462"/>
        <w:gridCol w:w="1131"/>
        <w:gridCol w:w="968"/>
        <w:gridCol w:w="968"/>
        <w:gridCol w:w="1127"/>
        <w:gridCol w:w="1129"/>
      </w:tblGrid>
      <w:tr w:rsidR="009D3F43" w:rsidRPr="00E15C61" w:rsidTr="00F521C9">
        <w:trPr>
          <w:trHeight w:val="20"/>
          <w:tblHeader/>
          <w:jc w:val="center"/>
        </w:trPr>
        <w:tc>
          <w:tcPr>
            <w:tcW w:w="300" w:type="pct"/>
            <w:vMerge w:val="restart"/>
            <w:vAlign w:val="center"/>
          </w:tcPr>
          <w:p w:rsidR="009D3F43" w:rsidRPr="00E15C61" w:rsidRDefault="009D3F43" w:rsidP="00F521C9">
            <w:pPr>
              <w:jc w:val="center"/>
              <w:rPr>
                <w:rFonts w:eastAsiaTheme="minorHAnsi"/>
                <w:sz w:val="22"/>
                <w:szCs w:val="22"/>
                <w:lang w:eastAsia="en-US"/>
              </w:rPr>
            </w:pPr>
            <w:r w:rsidRPr="00E15C61">
              <w:rPr>
                <w:rFonts w:eastAsiaTheme="minorHAnsi"/>
                <w:sz w:val="22"/>
                <w:szCs w:val="22"/>
                <w:lang w:eastAsia="en-US"/>
              </w:rPr>
              <w:t>№ п/п</w:t>
            </w:r>
          </w:p>
        </w:tc>
        <w:tc>
          <w:tcPr>
            <w:tcW w:w="1852" w:type="pct"/>
            <w:vMerge w:val="restar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Наименование показателя</w:t>
            </w:r>
          </w:p>
        </w:tc>
        <w:tc>
          <w:tcPr>
            <w:tcW w:w="605" w:type="pct"/>
            <w:vMerge w:val="restar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 изм.</w:t>
            </w:r>
          </w:p>
        </w:tc>
        <w:tc>
          <w:tcPr>
            <w:tcW w:w="518" w:type="pct"/>
            <w:vMerge w:val="restart"/>
            <w:vAlign w:val="center"/>
          </w:tcPr>
          <w:p w:rsidR="009D3F43" w:rsidRPr="00A36771" w:rsidRDefault="009D3F43" w:rsidP="00F521C9">
            <w:pPr>
              <w:jc w:val="center"/>
              <w:rPr>
                <w:rStyle w:val="xl410"/>
              </w:rPr>
            </w:pPr>
            <w:r>
              <w:t>2017</w:t>
            </w:r>
          </w:p>
        </w:tc>
        <w:tc>
          <w:tcPr>
            <w:tcW w:w="518" w:type="pct"/>
            <w:vMerge w:val="restart"/>
            <w:vAlign w:val="center"/>
          </w:tcPr>
          <w:p w:rsidR="009D3F43" w:rsidRPr="00A36771" w:rsidRDefault="009D3F43" w:rsidP="00F521C9">
            <w:pPr>
              <w:jc w:val="center"/>
              <w:rPr>
                <w:rStyle w:val="xl410"/>
              </w:rPr>
            </w:pPr>
            <w:r>
              <w:t>2018</w:t>
            </w:r>
          </w:p>
        </w:tc>
        <w:tc>
          <w:tcPr>
            <w:tcW w:w="1207" w:type="pct"/>
            <w:gridSpan w:val="2"/>
            <w:vAlign w:val="center"/>
          </w:tcPr>
          <w:p w:rsidR="009D3F43" w:rsidRPr="00A36771" w:rsidRDefault="009D3F43" w:rsidP="00F521C9">
            <w:pPr>
              <w:jc w:val="center"/>
            </w:pPr>
            <w:r w:rsidRPr="00A36771">
              <w:t>Отклонение</w:t>
            </w:r>
          </w:p>
        </w:tc>
      </w:tr>
      <w:tr w:rsidR="009D3F43" w:rsidRPr="00E15C61" w:rsidTr="00F521C9">
        <w:trPr>
          <w:trHeight w:val="97"/>
          <w:tblHeader/>
          <w:jc w:val="center"/>
        </w:trPr>
        <w:tc>
          <w:tcPr>
            <w:tcW w:w="300" w:type="pct"/>
            <w:vMerge/>
            <w:vAlign w:val="center"/>
          </w:tcPr>
          <w:p w:rsidR="009D3F43" w:rsidRPr="00E15C61" w:rsidRDefault="009D3F43" w:rsidP="00F521C9">
            <w:pPr>
              <w:autoSpaceDE w:val="0"/>
              <w:autoSpaceDN w:val="0"/>
              <w:adjustRightInd w:val="0"/>
              <w:jc w:val="center"/>
              <w:rPr>
                <w:rFonts w:eastAsiaTheme="minorHAnsi"/>
                <w:sz w:val="22"/>
                <w:szCs w:val="22"/>
                <w:lang w:eastAsia="en-US"/>
              </w:rPr>
            </w:pPr>
          </w:p>
        </w:tc>
        <w:tc>
          <w:tcPr>
            <w:tcW w:w="1852" w:type="pct"/>
            <w:vMerge/>
            <w:vAlign w:val="center"/>
          </w:tcPr>
          <w:p w:rsidR="009D3F43" w:rsidRPr="00E15C61" w:rsidRDefault="009D3F43" w:rsidP="00F521C9">
            <w:pPr>
              <w:autoSpaceDE w:val="0"/>
              <w:autoSpaceDN w:val="0"/>
              <w:adjustRightInd w:val="0"/>
              <w:jc w:val="center"/>
              <w:rPr>
                <w:rFonts w:eastAsiaTheme="minorHAnsi"/>
                <w:sz w:val="22"/>
                <w:szCs w:val="22"/>
                <w:lang w:eastAsia="en-US"/>
              </w:rPr>
            </w:pPr>
          </w:p>
        </w:tc>
        <w:tc>
          <w:tcPr>
            <w:tcW w:w="605" w:type="pct"/>
            <w:vMerge/>
            <w:vAlign w:val="center"/>
          </w:tcPr>
          <w:p w:rsidR="009D3F43" w:rsidRPr="00E15C61" w:rsidRDefault="009D3F43" w:rsidP="00F521C9">
            <w:pPr>
              <w:autoSpaceDE w:val="0"/>
              <w:autoSpaceDN w:val="0"/>
              <w:adjustRightInd w:val="0"/>
              <w:jc w:val="center"/>
              <w:rPr>
                <w:rFonts w:eastAsiaTheme="minorHAnsi"/>
                <w:sz w:val="22"/>
                <w:szCs w:val="22"/>
                <w:lang w:eastAsia="en-US"/>
              </w:rPr>
            </w:pPr>
          </w:p>
        </w:tc>
        <w:tc>
          <w:tcPr>
            <w:tcW w:w="518" w:type="pct"/>
            <w:vMerge/>
            <w:vAlign w:val="center"/>
          </w:tcPr>
          <w:p w:rsidR="009D3F43" w:rsidRPr="00A36771" w:rsidRDefault="009D3F43" w:rsidP="00F521C9">
            <w:pPr>
              <w:jc w:val="center"/>
            </w:pPr>
          </w:p>
        </w:tc>
        <w:tc>
          <w:tcPr>
            <w:tcW w:w="518" w:type="pct"/>
            <w:vMerge/>
            <w:vAlign w:val="center"/>
          </w:tcPr>
          <w:p w:rsidR="009D3F43" w:rsidRPr="00A36771" w:rsidRDefault="009D3F43" w:rsidP="00F521C9">
            <w:pPr>
              <w:jc w:val="center"/>
            </w:pPr>
          </w:p>
        </w:tc>
        <w:tc>
          <w:tcPr>
            <w:tcW w:w="603" w:type="pct"/>
          </w:tcPr>
          <w:p w:rsidR="009D3F43" w:rsidRPr="00A36771" w:rsidRDefault="009D3F43" w:rsidP="00F521C9">
            <w:pPr>
              <w:jc w:val="center"/>
            </w:pPr>
            <w:r w:rsidRPr="00A36771">
              <w:t>+/-</w:t>
            </w:r>
          </w:p>
        </w:tc>
        <w:tc>
          <w:tcPr>
            <w:tcW w:w="604" w:type="pct"/>
          </w:tcPr>
          <w:p w:rsidR="009D3F43" w:rsidRPr="00E15C61" w:rsidRDefault="009D3F43" w:rsidP="00F521C9">
            <w:pPr>
              <w:autoSpaceDE w:val="0"/>
              <w:autoSpaceDN w:val="0"/>
              <w:adjustRightInd w:val="0"/>
              <w:jc w:val="center"/>
              <w:rPr>
                <w:rFonts w:eastAsiaTheme="minorHAnsi"/>
                <w:sz w:val="22"/>
                <w:szCs w:val="22"/>
                <w:lang w:eastAsia="en-US"/>
              </w:rPr>
            </w:pPr>
            <w:r w:rsidRPr="00A36771">
              <w:t>%</w:t>
            </w:r>
          </w:p>
        </w:tc>
      </w:tr>
      <w:tr w:rsidR="009D3F43" w:rsidRPr="00E15C61" w:rsidTr="00F521C9">
        <w:trPr>
          <w:trHeight w:val="166"/>
          <w:jc w:val="center"/>
        </w:trPr>
        <w:tc>
          <w:tcPr>
            <w:tcW w:w="300"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Количество СОНКО на территории, из них</w:t>
            </w:r>
            <w:r>
              <w:rPr>
                <w:rFonts w:eastAsiaTheme="minorHAnsi"/>
                <w:sz w:val="22"/>
                <w:szCs w:val="22"/>
                <w:lang w:eastAsia="en-US"/>
              </w:rPr>
              <w:t>:</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outlineLvl w:val="0"/>
              <w:rPr>
                <w:rFonts w:eastAsiaTheme="minorHAnsi"/>
                <w:sz w:val="22"/>
                <w:szCs w:val="22"/>
                <w:lang w:eastAsia="en-US"/>
              </w:rPr>
            </w:pPr>
            <w:r>
              <w:rPr>
                <w:rFonts w:eastAsiaTheme="minorHAnsi"/>
                <w:sz w:val="22"/>
                <w:szCs w:val="22"/>
                <w:lang w:eastAsia="en-US"/>
              </w:rPr>
              <w:t>71</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88</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17</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sidRPr="009C103F">
              <w:rPr>
                <w:rFonts w:eastAsiaTheme="minorHAnsi"/>
                <w:sz w:val="22"/>
                <w:szCs w:val="22"/>
                <w:lang w:eastAsia="en-US"/>
              </w:rPr>
              <w:t>123,9</w:t>
            </w:r>
          </w:p>
        </w:tc>
      </w:tr>
      <w:tr w:rsidR="009D3F43" w:rsidRPr="00E15C61" w:rsidTr="00F521C9">
        <w:trPr>
          <w:trHeight w:val="130"/>
          <w:jc w:val="center"/>
        </w:trPr>
        <w:tc>
          <w:tcPr>
            <w:tcW w:w="300"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1.1</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национально-культурных объединений (НКО)</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14</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16</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2</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114,3</w:t>
            </w:r>
          </w:p>
        </w:tc>
      </w:tr>
      <w:tr w:rsidR="009D3F43" w:rsidRPr="00E15C61" w:rsidTr="00F521C9">
        <w:trPr>
          <w:trHeight w:val="28"/>
          <w:jc w:val="center"/>
        </w:trPr>
        <w:tc>
          <w:tcPr>
            <w:tcW w:w="300"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2</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Количество СОНКО, получивших виды поддержки:</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1 492</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1 484</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-8</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99,5</w:t>
            </w:r>
          </w:p>
        </w:tc>
      </w:tr>
      <w:tr w:rsidR="009D3F43" w:rsidRPr="00E15C61" w:rsidTr="00F521C9">
        <w:trPr>
          <w:trHeight w:val="57"/>
          <w:jc w:val="center"/>
        </w:trPr>
        <w:tc>
          <w:tcPr>
            <w:tcW w:w="300" w:type="pct"/>
            <w:vMerge w:val="restar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2.1</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финансовую, из них</w:t>
            </w:r>
            <w:r>
              <w:rPr>
                <w:rFonts w:eastAsiaTheme="minorHAnsi"/>
                <w:sz w:val="22"/>
                <w:szCs w:val="22"/>
                <w:lang w:eastAsia="en-US"/>
              </w:rPr>
              <w:t>:</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12</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8</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-4</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66,7</w:t>
            </w:r>
          </w:p>
        </w:tc>
      </w:tr>
      <w:tr w:rsidR="009D3F43" w:rsidRPr="00E15C61" w:rsidTr="00F521C9">
        <w:trPr>
          <w:trHeight w:val="57"/>
          <w:jc w:val="center"/>
        </w:trPr>
        <w:tc>
          <w:tcPr>
            <w:tcW w:w="300" w:type="pct"/>
            <w:vMerge/>
            <w:vAlign w:val="center"/>
          </w:tcPr>
          <w:p w:rsidR="009D3F43" w:rsidRPr="00E15C61" w:rsidRDefault="009D3F43" w:rsidP="00F521C9">
            <w:pPr>
              <w:autoSpaceDE w:val="0"/>
              <w:autoSpaceDN w:val="0"/>
              <w:adjustRightInd w:val="0"/>
              <w:jc w:val="center"/>
              <w:rPr>
                <w:rFonts w:eastAsiaTheme="minorHAnsi"/>
                <w:sz w:val="22"/>
                <w:szCs w:val="22"/>
                <w:lang w:eastAsia="en-US"/>
              </w:rPr>
            </w:pP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НКО</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5</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sidRPr="009C103F">
              <w:rPr>
                <w:rFonts w:eastAsiaTheme="minorHAnsi"/>
                <w:sz w:val="22"/>
                <w:szCs w:val="22"/>
                <w:lang w:eastAsia="en-US"/>
              </w:rPr>
              <w:t>-4</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sidRPr="009C103F">
              <w:rPr>
                <w:rFonts w:eastAsiaTheme="minorHAnsi"/>
                <w:sz w:val="22"/>
                <w:szCs w:val="22"/>
                <w:lang w:eastAsia="en-US"/>
              </w:rPr>
              <w:t>20,0</w:t>
            </w:r>
          </w:p>
        </w:tc>
      </w:tr>
      <w:tr w:rsidR="009D3F43" w:rsidRPr="00E15C61" w:rsidTr="00F521C9">
        <w:trPr>
          <w:trHeight w:val="57"/>
          <w:jc w:val="center"/>
        </w:trPr>
        <w:tc>
          <w:tcPr>
            <w:tcW w:w="300"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2.2</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консультационную</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1 398</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1 407</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9</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100,6</w:t>
            </w:r>
          </w:p>
        </w:tc>
      </w:tr>
      <w:tr w:rsidR="009D3F43" w:rsidRPr="00E15C61" w:rsidTr="00F521C9">
        <w:trPr>
          <w:trHeight w:val="57"/>
          <w:jc w:val="center"/>
        </w:trPr>
        <w:tc>
          <w:tcPr>
            <w:tcW w:w="300"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2.3</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информационную</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82</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69</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-13</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84,1</w:t>
            </w:r>
          </w:p>
        </w:tc>
      </w:tr>
      <w:tr w:rsidR="009D3F43" w:rsidRPr="00E15C61" w:rsidTr="00F521C9">
        <w:trPr>
          <w:trHeight w:val="57"/>
          <w:jc w:val="center"/>
        </w:trPr>
        <w:tc>
          <w:tcPr>
            <w:tcW w:w="300"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3</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Количество проектов, реализуемых СОНКО, получивших финансовую поддержку за счет средств:</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D72C98" w:rsidRDefault="009D3F43" w:rsidP="00F521C9">
            <w:pPr>
              <w:autoSpaceDE w:val="0"/>
              <w:autoSpaceDN w:val="0"/>
              <w:adjustRightInd w:val="0"/>
              <w:jc w:val="center"/>
              <w:rPr>
                <w:rFonts w:eastAsiaTheme="minorHAnsi"/>
                <w:sz w:val="22"/>
                <w:szCs w:val="22"/>
                <w:lang w:eastAsia="en-US"/>
              </w:rPr>
            </w:pPr>
            <w:r w:rsidRPr="00D72C98">
              <w:rPr>
                <w:rFonts w:eastAsiaTheme="minorHAnsi"/>
                <w:sz w:val="22"/>
                <w:szCs w:val="22"/>
                <w:lang w:eastAsia="en-US"/>
              </w:rPr>
              <w:t>1</w:t>
            </w:r>
            <w:r>
              <w:rPr>
                <w:rFonts w:eastAsiaTheme="minorHAnsi"/>
                <w:sz w:val="22"/>
                <w:szCs w:val="22"/>
                <w:lang w:eastAsia="en-US"/>
              </w:rPr>
              <w:t>8</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0A7133">
              <w:rPr>
                <w:rFonts w:eastAsiaTheme="minorHAnsi"/>
                <w:sz w:val="22"/>
                <w:szCs w:val="22"/>
                <w:lang w:eastAsia="en-US"/>
              </w:rPr>
              <w:t>33</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15</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183,3</w:t>
            </w:r>
          </w:p>
        </w:tc>
      </w:tr>
      <w:tr w:rsidR="009D3F43" w:rsidRPr="00E15C61" w:rsidTr="00F521C9">
        <w:trPr>
          <w:trHeight w:val="179"/>
          <w:jc w:val="center"/>
        </w:trPr>
        <w:tc>
          <w:tcPr>
            <w:tcW w:w="300" w:type="pct"/>
            <w:vMerge w:val="restar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3.1</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местного бюджета, из них</w:t>
            </w:r>
            <w:r>
              <w:rPr>
                <w:rFonts w:eastAsiaTheme="minorHAnsi"/>
                <w:sz w:val="22"/>
                <w:szCs w:val="22"/>
                <w:lang w:eastAsia="en-US"/>
              </w:rPr>
              <w:t>:</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D72C98" w:rsidRDefault="009D3F43" w:rsidP="00F521C9">
            <w:pPr>
              <w:autoSpaceDE w:val="0"/>
              <w:autoSpaceDN w:val="0"/>
              <w:adjustRightInd w:val="0"/>
              <w:jc w:val="center"/>
              <w:rPr>
                <w:rFonts w:eastAsiaTheme="minorHAnsi"/>
                <w:sz w:val="22"/>
                <w:szCs w:val="22"/>
                <w:lang w:eastAsia="en-US"/>
              </w:rPr>
            </w:pPr>
            <w:r w:rsidRPr="00D72C98">
              <w:rPr>
                <w:rFonts w:eastAsiaTheme="minorHAnsi"/>
                <w:sz w:val="22"/>
                <w:szCs w:val="22"/>
                <w:lang w:eastAsia="en-US"/>
              </w:rPr>
              <w:t>3</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3</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sidRPr="009C103F">
              <w:rPr>
                <w:rFonts w:eastAsiaTheme="minorHAnsi"/>
                <w:sz w:val="22"/>
                <w:szCs w:val="22"/>
                <w:lang w:eastAsia="en-US"/>
              </w:rPr>
              <w:t>0</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sidRPr="009C103F">
              <w:rPr>
                <w:rFonts w:eastAsiaTheme="minorHAnsi"/>
                <w:sz w:val="22"/>
                <w:szCs w:val="22"/>
                <w:lang w:eastAsia="en-US"/>
              </w:rPr>
              <w:t>100,0</w:t>
            </w:r>
          </w:p>
        </w:tc>
      </w:tr>
      <w:tr w:rsidR="009D3F43" w:rsidRPr="00E15C61" w:rsidTr="00F521C9">
        <w:trPr>
          <w:trHeight w:val="57"/>
          <w:jc w:val="center"/>
        </w:trPr>
        <w:tc>
          <w:tcPr>
            <w:tcW w:w="300" w:type="pct"/>
            <w:vMerge/>
            <w:vAlign w:val="center"/>
          </w:tcPr>
          <w:p w:rsidR="009D3F43" w:rsidRPr="00E15C61" w:rsidRDefault="009D3F43" w:rsidP="00F521C9">
            <w:pPr>
              <w:autoSpaceDE w:val="0"/>
              <w:autoSpaceDN w:val="0"/>
              <w:adjustRightInd w:val="0"/>
              <w:jc w:val="center"/>
              <w:rPr>
                <w:rFonts w:eastAsiaTheme="minorHAnsi"/>
                <w:sz w:val="22"/>
                <w:szCs w:val="22"/>
                <w:lang w:eastAsia="en-US"/>
              </w:rPr>
            </w:pP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Pr>
                <w:rFonts w:eastAsiaTheme="minorHAnsi"/>
                <w:sz w:val="22"/>
                <w:szCs w:val="22"/>
                <w:lang w:eastAsia="en-US"/>
              </w:rPr>
              <w:t xml:space="preserve">- </w:t>
            </w:r>
            <w:r w:rsidRPr="00E15C61">
              <w:rPr>
                <w:rFonts w:eastAsiaTheme="minorHAnsi"/>
                <w:sz w:val="22"/>
                <w:szCs w:val="22"/>
                <w:lang w:eastAsia="en-US"/>
              </w:rPr>
              <w:t>НКО</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D72C98" w:rsidRDefault="009D3F43" w:rsidP="00F521C9">
            <w:pPr>
              <w:autoSpaceDE w:val="0"/>
              <w:autoSpaceDN w:val="0"/>
              <w:adjustRightInd w:val="0"/>
              <w:jc w:val="center"/>
              <w:rPr>
                <w:rFonts w:eastAsiaTheme="minorHAnsi"/>
                <w:sz w:val="22"/>
                <w:szCs w:val="22"/>
                <w:lang w:eastAsia="en-US"/>
              </w:rPr>
            </w:pPr>
            <w:r w:rsidRPr="00D72C98">
              <w:rPr>
                <w:rFonts w:eastAsiaTheme="minorHAnsi"/>
                <w:sz w:val="22"/>
                <w:szCs w:val="22"/>
                <w:lang w:eastAsia="en-US"/>
              </w:rPr>
              <w:t>1</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sidRPr="009C103F">
              <w:rPr>
                <w:rFonts w:eastAsiaTheme="minorHAnsi"/>
                <w:sz w:val="22"/>
                <w:szCs w:val="22"/>
                <w:lang w:eastAsia="en-US"/>
              </w:rPr>
              <w:t>0</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sidRPr="009C103F">
              <w:rPr>
                <w:rFonts w:eastAsiaTheme="minorHAnsi"/>
                <w:sz w:val="22"/>
                <w:szCs w:val="22"/>
                <w:lang w:eastAsia="en-US"/>
              </w:rPr>
              <w:t>100,0</w:t>
            </w:r>
          </w:p>
        </w:tc>
      </w:tr>
      <w:tr w:rsidR="009D3F43" w:rsidRPr="00E15C61" w:rsidTr="00F521C9">
        <w:trPr>
          <w:trHeight w:val="57"/>
          <w:jc w:val="center"/>
        </w:trPr>
        <w:tc>
          <w:tcPr>
            <w:tcW w:w="300" w:type="pct"/>
            <w:vMerge w:val="restar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3.2</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краевого бюджета, из них</w:t>
            </w:r>
            <w:r>
              <w:rPr>
                <w:rFonts w:eastAsiaTheme="minorHAnsi"/>
                <w:sz w:val="22"/>
                <w:szCs w:val="22"/>
                <w:lang w:eastAsia="en-US"/>
              </w:rPr>
              <w:t>:</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D72C98"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10</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8</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-2</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80,0</w:t>
            </w:r>
          </w:p>
        </w:tc>
      </w:tr>
      <w:tr w:rsidR="009D3F43" w:rsidRPr="00E15C61" w:rsidTr="00F521C9">
        <w:trPr>
          <w:trHeight w:val="185"/>
          <w:jc w:val="center"/>
        </w:trPr>
        <w:tc>
          <w:tcPr>
            <w:tcW w:w="300" w:type="pct"/>
            <w:vMerge/>
            <w:vAlign w:val="center"/>
          </w:tcPr>
          <w:p w:rsidR="009D3F43" w:rsidRPr="00E15C61" w:rsidRDefault="009D3F43" w:rsidP="00F521C9">
            <w:pPr>
              <w:autoSpaceDE w:val="0"/>
              <w:autoSpaceDN w:val="0"/>
              <w:adjustRightInd w:val="0"/>
              <w:jc w:val="center"/>
              <w:rPr>
                <w:rFonts w:eastAsiaTheme="minorHAnsi"/>
                <w:sz w:val="22"/>
                <w:szCs w:val="22"/>
                <w:lang w:eastAsia="en-US"/>
              </w:rPr>
            </w:pP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Pr>
                <w:rFonts w:eastAsiaTheme="minorHAnsi"/>
                <w:sz w:val="22"/>
                <w:szCs w:val="22"/>
                <w:lang w:eastAsia="en-US"/>
              </w:rPr>
              <w:t xml:space="preserve">- </w:t>
            </w:r>
            <w:r w:rsidRPr="00E15C61">
              <w:rPr>
                <w:rFonts w:eastAsiaTheme="minorHAnsi"/>
                <w:sz w:val="22"/>
                <w:szCs w:val="22"/>
                <w:lang w:eastAsia="en-US"/>
              </w:rPr>
              <w:t>НКО</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4</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0</w:t>
            </w:r>
          </w:p>
        </w:tc>
        <w:tc>
          <w:tcPr>
            <w:tcW w:w="603"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sidRPr="009C103F">
              <w:rPr>
                <w:rFonts w:eastAsiaTheme="minorHAnsi"/>
                <w:sz w:val="22"/>
                <w:szCs w:val="22"/>
                <w:lang w:eastAsia="en-US"/>
              </w:rPr>
              <w:t>-4</w:t>
            </w:r>
          </w:p>
        </w:tc>
        <w:tc>
          <w:tcPr>
            <w:tcW w:w="604" w:type="pct"/>
            <w:vAlign w:val="center"/>
          </w:tcPr>
          <w:p w:rsidR="009D3F43" w:rsidRPr="009C103F" w:rsidRDefault="009D3F43" w:rsidP="00F521C9">
            <w:pPr>
              <w:autoSpaceDE w:val="0"/>
              <w:autoSpaceDN w:val="0"/>
              <w:adjustRightInd w:val="0"/>
              <w:jc w:val="center"/>
              <w:rPr>
                <w:rFonts w:eastAsiaTheme="minorHAnsi"/>
                <w:sz w:val="22"/>
                <w:szCs w:val="22"/>
                <w:lang w:eastAsia="en-US"/>
              </w:rPr>
            </w:pPr>
            <w:r w:rsidRPr="009C103F">
              <w:rPr>
                <w:rFonts w:eastAsiaTheme="minorHAnsi"/>
                <w:sz w:val="22"/>
                <w:szCs w:val="22"/>
                <w:lang w:eastAsia="en-US"/>
              </w:rPr>
              <w:t>-</w:t>
            </w:r>
          </w:p>
        </w:tc>
      </w:tr>
      <w:tr w:rsidR="009D3F43" w:rsidRPr="00E15C61" w:rsidTr="00F521C9">
        <w:trPr>
          <w:trHeight w:val="57"/>
          <w:jc w:val="center"/>
        </w:trPr>
        <w:tc>
          <w:tcPr>
            <w:tcW w:w="300" w:type="pct"/>
            <w:vMerge w:val="restar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3.3</w:t>
            </w: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sidRPr="00E15C61">
              <w:rPr>
                <w:rFonts w:eastAsiaTheme="minorHAnsi"/>
                <w:sz w:val="22"/>
                <w:szCs w:val="22"/>
                <w:lang w:eastAsia="en-US"/>
              </w:rPr>
              <w:t>федерального бюджета, из них</w:t>
            </w:r>
            <w:r>
              <w:rPr>
                <w:rFonts w:eastAsiaTheme="minorHAnsi"/>
                <w:sz w:val="22"/>
                <w:szCs w:val="22"/>
                <w:lang w:eastAsia="en-US"/>
              </w:rPr>
              <w:t>:</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5</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5</w:t>
            </w:r>
          </w:p>
        </w:tc>
        <w:tc>
          <w:tcPr>
            <w:tcW w:w="603" w:type="pct"/>
            <w:vAlign w:val="center"/>
          </w:tcPr>
          <w:p w:rsidR="009D3F43" w:rsidRPr="00CF4F9E"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04" w:type="pct"/>
            <w:vAlign w:val="center"/>
          </w:tcPr>
          <w:p w:rsidR="009D3F43" w:rsidRPr="00CF4F9E"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100,0</w:t>
            </w:r>
          </w:p>
        </w:tc>
      </w:tr>
      <w:tr w:rsidR="009D3F43" w:rsidRPr="00E15C61" w:rsidTr="00F521C9">
        <w:trPr>
          <w:trHeight w:val="57"/>
          <w:jc w:val="center"/>
        </w:trPr>
        <w:tc>
          <w:tcPr>
            <w:tcW w:w="300" w:type="pct"/>
            <w:vMerge/>
            <w:vAlign w:val="center"/>
          </w:tcPr>
          <w:p w:rsidR="009D3F43" w:rsidRPr="00E15C61" w:rsidRDefault="009D3F43" w:rsidP="00F521C9">
            <w:pPr>
              <w:autoSpaceDE w:val="0"/>
              <w:autoSpaceDN w:val="0"/>
              <w:adjustRightInd w:val="0"/>
              <w:jc w:val="center"/>
              <w:rPr>
                <w:rFonts w:eastAsiaTheme="minorHAnsi"/>
                <w:sz w:val="22"/>
                <w:szCs w:val="22"/>
                <w:lang w:eastAsia="en-US"/>
              </w:rPr>
            </w:pPr>
          </w:p>
        </w:tc>
        <w:tc>
          <w:tcPr>
            <w:tcW w:w="1852" w:type="pct"/>
            <w:vAlign w:val="center"/>
          </w:tcPr>
          <w:p w:rsidR="009D3F43" w:rsidRPr="00E15C61" w:rsidRDefault="009D3F43" w:rsidP="00F521C9">
            <w:pPr>
              <w:autoSpaceDE w:val="0"/>
              <w:autoSpaceDN w:val="0"/>
              <w:adjustRightInd w:val="0"/>
              <w:rPr>
                <w:rFonts w:eastAsiaTheme="minorHAnsi"/>
                <w:sz w:val="22"/>
                <w:szCs w:val="22"/>
                <w:lang w:eastAsia="en-US"/>
              </w:rPr>
            </w:pPr>
            <w:r>
              <w:rPr>
                <w:rFonts w:eastAsiaTheme="minorHAnsi"/>
                <w:sz w:val="22"/>
                <w:szCs w:val="22"/>
                <w:lang w:eastAsia="en-US"/>
              </w:rPr>
              <w:t xml:space="preserve">- </w:t>
            </w:r>
            <w:r w:rsidRPr="00E15C61">
              <w:rPr>
                <w:rFonts w:eastAsiaTheme="minorHAnsi"/>
                <w:sz w:val="22"/>
                <w:szCs w:val="22"/>
                <w:lang w:eastAsia="en-US"/>
              </w:rPr>
              <w:t>НКО</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0</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0</w:t>
            </w:r>
          </w:p>
        </w:tc>
        <w:tc>
          <w:tcPr>
            <w:tcW w:w="603" w:type="pct"/>
            <w:vAlign w:val="center"/>
          </w:tcPr>
          <w:p w:rsidR="009D3F43" w:rsidRPr="00CF4F9E"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04" w:type="pct"/>
            <w:vAlign w:val="center"/>
          </w:tcPr>
          <w:p w:rsidR="009D3F43" w:rsidRPr="00CF4F9E"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w:t>
            </w:r>
          </w:p>
        </w:tc>
      </w:tr>
      <w:tr w:rsidR="009D3F43" w:rsidRPr="00E15C61" w:rsidTr="00F521C9">
        <w:trPr>
          <w:trHeight w:val="57"/>
          <w:jc w:val="center"/>
        </w:trPr>
        <w:tc>
          <w:tcPr>
            <w:tcW w:w="300"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3.4</w:t>
            </w:r>
          </w:p>
        </w:tc>
        <w:tc>
          <w:tcPr>
            <w:tcW w:w="1852" w:type="pct"/>
            <w:vAlign w:val="center"/>
          </w:tcPr>
          <w:p w:rsidR="009D3F43" w:rsidRDefault="009D3F43" w:rsidP="00F521C9">
            <w:pPr>
              <w:autoSpaceDE w:val="0"/>
              <w:autoSpaceDN w:val="0"/>
              <w:adjustRightInd w:val="0"/>
              <w:rPr>
                <w:rFonts w:eastAsiaTheme="minorHAnsi"/>
                <w:sz w:val="22"/>
                <w:szCs w:val="22"/>
                <w:lang w:eastAsia="en-US"/>
              </w:rPr>
            </w:pPr>
            <w:r w:rsidRPr="00CA7A6C">
              <w:rPr>
                <w:rFonts w:eastAsiaTheme="minorHAnsi"/>
                <w:sz w:val="22"/>
                <w:szCs w:val="22"/>
                <w:lang w:eastAsia="en-US"/>
              </w:rPr>
              <w:t>внебюджетных источников, из них</w:t>
            </w:r>
            <w:r>
              <w:rPr>
                <w:rFonts w:eastAsiaTheme="minorHAnsi"/>
                <w:sz w:val="22"/>
                <w:szCs w:val="22"/>
                <w:lang w:eastAsia="en-US"/>
              </w:rPr>
              <w:t>:</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15</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C36EC5">
              <w:rPr>
                <w:rFonts w:eastAsiaTheme="minorHAnsi"/>
                <w:sz w:val="22"/>
                <w:szCs w:val="22"/>
                <w:lang w:eastAsia="en-US"/>
              </w:rPr>
              <w:t>17</w:t>
            </w:r>
          </w:p>
        </w:tc>
        <w:tc>
          <w:tcPr>
            <w:tcW w:w="603" w:type="pct"/>
            <w:vAlign w:val="center"/>
          </w:tcPr>
          <w:p w:rsidR="009D3F43"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2</w:t>
            </w:r>
          </w:p>
        </w:tc>
        <w:tc>
          <w:tcPr>
            <w:tcW w:w="604" w:type="pct"/>
            <w:vAlign w:val="center"/>
          </w:tcPr>
          <w:p w:rsidR="009D3F43"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113,3</w:t>
            </w:r>
          </w:p>
        </w:tc>
      </w:tr>
      <w:tr w:rsidR="009D3F43" w:rsidRPr="00E15C61" w:rsidTr="00F521C9">
        <w:trPr>
          <w:trHeight w:val="57"/>
          <w:jc w:val="center"/>
        </w:trPr>
        <w:tc>
          <w:tcPr>
            <w:tcW w:w="300" w:type="pct"/>
            <w:vAlign w:val="center"/>
          </w:tcPr>
          <w:p w:rsidR="009D3F43" w:rsidRDefault="009D3F43" w:rsidP="00F521C9">
            <w:pPr>
              <w:autoSpaceDE w:val="0"/>
              <w:autoSpaceDN w:val="0"/>
              <w:adjustRightInd w:val="0"/>
              <w:jc w:val="center"/>
              <w:rPr>
                <w:rFonts w:eastAsiaTheme="minorHAnsi"/>
                <w:sz w:val="22"/>
                <w:szCs w:val="22"/>
                <w:lang w:eastAsia="en-US"/>
              </w:rPr>
            </w:pPr>
          </w:p>
        </w:tc>
        <w:tc>
          <w:tcPr>
            <w:tcW w:w="1852" w:type="pct"/>
            <w:vAlign w:val="center"/>
          </w:tcPr>
          <w:p w:rsidR="009D3F43" w:rsidRPr="00CA7A6C" w:rsidRDefault="009D3F43" w:rsidP="00F521C9">
            <w:pPr>
              <w:autoSpaceDE w:val="0"/>
              <w:autoSpaceDN w:val="0"/>
              <w:adjustRightInd w:val="0"/>
              <w:rPr>
                <w:rFonts w:eastAsiaTheme="minorHAnsi"/>
                <w:sz w:val="22"/>
                <w:szCs w:val="22"/>
                <w:lang w:eastAsia="en-US"/>
              </w:rPr>
            </w:pPr>
            <w:r>
              <w:rPr>
                <w:rFonts w:eastAsiaTheme="minorHAnsi"/>
                <w:sz w:val="22"/>
                <w:szCs w:val="22"/>
                <w:lang w:eastAsia="en-US"/>
              </w:rPr>
              <w:t xml:space="preserve">- </w:t>
            </w:r>
            <w:r w:rsidRPr="00E15C61">
              <w:rPr>
                <w:rFonts w:eastAsiaTheme="minorHAnsi"/>
                <w:sz w:val="22"/>
                <w:szCs w:val="22"/>
                <w:lang w:eastAsia="en-US"/>
              </w:rPr>
              <w:t>НКО</w:t>
            </w:r>
          </w:p>
        </w:tc>
        <w:tc>
          <w:tcPr>
            <w:tcW w:w="605"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518" w:type="pct"/>
            <w:vAlign w:val="center"/>
          </w:tcPr>
          <w:p w:rsidR="009D3F43" w:rsidRPr="00E15C61"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03" w:type="pct"/>
            <w:vAlign w:val="center"/>
          </w:tcPr>
          <w:p w:rsidR="009D3F43"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04" w:type="pct"/>
            <w:vAlign w:val="center"/>
          </w:tcPr>
          <w:p w:rsidR="009D3F43" w:rsidRDefault="009D3F43" w:rsidP="00F521C9">
            <w:pPr>
              <w:autoSpaceDE w:val="0"/>
              <w:autoSpaceDN w:val="0"/>
              <w:adjustRightInd w:val="0"/>
              <w:jc w:val="center"/>
              <w:rPr>
                <w:rFonts w:eastAsiaTheme="minorHAnsi"/>
                <w:sz w:val="22"/>
                <w:szCs w:val="22"/>
                <w:lang w:eastAsia="en-US"/>
              </w:rPr>
            </w:pPr>
            <w:r>
              <w:rPr>
                <w:rFonts w:eastAsiaTheme="minorHAnsi"/>
                <w:sz w:val="22"/>
                <w:szCs w:val="22"/>
                <w:lang w:eastAsia="en-US"/>
              </w:rPr>
              <w:t>-</w:t>
            </w:r>
          </w:p>
        </w:tc>
      </w:tr>
    </w:tbl>
    <w:p w:rsidR="005D1071" w:rsidRDefault="005D1071" w:rsidP="009D3F43">
      <w:pPr>
        <w:tabs>
          <w:tab w:val="left" w:pos="709"/>
        </w:tabs>
        <w:spacing w:before="120" w:after="120"/>
        <w:jc w:val="center"/>
        <w:rPr>
          <w:sz w:val="26"/>
          <w:szCs w:val="26"/>
        </w:rPr>
      </w:pPr>
    </w:p>
    <w:p w:rsidR="00EC7CDD" w:rsidRDefault="00EC7CDD" w:rsidP="009D3F43">
      <w:pPr>
        <w:tabs>
          <w:tab w:val="left" w:pos="709"/>
        </w:tabs>
        <w:spacing w:before="120" w:after="120"/>
        <w:jc w:val="center"/>
        <w:rPr>
          <w:sz w:val="26"/>
          <w:szCs w:val="26"/>
        </w:rPr>
      </w:pPr>
    </w:p>
    <w:p w:rsidR="00EC7CDD" w:rsidRDefault="00EC7CDD" w:rsidP="009D3F43">
      <w:pPr>
        <w:tabs>
          <w:tab w:val="left" w:pos="709"/>
        </w:tabs>
        <w:spacing w:before="120" w:after="120"/>
        <w:jc w:val="center"/>
        <w:rPr>
          <w:sz w:val="26"/>
          <w:szCs w:val="26"/>
        </w:rPr>
      </w:pPr>
    </w:p>
    <w:p w:rsidR="00EC7CDD" w:rsidRDefault="00EC7CDD" w:rsidP="009D3F43">
      <w:pPr>
        <w:tabs>
          <w:tab w:val="left" w:pos="709"/>
        </w:tabs>
        <w:spacing w:before="120" w:after="120"/>
        <w:jc w:val="center"/>
        <w:rPr>
          <w:sz w:val="26"/>
          <w:szCs w:val="26"/>
        </w:rPr>
      </w:pPr>
    </w:p>
    <w:p w:rsidR="00EC7CDD" w:rsidRPr="005D1071" w:rsidRDefault="00EC7CDD" w:rsidP="009D3F43">
      <w:pPr>
        <w:tabs>
          <w:tab w:val="left" w:pos="709"/>
        </w:tabs>
        <w:spacing w:before="120" w:after="120"/>
        <w:jc w:val="center"/>
        <w:rPr>
          <w:sz w:val="26"/>
          <w:szCs w:val="26"/>
        </w:rPr>
      </w:pPr>
    </w:p>
    <w:p w:rsidR="009D3F43" w:rsidRPr="00097276" w:rsidRDefault="009D3F43" w:rsidP="009D3F43">
      <w:pPr>
        <w:tabs>
          <w:tab w:val="left" w:pos="709"/>
        </w:tabs>
        <w:spacing w:before="120" w:after="120"/>
        <w:jc w:val="center"/>
        <w:rPr>
          <w:b/>
          <w:i/>
          <w:sz w:val="26"/>
          <w:szCs w:val="26"/>
        </w:rPr>
      </w:pPr>
      <w:r w:rsidRPr="00097276">
        <w:rPr>
          <w:b/>
          <w:i/>
          <w:sz w:val="26"/>
          <w:szCs w:val="26"/>
        </w:rPr>
        <w:lastRenderedPageBreak/>
        <w:t xml:space="preserve">Информация о реализации грантов </w:t>
      </w:r>
    </w:p>
    <w:p w:rsidR="009D3F43" w:rsidRPr="00097276" w:rsidRDefault="009D3F43" w:rsidP="00B23FED">
      <w:pPr>
        <w:pStyle w:val="afff2"/>
        <w:numPr>
          <w:ilvl w:val="0"/>
          <w:numId w:val="39"/>
        </w:numPr>
        <w:tabs>
          <w:tab w:val="left" w:pos="0"/>
          <w:tab w:val="left" w:pos="993"/>
        </w:tabs>
        <w:autoSpaceDE w:val="0"/>
        <w:autoSpaceDN w:val="0"/>
        <w:adjustRightInd w:val="0"/>
        <w:ind w:left="0" w:firstLine="709"/>
        <w:jc w:val="both"/>
        <w:rPr>
          <w:i/>
          <w:sz w:val="26"/>
          <w:szCs w:val="26"/>
          <w:u w:val="single"/>
        </w:rPr>
      </w:pPr>
      <w:r w:rsidRPr="00097276">
        <w:rPr>
          <w:i/>
          <w:sz w:val="26"/>
          <w:szCs w:val="26"/>
          <w:u w:val="single"/>
        </w:rPr>
        <w:t>Местный бюджет</w:t>
      </w:r>
    </w:p>
    <w:p w:rsidR="009D3F43" w:rsidRPr="00097276" w:rsidRDefault="009D3F43" w:rsidP="009D3F43">
      <w:pPr>
        <w:tabs>
          <w:tab w:val="left" w:pos="0"/>
        </w:tabs>
        <w:autoSpaceDE w:val="0"/>
        <w:autoSpaceDN w:val="0"/>
        <w:adjustRightInd w:val="0"/>
        <w:jc w:val="both"/>
        <w:rPr>
          <w:sz w:val="26"/>
          <w:szCs w:val="26"/>
        </w:rPr>
      </w:pPr>
      <w:r w:rsidRPr="00097276">
        <w:rPr>
          <w:sz w:val="26"/>
          <w:szCs w:val="26"/>
        </w:rPr>
        <w:tab/>
        <w:t>Ежегодно на оказание финансовой поддержки СОНКО из средств местного бюджета выделяется 400,0 тыс. руб. для проведения городского конкурса социальных проектов. В 2018 году победителями конкурса стали 2 СОНКО (сумма для реализации одного социального проекта составила 200,0 тыс. руб.):</w:t>
      </w:r>
    </w:p>
    <w:p w:rsidR="009D3F43" w:rsidRPr="00097276" w:rsidRDefault="009D3F43" w:rsidP="00B23FED">
      <w:pPr>
        <w:pStyle w:val="afff2"/>
        <w:numPr>
          <w:ilvl w:val="0"/>
          <w:numId w:val="107"/>
        </w:numPr>
        <w:tabs>
          <w:tab w:val="left" w:pos="709"/>
          <w:tab w:val="left" w:pos="993"/>
        </w:tabs>
        <w:ind w:left="0" w:firstLine="709"/>
        <w:jc w:val="both"/>
        <w:rPr>
          <w:sz w:val="26"/>
          <w:szCs w:val="26"/>
        </w:rPr>
      </w:pPr>
      <w:r w:rsidRPr="00097276">
        <w:rPr>
          <w:sz w:val="26"/>
          <w:szCs w:val="26"/>
        </w:rPr>
        <w:t>Региональная общественная организация Красноярского края «Клуб «Армейский рукопашный бой», проект «Лучше быть, чем казаться!». Проект направлен на создание условий, обеспечивающих возможность добровольной подготовки допризывной и призывной молодежи, в возрасте от 14 до 19 лет к военной службе в форме занятий военно-прикладным видом спорта «Армейский рукопашный бой».</w:t>
      </w:r>
    </w:p>
    <w:p w:rsidR="009D3F43" w:rsidRPr="00097276" w:rsidRDefault="009D3F43" w:rsidP="00B23FED">
      <w:pPr>
        <w:pStyle w:val="afff2"/>
        <w:numPr>
          <w:ilvl w:val="0"/>
          <w:numId w:val="107"/>
        </w:numPr>
        <w:tabs>
          <w:tab w:val="left" w:pos="709"/>
          <w:tab w:val="left" w:pos="993"/>
        </w:tabs>
        <w:ind w:left="0" w:firstLine="709"/>
        <w:jc w:val="both"/>
        <w:rPr>
          <w:sz w:val="26"/>
          <w:szCs w:val="26"/>
        </w:rPr>
      </w:pPr>
      <w:r w:rsidRPr="00097276">
        <w:rPr>
          <w:sz w:val="26"/>
          <w:szCs w:val="26"/>
        </w:rPr>
        <w:t>Местная общественная спортивная организация города Норильска «Федерация фитнеса и аэробики», проект «Спортивный импульс». Проект направлен на популяризацию здорового образа жизни и поддержку спортивно-массового движения в жилом образовании Оганер.</w:t>
      </w:r>
    </w:p>
    <w:p w:rsidR="009D3F43" w:rsidRPr="00097276" w:rsidRDefault="009D3F43" w:rsidP="009D3F43">
      <w:pPr>
        <w:autoSpaceDE w:val="0"/>
        <w:autoSpaceDN w:val="0"/>
        <w:adjustRightInd w:val="0"/>
        <w:ind w:firstLine="709"/>
        <w:jc w:val="both"/>
        <w:rPr>
          <w:bCs/>
          <w:sz w:val="26"/>
          <w:szCs w:val="26"/>
        </w:rPr>
      </w:pPr>
      <w:r w:rsidRPr="00097276">
        <w:rPr>
          <w:bCs/>
          <w:sz w:val="26"/>
          <w:szCs w:val="26"/>
        </w:rPr>
        <w:t>Проекты успешно реализованы.</w:t>
      </w:r>
    </w:p>
    <w:p w:rsidR="009D3F43" w:rsidRPr="00097276" w:rsidRDefault="009D3F43" w:rsidP="009D3F43">
      <w:pPr>
        <w:spacing w:before="120"/>
        <w:ind w:firstLine="709"/>
        <w:contextualSpacing/>
        <w:jc w:val="both"/>
        <w:rPr>
          <w:i/>
          <w:sz w:val="26"/>
          <w:szCs w:val="26"/>
        </w:rPr>
      </w:pPr>
      <w:r w:rsidRPr="00097276">
        <w:rPr>
          <w:bCs/>
          <w:sz w:val="26"/>
          <w:szCs w:val="26"/>
        </w:rPr>
        <w:t xml:space="preserve">Также, в отчетном периоде </w:t>
      </w:r>
      <w:r w:rsidRPr="00097276">
        <w:rPr>
          <w:rFonts w:eastAsiaTheme="minorHAnsi"/>
          <w:sz w:val="26"/>
          <w:szCs w:val="26"/>
          <w:lang w:eastAsia="en-US"/>
        </w:rPr>
        <w:t>прошел г</w:t>
      </w:r>
      <w:r w:rsidRPr="00097276">
        <w:rPr>
          <w:bCs/>
          <w:sz w:val="26"/>
          <w:szCs w:val="26"/>
        </w:rPr>
        <w:t>ородской конкурс социальных проектов среди национально-культурных объединений.</w:t>
      </w:r>
      <w:r w:rsidRPr="00097276">
        <w:rPr>
          <w:sz w:val="26"/>
          <w:szCs w:val="26"/>
        </w:rPr>
        <w:t xml:space="preserve"> Общий денежный фонд конкурса составил – 200,0 тыс. руб.</w:t>
      </w:r>
    </w:p>
    <w:p w:rsidR="009D3F43" w:rsidRPr="00097276" w:rsidRDefault="009D3F43" w:rsidP="009D3F43">
      <w:pPr>
        <w:ind w:firstLine="708"/>
        <w:jc w:val="both"/>
        <w:rPr>
          <w:sz w:val="26"/>
          <w:szCs w:val="26"/>
        </w:rPr>
      </w:pPr>
      <w:r w:rsidRPr="00097276">
        <w:rPr>
          <w:sz w:val="26"/>
          <w:szCs w:val="26"/>
        </w:rPr>
        <w:t xml:space="preserve">По результатам экспертной оценки заявок, победителем конкурса признан проект </w:t>
      </w:r>
      <w:r w:rsidRPr="005C7B59">
        <w:rPr>
          <w:sz w:val="26"/>
          <w:szCs w:val="26"/>
        </w:rPr>
        <w:t>«Преемственность</w:t>
      </w:r>
      <w:r>
        <w:rPr>
          <w:sz w:val="26"/>
          <w:szCs w:val="26"/>
        </w:rPr>
        <w:t xml:space="preserve"> </w:t>
      </w:r>
      <w:r w:rsidRPr="005C7B59">
        <w:rPr>
          <w:sz w:val="26"/>
          <w:szCs w:val="26"/>
        </w:rPr>
        <w:t>поколений» местной</w:t>
      </w:r>
      <w:r w:rsidRPr="00097276">
        <w:rPr>
          <w:sz w:val="26"/>
          <w:szCs w:val="26"/>
        </w:rPr>
        <w:t xml:space="preserve"> общественной организации «Ассоциация коренных малочисленных народов Севера муниципального образования город Норильск». Проект направлен на сохранение и защиту самобытности, культуры, языков и традиций коренных малочисленных народов Севера Красноярского края, проживающих в Норильске.</w:t>
      </w:r>
    </w:p>
    <w:p w:rsidR="009D3F43" w:rsidRPr="00097276" w:rsidRDefault="009D3F43" w:rsidP="009D3F43">
      <w:pPr>
        <w:ind w:firstLine="708"/>
        <w:jc w:val="both"/>
        <w:rPr>
          <w:sz w:val="26"/>
          <w:szCs w:val="26"/>
        </w:rPr>
      </w:pPr>
      <w:r w:rsidRPr="00097276">
        <w:rPr>
          <w:sz w:val="26"/>
          <w:szCs w:val="26"/>
        </w:rPr>
        <w:t>Проект реализован.</w:t>
      </w:r>
    </w:p>
    <w:p w:rsidR="009D3F43" w:rsidRPr="00097276" w:rsidRDefault="009D3F43" w:rsidP="00B23FED">
      <w:pPr>
        <w:pStyle w:val="afff2"/>
        <w:numPr>
          <w:ilvl w:val="0"/>
          <w:numId w:val="163"/>
        </w:numPr>
        <w:tabs>
          <w:tab w:val="left" w:pos="0"/>
          <w:tab w:val="left" w:pos="993"/>
        </w:tabs>
        <w:autoSpaceDE w:val="0"/>
        <w:autoSpaceDN w:val="0"/>
        <w:adjustRightInd w:val="0"/>
        <w:ind w:left="0" w:firstLine="709"/>
        <w:jc w:val="both"/>
        <w:rPr>
          <w:i/>
          <w:sz w:val="26"/>
          <w:szCs w:val="26"/>
          <w:u w:val="single"/>
        </w:rPr>
      </w:pPr>
      <w:r w:rsidRPr="00097276">
        <w:rPr>
          <w:i/>
          <w:sz w:val="26"/>
          <w:szCs w:val="26"/>
          <w:u w:val="single"/>
        </w:rPr>
        <w:t>Краевой бюджет</w:t>
      </w:r>
    </w:p>
    <w:p w:rsidR="009D3F43" w:rsidRPr="00097276" w:rsidRDefault="009D3F43" w:rsidP="009D3F43">
      <w:pPr>
        <w:tabs>
          <w:tab w:val="left" w:pos="0"/>
        </w:tabs>
        <w:autoSpaceDE w:val="0"/>
        <w:autoSpaceDN w:val="0"/>
        <w:adjustRightInd w:val="0"/>
        <w:jc w:val="both"/>
        <w:rPr>
          <w:sz w:val="26"/>
          <w:szCs w:val="26"/>
        </w:rPr>
      </w:pPr>
      <w:r w:rsidRPr="00097276">
        <w:rPr>
          <w:sz w:val="26"/>
          <w:szCs w:val="26"/>
        </w:rPr>
        <w:tab/>
        <w:t>Из краевого бюджета муниципалитету была предоставлена субсидия в размере 1 000,0 тыс. руб. на реализацию муниципальной программы поддержки СОНКО как победителю конкурса в номинации «Лучшая муниципальная программа поддержки СОНКО городского округа Красноярского края с населением более 100,0 тыс. жителей». Сумма для реализации одного социального проекта - не более 200,0 тыс. руб.</w:t>
      </w:r>
    </w:p>
    <w:p w:rsidR="009D3F43" w:rsidRPr="007E5169" w:rsidRDefault="009D3F43" w:rsidP="009D3F43">
      <w:pPr>
        <w:spacing w:line="259" w:lineRule="auto"/>
        <w:ind w:firstLine="708"/>
        <w:contextualSpacing/>
        <w:jc w:val="both"/>
        <w:rPr>
          <w:sz w:val="26"/>
          <w:szCs w:val="26"/>
        </w:rPr>
      </w:pPr>
      <w:r w:rsidRPr="007E5169">
        <w:rPr>
          <w:sz w:val="26"/>
          <w:szCs w:val="26"/>
        </w:rPr>
        <w:t>Победителями конкурса стали 5 СОНКО:</w:t>
      </w:r>
    </w:p>
    <w:p w:rsidR="009D3F43" w:rsidRPr="007E5169" w:rsidRDefault="009D3F43" w:rsidP="00B23FED">
      <w:pPr>
        <w:pStyle w:val="afff2"/>
        <w:numPr>
          <w:ilvl w:val="0"/>
          <w:numId w:val="108"/>
        </w:numPr>
        <w:tabs>
          <w:tab w:val="left" w:pos="360"/>
          <w:tab w:val="left" w:pos="1134"/>
        </w:tabs>
        <w:spacing w:line="20" w:lineRule="atLeast"/>
        <w:ind w:left="0" w:firstLine="709"/>
        <w:jc w:val="both"/>
        <w:rPr>
          <w:bCs/>
          <w:sz w:val="26"/>
          <w:szCs w:val="26"/>
        </w:rPr>
      </w:pPr>
      <w:r w:rsidRPr="007E5169">
        <w:rPr>
          <w:bCs/>
          <w:sz w:val="26"/>
          <w:szCs w:val="26"/>
        </w:rPr>
        <w:t>Норильская местная общественная организация «Центр развития личности «Старт», проект «Старт 55+». Проект направлен на создание творческой и интеллектуальной платформы для реализации потенциала людей старшего возраста.</w:t>
      </w:r>
    </w:p>
    <w:p w:rsidR="009D3F43" w:rsidRPr="007E5169" w:rsidRDefault="009D3F43" w:rsidP="00B23FED">
      <w:pPr>
        <w:pStyle w:val="afff2"/>
        <w:numPr>
          <w:ilvl w:val="0"/>
          <w:numId w:val="108"/>
        </w:numPr>
        <w:tabs>
          <w:tab w:val="left" w:pos="360"/>
          <w:tab w:val="left" w:pos="1134"/>
        </w:tabs>
        <w:spacing w:line="20" w:lineRule="atLeast"/>
        <w:ind w:left="0" w:firstLine="709"/>
        <w:jc w:val="both"/>
        <w:rPr>
          <w:bCs/>
          <w:sz w:val="26"/>
          <w:szCs w:val="26"/>
        </w:rPr>
      </w:pPr>
      <w:r w:rsidRPr="007E5169">
        <w:rPr>
          <w:bCs/>
          <w:sz w:val="26"/>
          <w:szCs w:val="26"/>
        </w:rPr>
        <w:t>Норильская местная общественная организация «Федерация Фитнес-Аэробики», проект «Школа «Кенгуру». Проект направлен на решение актуальной проблемы, связанной с увеличением количества детей</w:t>
      </w:r>
      <w:r w:rsidR="005D1071">
        <w:rPr>
          <w:bCs/>
          <w:sz w:val="26"/>
          <w:szCs w:val="26"/>
        </w:rPr>
        <w:t>,</w:t>
      </w:r>
      <w:r w:rsidRPr="007E5169">
        <w:rPr>
          <w:bCs/>
          <w:sz w:val="26"/>
          <w:szCs w:val="26"/>
        </w:rPr>
        <w:t xml:space="preserve"> страдающих ожирением и проблемами опорно-двигательного аппарата.</w:t>
      </w:r>
    </w:p>
    <w:p w:rsidR="009D3F43" w:rsidRPr="007E5169" w:rsidRDefault="009D3F43" w:rsidP="00B23FED">
      <w:pPr>
        <w:pStyle w:val="afff2"/>
        <w:numPr>
          <w:ilvl w:val="0"/>
          <w:numId w:val="108"/>
        </w:numPr>
        <w:tabs>
          <w:tab w:val="left" w:pos="360"/>
          <w:tab w:val="left" w:pos="1134"/>
        </w:tabs>
        <w:spacing w:line="20" w:lineRule="atLeast"/>
        <w:ind w:left="0" w:firstLine="709"/>
        <w:jc w:val="both"/>
        <w:rPr>
          <w:bCs/>
          <w:sz w:val="26"/>
          <w:szCs w:val="26"/>
        </w:rPr>
      </w:pPr>
      <w:r w:rsidRPr="007E5169">
        <w:rPr>
          <w:bCs/>
          <w:sz w:val="26"/>
          <w:szCs w:val="26"/>
        </w:rPr>
        <w:t xml:space="preserve">Автономная некоммерческая организация «Служба социальной адаптации «Вектор», проект «Передышка». Проект направлен на создание службы «домашнего визитирования» из педагогов-волонтеров (психологи, дефектологи, логопеды, медицинские работники), </w:t>
      </w:r>
      <w:r w:rsidRPr="007E5169">
        <w:rPr>
          <w:color w:val="000000"/>
          <w:sz w:val="26"/>
          <w:szCs w:val="26"/>
        </w:rPr>
        <w:t>которые смогут квалифицированно оказывать востребованную помощь родителям, воспитывающим детей-инвалидов со сложными нарушениями развития и здоровья.</w:t>
      </w:r>
    </w:p>
    <w:p w:rsidR="009D3F43" w:rsidRPr="007E5169" w:rsidRDefault="009D3F43" w:rsidP="00B23FED">
      <w:pPr>
        <w:pStyle w:val="afff2"/>
        <w:numPr>
          <w:ilvl w:val="0"/>
          <w:numId w:val="108"/>
        </w:numPr>
        <w:tabs>
          <w:tab w:val="left" w:pos="360"/>
          <w:tab w:val="left" w:pos="1134"/>
        </w:tabs>
        <w:spacing w:line="20" w:lineRule="atLeast"/>
        <w:ind w:left="0" w:firstLine="709"/>
        <w:jc w:val="both"/>
        <w:rPr>
          <w:bCs/>
          <w:sz w:val="26"/>
          <w:szCs w:val="26"/>
        </w:rPr>
      </w:pPr>
      <w:r w:rsidRPr="007E5169">
        <w:rPr>
          <w:bCs/>
          <w:sz w:val="26"/>
          <w:szCs w:val="26"/>
        </w:rPr>
        <w:lastRenderedPageBreak/>
        <w:t>Автономная некоммерческая организация «Спортивный клуб Славянских единоборств «Коловрат», проект «Академия рыцарства».</w:t>
      </w:r>
      <w:r w:rsidRPr="007E5169">
        <w:rPr>
          <w:sz w:val="26"/>
          <w:szCs w:val="26"/>
        </w:rPr>
        <w:t xml:space="preserve"> Проект направлен на внедрение новых форматов спортивных мероприятий и увлечений для детей и взрослых.</w:t>
      </w:r>
    </w:p>
    <w:p w:rsidR="009D3F43" w:rsidRPr="007E5169" w:rsidRDefault="009D3F43" w:rsidP="00B23FED">
      <w:pPr>
        <w:pStyle w:val="afff2"/>
        <w:numPr>
          <w:ilvl w:val="0"/>
          <w:numId w:val="108"/>
        </w:numPr>
        <w:tabs>
          <w:tab w:val="left" w:pos="360"/>
          <w:tab w:val="left" w:pos="1134"/>
        </w:tabs>
        <w:spacing w:line="20" w:lineRule="atLeast"/>
        <w:ind w:left="0" w:firstLine="709"/>
        <w:jc w:val="both"/>
        <w:rPr>
          <w:sz w:val="26"/>
          <w:szCs w:val="20"/>
        </w:rPr>
      </w:pPr>
      <w:r w:rsidRPr="007E5169">
        <w:rPr>
          <w:bCs/>
          <w:sz w:val="26"/>
          <w:szCs w:val="26"/>
        </w:rPr>
        <w:t xml:space="preserve">Норильская местная общественная организация «Спортивная федерация функционального многоборья «Кроссфит», проект «Путь от уличного движения до спорта». Проект направлен на </w:t>
      </w:r>
      <w:r w:rsidRPr="007E5169">
        <w:rPr>
          <w:sz w:val="26"/>
          <w:szCs w:val="20"/>
        </w:rPr>
        <w:t>внедрение нового вида спорта – стритлифтинг (от английского street-lifting - поднимать на улице), который является силовым видом спорта, – посредством организации тренировочных занятий, проведения соревнований, турниров и иных спортивно-массовых мероприятий по данному направлению.</w:t>
      </w:r>
    </w:p>
    <w:p w:rsidR="009D3F43" w:rsidRPr="007E5169" w:rsidRDefault="009D3F43" w:rsidP="009D3F43">
      <w:pPr>
        <w:tabs>
          <w:tab w:val="left" w:pos="0"/>
        </w:tabs>
        <w:autoSpaceDE w:val="0"/>
        <w:autoSpaceDN w:val="0"/>
        <w:adjustRightInd w:val="0"/>
        <w:ind w:firstLine="709"/>
        <w:jc w:val="both"/>
        <w:rPr>
          <w:sz w:val="26"/>
          <w:szCs w:val="26"/>
        </w:rPr>
      </w:pPr>
      <w:r w:rsidRPr="007E5169">
        <w:rPr>
          <w:sz w:val="26"/>
          <w:szCs w:val="26"/>
        </w:rPr>
        <w:t>Проекты успешно реализованы.</w:t>
      </w:r>
    </w:p>
    <w:p w:rsidR="009D3F43" w:rsidRPr="007E5169" w:rsidRDefault="009D3F43" w:rsidP="009D3F43">
      <w:pPr>
        <w:tabs>
          <w:tab w:val="left" w:pos="0"/>
        </w:tabs>
        <w:autoSpaceDE w:val="0"/>
        <w:autoSpaceDN w:val="0"/>
        <w:adjustRightInd w:val="0"/>
        <w:ind w:firstLine="709"/>
        <w:jc w:val="both"/>
        <w:rPr>
          <w:sz w:val="26"/>
          <w:szCs w:val="26"/>
        </w:rPr>
      </w:pPr>
      <w:r w:rsidRPr="007E5169">
        <w:rPr>
          <w:sz w:val="26"/>
          <w:szCs w:val="26"/>
        </w:rPr>
        <w:t>Кроме того, в рамках грантовой программы Красноярского края «Партнерство» был проведен конкурс социальных проектов, где в номинации «Социальная поддержка» в число победителей вошли две некоммерческие организации, действующие на территории города Норильска:</w:t>
      </w:r>
    </w:p>
    <w:p w:rsidR="009D3F43" w:rsidRPr="00C36EC5" w:rsidRDefault="009D3F43" w:rsidP="00B23FED">
      <w:pPr>
        <w:pStyle w:val="afff2"/>
        <w:numPr>
          <w:ilvl w:val="0"/>
          <w:numId w:val="108"/>
        </w:numPr>
        <w:tabs>
          <w:tab w:val="left" w:pos="0"/>
          <w:tab w:val="left" w:pos="993"/>
        </w:tabs>
        <w:autoSpaceDE w:val="0"/>
        <w:autoSpaceDN w:val="0"/>
        <w:adjustRightInd w:val="0"/>
        <w:ind w:left="0" w:firstLine="714"/>
        <w:jc w:val="both"/>
        <w:rPr>
          <w:sz w:val="26"/>
          <w:szCs w:val="26"/>
        </w:rPr>
      </w:pPr>
      <w:r w:rsidRPr="007E5169">
        <w:rPr>
          <w:sz w:val="26"/>
          <w:szCs w:val="26"/>
        </w:rPr>
        <w:t xml:space="preserve">Фонд содействия людям в трудной жизненной ситуации «Лествица» с проектом «Смакуй!» (далее – фонд «Лествица»), сумма гранта – 400,0 тыс. руб.  Проект направлен на привитие или восстановление социальных и бытовых навыков у лиц, ведущих асоциальный образ жизни, посредством создания кулинарного </w:t>
      </w:r>
      <w:r w:rsidRPr="00C36EC5">
        <w:rPr>
          <w:sz w:val="26"/>
          <w:szCs w:val="26"/>
        </w:rPr>
        <w:t>уголка на базе соццентра фонда «Лествица». Занятия будут проходить в группах до 8 человек (от 1 до 3 групп), участниками проекта будут все дееспособные лица, обратившиеся за помощью в фонд «Лествица» – не менее 50 человек.</w:t>
      </w:r>
    </w:p>
    <w:p w:rsidR="009D3F43" w:rsidRPr="00C36EC5" w:rsidRDefault="009D3F43" w:rsidP="00B23FED">
      <w:pPr>
        <w:pStyle w:val="afff2"/>
        <w:numPr>
          <w:ilvl w:val="0"/>
          <w:numId w:val="108"/>
        </w:numPr>
        <w:tabs>
          <w:tab w:val="left" w:pos="0"/>
          <w:tab w:val="left" w:pos="993"/>
        </w:tabs>
        <w:autoSpaceDE w:val="0"/>
        <w:autoSpaceDN w:val="0"/>
        <w:adjustRightInd w:val="0"/>
        <w:ind w:left="0" w:firstLine="714"/>
        <w:jc w:val="both"/>
        <w:rPr>
          <w:sz w:val="26"/>
          <w:szCs w:val="26"/>
        </w:rPr>
      </w:pPr>
      <w:r w:rsidRPr="00C36EC5">
        <w:rPr>
          <w:sz w:val="26"/>
          <w:szCs w:val="26"/>
        </w:rPr>
        <w:t>Фонд «Лествица» с проектом «Станция «Добросердия», сумма гранта – 293,0 тыс. руб. Проект направлен на организацию станции помощи, которая будет оказывать первичную социальную помощь людям в трудной жизненной ситуации: для нуждающихся будут предложены горячие обеды, материальная помощь (одежда и обувь), консультации психолога, информирование о видах социальной помощи, оказываемой на территории, содействие реабилитации, адаптации и социализации лиц, оказавшихся в трудной жизненной ситуации.</w:t>
      </w:r>
    </w:p>
    <w:p w:rsidR="009D3F43" w:rsidRPr="007E5169" w:rsidRDefault="009D3F43" w:rsidP="00B23FED">
      <w:pPr>
        <w:pStyle w:val="afff2"/>
        <w:numPr>
          <w:ilvl w:val="0"/>
          <w:numId w:val="108"/>
        </w:numPr>
        <w:tabs>
          <w:tab w:val="left" w:pos="0"/>
          <w:tab w:val="left" w:pos="993"/>
        </w:tabs>
        <w:autoSpaceDE w:val="0"/>
        <w:autoSpaceDN w:val="0"/>
        <w:adjustRightInd w:val="0"/>
        <w:ind w:left="0" w:firstLine="714"/>
        <w:jc w:val="both"/>
        <w:rPr>
          <w:sz w:val="26"/>
          <w:szCs w:val="26"/>
        </w:rPr>
      </w:pPr>
      <w:r w:rsidRPr="007E5169">
        <w:rPr>
          <w:sz w:val="26"/>
          <w:szCs w:val="26"/>
        </w:rPr>
        <w:t>Фонд содействия людям в трудной жизненной ситуации «Горлица» с проектом «Полярный совёнок»,</w:t>
      </w:r>
      <w:r w:rsidRPr="007E5169">
        <w:rPr>
          <w:rFonts w:eastAsiaTheme="minorHAnsi"/>
          <w:color w:val="CC00FF"/>
          <w:sz w:val="26"/>
          <w:szCs w:val="26"/>
          <w:lang w:eastAsia="en-US"/>
        </w:rPr>
        <w:t xml:space="preserve"> </w:t>
      </w:r>
      <w:r w:rsidRPr="007E5169">
        <w:rPr>
          <w:sz w:val="26"/>
          <w:szCs w:val="26"/>
        </w:rPr>
        <w:t>сумма гранта – 500,0 тыс. руб.  На базе фонда функционирует социальный центр, в котором проходят реабилитацию и адаптацию люди в трудной жизненной ситуации, среди которых семьи с детьми. Проект направлен на создание пространства досуга и занятий для детей, постоянно находящихся в центре с родителями, где бы дети могли играть, общаться, заниматься, развиваться.</w:t>
      </w:r>
    </w:p>
    <w:p w:rsidR="009D3F43" w:rsidRPr="00097276" w:rsidRDefault="009D3F43" w:rsidP="009D3F43">
      <w:pPr>
        <w:pStyle w:val="afff2"/>
        <w:tabs>
          <w:tab w:val="left" w:pos="0"/>
          <w:tab w:val="left" w:pos="993"/>
        </w:tabs>
        <w:autoSpaceDE w:val="0"/>
        <w:autoSpaceDN w:val="0"/>
        <w:adjustRightInd w:val="0"/>
        <w:ind w:left="714"/>
        <w:jc w:val="both"/>
        <w:rPr>
          <w:sz w:val="26"/>
          <w:szCs w:val="26"/>
        </w:rPr>
      </w:pPr>
    </w:p>
    <w:p w:rsidR="009D3F43" w:rsidRPr="00097276" w:rsidRDefault="009D3F43" w:rsidP="00B23FED">
      <w:pPr>
        <w:pStyle w:val="afff2"/>
        <w:numPr>
          <w:ilvl w:val="0"/>
          <w:numId w:val="109"/>
        </w:numPr>
        <w:tabs>
          <w:tab w:val="left" w:pos="0"/>
          <w:tab w:val="left" w:pos="993"/>
        </w:tabs>
        <w:autoSpaceDE w:val="0"/>
        <w:autoSpaceDN w:val="0"/>
        <w:adjustRightInd w:val="0"/>
        <w:ind w:hanging="11"/>
        <w:jc w:val="both"/>
        <w:rPr>
          <w:i/>
          <w:sz w:val="26"/>
          <w:szCs w:val="26"/>
          <w:u w:val="single"/>
        </w:rPr>
      </w:pPr>
      <w:r w:rsidRPr="00097276">
        <w:rPr>
          <w:i/>
          <w:sz w:val="26"/>
          <w:szCs w:val="26"/>
          <w:u w:val="single"/>
        </w:rPr>
        <w:t>Федеральный бюджет</w:t>
      </w:r>
    </w:p>
    <w:p w:rsidR="009D3F43" w:rsidRPr="004C1997" w:rsidRDefault="009D3F43" w:rsidP="009D3F43">
      <w:pPr>
        <w:tabs>
          <w:tab w:val="left" w:pos="0"/>
          <w:tab w:val="left" w:pos="709"/>
        </w:tabs>
        <w:autoSpaceDE w:val="0"/>
        <w:autoSpaceDN w:val="0"/>
        <w:adjustRightInd w:val="0"/>
        <w:ind w:firstLine="709"/>
        <w:jc w:val="both"/>
        <w:rPr>
          <w:sz w:val="26"/>
          <w:szCs w:val="26"/>
        </w:rPr>
      </w:pPr>
      <w:r w:rsidRPr="004C1997">
        <w:rPr>
          <w:sz w:val="26"/>
          <w:szCs w:val="26"/>
        </w:rPr>
        <w:t>В отчетном периоде в рамках участия в конкурсах по поддержке общественных инициатив в социальной сфере приняли участие и получили финансовую поддержку из средств федерального бюджета 5 проектов СОНКО. Одной из таких инициатив является проект «Очумелые ручки!» фонда «Лествица», сумма гранта – 793,0 тыс. руб., полученная в рамках предоставления</w:t>
      </w:r>
      <w:r w:rsidRPr="004C1997">
        <w:rPr>
          <w:bCs/>
          <w:sz w:val="26"/>
          <w:szCs w:val="26"/>
        </w:rPr>
        <w:t xml:space="preserve"> грантов Президента Российской Федерации на развитие гражданского общества в </w:t>
      </w:r>
      <w:r w:rsidRPr="004C1997">
        <w:rPr>
          <w:sz w:val="26"/>
          <w:szCs w:val="26"/>
        </w:rPr>
        <w:t>номинации «Социальное обслуживание, социальная поддержка и защита граждан».</w:t>
      </w:r>
    </w:p>
    <w:p w:rsidR="009D3F43" w:rsidRDefault="009D3F43" w:rsidP="009D3F43">
      <w:pPr>
        <w:tabs>
          <w:tab w:val="left" w:pos="0"/>
        </w:tabs>
        <w:autoSpaceDE w:val="0"/>
        <w:autoSpaceDN w:val="0"/>
        <w:adjustRightInd w:val="0"/>
        <w:jc w:val="both"/>
        <w:rPr>
          <w:sz w:val="26"/>
          <w:szCs w:val="26"/>
        </w:rPr>
      </w:pPr>
      <w:r w:rsidRPr="00097276">
        <w:rPr>
          <w:sz w:val="26"/>
          <w:szCs w:val="26"/>
        </w:rPr>
        <w:tab/>
        <w:t xml:space="preserve">Проект направлен на привитие или восстановление бытовых навыков у лиц, ведущих асоциальный образ жизни, проходящих социальную реабилитацию в соццентре </w:t>
      </w:r>
      <w:r>
        <w:rPr>
          <w:sz w:val="26"/>
          <w:szCs w:val="26"/>
        </w:rPr>
        <w:t xml:space="preserve">фонда </w:t>
      </w:r>
      <w:r w:rsidRPr="00097276">
        <w:rPr>
          <w:sz w:val="26"/>
          <w:szCs w:val="26"/>
        </w:rPr>
        <w:t>«Лествица» посредством проведения занятий в мастерской с работой по двум направлениям – столярному и швейному. Срок реализации проекта с 01.07.2018 по 31.07.2019.</w:t>
      </w:r>
    </w:p>
    <w:p w:rsidR="009D3F43" w:rsidRPr="00097276" w:rsidRDefault="009D3F43" w:rsidP="009D3F43">
      <w:pPr>
        <w:tabs>
          <w:tab w:val="left" w:pos="0"/>
        </w:tabs>
        <w:autoSpaceDE w:val="0"/>
        <w:autoSpaceDN w:val="0"/>
        <w:adjustRightInd w:val="0"/>
        <w:jc w:val="both"/>
        <w:rPr>
          <w:sz w:val="26"/>
          <w:szCs w:val="26"/>
        </w:rPr>
      </w:pPr>
    </w:p>
    <w:p w:rsidR="009D3F43" w:rsidRPr="00097276" w:rsidRDefault="009D3F43" w:rsidP="00B23FED">
      <w:pPr>
        <w:pStyle w:val="afff2"/>
        <w:numPr>
          <w:ilvl w:val="0"/>
          <w:numId w:val="109"/>
        </w:numPr>
        <w:tabs>
          <w:tab w:val="left" w:pos="993"/>
        </w:tabs>
        <w:ind w:left="0" w:firstLine="709"/>
        <w:jc w:val="both"/>
        <w:rPr>
          <w:i/>
          <w:sz w:val="26"/>
          <w:szCs w:val="26"/>
          <w:u w:val="single"/>
        </w:rPr>
      </w:pPr>
      <w:r w:rsidRPr="00097276">
        <w:rPr>
          <w:i/>
          <w:sz w:val="26"/>
          <w:szCs w:val="26"/>
          <w:u w:val="single"/>
        </w:rPr>
        <w:lastRenderedPageBreak/>
        <w:t>Конкурс социальных проектов благотворительной программы «Мир новых возможностей» ЗФ ПАО ГМК «Норильский никель»</w:t>
      </w:r>
    </w:p>
    <w:p w:rsidR="009D3F43" w:rsidRPr="005C7B59" w:rsidRDefault="009D3F43" w:rsidP="009D3F43">
      <w:pPr>
        <w:ind w:firstLine="851"/>
        <w:jc w:val="both"/>
        <w:rPr>
          <w:sz w:val="26"/>
          <w:szCs w:val="26"/>
        </w:rPr>
      </w:pPr>
      <w:r>
        <w:rPr>
          <w:sz w:val="26"/>
          <w:szCs w:val="26"/>
        </w:rPr>
        <w:t xml:space="preserve">В 2018 году в рамках участия в конкурсе социальных </w:t>
      </w:r>
      <w:r w:rsidRPr="005C7B59">
        <w:rPr>
          <w:sz w:val="26"/>
          <w:szCs w:val="26"/>
        </w:rPr>
        <w:t>проектов благотворительной программы «Мир новых возможностей» ЗФ ПАО ГМК «Норильский никель</w:t>
      </w:r>
      <w:r>
        <w:rPr>
          <w:sz w:val="26"/>
          <w:szCs w:val="26"/>
        </w:rPr>
        <w:t xml:space="preserve"> 17 проектов от СОНКО отобраны в финал конкурса. Поступление финансовых средств на реализацию проектов ожидается в 2019 году.</w:t>
      </w:r>
    </w:p>
    <w:p w:rsidR="009D3F43" w:rsidRPr="00097276" w:rsidRDefault="009D3F43" w:rsidP="009D3F43">
      <w:pPr>
        <w:ind w:firstLine="709"/>
        <w:jc w:val="both"/>
        <w:rPr>
          <w:sz w:val="26"/>
          <w:szCs w:val="26"/>
        </w:rPr>
      </w:pPr>
      <w:r>
        <w:rPr>
          <w:sz w:val="26"/>
          <w:szCs w:val="26"/>
        </w:rPr>
        <w:t>Вместе с тем, в</w:t>
      </w:r>
      <w:r w:rsidRPr="00097276">
        <w:rPr>
          <w:sz w:val="26"/>
          <w:szCs w:val="26"/>
        </w:rPr>
        <w:t xml:space="preserve"> рамках участия в конкурсе на территории продолжается реализация 15 проектов, получивших поддержку в 2017 году:</w:t>
      </w:r>
    </w:p>
    <w:p w:rsidR="009D3F43" w:rsidRPr="00097276" w:rsidRDefault="009D3F43" w:rsidP="00B23FED">
      <w:pPr>
        <w:pStyle w:val="afff2"/>
        <w:numPr>
          <w:ilvl w:val="0"/>
          <w:numId w:val="110"/>
        </w:numPr>
        <w:tabs>
          <w:tab w:val="left" w:pos="993"/>
        </w:tabs>
        <w:ind w:left="0" w:firstLine="709"/>
        <w:jc w:val="both"/>
        <w:rPr>
          <w:sz w:val="26"/>
          <w:szCs w:val="26"/>
        </w:rPr>
      </w:pPr>
      <w:r w:rsidRPr="00097276">
        <w:rPr>
          <w:sz w:val="26"/>
          <w:szCs w:val="26"/>
        </w:rPr>
        <w:t>Проект «Сад камней» – 5 000,0 тыс. руб.;</w:t>
      </w:r>
    </w:p>
    <w:p w:rsidR="009D3F43" w:rsidRPr="00097276" w:rsidRDefault="009D3F43" w:rsidP="00B23FED">
      <w:pPr>
        <w:pStyle w:val="afff2"/>
        <w:numPr>
          <w:ilvl w:val="0"/>
          <w:numId w:val="110"/>
        </w:numPr>
        <w:tabs>
          <w:tab w:val="left" w:pos="993"/>
        </w:tabs>
        <w:ind w:left="0" w:firstLine="709"/>
        <w:jc w:val="both"/>
        <w:rPr>
          <w:sz w:val="26"/>
          <w:szCs w:val="26"/>
        </w:rPr>
      </w:pPr>
      <w:r w:rsidRPr="00097276">
        <w:rPr>
          <w:sz w:val="26"/>
          <w:szCs w:val="26"/>
        </w:rPr>
        <w:t>Проект «Заполярный цирк» – 1 000,0 тыс. руб.;</w:t>
      </w:r>
    </w:p>
    <w:p w:rsidR="009D3F43" w:rsidRPr="00097276" w:rsidRDefault="009D3F43" w:rsidP="00B23FED">
      <w:pPr>
        <w:pStyle w:val="afff2"/>
        <w:numPr>
          <w:ilvl w:val="0"/>
          <w:numId w:val="110"/>
        </w:numPr>
        <w:tabs>
          <w:tab w:val="left" w:pos="993"/>
        </w:tabs>
        <w:ind w:left="0" w:firstLine="709"/>
        <w:jc w:val="both"/>
        <w:rPr>
          <w:sz w:val="26"/>
          <w:szCs w:val="26"/>
        </w:rPr>
      </w:pPr>
      <w:r w:rsidRPr="00097276">
        <w:rPr>
          <w:sz w:val="26"/>
          <w:szCs w:val="26"/>
        </w:rPr>
        <w:t>Проект «Зал единоборств бокса» – 716,0 тыс. руб.;</w:t>
      </w:r>
    </w:p>
    <w:p w:rsidR="009D3F43" w:rsidRPr="00097276" w:rsidRDefault="009D3F43" w:rsidP="00B23FED">
      <w:pPr>
        <w:pStyle w:val="afff2"/>
        <w:numPr>
          <w:ilvl w:val="0"/>
          <w:numId w:val="110"/>
        </w:numPr>
        <w:tabs>
          <w:tab w:val="left" w:pos="993"/>
        </w:tabs>
        <w:ind w:left="0" w:firstLine="709"/>
        <w:jc w:val="both"/>
        <w:rPr>
          <w:sz w:val="26"/>
          <w:szCs w:val="26"/>
        </w:rPr>
      </w:pPr>
      <w:r w:rsidRPr="00097276">
        <w:rPr>
          <w:sz w:val="26"/>
          <w:szCs w:val="26"/>
        </w:rPr>
        <w:t>Проект «Полярный совёнок» – 700,0 тыс. руб. (проект также получил финансирование за счет средств местного бюджета);</w:t>
      </w:r>
    </w:p>
    <w:p w:rsidR="009D3F43" w:rsidRPr="00CA7A6C" w:rsidRDefault="009D3F43" w:rsidP="00B23FED">
      <w:pPr>
        <w:pStyle w:val="afff2"/>
        <w:numPr>
          <w:ilvl w:val="0"/>
          <w:numId w:val="110"/>
        </w:numPr>
        <w:tabs>
          <w:tab w:val="left" w:pos="993"/>
        </w:tabs>
        <w:ind w:left="0" w:firstLine="709"/>
        <w:jc w:val="both"/>
        <w:rPr>
          <w:sz w:val="26"/>
          <w:szCs w:val="26"/>
        </w:rPr>
      </w:pPr>
      <w:r w:rsidRPr="00CA7A6C">
        <w:rPr>
          <w:sz w:val="26"/>
          <w:szCs w:val="26"/>
        </w:rPr>
        <w:t>Проект «Станция «Добросердия» – 684,1 тыс. руб.;</w:t>
      </w:r>
    </w:p>
    <w:p w:rsidR="009D3F43" w:rsidRPr="00CA7A6C" w:rsidRDefault="009D3F43" w:rsidP="00B23FED">
      <w:pPr>
        <w:pStyle w:val="afff2"/>
        <w:numPr>
          <w:ilvl w:val="0"/>
          <w:numId w:val="110"/>
        </w:numPr>
        <w:tabs>
          <w:tab w:val="left" w:pos="993"/>
        </w:tabs>
        <w:ind w:left="0" w:firstLine="709"/>
        <w:jc w:val="both"/>
        <w:rPr>
          <w:sz w:val="26"/>
          <w:szCs w:val="26"/>
        </w:rPr>
      </w:pPr>
      <w:r w:rsidRPr="00CA7A6C">
        <w:rPr>
          <w:sz w:val="26"/>
          <w:szCs w:val="26"/>
        </w:rPr>
        <w:t>Проект «Мы можем все» – 327,4 тыс. руб.;</w:t>
      </w:r>
    </w:p>
    <w:p w:rsidR="009D3F43" w:rsidRPr="00CA7A6C" w:rsidRDefault="009D3F43" w:rsidP="00B23FED">
      <w:pPr>
        <w:pStyle w:val="afff2"/>
        <w:numPr>
          <w:ilvl w:val="0"/>
          <w:numId w:val="110"/>
        </w:numPr>
        <w:tabs>
          <w:tab w:val="left" w:pos="993"/>
        </w:tabs>
        <w:ind w:left="0" w:firstLine="709"/>
        <w:jc w:val="both"/>
        <w:rPr>
          <w:sz w:val="26"/>
          <w:szCs w:val="26"/>
        </w:rPr>
      </w:pPr>
      <w:r w:rsidRPr="00CA7A6C">
        <w:rPr>
          <w:sz w:val="26"/>
          <w:szCs w:val="26"/>
        </w:rPr>
        <w:t>Проект «Творческая мастерская для людей с ограниченными возможностями здоровья «Живое сердце» – 700,0 тыс. руб.;</w:t>
      </w:r>
    </w:p>
    <w:p w:rsidR="009D3F43" w:rsidRPr="00097276" w:rsidRDefault="009D3F43" w:rsidP="00B23FED">
      <w:pPr>
        <w:pStyle w:val="afff2"/>
        <w:numPr>
          <w:ilvl w:val="0"/>
          <w:numId w:val="110"/>
        </w:numPr>
        <w:tabs>
          <w:tab w:val="left" w:pos="993"/>
        </w:tabs>
        <w:ind w:left="0" w:firstLine="709"/>
        <w:jc w:val="both"/>
        <w:rPr>
          <w:sz w:val="26"/>
          <w:szCs w:val="26"/>
        </w:rPr>
      </w:pPr>
      <w:r w:rsidRPr="00CA7A6C">
        <w:rPr>
          <w:sz w:val="26"/>
          <w:szCs w:val="26"/>
        </w:rPr>
        <w:t>Проект «PoLArt» – 999</w:t>
      </w:r>
      <w:r w:rsidRPr="00097276">
        <w:rPr>
          <w:sz w:val="26"/>
          <w:szCs w:val="26"/>
        </w:rPr>
        <w:t>,0 тыс. руб.;</w:t>
      </w:r>
    </w:p>
    <w:p w:rsidR="009D3F43" w:rsidRPr="00097276" w:rsidRDefault="009D3F43" w:rsidP="00B23FED">
      <w:pPr>
        <w:pStyle w:val="afff2"/>
        <w:numPr>
          <w:ilvl w:val="0"/>
          <w:numId w:val="110"/>
        </w:numPr>
        <w:tabs>
          <w:tab w:val="left" w:pos="993"/>
        </w:tabs>
        <w:ind w:left="0" w:firstLine="709"/>
        <w:jc w:val="both"/>
        <w:rPr>
          <w:sz w:val="26"/>
          <w:szCs w:val="26"/>
        </w:rPr>
      </w:pPr>
      <w:r w:rsidRPr="00097276">
        <w:rPr>
          <w:sz w:val="26"/>
          <w:szCs w:val="26"/>
        </w:rPr>
        <w:t>Проект «Вещеворот» – 700,0 тыс. руб.;</w:t>
      </w:r>
    </w:p>
    <w:p w:rsidR="009D3F43" w:rsidRPr="00097276" w:rsidRDefault="009D3F43" w:rsidP="00B23FED">
      <w:pPr>
        <w:pStyle w:val="afff2"/>
        <w:numPr>
          <w:ilvl w:val="0"/>
          <w:numId w:val="110"/>
        </w:numPr>
        <w:tabs>
          <w:tab w:val="left" w:pos="851"/>
          <w:tab w:val="left" w:pos="1134"/>
        </w:tabs>
        <w:ind w:left="0" w:firstLine="709"/>
        <w:jc w:val="both"/>
        <w:rPr>
          <w:sz w:val="26"/>
          <w:szCs w:val="26"/>
        </w:rPr>
      </w:pPr>
      <w:r w:rsidRPr="00097276">
        <w:rPr>
          <w:sz w:val="26"/>
          <w:szCs w:val="26"/>
        </w:rPr>
        <w:t>Проект «Кулинарный семейный фестиваль «FAMILY FEST» – 700,0 тыс. руб.;</w:t>
      </w:r>
    </w:p>
    <w:p w:rsidR="009D3F43" w:rsidRPr="00097276" w:rsidRDefault="009D3F43" w:rsidP="00B23FED">
      <w:pPr>
        <w:pStyle w:val="afff2"/>
        <w:numPr>
          <w:ilvl w:val="0"/>
          <w:numId w:val="110"/>
        </w:numPr>
        <w:tabs>
          <w:tab w:val="left" w:pos="851"/>
          <w:tab w:val="left" w:pos="1134"/>
        </w:tabs>
        <w:ind w:left="0" w:firstLine="709"/>
        <w:jc w:val="both"/>
        <w:rPr>
          <w:sz w:val="26"/>
          <w:szCs w:val="26"/>
        </w:rPr>
      </w:pPr>
      <w:r w:rsidRPr="00097276">
        <w:rPr>
          <w:sz w:val="26"/>
          <w:szCs w:val="26"/>
        </w:rPr>
        <w:t>Проект «Привет Сосед» – 1 111,3 тыс. руб.;</w:t>
      </w:r>
    </w:p>
    <w:p w:rsidR="009D3F43" w:rsidRPr="00097276" w:rsidRDefault="009D3F43" w:rsidP="00B23FED">
      <w:pPr>
        <w:pStyle w:val="afff2"/>
        <w:numPr>
          <w:ilvl w:val="0"/>
          <w:numId w:val="110"/>
        </w:numPr>
        <w:tabs>
          <w:tab w:val="left" w:pos="851"/>
          <w:tab w:val="left" w:pos="1134"/>
        </w:tabs>
        <w:ind w:left="0" w:firstLine="709"/>
        <w:jc w:val="both"/>
        <w:rPr>
          <w:sz w:val="26"/>
          <w:szCs w:val="26"/>
        </w:rPr>
      </w:pPr>
      <w:r w:rsidRPr="00097276">
        <w:rPr>
          <w:sz w:val="26"/>
          <w:szCs w:val="26"/>
        </w:rPr>
        <w:t>Проект «Краеведческо-археологическая экспедиция «Голубыми дорогами Таймыра» – 999,4 тыс. руб.;</w:t>
      </w:r>
    </w:p>
    <w:p w:rsidR="009D3F43" w:rsidRPr="009D3F43" w:rsidRDefault="009D3F43" w:rsidP="00B23FED">
      <w:pPr>
        <w:pStyle w:val="afff2"/>
        <w:numPr>
          <w:ilvl w:val="0"/>
          <w:numId w:val="110"/>
        </w:numPr>
        <w:tabs>
          <w:tab w:val="left" w:pos="851"/>
          <w:tab w:val="left" w:pos="1134"/>
        </w:tabs>
        <w:ind w:left="0" w:firstLine="709"/>
        <w:jc w:val="both"/>
        <w:rPr>
          <w:sz w:val="26"/>
          <w:szCs w:val="26"/>
        </w:rPr>
      </w:pPr>
      <w:r w:rsidRPr="009D3F43">
        <w:rPr>
          <w:sz w:val="26"/>
          <w:szCs w:val="26"/>
        </w:rPr>
        <w:t>Проект «Открытая мастерская «Фреза и Чай» – 583,7 тыс. руб.;</w:t>
      </w:r>
    </w:p>
    <w:p w:rsidR="009D3F43" w:rsidRPr="009D3F43" w:rsidRDefault="009D3F43" w:rsidP="00B23FED">
      <w:pPr>
        <w:pStyle w:val="afff2"/>
        <w:numPr>
          <w:ilvl w:val="0"/>
          <w:numId w:val="110"/>
        </w:numPr>
        <w:tabs>
          <w:tab w:val="left" w:pos="851"/>
          <w:tab w:val="left" w:pos="1134"/>
        </w:tabs>
        <w:ind w:left="0" w:firstLine="709"/>
        <w:jc w:val="both"/>
        <w:rPr>
          <w:sz w:val="26"/>
          <w:szCs w:val="26"/>
        </w:rPr>
      </w:pPr>
      <w:r w:rsidRPr="009D3F43">
        <w:rPr>
          <w:sz w:val="26"/>
          <w:szCs w:val="26"/>
        </w:rPr>
        <w:t>Проект «Семейный клуб настольных игр «НастолкоМания» – 253,4 тыс. руб.;</w:t>
      </w:r>
    </w:p>
    <w:p w:rsidR="00BE601E" w:rsidRPr="009D3F43" w:rsidRDefault="009D3F43" w:rsidP="00B23FED">
      <w:pPr>
        <w:pStyle w:val="afff2"/>
        <w:widowControl w:val="0"/>
        <w:numPr>
          <w:ilvl w:val="0"/>
          <w:numId w:val="110"/>
        </w:numPr>
        <w:tabs>
          <w:tab w:val="left" w:pos="851"/>
          <w:tab w:val="left" w:pos="1134"/>
        </w:tabs>
        <w:snapToGrid w:val="0"/>
        <w:ind w:left="0" w:firstLine="709"/>
        <w:jc w:val="both"/>
        <w:rPr>
          <w:bCs/>
          <w:sz w:val="26"/>
          <w:szCs w:val="26"/>
        </w:rPr>
      </w:pPr>
      <w:r w:rsidRPr="009D3F43">
        <w:rPr>
          <w:sz w:val="26"/>
          <w:szCs w:val="26"/>
        </w:rPr>
        <w:t>Проект «Школа доктора Айболита» – 700,0 тыс. руб.</w:t>
      </w:r>
    </w:p>
    <w:p w:rsidR="00DC576E" w:rsidRPr="009D3F43" w:rsidRDefault="00DC576E" w:rsidP="00DC576E">
      <w:pPr>
        <w:pStyle w:val="afff2"/>
        <w:widowControl w:val="0"/>
        <w:tabs>
          <w:tab w:val="left" w:pos="851"/>
          <w:tab w:val="left" w:pos="1134"/>
        </w:tabs>
        <w:snapToGrid w:val="0"/>
        <w:ind w:left="0" w:firstLine="709"/>
        <w:jc w:val="both"/>
        <w:rPr>
          <w:bCs/>
          <w:sz w:val="26"/>
          <w:szCs w:val="26"/>
        </w:rPr>
      </w:pPr>
    </w:p>
    <w:p w:rsidR="00B642FB" w:rsidRPr="00DC576E" w:rsidRDefault="00B642FB" w:rsidP="0069641F">
      <w:pPr>
        <w:widowControl w:val="0"/>
        <w:snapToGrid w:val="0"/>
        <w:jc w:val="both"/>
        <w:rPr>
          <w:bCs/>
          <w:sz w:val="26"/>
          <w:szCs w:val="26"/>
        </w:rPr>
      </w:pPr>
    </w:p>
    <w:p w:rsidR="00D93FB4" w:rsidRPr="00DC576E" w:rsidRDefault="00D93FB4" w:rsidP="00B642FB">
      <w:pPr>
        <w:pStyle w:val="2"/>
        <w:numPr>
          <w:ilvl w:val="1"/>
          <w:numId w:val="11"/>
        </w:numPr>
        <w:tabs>
          <w:tab w:val="left" w:pos="993"/>
        </w:tabs>
        <w:ind w:left="0" w:firstLine="709"/>
        <w:jc w:val="center"/>
        <w:rPr>
          <w:sz w:val="26"/>
          <w:szCs w:val="26"/>
        </w:rPr>
      </w:pPr>
      <w:bookmarkStart w:id="82" w:name="_Toc529526494"/>
      <w:r w:rsidRPr="00DC576E">
        <w:rPr>
          <w:sz w:val="26"/>
          <w:szCs w:val="26"/>
        </w:rPr>
        <w:t>Социальная защита населения</w:t>
      </w:r>
      <w:bookmarkEnd w:id="79"/>
      <w:bookmarkEnd w:id="80"/>
      <w:bookmarkEnd w:id="81"/>
      <w:bookmarkEnd w:id="82"/>
    </w:p>
    <w:p w:rsidR="00B642FB" w:rsidRPr="00532539" w:rsidRDefault="00B642FB" w:rsidP="00B642FB">
      <w:pPr>
        <w:rPr>
          <w:highlight w:val="yellow"/>
        </w:rPr>
      </w:pPr>
    </w:p>
    <w:bookmarkEnd w:id="47"/>
    <w:bookmarkEnd w:id="48"/>
    <w:bookmarkEnd w:id="49"/>
    <w:p w:rsidR="00DC576E" w:rsidRPr="0065066A" w:rsidRDefault="00DC576E" w:rsidP="00DC576E">
      <w:pPr>
        <w:pStyle w:val="a8"/>
        <w:tabs>
          <w:tab w:val="left" w:pos="1260"/>
        </w:tabs>
        <w:ind w:firstLine="709"/>
        <w:rPr>
          <w:sz w:val="26"/>
          <w:szCs w:val="26"/>
        </w:rPr>
      </w:pPr>
      <w:r w:rsidRPr="0065066A">
        <w:rPr>
          <w:sz w:val="26"/>
          <w:szCs w:val="26"/>
        </w:rPr>
        <w:t xml:space="preserve">На территории </w:t>
      </w:r>
      <w:r>
        <w:rPr>
          <w:sz w:val="26"/>
          <w:szCs w:val="26"/>
        </w:rPr>
        <w:t>города</w:t>
      </w:r>
      <w:r w:rsidRPr="0065066A">
        <w:rPr>
          <w:sz w:val="26"/>
          <w:szCs w:val="26"/>
        </w:rPr>
        <w:t xml:space="preserve"> деятельность отрасли </w:t>
      </w:r>
      <w:r>
        <w:rPr>
          <w:sz w:val="26"/>
          <w:szCs w:val="26"/>
        </w:rPr>
        <w:t>«</w:t>
      </w:r>
      <w:r w:rsidRPr="0065066A">
        <w:rPr>
          <w:sz w:val="26"/>
          <w:szCs w:val="26"/>
        </w:rPr>
        <w:t>Социальная защита населения</w:t>
      </w:r>
      <w:r>
        <w:rPr>
          <w:sz w:val="26"/>
          <w:szCs w:val="26"/>
        </w:rPr>
        <w:t>»</w:t>
      </w:r>
      <w:r w:rsidRPr="0065066A">
        <w:rPr>
          <w:sz w:val="26"/>
          <w:szCs w:val="26"/>
        </w:rPr>
        <w:t xml:space="preserve"> осуществляют:</w:t>
      </w:r>
    </w:p>
    <w:p w:rsidR="00DC576E" w:rsidRPr="0065066A" w:rsidRDefault="00DC576E" w:rsidP="00B23FED">
      <w:pPr>
        <w:pStyle w:val="a8"/>
        <w:numPr>
          <w:ilvl w:val="0"/>
          <w:numId w:val="44"/>
        </w:numPr>
        <w:tabs>
          <w:tab w:val="left" w:pos="993"/>
        </w:tabs>
        <w:ind w:left="0" w:firstLine="709"/>
        <w:rPr>
          <w:sz w:val="26"/>
          <w:szCs w:val="26"/>
          <w:u w:val="single"/>
        </w:rPr>
      </w:pPr>
      <w:r>
        <w:rPr>
          <w:sz w:val="26"/>
          <w:szCs w:val="26"/>
          <w:u w:val="single"/>
        </w:rPr>
        <w:t>В</w:t>
      </w:r>
      <w:r w:rsidRPr="0065066A">
        <w:rPr>
          <w:sz w:val="26"/>
          <w:szCs w:val="26"/>
          <w:u w:val="single"/>
        </w:rPr>
        <w:t xml:space="preserve"> области социальной поддержки и социального обслуживания:</w:t>
      </w:r>
    </w:p>
    <w:p w:rsidR="00DC576E" w:rsidRPr="0065066A" w:rsidRDefault="00DC576E" w:rsidP="00B23FED">
      <w:pPr>
        <w:pStyle w:val="a8"/>
        <w:numPr>
          <w:ilvl w:val="0"/>
          <w:numId w:val="42"/>
        </w:numPr>
        <w:tabs>
          <w:tab w:val="left" w:pos="993"/>
          <w:tab w:val="left" w:pos="1134"/>
        </w:tabs>
        <w:ind w:left="0" w:firstLine="709"/>
        <w:rPr>
          <w:sz w:val="26"/>
          <w:szCs w:val="26"/>
        </w:rPr>
      </w:pPr>
      <w:r>
        <w:rPr>
          <w:sz w:val="26"/>
          <w:szCs w:val="26"/>
        </w:rPr>
        <w:t>У</w:t>
      </w:r>
      <w:r w:rsidRPr="0065066A">
        <w:rPr>
          <w:sz w:val="26"/>
          <w:szCs w:val="26"/>
        </w:rPr>
        <w:t>правление социальной политики Администрации города Норильска</w:t>
      </w:r>
      <w:r>
        <w:rPr>
          <w:sz w:val="26"/>
          <w:szCs w:val="26"/>
        </w:rPr>
        <w:t xml:space="preserve"> (далее – Управление).</w:t>
      </w:r>
    </w:p>
    <w:p w:rsidR="00DC576E" w:rsidRPr="0065066A" w:rsidRDefault="00DC576E" w:rsidP="00B23FED">
      <w:pPr>
        <w:pStyle w:val="a8"/>
        <w:numPr>
          <w:ilvl w:val="0"/>
          <w:numId w:val="45"/>
        </w:numPr>
        <w:tabs>
          <w:tab w:val="left" w:pos="993"/>
        </w:tabs>
        <w:ind w:left="0" w:firstLine="709"/>
        <w:jc w:val="left"/>
        <w:rPr>
          <w:sz w:val="26"/>
          <w:szCs w:val="26"/>
        </w:rPr>
      </w:pPr>
      <w:r>
        <w:rPr>
          <w:sz w:val="26"/>
          <w:szCs w:val="26"/>
          <w:u w:val="single"/>
        </w:rPr>
        <w:t>В</w:t>
      </w:r>
      <w:r w:rsidRPr="0065066A">
        <w:rPr>
          <w:sz w:val="26"/>
          <w:szCs w:val="26"/>
          <w:u w:val="single"/>
        </w:rPr>
        <w:t xml:space="preserve"> области социального обслуживания населения:</w:t>
      </w:r>
    </w:p>
    <w:p w:rsidR="00DC576E" w:rsidRPr="0065066A" w:rsidRDefault="00DC576E" w:rsidP="00B23FED">
      <w:pPr>
        <w:pStyle w:val="a8"/>
        <w:numPr>
          <w:ilvl w:val="0"/>
          <w:numId w:val="42"/>
        </w:numPr>
        <w:tabs>
          <w:tab w:val="left" w:pos="993"/>
          <w:tab w:val="left" w:pos="1134"/>
        </w:tabs>
        <w:ind w:left="0" w:firstLine="709"/>
        <w:rPr>
          <w:sz w:val="26"/>
          <w:szCs w:val="26"/>
        </w:rPr>
      </w:pPr>
      <w:r w:rsidRPr="0065066A">
        <w:rPr>
          <w:sz w:val="26"/>
          <w:szCs w:val="26"/>
        </w:rPr>
        <w:t xml:space="preserve">муниципальное бюджетное учреждение </w:t>
      </w:r>
      <w:r>
        <w:rPr>
          <w:sz w:val="26"/>
          <w:szCs w:val="26"/>
        </w:rPr>
        <w:t>«</w:t>
      </w:r>
      <w:r w:rsidRPr="0065066A">
        <w:rPr>
          <w:sz w:val="26"/>
          <w:szCs w:val="26"/>
        </w:rPr>
        <w:t>Комплексный центр социального обслуживания населения</w:t>
      </w:r>
      <w:r>
        <w:rPr>
          <w:sz w:val="26"/>
          <w:szCs w:val="26"/>
        </w:rPr>
        <w:t>»</w:t>
      </w:r>
      <w:r w:rsidRPr="0065066A">
        <w:rPr>
          <w:sz w:val="26"/>
          <w:szCs w:val="26"/>
        </w:rPr>
        <w:t xml:space="preserve"> (далее – МБУ </w:t>
      </w:r>
      <w:r>
        <w:rPr>
          <w:sz w:val="26"/>
          <w:szCs w:val="26"/>
        </w:rPr>
        <w:t>«</w:t>
      </w:r>
      <w:r w:rsidRPr="0065066A">
        <w:rPr>
          <w:sz w:val="26"/>
          <w:szCs w:val="26"/>
        </w:rPr>
        <w:t>КЦСОН</w:t>
      </w:r>
      <w:r>
        <w:rPr>
          <w:sz w:val="26"/>
          <w:szCs w:val="26"/>
        </w:rPr>
        <w:t>»</w:t>
      </w:r>
      <w:r w:rsidRPr="0065066A">
        <w:rPr>
          <w:sz w:val="26"/>
          <w:szCs w:val="26"/>
        </w:rPr>
        <w:t xml:space="preserve">); </w:t>
      </w:r>
    </w:p>
    <w:p w:rsidR="00DC576E" w:rsidRPr="0065066A" w:rsidRDefault="00DC576E" w:rsidP="00B23FED">
      <w:pPr>
        <w:pStyle w:val="a8"/>
        <w:numPr>
          <w:ilvl w:val="0"/>
          <w:numId w:val="42"/>
        </w:numPr>
        <w:tabs>
          <w:tab w:val="left" w:pos="993"/>
          <w:tab w:val="left" w:pos="1134"/>
        </w:tabs>
        <w:ind w:left="0" w:firstLine="709"/>
        <w:rPr>
          <w:sz w:val="26"/>
          <w:szCs w:val="26"/>
        </w:rPr>
      </w:pPr>
      <w:r w:rsidRPr="0065066A">
        <w:rPr>
          <w:sz w:val="26"/>
          <w:szCs w:val="26"/>
        </w:rPr>
        <w:t xml:space="preserve">муниципальное бюджетное учреждение </w:t>
      </w:r>
      <w:r>
        <w:rPr>
          <w:sz w:val="26"/>
          <w:szCs w:val="26"/>
        </w:rPr>
        <w:t>«</w:t>
      </w:r>
      <w:r w:rsidRPr="0065066A">
        <w:rPr>
          <w:sz w:val="26"/>
          <w:szCs w:val="26"/>
        </w:rPr>
        <w:t xml:space="preserve">Реабилитационный центр для детей и подростков с ограниченными возможностями </w:t>
      </w:r>
      <w:r>
        <w:rPr>
          <w:sz w:val="26"/>
          <w:szCs w:val="26"/>
        </w:rPr>
        <w:t>«</w:t>
      </w:r>
      <w:r w:rsidRPr="0065066A">
        <w:rPr>
          <w:sz w:val="26"/>
          <w:szCs w:val="26"/>
        </w:rPr>
        <w:t>Виктория</w:t>
      </w:r>
      <w:r>
        <w:rPr>
          <w:sz w:val="26"/>
          <w:szCs w:val="26"/>
        </w:rPr>
        <w:t>»</w:t>
      </w:r>
      <w:r w:rsidRPr="0065066A">
        <w:rPr>
          <w:sz w:val="26"/>
          <w:szCs w:val="26"/>
        </w:rPr>
        <w:t xml:space="preserve"> (далее – МБУ </w:t>
      </w:r>
      <w:r>
        <w:rPr>
          <w:sz w:val="26"/>
          <w:szCs w:val="26"/>
        </w:rPr>
        <w:t>«</w:t>
      </w:r>
      <w:r w:rsidRPr="0065066A">
        <w:rPr>
          <w:sz w:val="26"/>
          <w:szCs w:val="26"/>
        </w:rPr>
        <w:t xml:space="preserve">РЦ </w:t>
      </w:r>
      <w:r>
        <w:rPr>
          <w:sz w:val="26"/>
          <w:szCs w:val="26"/>
        </w:rPr>
        <w:t>«</w:t>
      </w:r>
      <w:r w:rsidRPr="0065066A">
        <w:rPr>
          <w:sz w:val="26"/>
          <w:szCs w:val="26"/>
        </w:rPr>
        <w:t>Виктория</w:t>
      </w:r>
      <w:r>
        <w:rPr>
          <w:sz w:val="26"/>
          <w:szCs w:val="26"/>
        </w:rPr>
        <w:t>»</w:t>
      </w:r>
      <w:r w:rsidRPr="0065066A">
        <w:rPr>
          <w:sz w:val="26"/>
          <w:szCs w:val="26"/>
        </w:rPr>
        <w:t xml:space="preserve">); </w:t>
      </w:r>
    </w:p>
    <w:p w:rsidR="00DC576E" w:rsidRPr="00D24478" w:rsidRDefault="00DC576E" w:rsidP="00B23FED">
      <w:pPr>
        <w:pStyle w:val="a8"/>
        <w:numPr>
          <w:ilvl w:val="0"/>
          <w:numId w:val="42"/>
        </w:numPr>
        <w:tabs>
          <w:tab w:val="left" w:pos="993"/>
        </w:tabs>
        <w:ind w:left="0" w:firstLine="709"/>
        <w:rPr>
          <w:sz w:val="26"/>
          <w:szCs w:val="26"/>
        </w:rPr>
      </w:pPr>
      <w:r w:rsidRPr="0065066A">
        <w:rPr>
          <w:sz w:val="26"/>
          <w:szCs w:val="26"/>
        </w:rPr>
        <w:t xml:space="preserve">муниципальное бюджетное учреждение </w:t>
      </w:r>
      <w:r>
        <w:rPr>
          <w:sz w:val="26"/>
          <w:szCs w:val="26"/>
        </w:rPr>
        <w:t>«</w:t>
      </w:r>
      <w:r w:rsidRPr="0065066A">
        <w:rPr>
          <w:sz w:val="26"/>
          <w:szCs w:val="26"/>
        </w:rPr>
        <w:t xml:space="preserve">Центр семьи </w:t>
      </w:r>
      <w:r>
        <w:rPr>
          <w:sz w:val="26"/>
          <w:szCs w:val="26"/>
        </w:rPr>
        <w:t>«</w:t>
      </w:r>
      <w:r w:rsidRPr="0065066A">
        <w:rPr>
          <w:sz w:val="26"/>
          <w:szCs w:val="26"/>
        </w:rPr>
        <w:t>Норильский</w:t>
      </w:r>
      <w:r>
        <w:rPr>
          <w:sz w:val="26"/>
          <w:szCs w:val="26"/>
        </w:rPr>
        <w:t>»</w:t>
      </w:r>
      <w:r w:rsidRPr="0065066A">
        <w:rPr>
          <w:sz w:val="26"/>
          <w:szCs w:val="26"/>
        </w:rPr>
        <w:t xml:space="preserve"> (далее</w:t>
      </w:r>
      <w:r>
        <w:rPr>
          <w:sz w:val="26"/>
          <w:szCs w:val="26"/>
        </w:rPr>
        <w:t xml:space="preserve"> </w:t>
      </w:r>
      <w:r w:rsidRPr="0065066A">
        <w:rPr>
          <w:sz w:val="26"/>
          <w:szCs w:val="26"/>
        </w:rPr>
        <w:t xml:space="preserve">– </w:t>
      </w:r>
      <w:r w:rsidRPr="00D24478">
        <w:rPr>
          <w:sz w:val="26"/>
          <w:szCs w:val="26"/>
        </w:rPr>
        <w:t xml:space="preserve">МБУ «ЦС «Норильский»).  </w:t>
      </w:r>
    </w:p>
    <w:p w:rsidR="00DC576E" w:rsidRDefault="00DC576E" w:rsidP="00DC576E">
      <w:pPr>
        <w:tabs>
          <w:tab w:val="left" w:pos="0"/>
        </w:tabs>
        <w:ind w:firstLine="709"/>
        <w:jc w:val="both"/>
        <w:rPr>
          <w:sz w:val="26"/>
          <w:szCs w:val="26"/>
        </w:rPr>
      </w:pPr>
      <w:r w:rsidRPr="00040F5B">
        <w:rPr>
          <w:sz w:val="26"/>
          <w:szCs w:val="26"/>
        </w:rPr>
        <w:t>Общая численность граждан, состоящих на учете в Управлении, имеющих право на получение мер социальной поддержки, в сравнении с аналогичным перио</w:t>
      </w:r>
      <w:r w:rsidRPr="00040F5B">
        <w:rPr>
          <w:sz w:val="26"/>
          <w:szCs w:val="26"/>
        </w:rPr>
        <w:lastRenderedPageBreak/>
        <w:t>дом прошлого года (</w:t>
      </w:r>
      <w:r>
        <w:rPr>
          <w:sz w:val="26"/>
          <w:szCs w:val="26"/>
        </w:rPr>
        <w:t>53 010</w:t>
      </w:r>
      <w:r w:rsidRPr="00040F5B">
        <w:rPr>
          <w:sz w:val="26"/>
          <w:szCs w:val="26"/>
        </w:rPr>
        <w:t xml:space="preserve"> чел.) выросла на </w:t>
      </w:r>
      <w:r>
        <w:rPr>
          <w:sz w:val="26"/>
          <w:szCs w:val="26"/>
        </w:rPr>
        <w:t>1,9</w:t>
      </w:r>
      <w:r w:rsidRPr="00040F5B">
        <w:rPr>
          <w:sz w:val="26"/>
          <w:szCs w:val="26"/>
        </w:rPr>
        <w:t>% и по состоянию на 01.</w:t>
      </w:r>
      <w:r>
        <w:rPr>
          <w:sz w:val="26"/>
          <w:szCs w:val="26"/>
        </w:rPr>
        <w:t>01.2019</w:t>
      </w:r>
      <w:r w:rsidRPr="00040F5B">
        <w:rPr>
          <w:sz w:val="26"/>
          <w:szCs w:val="26"/>
        </w:rPr>
        <w:t xml:space="preserve"> составила </w:t>
      </w:r>
      <w:r>
        <w:rPr>
          <w:sz w:val="26"/>
          <w:szCs w:val="26"/>
        </w:rPr>
        <w:t>54 022</w:t>
      </w:r>
      <w:r w:rsidRPr="00040F5B">
        <w:rPr>
          <w:sz w:val="26"/>
          <w:szCs w:val="26"/>
        </w:rPr>
        <w:t xml:space="preserve"> чел., </w:t>
      </w:r>
      <w:r>
        <w:rPr>
          <w:sz w:val="26"/>
          <w:szCs w:val="26"/>
        </w:rPr>
        <w:t>в основном за счет роста количества инвалидов и ветеранов труда Красноярского края</w:t>
      </w:r>
      <w:r w:rsidRPr="00040F5B">
        <w:rPr>
          <w:sz w:val="26"/>
          <w:szCs w:val="26"/>
        </w:rPr>
        <w:t>. Предоставление мер социальной поддержки гражданам носит заявительный принцип, предусматривающий обращение гражданина или его законного представителя в письменной или электронной форме.</w:t>
      </w:r>
    </w:p>
    <w:p w:rsidR="00DC576E" w:rsidRPr="007276BD" w:rsidRDefault="00DC576E" w:rsidP="005D1071">
      <w:pPr>
        <w:pStyle w:val="a8"/>
        <w:tabs>
          <w:tab w:val="left" w:pos="1260"/>
        </w:tabs>
        <w:spacing w:before="240"/>
        <w:ind w:firstLine="720"/>
        <w:jc w:val="right"/>
        <w:rPr>
          <w:sz w:val="26"/>
          <w:szCs w:val="26"/>
        </w:rPr>
      </w:pPr>
      <w:r w:rsidRPr="008C6076">
        <w:rPr>
          <w:sz w:val="26"/>
          <w:szCs w:val="26"/>
        </w:rPr>
        <w:t>Таблица</w:t>
      </w:r>
      <w:r w:rsidR="005D1071">
        <w:rPr>
          <w:sz w:val="26"/>
          <w:szCs w:val="26"/>
        </w:rPr>
        <w:t xml:space="preserve"> 53</w:t>
      </w:r>
    </w:p>
    <w:p w:rsidR="00DC576E" w:rsidRPr="00A12100" w:rsidRDefault="00DC576E" w:rsidP="00DC576E">
      <w:pPr>
        <w:pStyle w:val="a8"/>
        <w:spacing w:after="120"/>
        <w:ind w:left="720"/>
        <w:jc w:val="center"/>
        <w:rPr>
          <w:b/>
          <w:bCs/>
          <w:i/>
          <w:sz w:val="26"/>
          <w:szCs w:val="26"/>
        </w:rPr>
      </w:pPr>
      <w:r w:rsidRPr="00A12100">
        <w:rPr>
          <w:b/>
          <w:bCs/>
          <w:i/>
          <w:sz w:val="26"/>
          <w:szCs w:val="26"/>
        </w:rPr>
        <w:t>Категории граждан, состоящих на учете в Управлении социальной политики</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3"/>
        <w:gridCol w:w="1276"/>
        <w:gridCol w:w="1276"/>
        <w:gridCol w:w="1134"/>
        <w:gridCol w:w="992"/>
      </w:tblGrid>
      <w:tr w:rsidR="00DC576E" w:rsidRPr="00D24478" w:rsidTr="00DC576E">
        <w:trPr>
          <w:trHeight w:val="391"/>
          <w:tblHeader/>
        </w:trPr>
        <w:tc>
          <w:tcPr>
            <w:tcW w:w="4683" w:type="dxa"/>
            <w:vMerge w:val="restart"/>
            <w:vAlign w:val="center"/>
          </w:tcPr>
          <w:p w:rsidR="00DC576E" w:rsidRPr="00D24478" w:rsidRDefault="00DC576E" w:rsidP="00DC576E">
            <w:pPr>
              <w:jc w:val="center"/>
              <w:rPr>
                <w:b/>
              </w:rPr>
            </w:pPr>
            <w:r w:rsidRPr="00D24478">
              <w:rPr>
                <w:b/>
              </w:rPr>
              <w:t>Наименование показателя</w:t>
            </w:r>
          </w:p>
        </w:tc>
        <w:tc>
          <w:tcPr>
            <w:tcW w:w="1276" w:type="dxa"/>
            <w:vMerge w:val="restart"/>
            <w:vAlign w:val="center"/>
          </w:tcPr>
          <w:p w:rsidR="00DC576E" w:rsidRPr="00D24478" w:rsidRDefault="00DC576E" w:rsidP="00DC576E">
            <w:pPr>
              <w:jc w:val="center"/>
              <w:rPr>
                <w:rStyle w:val="xl410"/>
              </w:rPr>
            </w:pPr>
            <w:r w:rsidRPr="00D24478">
              <w:rPr>
                <w:b/>
              </w:rPr>
              <w:t>201</w:t>
            </w:r>
            <w:r>
              <w:rPr>
                <w:b/>
              </w:rPr>
              <w:t>7</w:t>
            </w:r>
          </w:p>
        </w:tc>
        <w:tc>
          <w:tcPr>
            <w:tcW w:w="1276" w:type="dxa"/>
            <w:vMerge w:val="restart"/>
            <w:vAlign w:val="center"/>
          </w:tcPr>
          <w:p w:rsidR="00DC576E" w:rsidRPr="00D24478" w:rsidRDefault="00DC576E" w:rsidP="00DC576E">
            <w:pPr>
              <w:jc w:val="center"/>
              <w:rPr>
                <w:rStyle w:val="xl410"/>
              </w:rPr>
            </w:pPr>
            <w:r w:rsidRPr="00D24478">
              <w:rPr>
                <w:b/>
              </w:rPr>
              <w:t>201</w:t>
            </w:r>
            <w:r>
              <w:rPr>
                <w:b/>
              </w:rPr>
              <w:t>8</w:t>
            </w:r>
          </w:p>
        </w:tc>
        <w:tc>
          <w:tcPr>
            <w:tcW w:w="2126" w:type="dxa"/>
            <w:gridSpan w:val="2"/>
            <w:vAlign w:val="center"/>
          </w:tcPr>
          <w:p w:rsidR="00DC576E" w:rsidRPr="00D24478" w:rsidRDefault="00DC576E" w:rsidP="00DC576E">
            <w:pPr>
              <w:jc w:val="center"/>
              <w:rPr>
                <w:b/>
              </w:rPr>
            </w:pPr>
            <w:r w:rsidRPr="00D24478">
              <w:rPr>
                <w:b/>
              </w:rPr>
              <w:t>Отклонение</w:t>
            </w:r>
          </w:p>
        </w:tc>
      </w:tr>
      <w:tr w:rsidR="00DC576E" w:rsidRPr="00D24478" w:rsidTr="00DC576E">
        <w:trPr>
          <w:trHeight w:val="387"/>
          <w:tblHeader/>
        </w:trPr>
        <w:tc>
          <w:tcPr>
            <w:tcW w:w="4683" w:type="dxa"/>
            <w:vMerge/>
            <w:vAlign w:val="center"/>
          </w:tcPr>
          <w:p w:rsidR="00DC576E" w:rsidRPr="00D24478" w:rsidRDefault="00DC576E" w:rsidP="00DC576E"/>
        </w:tc>
        <w:tc>
          <w:tcPr>
            <w:tcW w:w="1276" w:type="dxa"/>
            <w:vMerge/>
            <w:vAlign w:val="center"/>
          </w:tcPr>
          <w:p w:rsidR="00DC576E" w:rsidRPr="00E14BCB" w:rsidRDefault="00DC576E" w:rsidP="00DC576E">
            <w:pPr>
              <w:jc w:val="center"/>
            </w:pPr>
          </w:p>
        </w:tc>
        <w:tc>
          <w:tcPr>
            <w:tcW w:w="1276" w:type="dxa"/>
            <w:vMerge/>
            <w:vAlign w:val="center"/>
          </w:tcPr>
          <w:p w:rsidR="00DC576E" w:rsidRPr="00E14BCB" w:rsidRDefault="00DC576E" w:rsidP="00DC576E">
            <w:pPr>
              <w:jc w:val="center"/>
            </w:pPr>
          </w:p>
        </w:tc>
        <w:tc>
          <w:tcPr>
            <w:tcW w:w="1134" w:type="dxa"/>
            <w:vAlign w:val="center"/>
          </w:tcPr>
          <w:p w:rsidR="00DC576E" w:rsidRPr="00D24478" w:rsidRDefault="00DC576E" w:rsidP="00DC576E">
            <w:pPr>
              <w:jc w:val="center"/>
              <w:rPr>
                <w:b/>
              </w:rPr>
            </w:pPr>
            <w:r w:rsidRPr="00D24478">
              <w:rPr>
                <w:b/>
              </w:rPr>
              <w:t>+/-</w:t>
            </w:r>
          </w:p>
        </w:tc>
        <w:tc>
          <w:tcPr>
            <w:tcW w:w="992" w:type="dxa"/>
            <w:vAlign w:val="center"/>
          </w:tcPr>
          <w:p w:rsidR="00DC576E" w:rsidRPr="00D24478" w:rsidRDefault="00DC576E" w:rsidP="00DC576E">
            <w:pPr>
              <w:jc w:val="center"/>
              <w:rPr>
                <w:b/>
              </w:rPr>
            </w:pPr>
            <w:r w:rsidRPr="00D24478">
              <w:rPr>
                <w:b/>
              </w:rPr>
              <w:t>%</w:t>
            </w:r>
          </w:p>
        </w:tc>
      </w:tr>
      <w:tr w:rsidR="00DC576E" w:rsidRPr="00D24478" w:rsidTr="00DC576E">
        <w:trPr>
          <w:trHeight w:val="239"/>
        </w:trPr>
        <w:tc>
          <w:tcPr>
            <w:tcW w:w="4683" w:type="dxa"/>
            <w:vAlign w:val="center"/>
          </w:tcPr>
          <w:p w:rsidR="00DC576E" w:rsidRPr="006E042F" w:rsidRDefault="00DC576E" w:rsidP="00DC576E">
            <w:pPr>
              <w:rPr>
                <w:b/>
                <w:bCs/>
                <w:szCs w:val="26"/>
              </w:rPr>
            </w:pPr>
            <w:r w:rsidRPr="006E042F">
              <w:rPr>
                <w:b/>
                <w:bCs/>
                <w:szCs w:val="26"/>
              </w:rPr>
              <w:t>Численность граждан, состоящих на учёте в Управлении социальной политики и получающих меры социальной поддержки всего, из них:</w:t>
            </w:r>
          </w:p>
        </w:tc>
        <w:tc>
          <w:tcPr>
            <w:tcW w:w="1276" w:type="dxa"/>
            <w:vAlign w:val="center"/>
          </w:tcPr>
          <w:p w:rsidR="00DC576E" w:rsidRPr="00E14BCB" w:rsidRDefault="00DC576E" w:rsidP="00DC576E">
            <w:pPr>
              <w:jc w:val="center"/>
              <w:rPr>
                <w:b/>
                <w:bCs/>
                <w:szCs w:val="26"/>
              </w:rPr>
            </w:pPr>
            <w:r w:rsidRPr="00E14BCB">
              <w:rPr>
                <w:b/>
                <w:bCs/>
                <w:szCs w:val="26"/>
              </w:rPr>
              <w:t>53 010</w:t>
            </w:r>
            <w:r w:rsidRPr="00E14BCB">
              <w:rPr>
                <w:b/>
                <w:bCs/>
                <w:szCs w:val="26"/>
                <w:vertAlign w:val="superscript"/>
              </w:rPr>
              <w:t>*</w:t>
            </w:r>
          </w:p>
        </w:tc>
        <w:tc>
          <w:tcPr>
            <w:tcW w:w="1276" w:type="dxa"/>
            <w:vAlign w:val="center"/>
          </w:tcPr>
          <w:p w:rsidR="00DC576E" w:rsidRPr="00907623" w:rsidRDefault="00DC576E" w:rsidP="00DC576E">
            <w:pPr>
              <w:jc w:val="center"/>
              <w:rPr>
                <w:b/>
                <w:bCs/>
              </w:rPr>
            </w:pPr>
            <w:r>
              <w:rPr>
                <w:b/>
                <w:bCs/>
              </w:rPr>
              <w:t>54 022</w:t>
            </w:r>
            <w:r>
              <w:rPr>
                <w:b/>
                <w:color w:val="000000"/>
                <w:szCs w:val="26"/>
                <w:vertAlign w:val="superscript"/>
              </w:rPr>
              <w:t>*</w:t>
            </w:r>
          </w:p>
        </w:tc>
        <w:tc>
          <w:tcPr>
            <w:tcW w:w="1134" w:type="dxa"/>
            <w:vAlign w:val="center"/>
          </w:tcPr>
          <w:p w:rsidR="00DC576E" w:rsidRPr="00D22B20" w:rsidRDefault="00DC576E" w:rsidP="00DC576E">
            <w:pPr>
              <w:jc w:val="center"/>
              <w:rPr>
                <w:b/>
                <w:i/>
                <w:iCs/>
                <w:color w:val="000000"/>
                <w:sz w:val="26"/>
                <w:szCs w:val="26"/>
              </w:rPr>
            </w:pPr>
            <w:r w:rsidRPr="00D22B20">
              <w:rPr>
                <w:b/>
                <w:i/>
                <w:iCs/>
                <w:color w:val="000000"/>
                <w:sz w:val="26"/>
                <w:szCs w:val="26"/>
              </w:rPr>
              <w:t>1 012</w:t>
            </w:r>
          </w:p>
        </w:tc>
        <w:tc>
          <w:tcPr>
            <w:tcW w:w="992" w:type="dxa"/>
            <w:vAlign w:val="center"/>
          </w:tcPr>
          <w:p w:rsidR="00DC576E" w:rsidRPr="00D22B20" w:rsidRDefault="00DC576E" w:rsidP="00DC576E">
            <w:pPr>
              <w:jc w:val="center"/>
              <w:rPr>
                <w:b/>
                <w:i/>
                <w:iCs/>
                <w:color w:val="000000"/>
                <w:sz w:val="26"/>
                <w:szCs w:val="26"/>
              </w:rPr>
            </w:pPr>
            <w:r w:rsidRPr="00D22B20">
              <w:rPr>
                <w:b/>
                <w:i/>
                <w:iCs/>
                <w:color w:val="000000"/>
                <w:sz w:val="26"/>
                <w:szCs w:val="26"/>
              </w:rPr>
              <w:t>101,9</w:t>
            </w:r>
          </w:p>
        </w:tc>
      </w:tr>
      <w:tr w:rsidR="00DC576E" w:rsidRPr="00D24478" w:rsidTr="00DC576E">
        <w:trPr>
          <w:trHeight w:val="259"/>
        </w:trPr>
        <w:tc>
          <w:tcPr>
            <w:tcW w:w="4683" w:type="dxa"/>
            <w:vAlign w:val="center"/>
          </w:tcPr>
          <w:p w:rsidR="00DC576E" w:rsidRPr="006E042F" w:rsidRDefault="00DC576E" w:rsidP="00DC576E">
            <w:pPr>
              <w:rPr>
                <w:szCs w:val="26"/>
              </w:rPr>
            </w:pPr>
            <w:r w:rsidRPr="006E042F">
              <w:rPr>
                <w:szCs w:val="26"/>
              </w:rPr>
              <w:t>Пенсионеры</w:t>
            </w:r>
          </w:p>
        </w:tc>
        <w:tc>
          <w:tcPr>
            <w:tcW w:w="1276" w:type="dxa"/>
            <w:vAlign w:val="center"/>
          </w:tcPr>
          <w:p w:rsidR="00DC576E" w:rsidRPr="00E14BCB" w:rsidRDefault="00DC576E" w:rsidP="00DC576E">
            <w:pPr>
              <w:jc w:val="center"/>
              <w:rPr>
                <w:color w:val="000000"/>
                <w:szCs w:val="26"/>
              </w:rPr>
            </w:pPr>
            <w:r w:rsidRPr="00E14BCB">
              <w:rPr>
                <w:color w:val="000000"/>
                <w:szCs w:val="26"/>
              </w:rPr>
              <w:t>29 471</w:t>
            </w:r>
          </w:p>
        </w:tc>
        <w:tc>
          <w:tcPr>
            <w:tcW w:w="1276" w:type="dxa"/>
            <w:vAlign w:val="center"/>
          </w:tcPr>
          <w:p w:rsidR="00DC576E" w:rsidRDefault="00DC576E" w:rsidP="00DC576E">
            <w:pPr>
              <w:jc w:val="center"/>
              <w:rPr>
                <w:color w:val="000000"/>
              </w:rPr>
            </w:pPr>
            <w:r>
              <w:rPr>
                <w:color w:val="000000"/>
              </w:rPr>
              <w:t>29 343</w:t>
            </w:r>
          </w:p>
        </w:tc>
        <w:tc>
          <w:tcPr>
            <w:tcW w:w="1134" w:type="dxa"/>
            <w:vAlign w:val="center"/>
          </w:tcPr>
          <w:p w:rsidR="00DC576E" w:rsidRPr="009A4969" w:rsidRDefault="00DC576E" w:rsidP="00DC576E">
            <w:pPr>
              <w:jc w:val="center"/>
              <w:rPr>
                <w:i/>
                <w:iCs/>
                <w:color w:val="000000"/>
                <w:sz w:val="26"/>
                <w:szCs w:val="26"/>
              </w:rPr>
            </w:pPr>
            <w:r w:rsidRPr="009A4969">
              <w:rPr>
                <w:i/>
                <w:iCs/>
                <w:color w:val="000000"/>
                <w:sz w:val="26"/>
                <w:szCs w:val="26"/>
              </w:rPr>
              <w:t>-128</w:t>
            </w:r>
          </w:p>
        </w:tc>
        <w:tc>
          <w:tcPr>
            <w:tcW w:w="992" w:type="dxa"/>
            <w:vAlign w:val="center"/>
          </w:tcPr>
          <w:p w:rsidR="00DC576E" w:rsidRPr="009A4969" w:rsidRDefault="00DC576E" w:rsidP="00DC576E">
            <w:pPr>
              <w:jc w:val="center"/>
              <w:rPr>
                <w:i/>
                <w:iCs/>
                <w:color w:val="000000"/>
                <w:sz w:val="26"/>
                <w:szCs w:val="26"/>
              </w:rPr>
            </w:pPr>
            <w:r w:rsidRPr="009A4969">
              <w:rPr>
                <w:i/>
                <w:iCs/>
                <w:color w:val="000000"/>
                <w:sz w:val="26"/>
                <w:szCs w:val="26"/>
              </w:rPr>
              <w:t>99,6</w:t>
            </w:r>
          </w:p>
        </w:tc>
      </w:tr>
      <w:tr w:rsidR="00DC576E" w:rsidRPr="00D24478" w:rsidTr="00DC576E">
        <w:trPr>
          <w:trHeight w:val="266"/>
        </w:trPr>
        <w:tc>
          <w:tcPr>
            <w:tcW w:w="4683" w:type="dxa"/>
            <w:vAlign w:val="center"/>
          </w:tcPr>
          <w:p w:rsidR="00DC576E" w:rsidRPr="00E14BCB" w:rsidRDefault="00DC576E" w:rsidP="00DC576E">
            <w:pPr>
              <w:rPr>
                <w:szCs w:val="26"/>
              </w:rPr>
            </w:pPr>
            <w:r w:rsidRPr="00E14BCB">
              <w:rPr>
                <w:szCs w:val="26"/>
              </w:rPr>
              <w:t>Общее количество инвалидов, в том числе:</w:t>
            </w:r>
          </w:p>
        </w:tc>
        <w:tc>
          <w:tcPr>
            <w:tcW w:w="1276" w:type="dxa"/>
            <w:vAlign w:val="center"/>
          </w:tcPr>
          <w:p w:rsidR="00DC576E" w:rsidRPr="00E14BCB" w:rsidRDefault="00DC576E" w:rsidP="00DC576E">
            <w:pPr>
              <w:jc w:val="center"/>
              <w:rPr>
                <w:color w:val="000000"/>
                <w:szCs w:val="26"/>
              </w:rPr>
            </w:pPr>
            <w:r w:rsidRPr="00E14BCB">
              <w:rPr>
                <w:color w:val="000000"/>
                <w:szCs w:val="26"/>
              </w:rPr>
              <w:t>5 0</w:t>
            </w:r>
            <w:r w:rsidRPr="00656EAD">
              <w:rPr>
                <w:color w:val="000000"/>
                <w:szCs w:val="26"/>
              </w:rPr>
              <w:t>58</w:t>
            </w:r>
          </w:p>
        </w:tc>
        <w:tc>
          <w:tcPr>
            <w:tcW w:w="1276" w:type="dxa"/>
            <w:vAlign w:val="center"/>
          </w:tcPr>
          <w:p w:rsidR="00DC576E" w:rsidRDefault="00DC576E" w:rsidP="00DC576E">
            <w:pPr>
              <w:jc w:val="center"/>
              <w:rPr>
                <w:color w:val="000000"/>
              </w:rPr>
            </w:pPr>
            <w:r>
              <w:rPr>
                <w:color w:val="000000"/>
              </w:rPr>
              <w:t>5 330</w:t>
            </w:r>
          </w:p>
        </w:tc>
        <w:tc>
          <w:tcPr>
            <w:tcW w:w="1134" w:type="dxa"/>
            <w:vAlign w:val="center"/>
          </w:tcPr>
          <w:p w:rsidR="00DC576E" w:rsidRPr="009A4969" w:rsidRDefault="00DC576E" w:rsidP="00DC576E">
            <w:pPr>
              <w:jc w:val="center"/>
              <w:rPr>
                <w:i/>
                <w:iCs/>
                <w:color w:val="000000"/>
                <w:sz w:val="26"/>
                <w:szCs w:val="26"/>
              </w:rPr>
            </w:pPr>
            <w:r w:rsidRPr="009A4969">
              <w:rPr>
                <w:i/>
                <w:iCs/>
                <w:color w:val="000000"/>
                <w:sz w:val="26"/>
                <w:szCs w:val="26"/>
              </w:rPr>
              <w:t>272</w:t>
            </w:r>
          </w:p>
        </w:tc>
        <w:tc>
          <w:tcPr>
            <w:tcW w:w="992" w:type="dxa"/>
            <w:vAlign w:val="center"/>
          </w:tcPr>
          <w:p w:rsidR="00DC576E" w:rsidRPr="009A4969" w:rsidRDefault="00DC576E" w:rsidP="00DC576E">
            <w:pPr>
              <w:jc w:val="center"/>
              <w:rPr>
                <w:i/>
                <w:iCs/>
                <w:color w:val="000000"/>
                <w:sz w:val="26"/>
                <w:szCs w:val="26"/>
              </w:rPr>
            </w:pPr>
            <w:r w:rsidRPr="009A4969">
              <w:rPr>
                <w:i/>
                <w:iCs/>
                <w:color w:val="000000"/>
                <w:sz w:val="26"/>
                <w:szCs w:val="26"/>
              </w:rPr>
              <w:t>105,4</w:t>
            </w:r>
          </w:p>
        </w:tc>
      </w:tr>
      <w:tr w:rsidR="00DC576E" w:rsidRPr="00D24478" w:rsidTr="00DC576E">
        <w:trPr>
          <w:trHeight w:val="285"/>
        </w:trPr>
        <w:tc>
          <w:tcPr>
            <w:tcW w:w="4683" w:type="dxa"/>
            <w:vAlign w:val="center"/>
          </w:tcPr>
          <w:p w:rsidR="00DC576E" w:rsidRPr="00480D2C" w:rsidRDefault="00DC576E" w:rsidP="00DC576E">
            <w:pPr>
              <w:ind w:left="708"/>
              <w:rPr>
                <w:i/>
                <w:szCs w:val="26"/>
              </w:rPr>
            </w:pPr>
            <w:r w:rsidRPr="00480D2C">
              <w:rPr>
                <w:i/>
                <w:szCs w:val="26"/>
              </w:rPr>
              <w:t>- инвалиды старше 18 лет</w:t>
            </w:r>
          </w:p>
        </w:tc>
        <w:tc>
          <w:tcPr>
            <w:tcW w:w="1276" w:type="dxa"/>
            <w:vAlign w:val="center"/>
          </w:tcPr>
          <w:p w:rsidR="00DC576E" w:rsidRPr="00DF47A7" w:rsidRDefault="00DC576E" w:rsidP="00DC576E">
            <w:pPr>
              <w:jc w:val="center"/>
              <w:rPr>
                <w:i/>
                <w:color w:val="000000"/>
                <w:szCs w:val="26"/>
              </w:rPr>
            </w:pPr>
            <w:r w:rsidRPr="00DF47A7">
              <w:rPr>
                <w:i/>
                <w:color w:val="000000"/>
                <w:szCs w:val="26"/>
              </w:rPr>
              <w:t>4 399</w:t>
            </w:r>
          </w:p>
        </w:tc>
        <w:tc>
          <w:tcPr>
            <w:tcW w:w="1276" w:type="dxa"/>
            <w:vAlign w:val="center"/>
          </w:tcPr>
          <w:p w:rsidR="00DC576E" w:rsidRDefault="00DC576E" w:rsidP="00DC576E">
            <w:pPr>
              <w:jc w:val="center"/>
              <w:rPr>
                <w:i/>
                <w:iCs/>
                <w:color w:val="000000"/>
              </w:rPr>
            </w:pPr>
            <w:r w:rsidRPr="005C46CA">
              <w:rPr>
                <w:i/>
                <w:iCs/>
                <w:color w:val="000000"/>
              </w:rPr>
              <w:t>4 625</w:t>
            </w:r>
          </w:p>
        </w:tc>
        <w:tc>
          <w:tcPr>
            <w:tcW w:w="1134" w:type="dxa"/>
            <w:vAlign w:val="center"/>
          </w:tcPr>
          <w:p w:rsidR="00DC576E" w:rsidRPr="009A4969" w:rsidRDefault="00DC576E" w:rsidP="00DC576E">
            <w:pPr>
              <w:jc w:val="center"/>
              <w:rPr>
                <w:i/>
                <w:iCs/>
                <w:color w:val="000000"/>
                <w:sz w:val="26"/>
                <w:szCs w:val="26"/>
              </w:rPr>
            </w:pPr>
            <w:r w:rsidRPr="009A4969">
              <w:rPr>
                <w:i/>
                <w:iCs/>
                <w:color w:val="000000"/>
                <w:sz w:val="26"/>
                <w:szCs w:val="26"/>
              </w:rPr>
              <w:t>226</w:t>
            </w:r>
          </w:p>
        </w:tc>
        <w:tc>
          <w:tcPr>
            <w:tcW w:w="992" w:type="dxa"/>
            <w:vAlign w:val="center"/>
          </w:tcPr>
          <w:p w:rsidR="00DC576E" w:rsidRPr="009A4969" w:rsidRDefault="00DC576E" w:rsidP="00DC576E">
            <w:pPr>
              <w:jc w:val="center"/>
              <w:rPr>
                <w:i/>
                <w:iCs/>
                <w:color w:val="000000"/>
                <w:szCs w:val="26"/>
              </w:rPr>
            </w:pPr>
            <w:r w:rsidRPr="009A4969">
              <w:rPr>
                <w:i/>
                <w:iCs/>
                <w:color w:val="000000"/>
                <w:szCs w:val="26"/>
              </w:rPr>
              <w:t>105,1</w:t>
            </w:r>
          </w:p>
        </w:tc>
      </w:tr>
      <w:tr w:rsidR="00DC576E" w:rsidRPr="00D24478" w:rsidTr="00DC576E">
        <w:trPr>
          <w:trHeight w:val="172"/>
        </w:trPr>
        <w:tc>
          <w:tcPr>
            <w:tcW w:w="4683" w:type="dxa"/>
            <w:vAlign w:val="center"/>
          </w:tcPr>
          <w:p w:rsidR="00DC576E" w:rsidRPr="00480D2C" w:rsidRDefault="00DC576E" w:rsidP="00DC576E">
            <w:pPr>
              <w:ind w:left="708"/>
              <w:rPr>
                <w:i/>
                <w:szCs w:val="26"/>
              </w:rPr>
            </w:pPr>
            <w:r w:rsidRPr="00480D2C">
              <w:rPr>
                <w:i/>
                <w:szCs w:val="26"/>
              </w:rPr>
              <w:t>- инвалиды боевых действий</w:t>
            </w:r>
          </w:p>
        </w:tc>
        <w:tc>
          <w:tcPr>
            <w:tcW w:w="1276" w:type="dxa"/>
            <w:vAlign w:val="center"/>
          </w:tcPr>
          <w:p w:rsidR="00DC576E" w:rsidRPr="00DF47A7" w:rsidRDefault="00DC576E" w:rsidP="00DC576E">
            <w:pPr>
              <w:jc w:val="center"/>
              <w:rPr>
                <w:i/>
                <w:color w:val="000000"/>
                <w:szCs w:val="26"/>
              </w:rPr>
            </w:pPr>
            <w:r w:rsidRPr="00DF47A7">
              <w:rPr>
                <w:i/>
                <w:color w:val="000000"/>
                <w:szCs w:val="26"/>
              </w:rPr>
              <w:t>3</w:t>
            </w:r>
          </w:p>
        </w:tc>
        <w:tc>
          <w:tcPr>
            <w:tcW w:w="1276" w:type="dxa"/>
            <w:vAlign w:val="center"/>
          </w:tcPr>
          <w:p w:rsidR="00DC576E" w:rsidRDefault="00DC576E" w:rsidP="00DC576E">
            <w:pPr>
              <w:jc w:val="center"/>
              <w:rPr>
                <w:i/>
                <w:iCs/>
                <w:color w:val="000000"/>
              </w:rPr>
            </w:pPr>
            <w:r>
              <w:rPr>
                <w:i/>
                <w:iCs/>
                <w:color w:val="000000"/>
              </w:rPr>
              <w:t>4</w:t>
            </w:r>
          </w:p>
        </w:tc>
        <w:tc>
          <w:tcPr>
            <w:tcW w:w="1134" w:type="dxa"/>
            <w:vAlign w:val="center"/>
          </w:tcPr>
          <w:p w:rsidR="00DC576E" w:rsidRDefault="00DC576E" w:rsidP="00DC576E">
            <w:pPr>
              <w:jc w:val="center"/>
              <w:rPr>
                <w:i/>
                <w:iCs/>
                <w:color w:val="000000"/>
                <w:sz w:val="26"/>
                <w:szCs w:val="26"/>
              </w:rPr>
            </w:pPr>
            <w:r>
              <w:rPr>
                <w:i/>
                <w:iCs/>
                <w:color w:val="000000"/>
                <w:sz w:val="26"/>
                <w:szCs w:val="26"/>
              </w:rPr>
              <w:t>1</w:t>
            </w:r>
          </w:p>
        </w:tc>
        <w:tc>
          <w:tcPr>
            <w:tcW w:w="992" w:type="dxa"/>
            <w:vAlign w:val="center"/>
          </w:tcPr>
          <w:p w:rsidR="00DC576E" w:rsidRDefault="00DC576E" w:rsidP="00DC576E">
            <w:pPr>
              <w:jc w:val="center"/>
              <w:rPr>
                <w:i/>
                <w:iCs/>
                <w:color w:val="000000"/>
                <w:sz w:val="26"/>
                <w:szCs w:val="26"/>
              </w:rPr>
            </w:pPr>
            <w:r>
              <w:rPr>
                <w:i/>
                <w:iCs/>
                <w:color w:val="000000"/>
                <w:sz w:val="26"/>
                <w:szCs w:val="26"/>
              </w:rPr>
              <w:t>133,3</w:t>
            </w:r>
          </w:p>
        </w:tc>
      </w:tr>
      <w:tr w:rsidR="00DC576E" w:rsidRPr="00D24478" w:rsidTr="00DC576E">
        <w:trPr>
          <w:trHeight w:val="285"/>
        </w:trPr>
        <w:tc>
          <w:tcPr>
            <w:tcW w:w="4683" w:type="dxa"/>
            <w:vAlign w:val="center"/>
          </w:tcPr>
          <w:p w:rsidR="00DC576E" w:rsidRPr="00480D2C" w:rsidRDefault="00DC576E" w:rsidP="00DC576E">
            <w:pPr>
              <w:ind w:left="708"/>
              <w:rPr>
                <w:i/>
                <w:szCs w:val="26"/>
              </w:rPr>
            </w:pPr>
            <w:r w:rsidRPr="00480D2C">
              <w:rPr>
                <w:i/>
                <w:szCs w:val="26"/>
              </w:rPr>
              <w:t>- дети-инвалиды</w:t>
            </w:r>
          </w:p>
        </w:tc>
        <w:tc>
          <w:tcPr>
            <w:tcW w:w="1276" w:type="dxa"/>
            <w:vAlign w:val="center"/>
          </w:tcPr>
          <w:p w:rsidR="00DC576E" w:rsidRPr="00DF47A7" w:rsidRDefault="00DC576E" w:rsidP="00DC576E">
            <w:pPr>
              <w:jc w:val="center"/>
              <w:rPr>
                <w:i/>
                <w:color w:val="000000"/>
                <w:szCs w:val="26"/>
              </w:rPr>
            </w:pPr>
            <w:r w:rsidRPr="00DF47A7">
              <w:rPr>
                <w:i/>
                <w:color w:val="000000"/>
                <w:szCs w:val="26"/>
              </w:rPr>
              <w:t>656</w:t>
            </w:r>
          </w:p>
        </w:tc>
        <w:tc>
          <w:tcPr>
            <w:tcW w:w="1276" w:type="dxa"/>
            <w:vAlign w:val="center"/>
          </w:tcPr>
          <w:p w:rsidR="00DC576E" w:rsidRDefault="00DC576E" w:rsidP="00DC576E">
            <w:pPr>
              <w:jc w:val="center"/>
              <w:rPr>
                <w:i/>
                <w:iCs/>
                <w:color w:val="000000"/>
              </w:rPr>
            </w:pPr>
            <w:r>
              <w:rPr>
                <w:i/>
                <w:iCs/>
                <w:color w:val="000000"/>
              </w:rPr>
              <w:t>701</w:t>
            </w:r>
          </w:p>
        </w:tc>
        <w:tc>
          <w:tcPr>
            <w:tcW w:w="1134" w:type="dxa"/>
            <w:vAlign w:val="center"/>
          </w:tcPr>
          <w:p w:rsidR="00DC576E" w:rsidRDefault="00DC576E" w:rsidP="00DC576E">
            <w:pPr>
              <w:jc w:val="center"/>
              <w:rPr>
                <w:i/>
                <w:iCs/>
                <w:color w:val="000000"/>
                <w:sz w:val="26"/>
                <w:szCs w:val="26"/>
              </w:rPr>
            </w:pPr>
            <w:r>
              <w:rPr>
                <w:i/>
                <w:iCs/>
                <w:color w:val="000000"/>
                <w:sz w:val="26"/>
                <w:szCs w:val="26"/>
              </w:rPr>
              <w:t>45</w:t>
            </w:r>
          </w:p>
        </w:tc>
        <w:tc>
          <w:tcPr>
            <w:tcW w:w="992" w:type="dxa"/>
            <w:vAlign w:val="center"/>
          </w:tcPr>
          <w:p w:rsidR="00DC576E" w:rsidRDefault="00DC576E" w:rsidP="00DC576E">
            <w:pPr>
              <w:jc w:val="center"/>
              <w:rPr>
                <w:i/>
                <w:iCs/>
                <w:color w:val="000000"/>
                <w:sz w:val="26"/>
                <w:szCs w:val="26"/>
              </w:rPr>
            </w:pPr>
            <w:r>
              <w:rPr>
                <w:i/>
                <w:iCs/>
                <w:color w:val="000000"/>
                <w:sz w:val="26"/>
                <w:szCs w:val="26"/>
              </w:rPr>
              <w:t>106,9</w:t>
            </w:r>
          </w:p>
        </w:tc>
      </w:tr>
      <w:tr w:rsidR="00DC576E" w:rsidRPr="00D24478" w:rsidTr="00DC576E">
        <w:trPr>
          <w:trHeight w:val="276"/>
        </w:trPr>
        <w:tc>
          <w:tcPr>
            <w:tcW w:w="4683" w:type="dxa"/>
            <w:vAlign w:val="center"/>
          </w:tcPr>
          <w:p w:rsidR="00DC576E" w:rsidRPr="006E042F" w:rsidRDefault="00DC576E" w:rsidP="00DC576E">
            <w:pPr>
              <w:rPr>
                <w:szCs w:val="26"/>
              </w:rPr>
            </w:pPr>
            <w:r w:rsidRPr="006E042F">
              <w:rPr>
                <w:szCs w:val="26"/>
              </w:rPr>
              <w:t>Участники ВОВ</w:t>
            </w:r>
          </w:p>
        </w:tc>
        <w:tc>
          <w:tcPr>
            <w:tcW w:w="1276" w:type="dxa"/>
            <w:vAlign w:val="center"/>
          </w:tcPr>
          <w:p w:rsidR="00DC576E" w:rsidRPr="006E042F" w:rsidRDefault="00DC576E" w:rsidP="00DC576E">
            <w:pPr>
              <w:jc w:val="center"/>
              <w:rPr>
                <w:color w:val="000000"/>
                <w:szCs w:val="26"/>
              </w:rPr>
            </w:pPr>
            <w:r w:rsidRPr="006E042F">
              <w:rPr>
                <w:color w:val="000000"/>
                <w:szCs w:val="26"/>
              </w:rPr>
              <w:t>4</w:t>
            </w:r>
          </w:p>
        </w:tc>
        <w:tc>
          <w:tcPr>
            <w:tcW w:w="1276" w:type="dxa"/>
            <w:vAlign w:val="center"/>
          </w:tcPr>
          <w:p w:rsidR="00DC576E" w:rsidRDefault="00DC576E" w:rsidP="00DC576E">
            <w:pPr>
              <w:jc w:val="center"/>
              <w:rPr>
                <w:color w:val="000000"/>
              </w:rPr>
            </w:pPr>
            <w:r>
              <w:rPr>
                <w:color w:val="000000"/>
              </w:rPr>
              <w:t>3</w:t>
            </w:r>
          </w:p>
        </w:tc>
        <w:tc>
          <w:tcPr>
            <w:tcW w:w="1134" w:type="dxa"/>
            <w:vAlign w:val="center"/>
          </w:tcPr>
          <w:p w:rsidR="00DC576E" w:rsidRDefault="00DC576E" w:rsidP="00DC576E">
            <w:pPr>
              <w:jc w:val="center"/>
              <w:rPr>
                <w:i/>
                <w:iCs/>
                <w:color w:val="000000"/>
                <w:sz w:val="26"/>
                <w:szCs w:val="26"/>
              </w:rPr>
            </w:pPr>
            <w:r>
              <w:rPr>
                <w:i/>
                <w:iCs/>
                <w:color w:val="000000"/>
                <w:sz w:val="26"/>
                <w:szCs w:val="26"/>
              </w:rPr>
              <w:t>-1</w:t>
            </w:r>
          </w:p>
        </w:tc>
        <w:tc>
          <w:tcPr>
            <w:tcW w:w="992" w:type="dxa"/>
            <w:vAlign w:val="center"/>
          </w:tcPr>
          <w:p w:rsidR="00DC576E" w:rsidRDefault="00DC576E" w:rsidP="00DC576E">
            <w:pPr>
              <w:jc w:val="center"/>
              <w:rPr>
                <w:i/>
                <w:iCs/>
                <w:color w:val="000000"/>
                <w:sz w:val="26"/>
                <w:szCs w:val="26"/>
              </w:rPr>
            </w:pPr>
            <w:r>
              <w:rPr>
                <w:i/>
                <w:iCs/>
                <w:color w:val="000000"/>
                <w:sz w:val="26"/>
                <w:szCs w:val="26"/>
              </w:rPr>
              <w:t>75,0</w:t>
            </w:r>
          </w:p>
        </w:tc>
      </w:tr>
      <w:tr w:rsidR="00DC576E" w:rsidRPr="00D24478" w:rsidTr="00DC576E">
        <w:trPr>
          <w:trHeight w:val="255"/>
        </w:trPr>
        <w:tc>
          <w:tcPr>
            <w:tcW w:w="4683" w:type="dxa"/>
            <w:vAlign w:val="center"/>
          </w:tcPr>
          <w:p w:rsidR="00DC576E" w:rsidRPr="006E042F" w:rsidRDefault="00DC576E" w:rsidP="00DC576E">
            <w:pPr>
              <w:rPr>
                <w:szCs w:val="26"/>
              </w:rPr>
            </w:pPr>
            <w:r w:rsidRPr="006E042F">
              <w:rPr>
                <w:szCs w:val="26"/>
              </w:rPr>
              <w:t>Жители блокадного Ленинграда</w:t>
            </w:r>
          </w:p>
        </w:tc>
        <w:tc>
          <w:tcPr>
            <w:tcW w:w="1276" w:type="dxa"/>
            <w:vAlign w:val="center"/>
          </w:tcPr>
          <w:p w:rsidR="00DC576E" w:rsidRPr="006E042F" w:rsidRDefault="00DC576E" w:rsidP="00DC576E">
            <w:pPr>
              <w:jc w:val="center"/>
              <w:rPr>
                <w:color w:val="000000"/>
                <w:szCs w:val="26"/>
              </w:rPr>
            </w:pPr>
            <w:r w:rsidRPr="006E042F">
              <w:rPr>
                <w:color w:val="000000"/>
                <w:szCs w:val="26"/>
              </w:rPr>
              <w:t>2</w:t>
            </w:r>
          </w:p>
        </w:tc>
        <w:tc>
          <w:tcPr>
            <w:tcW w:w="1276" w:type="dxa"/>
            <w:vAlign w:val="center"/>
          </w:tcPr>
          <w:p w:rsidR="00DC576E" w:rsidRDefault="00DC576E" w:rsidP="00DC576E">
            <w:pPr>
              <w:jc w:val="center"/>
              <w:rPr>
                <w:color w:val="000000"/>
              </w:rPr>
            </w:pPr>
            <w:r>
              <w:rPr>
                <w:color w:val="000000"/>
              </w:rPr>
              <w:t>2</w:t>
            </w:r>
          </w:p>
        </w:tc>
        <w:tc>
          <w:tcPr>
            <w:tcW w:w="1134" w:type="dxa"/>
            <w:vAlign w:val="center"/>
          </w:tcPr>
          <w:p w:rsidR="00DC576E" w:rsidRDefault="00DC576E" w:rsidP="00DC576E">
            <w:pPr>
              <w:jc w:val="center"/>
              <w:rPr>
                <w:i/>
                <w:iCs/>
                <w:color w:val="000000"/>
                <w:sz w:val="26"/>
                <w:szCs w:val="26"/>
              </w:rPr>
            </w:pPr>
            <w:r>
              <w:rPr>
                <w:i/>
                <w:iCs/>
                <w:color w:val="000000"/>
                <w:sz w:val="26"/>
                <w:szCs w:val="26"/>
              </w:rPr>
              <w:t>0</w:t>
            </w:r>
          </w:p>
        </w:tc>
        <w:tc>
          <w:tcPr>
            <w:tcW w:w="992" w:type="dxa"/>
            <w:vAlign w:val="center"/>
          </w:tcPr>
          <w:p w:rsidR="00DC576E" w:rsidRDefault="00DC576E" w:rsidP="00DC576E">
            <w:pPr>
              <w:jc w:val="center"/>
              <w:rPr>
                <w:i/>
                <w:iCs/>
                <w:color w:val="000000"/>
                <w:sz w:val="26"/>
                <w:szCs w:val="26"/>
              </w:rPr>
            </w:pPr>
            <w:r>
              <w:rPr>
                <w:i/>
                <w:iCs/>
                <w:color w:val="000000"/>
                <w:sz w:val="26"/>
                <w:szCs w:val="26"/>
              </w:rPr>
              <w:t>100,0</w:t>
            </w:r>
          </w:p>
        </w:tc>
      </w:tr>
      <w:tr w:rsidR="00DC576E" w:rsidRPr="00D24478" w:rsidTr="00DC576E">
        <w:trPr>
          <w:trHeight w:val="301"/>
        </w:trPr>
        <w:tc>
          <w:tcPr>
            <w:tcW w:w="4683" w:type="dxa"/>
            <w:vAlign w:val="center"/>
          </w:tcPr>
          <w:p w:rsidR="00DC576E" w:rsidRPr="006E042F" w:rsidRDefault="00DC576E" w:rsidP="00DC576E">
            <w:pPr>
              <w:rPr>
                <w:szCs w:val="26"/>
              </w:rPr>
            </w:pPr>
            <w:r w:rsidRPr="006E042F">
              <w:rPr>
                <w:szCs w:val="26"/>
              </w:rPr>
              <w:t>Бывшие несовершеннолетние узники фашистских концлагерей</w:t>
            </w:r>
          </w:p>
        </w:tc>
        <w:tc>
          <w:tcPr>
            <w:tcW w:w="1276" w:type="dxa"/>
            <w:vAlign w:val="center"/>
          </w:tcPr>
          <w:p w:rsidR="00DC576E" w:rsidRPr="006E042F" w:rsidRDefault="00DC576E" w:rsidP="00DC576E">
            <w:pPr>
              <w:jc w:val="center"/>
              <w:rPr>
                <w:color w:val="000000"/>
                <w:szCs w:val="26"/>
              </w:rPr>
            </w:pPr>
            <w:r w:rsidRPr="006E042F">
              <w:rPr>
                <w:color w:val="000000"/>
                <w:szCs w:val="26"/>
              </w:rPr>
              <w:t>8</w:t>
            </w:r>
          </w:p>
        </w:tc>
        <w:tc>
          <w:tcPr>
            <w:tcW w:w="1276" w:type="dxa"/>
            <w:vAlign w:val="center"/>
          </w:tcPr>
          <w:p w:rsidR="00DC576E" w:rsidRDefault="00DC576E" w:rsidP="00DC576E">
            <w:pPr>
              <w:jc w:val="center"/>
              <w:rPr>
                <w:color w:val="000000"/>
              </w:rPr>
            </w:pPr>
            <w:r>
              <w:rPr>
                <w:color w:val="000000"/>
              </w:rPr>
              <w:t>6</w:t>
            </w:r>
          </w:p>
        </w:tc>
        <w:tc>
          <w:tcPr>
            <w:tcW w:w="1134" w:type="dxa"/>
            <w:vAlign w:val="center"/>
          </w:tcPr>
          <w:p w:rsidR="00DC576E" w:rsidRDefault="00DC576E" w:rsidP="00DC576E">
            <w:pPr>
              <w:jc w:val="center"/>
              <w:rPr>
                <w:i/>
                <w:iCs/>
                <w:color w:val="000000"/>
                <w:sz w:val="26"/>
                <w:szCs w:val="26"/>
              </w:rPr>
            </w:pPr>
            <w:r>
              <w:rPr>
                <w:i/>
                <w:iCs/>
                <w:color w:val="000000"/>
                <w:sz w:val="26"/>
                <w:szCs w:val="26"/>
              </w:rPr>
              <w:t>-2</w:t>
            </w:r>
          </w:p>
        </w:tc>
        <w:tc>
          <w:tcPr>
            <w:tcW w:w="992" w:type="dxa"/>
            <w:vAlign w:val="center"/>
          </w:tcPr>
          <w:p w:rsidR="00DC576E" w:rsidRDefault="00DC576E" w:rsidP="00DC576E">
            <w:pPr>
              <w:jc w:val="center"/>
              <w:rPr>
                <w:i/>
                <w:iCs/>
                <w:color w:val="000000"/>
                <w:sz w:val="26"/>
                <w:szCs w:val="26"/>
              </w:rPr>
            </w:pPr>
            <w:r>
              <w:rPr>
                <w:i/>
                <w:iCs/>
                <w:color w:val="000000"/>
                <w:sz w:val="26"/>
                <w:szCs w:val="26"/>
              </w:rPr>
              <w:t>75,0</w:t>
            </w:r>
          </w:p>
        </w:tc>
      </w:tr>
      <w:tr w:rsidR="00DC576E" w:rsidRPr="00D24478" w:rsidTr="00DC576E">
        <w:trPr>
          <w:trHeight w:val="155"/>
        </w:trPr>
        <w:tc>
          <w:tcPr>
            <w:tcW w:w="4683" w:type="dxa"/>
            <w:vAlign w:val="center"/>
          </w:tcPr>
          <w:p w:rsidR="00DC576E" w:rsidRPr="006E042F" w:rsidRDefault="00DC576E" w:rsidP="00DC576E">
            <w:pPr>
              <w:rPr>
                <w:szCs w:val="26"/>
              </w:rPr>
            </w:pPr>
            <w:r w:rsidRPr="006E042F">
              <w:rPr>
                <w:szCs w:val="26"/>
              </w:rPr>
              <w:t>Ветераны труда</w:t>
            </w:r>
          </w:p>
        </w:tc>
        <w:tc>
          <w:tcPr>
            <w:tcW w:w="1276" w:type="dxa"/>
            <w:vAlign w:val="center"/>
          </w:tcPr>
          <w:p w:rsidR="00DC576E" w:rsidRPr="006E042F" w:rsidRDefault="00DC576E" w:rsidP="00DC576E">
            <w:pPr>
              <w:jc w:val="center"/>
              <w:rPr>
                <w:color w:val="000000"/>
                <w:szCs w:val="26"/>
              </w:rPr>
            </w:pPr>
            <w:r w:rsidRPr="006E042F">
              <w:rPr>
                <w:szCs w:val="26"/>
              </w:rPr>
              <w:t>5 481</w:t>
            </w:r>
          </w:p>
        </w:tc>
        <w:tc>
          <w:tcPr>
            <w:tcW w:w="1276" w:type="dxa"/>
            <w:vAlign w:val="center"/>
          </w:tcPr>
          <w:p w:rsidR="00DC576E" w:rsidRDefault="00DC576E" w:rsidP="00DC576E">
            <w:pPr>
              <w:jc w:val="center"/>
              <w:rPr>
                <w:color w:val="000000"/>
              </w:rPr>
            </w:pPr>
            <w:r>
              <w:rPr>
                <w:color w:val="000000"/>
              </w:rPr>
              <w:t>5 179</w:t>
            </w:r>
          </w:p>
        </w:tc>
        <w:tc>
          <w:tcPr>
            <w:tcW w:w="1134" w:type="dxa"/>
            <w:vAlign w:val="center"/>
          </w:tcPr>
          <w:p w:rsidR="00DC576E" w:rsidRDefault="00DC576E" w:rsidP="00DC576E">
            <w:pPr>
              <w:jc w:val="center"/>
              <w:rPr>
                <w:i/>
                <w:iCs/>
                <w:color w:val="000000"/>
                <w:sz w:val="26"/>
                <w:szCs w:val="26"/>
              </w:rPr>
            </w:pPr>
            <w:r>
              <w:rPr>
                <w:i/>
                <w:iCs/>
                <w:color w:val="000000"/>
                <w:sz w:val="26"/>
                <w:szCs w:val="26"/>
              </w:rPr>
              <w:t>-302</w:t>
            </w:r>
          </w:p>
        </w:tc>
        <w:tc>
          <w:tcPr>
            <w:tcW w:w="992" w:type="dxa"/>
            <w:vAlign w:val="center"/>
          </w:tcPr>
          <w:p w:rsidR="00DC576E" w:rsidRDefault="00DC576E" w:rsidP="00DC576E">
            <w:pPr>
              <w:jc w:val="center"/>
              <w:rPr>
                <w:i/>
                <w:iCs/>
                <w:color w:val="000000"/>
                <w:sz w:val="26"/>
                <w:szCs w:val="26"/>
              </w:rPr>
            </w:pPr>
            <w:r>
              <w:rPr>
                <w:i/>
                <w:iCs/>
                <w:color w:val="000000"/>
                <w:sz w:val="26"/>
                <w:szCs w:val="26"/>
              </w:rPr>
              <w:t>94,5</w:t>
            </w:r>
          </w:p>
        </w:tc>
      </w:tr>
      <w:tr w:rsidR="00DC576E" w:rsidRPr="00D24478" w:rsidTr="00DC576E">
        <w:trPr>
          <w:trHeight w:val="299"/>
        </w:trPr>
        <w:tc>
          <w:tcPr>
            <w:tcW w:w="4683" w:type="dxa"/>
            <w:vAlign w:val="center"/>
          </w:tcPr>
          <w:p w:rsidR="00DC576E" w:rsidRPr="006E042F" w:rsidRDefault="00DC576E" w:rsidP="00DC576E">
            <w:pPr>
              <w:rPr>
                <w:szCs w:val="26"/>
              </w:rPr>
            </w:pPr>
            <w:r w:rsidRPr="006E042F">
              <w:rPr>
                <w:szCs w:val="26"/>
              </w:rPr>
              <w:t>Труженики тыла</w:t>
            </w:r>
          </w:p>
        </w:tc>
        <w:tc>
          <w:tcPr>
            <w:tcW w:w="1276" w:type="dxa"/>
            <w:vAlign w:val="center"/>
          </w:tcPr>
          <w:p w:rsidR="00DC576E" w:rsidRPr="006E042F" w:rsidRDefault="00DC576E" w:rsidP="00DC576E">
            <w:pPr>
              <w:jc w:val="center"/>
              <w:rPr>
                <w:color w:val="000000"/>
                <w:szCs w:val="26"/>
              </w:rPr>
            </w:pPr>
            <w:r w:rsidRPr="006E042F">
              <w:rPr>
                <w:color w:val="000000"/>
                <w:szCs w:val="26"/>
              </w:rPr>
              <w:t>39</w:t>
            </w:r>
          </w:p>
        </w:tc>
        <w:tc>
          <w:tcPr>
            <w:tcW w:w="1276" w:type="dxa"/>
            <w:vAlign w:val="center"/>
          </w:tcPr>
          <w:p w:rsidR="00DC576E" w:rsidRDefault="00DC576E" w:rsidP="00DC576E">
            <w:pPr>
              <w:jc w:val="center"/>
              <w:rPr>
                <w:color w:val="000000"/>
              </w:rPr>
            </w:pPr>
            <w:r>
              <w:rPr>
                <w:color w:val="000000"/>
              </w:rPr>
              <w:t>27</w:t>
            </w:r>
          </w:p>
        </w:tc>
        <w:tc>
          <w:tcPr>
            <w:tcW w:w="1134" w:type="dxa"/>
            <w:vAlign w:val="center"/>
          </w:tcPr>
          <w:p w:rsidR="00DC576E" w:rsidRDefault="00DC576E" w:rsidP="00DC576E">
            <w:pPr>
              <w:jc w:val="center"/>
              <w:rPr>
                <w:i/>
                <w:iCs/>
                <w:color w:val="000000"/>
                <w:sz w:val="26"/>
                <w:szCs w:val="26"/>
              </w:rPr>
            </w:pPr>
            <w:r>
              <w:rPr>
                <w:i/>
                <w:iCs/>
                <w:color w:val="000000"/>
                <w:sz w:val="26"/>
                <w:szCs w:val="26"/>
              </w:rPr>
              <w:t>-12</w:t>
            </w:r>
          </w:p>
        </w:tc>
        <w:tc>
          <w:tcPr>
            <w:tcW w:w="992" w:type="dxa"/>
            <w:vAlign w:val="center"/>
          </w:tcPr>
          <w:p w:rsidR="00DC576E" w:rsidRDefault="00DC576E" w:rsidP="00DC576E">
            <w:pPr>
              <w:jc w:val="center"/>
              <w:rPr>
                <w:i/>
                <w:iCs/>
                <w:color w:val="000000"/>
                <w:sz w:val="26"/>
                <w:szCs w:val="26"/>
              </w:rPr>
            </w:pPr>
            <w:r>
              <w:rPr>
                <w:i/>
                <w:iCs/>
                <w:color w:val="000000"/>
                <w:sz w:val="26"/>
                <w:szCs w:val="26"/>
              </w:rPr>
              <w:t>69,2</w:t>
            </w:r>
          </w:p>
        </w:tc>
      </w:tr>
      <w:tr w:rsidR="00DC576E" w:rsidRPr="00D24478" w:rsidTr="00DC576E">
        <w:trPr>
          <w:trHeight w:val="300"/>
        </w:trPr>
        <w:tc>
          <w:tcPr>
            <w:tcW w:w="4683" w:type="dxa"/>
            <w:vAlign w:val="center"/>
          </w:tcPr>
          <w:p w:rsidR="00DC576E" w:rsidRPr="006E042F" w:rsidRDefault="00DC576E" w:rsidP="00DC576E">
            <w:pPr>
              <w:rPr>
                <w:szCs w:val="26"/>
              </w:rPr>
            </w:pPr>
            <w:r w:rsidRPr="006E042F">
              <w:rPr>
                <w:szCs w:val="26"/>
              </w:rPr>
              <w:t>Ветераны боевых действий</w:t>
            </w:r>
          </w:p>
        </w:tc>
        <w:tc>
          <w:tcPr>
            <w:tcW w:w="1276" w:type="dxa"/>
            <w:vAlign w:val="center"/>
          </w:tcPr>
          <w:p w:rsidR="00DC576E" w:rsidRPr="006E042F" w:rsidRDefault="00DC576E" w:rsidP="00DC576E">
            <w:pPr>
              <w:jc w:val="center"/>
              <w:rPr>
                <w:color w:val="000000"/>
                <w:szCs w:val="26"/>
              </w:rPr>
            </w:pPr>
            <w:r w:rsidRPr="006E042F">
              <w:rPr>
                <w:color w:val="000000"/>
                <w:szCs w:val="26"/>
              </w:rPr>
              <w:t>1 480</w:t>
            </w:r>
          </w:p>
        </w:tc>
        <w:tc>
          <w:tcPr>
            <w:tcW w:w="1276" w:type="dxa"/>
            <w:vAlign w:val="center"/>
          </w:tcPr>
          <w:p w:rsidR="00DC576E" w:rsidRDefault="00DC576E" w:rsidP="00DC576E">
            <w:pPr>
              <w:jc w:val="center"/>
              <w:rPr>
                <w:color w:val="000000"/>
              </w:rPr>
            </w:pPr>
            <w:r>
              <w:rPr>
                <w:color w:val="000000"/>
              </w:rPr>
              <w:t>1 402</w:t>
            </w:r>
          </w:p>
        </w:tc>
        <w:tc>
          <w:tcPr>
            <w:tcW w:w="1134" w:type="dxa"/>
            <w:vAlign w:val="center"/>
          </w:tcPr>
          <w:p w:rsidR="00DC576E" w:rsidRDefault="00DC576E" w:rsidP="00DC576E">
            <w:pPr>
              <w:jc w:val="center"/>
              <w:rPr>
                <w:i/>
                <w:iCs/>
                <w:color w:val="000000"/>
                <w:sz w:val="26"/>
                <w:szCs w:val="26"/>
              </w:rPr>
            </w:pPr>
            <w:r>
              <w:rPr>
                <w:i/>
                <w:iCs/>
                <w:color w:val="000000"/>
                <w:sz w:val="26"/>
                <w:szCs w:val="26"/>
              </w:rPr>
              <w:t>-78</w:t>
            </w:r>
          </w:p>
        </w:tc>
        <w:tc>
          <w:tcPr>
            <w:tcW w:w="992" w:type="dxa"/>
            <w:vAlign w:val="center"/>
          </w:tcPr>
          <w:p w:rsidR="00DC576E" w:rsidRDefault="00DC576E" w:rsidP="00DC576E">
            <w:pPr>
              <w:jc w:val="center"/>
              <w:rPr>
                <w:i/>
                <w:iCs/>
                <w:color w:val="000000"/>
                <w:sz w:val="26"/>
                <w:szCs w:val="26"/>
              </w:rPr>
            </w:pPr>
            <w:r>
              <w:rPr>
                <w:i/>
                <w:iCs/>
                <w:color w:val="000000"/>
                <w:sz w:val="26"/>
                <w:szCs w:val="26"/>
              </w:rPr>
              <w:t>94,7</w:t>
            </w:r>
          </w:p>
        </w:tc>
      </w:tr>
      <w:tr w:rsidR="00DC576E" w:rsidRPr="00D24478" w:rsidTr="00DC576E">
        <w:trPr>
          <w:trHeight w:val="305"/>
        </w:trPr>
        <w:tc>
          <w:tcPr>
            <w:tcW w:w="4683" w:type="dxa"/>
            <w:vAlign w:val="center"/>
          </w:tcPr>
          <w:p w:rsidR="00DC576E" w:rsidRPr="006E042F" w:rsidRDefault="00DC576E" w:rsidP="00DC576E">
            <w:pPr>
              <w:rPr>
                <w:szCs w:val="26"/>
              </w:rPr>
            </w:pPr>
            <w:r w:rsidRPr="006E042F">
              <w:rPr>
                <w:szCs w:val="26"/>
              </w:rPr>
              <w:t>Члены семей погибших (умерших) инвалидов и участников ВОВ</w:t>
            </w:r>
          </w:p>
        </w:tc>
        <w:tc>
          <w:tcPr>
            <w:tcW w:w="1276" w:type="dxa"/>
            <w:vAlign w:val="center"/>
          </w:tcPr>
          <w:p w:rsidR="00DC576E" w:rsidRPr="006E042F" w:rsidRDefault="00DC576E" w:rsidP="00DC576E">
            <w:pPr>
              <w:jc w:val="center"/>
              <w:rPr>
                <w:color w:val="000000"/>
                <w:szCs w:val="26"/>
              </w:rPr>
            </w:pPr>
            <w:r w:rsidRPr="006E042F">
              <w:rPr>
                <w:color w:val="000000"/>
                <w:szCs w:val="26"/>
              </w:rPr>
              <w:t>22</w:t>
            </w:r>
          </w:p>
        </w:tc>
        <w:tc>
          <w:tcPr>
            <w:tcW w:w="1276" w:type="dxa"/>
            <w:vAlign w:val="center"/>
          </w:tcPr>
          <w:p w:rsidR="00DC576E" w:rsidRDefault="00DC576E" w:rsidP="00DC576E">
            <w:pPr>
              <w:jc w:val="center"/>
              <w:rPr>
                <w:color w:val="000000"/>
              </w:rPr>
            </w:pPr>
            <w:r>
              <w:rPr>
                <w:color w:val="000000"/>
              </w:rPr>
              <w:t>19</w:t>
            </w:r>
          </w:p>
        </w:tc>
        <w:tc>
          <w:tcPr>
            <w:tcW w:w="1134" w:type="dxa"/>
            <w:vAlign w:val="center"/>
          </w:tcPr>
          <w:p w:rsidR="00DC576E" w:rsidRDefault="00DC576E" w:rsidP="00DC576E">
            <w:pPr>
              <w:jc w:val="center"/>
              <w:rPr>
                <w:i/>
                <w:iCs/>
                <w:color w:val="000000"/>
                <w:sz w:val="26"/>
                <w:szCs w:val="26"/>
              </w:rPr>
            </w:pPr>
            <w:r>
              <w:rPr>
                <w:i/>
                <w:iCs/>
                <w:color w:val="000000"/>
                <w:sz w:val="26"/>
                <w:szCs w:val="26"/>
              </w:rPr>
              <w:t>-3</w:t>
            </w:r>
          </w:p>
        </w:tc>
        <w:tc>
          <w:tcPr>
            <w:tcW w:w="992" w:type="dxa"/>
            <w:vAlign w:val="center"/>
          </w:tcPr>
          <w:p w:rsidR="00DC576E" w:rsidRDefault="00DC576E" w:rsidP="00DC576E">
            <w:pPr>
              <w:jc w:val="center"/>
              <w:rPr>
                <w:i/>
                <w:iCs/>
                <w:color w:val="000000"/>
                <w:sz w:val="26"/>
                <w:szCs w:val="26"/>
              </w:rPr>
            </w:pPr>
            <w:r>
              <w:rPr>
                <w:i/>
                <w:iCs/>
                <w:color w:val="000000"/>
                <w:sz w:val="26"/>
                <w:szCs w:val="26"/>
              </w:rPr>
              <w:t>86,4</w:t>
            </w:r>
          </w:p>
        </w:tc>
      </w:tr>
      <w:tr w:rsidR="00DC576E" w:rsidRPr="00D24478" w:rsidTr="00DC576E">
        <w:trPr>
          <w:trHeight w:val="305"/>
        </w:trPr>
        <w:tc>
          <w:tcPr>
            <w:tcW w:w="4683" w:type="dxa"/>
            <w:vAlign w:val="center"/>
          </w:tcPr>
          <w:p w:rsidR="00DC576E" w:rsidRPr="006E042F" w:rsidRDefault="00DC576E" w:rsidP="00DC576E">
            <w:pPr>
              <w:rPr>
                <w:szCs w:val="26"/>
              </w:rPr>
            </w:pPr>
            <w:r w:rsidRPr="006E042F">
              <w:rPr>
                <w:szCs w:val="26"/>
              </w:rPr>
              <w:t>Члены семей погибших (умерших) ветеранов боевых действий</w:t>
            </w:r>
          </w:p>
        </w:tc>
        <w:tc>
          <w:tcPr>
            <w:tcW w:w="1276" w:type="dxa"/>
            <w:vAlign w:val="center"/>
          </w:tcPr>
          <w:p w:rsidR="00DC576E" w:rsidRPr="006E042F" w:rsidRDefault="00DC576E" w:rsidP="00DC576E">
            <w:pPr>
              <w:jc w:val="center"/>
              <w:rPr>
                <w:color w:val="000000"/>
                <w:szCs w:val="26"/>
              </w:rPr>
            </w:pPr>
            <w:r w:rsidRPr="006E042F">
              <w:rPr>
                <w:color w:val="000000"/>
                <w:szCs w:val="26"/>
              </w:rPr>
              <w:t>46</w:t>
            </w:r>
          </w:p>
        </w:tc>
        <w:tc>
          <w:tcPr>
            <w:tcW w:w="1276" w:type="dxa"/>
            <w:vAlign w:val="center"/>
          </w:tcPr>
          <w:p w:rsidR="00DC576E" w:rsidRDefault="00DC576E" w:rsidP="00DC576E">
            <w:pPr>
              <w:jc w:val="center"/>
              <w:rPr>
                <w:color w:val="000000"/>
              </w:rPr>
            </w:pPr>
            <w:r>
              <w:rPr>
                <w:color w:val="000000"/>
              </w:rPr>
              <w:t>48</w:t>
            </w:r>
          </w:p>
        </w:tc>
        <w:tc>
          <w:tcPr>
            <w:tcW w:w="1134" w:type="dxa"/>
            <w:vAlign w:val="center"/>
          </w:tcPr>
          <w:p w:rsidR="00DC576E" w:rsidRDefault="00DC576E" w:rsidP="00DC576E">
            <w:pPr>
              <w:jc w:val="center"/>
              <w:rPr>
                <w:i/>
                <w:iCs/>
                <w:color w:val="000000"/>
                <w:sz w:val="26"/>
                <w:szCs w:val="26"/>
              </w:rPr>
            </w:pPr>
            <w:r>
              <w:rPr>
                <w:i/>
                <w:iCs/>
                <w:color w:val="000000"/>
                <w:sz w:val="26"/>
                <w:szCs w:val="26"/>
              </w:rPr>
              <w:t>2</w:t>
            </w:r>
          </w:p>
        </w:tc>
        <w:tc>
          <w:tcPr>
            <w:tcW w:w="992" w:type="dxa"/>
            <w:vAlign w:val="center"/>
          </w:tcPr>
          <w:p w:rsidR="00DC576E" w:rsidRDefault="00DC576E" w:rsidP="00DC576E">
            <w:pPr>
              <w:jc w:val="center"/>
              <w:rPr>
                <w:i/>
                <w:iCs/>
                <w:color w:val="000000"/>
                <w:sz w:val="26"/>
                <w:szCs w:val="26"/>
              </w:rPr>
            </w:pPr>
            <w:r>
              <w:rPr>
                <w:i/>
                <w:iCs/>
                <w:color w:val="000000"/>
                <w:sz w:val="26"/>
                <w:szCs w:val="26"/>
              </w:rPr>
              <w:t>104,3</w:t>
            </w:r>
          </w:p>
        </w:tc>
      </w:tr>
      <w:tr w:rsidR="00DC576E" w:rsidRPr="00D24478" w:rsidTr="00DC576E">
        <w:trPr>
          <w:trHeight w:val="305"/>
        </w:trPr>
        <w:tc>
          <w:tcPr>
            <w:tcW w:w="4683" w:type="dxa"/>
            <w:vAlign w:val="center"/>
          </w:tcPr>
          <w:p w:rsidR="00DC576E" w:rsidRPr="006E042F" w:rsidRDefault="00DC576E" w:rsidP="00DC576E">
            <w:pPr>
              <w:rPr>
                <w:szCs w:val="26"/>
              </w:rPr>
            </w:pPr>
            <w:r w:rsidRPr="006E042F">
              <w:rPr>
                <w:szCs w:val="26"/>
              </w:rPr>
              <w:t>Ветераны труда Красноярского края</w:t>
            </w:r>
          </w:p>
        </w:tc>
        <w:tc>
          <w:tcPr>
            <w:tcW w:w="1276" w:type="dxa"/>
            <w:vAlign w:val="center"/>
          </w:tcPr>
          <w:p w:rsidR="00DC576E" w:rsidRPr="006E042F" w:rsidRDefault="00DC576E" w:rsidP="00DC576E">
            <w:pPr>
              <w:jc w:val="center"/>
              <w:rPr>
                <w:color w:val="000000"/>
                <w:szCs w:val="26"/>
              </w:rPr>
            </w:pPr>
            <w:r w:rsidRPr="006E042F">
              <w:rPr>
                <w:color w:val="000000"/>
                <w:szCs w:val="26"/>
              </w:rPr>
              <w:t>14 757</w:t>
            </w:r>
          </w:p>
        </w:tc>
        <w:tc>
          <w:tcPr>
            <w:tcW w:w="1276" w:type="dxa"/>
            <w:vAlign w:val="center"/>
          </w:tcPr>
          <w:p w:rsidR="00DC576E" w:rsidRDefault="00DC576E" w:rsidP="00DC576E">
            <w:pPr>
              <w:jc w:val="center"/>
              <w:rPr>
                <w:color w:val="000000"/>
              </w:rPr>
            </w:pPr>
            <w:r>
              <w:rPr>
                <w:color w:val="000000"/>
              </w:rPr>
              <w:t>14 912</w:t>
            </w:r>
          </w:p>
        </w:tc>
        <w:tc>
          <w:tcPr>
            <w:tcW w:w="1134" w:type="dxa"/>
            <w:vAlign w:val="center"/>
          </w:tcPr>
          <w:p w:rsidR="00DC576E" w:rsidRDefault="00DC576E" w:rsidP="00DC576E">
            <w:pPr>
              <w:jc w:val="center"/>
              <w:rPr>
                <w:i/>
                <w:iCs/>
                <w:color w:val="000000"/>
                <w:sz w:val="26"/>
                <w:szCs w:val="26"/>
              </w:rPr>
            </w:pPr>
            <w:r>
              <w:rPr>
                <w:i/>
                <w:iCs/>
                <w:color w:val="000000"/>
                <w:sz w:val="26"/>
                <w:szCs w:val="26"/>
              </w:rPr>
              <w:t>155</w:t>
            </w:r>
          </w:p>
        </w:tc>
        <w:tc>
          <w:tcPr>
            <w:tcW w:w="992" w:type="dxa"/>
            <w:vAlign w:val="center"/>
          </w:tcPr>
          <w:p w:rsidR="00DC576E" w:rsidRDefault="00DC576E" w:rsidP="00DC576E">
            <w:pPr>
              <w:jc w:val="center"/>
              <w:rPr>
                <w:i/>
                <w:iCs/>
                <w:color w:val="000000"/>
                <w:sz w:val="26"/>
                <w:szCs w:val="26"/>
              </w:rPr>
            </w:pPr>
            <w:r>
              <w:rPr>
                <w:i/>
                <w:iCs/>
                <w:color w:val="000000"/>
                <w:sz w:val="26"/>
                <w:szCs w:val="26"/>
              </w:rPr>
              <w:t>101,1</w:t>
            </w:r>
          </w:p>
        </w:tc>
      </w:tr>
      <w:tr w:rsidR="00DC576E" w:rsidRPr="00D24478" w:rsidTr="00DC576E">
        <w:trPr>
          <w:trHeight w:val="305"/>
        </w:trPr>
        <w:tc>
          <w:tcPr>
            <w:tcW w:w="4683" w:type="dxa"/>
            <w:vAlign w:val="center"/>
          </w:tcPr>
          <w:p w:rsidR="00DC576E" w:rsidRPr="006E042F" w:rsidRDefault="00DC576E" w:rsidP="00DC576E">
            <w:pPr>
              <w:rPr>
                <w:szCs w:val="26"/>
              </w:rPr>
            </w:pPr>
            <w:r w:rsidRPr="006E042F">
              <w:rPr>
                <w:szCs w:val="26"/>
              </w:rPr>
              <w:t>Родители (вдовы) погибших (умерших) военнослужащих</w:t>
            </w:r>
          </w:p>
        </w:tc>
        <w:tc>
          <w:tcPr>
            <w:tcW w:w="1276" w:type="dxa"/>
            <w:vAlign w:val="center"/>
          </w:tcPr>
          <w:p w:rsidR="00DC576E" w:rsidRPr="006E042F" w:rsidRDefault="00DC576E" w:rsidP="00DC576E">
            <w:pPr>
              <w:jc w:val="center"/>
              <w:rPr>
                <w:color w:val="000000"/>
                <w:szCs w:val="26"/>
              </w:rPr>
            </w:pPr>
            <w:r w:rsidRPr="006E042F">
              <w:rPr>
                <w:color w:val="000000"/>
                <w:szCs w:val="26"/>
              </w:rPr>
              <w:t>4</w:t>
            </w:r>
          </w:p>
        </w:tc>
        <w:tc>
          <w:tcPr>
            <w:tcW w:w="1276" w:type="dxa"/>
            <w:vAlign w:val="center"/>
          </w:tcPr>
          <w:p w:rsidR="00DC576E" w:rsidRDefault="00DC576E" w:rsidP="00DC576E">
            <w:pPr>
              <w:jc w:val="center"/>
              <w:rPr>
                <w:color w:val="000000"/>
              </w:rPr>
            </w:pPr>
            <w:r>
              <w:rPr>
                <w:color w:val="000000"/>
              </w:rPr>
              <w:t>3</w:t>
            </w:r>
          </w:p>
        </w:tc>
        <w:tc>
          <w:tcPr>
            <w:tcW w:w="1134" w:type="dxa"/>
            <w:vAlign w:val="center"/>
          </w:tcPr>
          <w:p w:rsidR="00DC576E" w:rsidRDefault="00DC576E" w:rsidP="00DC576E">
            <w:pPr>
              <w:jc w:val="center"/>
              <w:rPr>
                <w:i/>
                <w:iCs/>
                <w:color w:val="000000"/>
                <w:sz w:val="26"/>
                <w:szCs w:val="26"/>
              </w:rPr>
            </w:pPr>
            <w:r>
              <w:rPr>
                <w:i/>
                <w:iCs/>
                <w:color w:val="000000"/>
                <w:sz w:val="26"/>
                <w:szCs w:val="26"/>
              </w:rPr>
              <w:t>-1</w:t>
            </w:r>
          </w:p>
        </w:tc>
        <w:tc>
          <w:tcPr>
            <w:tcW w:w="992" w:type="dxa"/>
            <w:vAlign w:val="center"/>
          </w:tcPr>
          <w:p w:rsidR="00DC576E" w:rsidRDefault="00DC576E" w:rsidP="00DC576E">
            <w:pPr>
              <w:jc w:val="center"/>
              <w:rPr>
                <w:i/>
                <w:iCs/>
                <w:color w:val="000000"/>
                <w:sz w:val="26"/>
                <w:szCs w:val="26"/>
              </w:rPr>
            </w:pPr>
            <w:r>
              <w:rPr>
                <w:i/>
                <w:iCs/>
                <w:color w:val="000000"/>
                <w:sz w:val="26"/>
                <w:szCs w:val="26"/>
              </w:rPr>
              <w:t>75,0</w:t>
            </w:r>
          </w:p>
        </w:tc>
      </w:tr>
      <w:tr w:rsidR="00DC576E" w:rsidRPr="00D24478" w:rsidTr="00DC576E">
        <w:trPr>
          <w:trHeight w:val="305"/>
        </w:trPr>
        <w:tc>
          <w:tcPr>
            <w:tcW w:w="4683" w:type="dxa"/>
            <w:vAlign w:val="center"/>
          </w:tcPr>
          <w:p w:rsidR="00DC576E" w:rsidRPr="006E042F" w:rsidRDefault="00DC576E" w:rsidP="00DC576E">
            <w:pPr>
              <w:rPr>
                <w:szCs w:val="26"/>
              </w:rPr>
            </w:pPr>
            <w:r w:rsidRPr="006E042F">
              <w:rPr>
                <w:szCs w:val="26"/>
              </w:rPr>
              <w:t>Реабилитированные лица</w:t>
            </w:r>
          </w:p>
        </w:tc>
        <w:tc>
          <w:tcPr>
            <w:tcW w:w="1276" w:type="dxa"/>
            <w:vAlign w:val="center"/>
          </w:tcPr>
          <w:p w:rsidR="00DC576E" w:rsidRPr="006E042F" w:rsidRDefault="00DC576E" w:rsidP="00DC576E">
            <w:pPr>
              <w:jc w:val="center"/>
              <w:rPr>
                <w:color w:val="000000"/>
                <w:szCs w:val="26"/>
              </w:rPr>
            </w:pPr>
            <w:r w:rsidRPr="006E042F">
              <w:rPr>
                <w:color w:val="000000"/>
                <w:szCs w:val="26"/>
              </w:rPr>
              <w:t>166</w:t>
            </w:r>
          </w:p>
        </w:tc>
        <w:tc>
          <w:tcPr>
            <w:tcW w:w="1276" w:type="dxa"/>
            <w:vAlign w:val="center"/>
          </w:tcPr>
          <w:p w:rsidR="00DC576E" w:rsidRDefault="00DC576E" w:rsidP="00DC576E">
            <w:pPr>
              <w:jc w:val="center"/>
              <w:rPr>
                <w:color w:val="000000"/>
              </w:rPr>
            </w:pPr>
            <w:r>
              <w:rPr>
                <w:color w:val="000000"/>
              </w:rPr>
              <w:t>157</w:t>
            </w:r>
          </w:p>
        </w:tc>
        <w:tc>
          <w:tcPr>
            <w:tcW w:w="1134" w:type="dxa"/>
            <w:vAlign w:val="center"/>
          </w:tcPr>
          <w:p w:rsidR="00DC576E" w:rsidRDefault="00DC576E" w:rsidP="00DC576E">
            <w:pPr>
              <w:jc w:val="center"/>
              <w:rPr>
                <w:i/>
                <w:iCs/>
                <w:color w:val="000000"/>
                <w:sz w:val="26"/>
                <w:szCs w:val="26"/>
              </w:rPr>
            </w:pPr>
            <w:r>
              <w:rPr>
                <w:i/>
                <w:iCs/>
                <w:color w:val="000000"/>
                <w:sz w:val="26"/>
                <w:szCs w:val="26"/>
              </w:rPr>
              <w:t>-9</w:t>
            </w:r>
          </w:p>
        </w:tc>
        <w:tc>
          <w:tcPr>
            <w:tcW w:w="992" w:type="dxa"/>
            <w:vAlign w:val="center"/>
          </w:tcPr>
          <w:p w:rsidR="00DC576E" w:rsidRDefault="00DC576E" w:rsidP="00DC576E">
            <w:pPr>
              <w:jc w:val="center"/>
              <w:rPr>
                <w:i/>
                <w:iCs/>
                <w:color w:val="000000"/>
                <w:sz w:val="26"/>
                <w:szCs w:val="26"/>
              </w:rPr>
            </w:pPr>
            <w:r>
              <w:rPr>
                <w:i/>
                <w:iCs/>
                <w:color w:val="000000"/>
                <w:sz w:val="26"/>
                <w:szCs w:val="26"/>
              </w:rPr>
              <w:t>94,6</w:t>
            </w:r>
          </w:p>
        </w:tc>
      </w:tr>
      <w:tr w:rsidR="00DC576E" w:rsidRPr="00D24478" w:rsidTr="00DC576E">
        <w:trPr>
          <w:trHeight w:val="305"/>
        </w:trPr>
        <w:tc>
          <w:tcPr>
            <w:tcW w:w="4683" w:type="dxa"/>
            <w:vAlign w:val="center"/>
          </w:tcPr>
          <w:p w:rsidR="00DC576E" w:rsidRPr="006E042F" w:rsidRDefault="00DC576E" w:rsidP="00DC576E">
            <w:pPr>
              <w:rPr>
                <w:szCs w:val="26"/>
              </w:rPr>
            </w:pPr>
            <w:r w:rsidRPr="006E042F">
              <w:rPr>
                <w:szCs w:val="26"/>
              </w:rPr>
              <w:t>Лица, пострадавшие от политических репрессий</w:t>
            </w:r>
          </w:p>
        </w:tc>
        <w:tc>
          <w:tcPr>
            <w:tcW w:w="1276" w:type="dxa"/>
            <w:vAlign w:val="center"/>
          </w:tcPr>
          <w:p w:rsidR="00DC576E" w:rsidRPr="006E042F" w:rsidRDefault="00DC576E" w:rsidP="00DC576E">
            <w:pPr>
              <w:jc w:val="center"/>
              <w:rPr>
                <w:color w:val="000000"/>
                <w:szCs w:val="26"/>
              </w:rPr>
            </w:pPr>
            <w:r w:rsidRPr="006E042F">
              <w:rPr>
                <w:color w:val="000000"/>
                <w:szCs w:val="26"/>
              </w:rPr>
              <w:t>1</w:t>
            </w:r>
          </w:p>
        </w:tc>
        <w:tc>
          <w:tcPr>
            <w:tcW w:w="1276" w:type="dxa"/>
            <w:vAlign w:val="center"/>
          </w:tcPr>
          <w:p w:rsidR="00DC576E" w:rsidRDefault="00DC576E" w:rsidP="00DC576E">
            <w:pPr>
              <w:jc w:val="center"/>
              <w:rPr>
                <w:color w:val="000000"/>
              </w:rPr>
            </w:pPr>
            <w:r>
              <w:rPr>
                <w:color w:val="000000"/>
              </w:rPr>
              <w:t>1</w:t>
            </w:r>
          </w:p>
        </w:tc>
        <w:tc>
          <w:tcPr>
            <w:tcW w:w="1134" w:type="dxa"/>
            <w:vAlign w:val="center"/>
          </w:tcPr>
          <w:p w:rsidR="00DC576E" w:rsidRDefault="00DC576E" w:rsidP="00DC576E">
            <w:pPr>
              <w:jc w:val="center"/>
              <w:rPr>
                <w:i/>
                <w:iCs/>
                <w:color w:val="000000"/>
                <w:sz w:val="26"/>
                <w:szCs w:val="26"/>
              </w:rPr>
            </w:pPr>
            <w:r>
              <w:rPr>
                <w:i/>
                <w:iCs/>
                <w:color w:val="000000"/>
                <w:sz w:val="26"/>
                <w:szCs w:val="26"/>
              </w:rPr>
              <w:t>0</w:t>
            </w:r>
          </w:p>
        </w:tc>
        <w:tc>
          <w:tcPr>
            <w:tcW w:w="992" w:type="dxa"/>
            <w:vAlign w:val="center"/>
          </w:tcPr>
          <w:p w:rsidR="00DC576E" w:rsidRDefault="00DC576E" w:rsidP="00DC576E">
            <w:pPr>
              <w:jc w:val="center"/>
              <w:rPr>
                <w:i/>
                <w:iCs/>
                <w:color w:val="000000"/>
                <w:sz w:val="26"/>
                <w:szCs w:val="26"/>
              </w:rPr>
            </w:pPr>
            <w:r>
              <w:rPr>
                <w:i/>
                <w:iCs/>
                <w:color w:val="000000"/>
                <w:sz w:val="26"/>
                <w:szCs w:val="26"/>
              </w:rPr>
              <w:t>100,0</w:t>
            </w:r>
          </w:p>
        </w:tc>
      </w:tr>
      <w:tr w:rsidR="00DC576E" w:rsidRPr="00D24478" w:rsidTr="00DC576E">
        <w:trPr>
          <w:trHeight w:val="305"/>
        </w:trPr>
        <w:tc>
          <w:tcPr>
            <w:tcW w:w="4683" w:type="dxa"/>
            <w:vAlign w:val="center"/>
          </w:tcPr>
          <w:p w:rsidR="00DC576E" w:rsidRPr="006E042F" w:rsidRDefault="00DC576E" w:rsidP="00DC576E">
            <w:pPr>
              <w:rPr>
                <w:szCs w:val="26"/>
              </w:rPr>
            </w:pPr>
            <w:r w:rsidRPr="006E042F">
              <w:rPr>
                <w:szCs w:val="26"/>
              </w:rPr>
              <w:t>Граждане, подвергшиеся воздействию радиации вследствие</w:t>
            </w:r>
            <w:r w:rsidRPr="006E042F">
              <w:rPr>
                <w:szCs w:val="26"/>
              </w:rPr>
              <w:br/>
              <w:t>катастрофы на Чернобыльской АЭС, аварии на ПО «Маяк», испытаний на Семипалатинском полигоне</w:t>
            </w:r>
          </w:p>
        </w:tc>
        <w:tc>
          <w:tcPr>
            <w:tcW w:w="1276" w:type="dxa"/>
            <w:vAlign w:val="center"/>
          </w:tcPr>
          <w:p w:rsidR="00DC576E" w:rsidRPr="006E042F" w:rsidRDefault="00DC576E" w:rsidP="00DC576E">
            <w:pPr>
              <w:jc w:val="center"/>
              <w:rPr>
                <w:color w:val="000000"/>
                <w:szCs w:val="26"/>
              </w:rPr>
            </w:pPr>
            <w:r w:rsidRPr="006E042F">
              <w:rPr>
                <w:color w:val="000000"/>
                <w:szCs w:val="26"/>
              </w:rPr>
              <w:t>43</w:t>
            </w:r>
          </w:p>
        </w:tc>
        <w:tc>
          <w:tcPr>
            <w:tcW w:w="1276" w:type="dxa"/>
            <w:vAlign w:val="center"/>
          </w:tcPr>
          <w:p w:rsidR="00DC576E" w:rsidRDefault="00DC576E" w:rsidP="00DC576E">
            <w:pPr>
              <w:jc w:val="center"/>
              <w:rPr>
                <w:color w:val="000000"/>
              </w:rPr>
            </w:pPr>
            <w:r>
              <w:rPr>
                <w:color w:val="000000"/>
              </w:rPr>
              <w:t>42</w:t>
            </w:r>
          </w:p>
        </w:tc>
        <w:tc>
          <w:tcPr>
            <w:tcW w:w="1134" w:type="dxa"/>
            <w:vAlign w:val="center"/>
          </w:tcPr>
          <w:p w:rsidR="00DC576E" w:rsidRDefault="00DC576E" w:rsidP="00DC576E">
            <w:pPr>
              <w:jc w:val="center"/>
              <w:rPr>
                <w:i/>
                <w:iCs/>
                <w:color w:val="000000"/>
                <w:sz w:val="26"/>
                <w:szCs w:val="26"/>
              </w:rPr>
            </w:pPr>
            <w:r>
              <w:rPr>
                <w:i/>
                <w:iCs/>
                <w:color w:val="000000"/>
                <w:sz w:val="26"/>
                <w:szCs w:val="26"/>
              </w:rPr>
              <w:t>-1</w:t>
            </w:r>
          </w:p>
        </w:tc>
        <w:tc>
          <w:tcPr>
            <w:tcW w:w="992" w:type="dxa"/>
            <w:vAlign w:val="center"/>
          </w:tcPr>
          <w:p w:rsidR="00DC576E" w:rsidRDefault="00DC576E" w:rsidP="00DC576E">
            <w:pPr>
              <w:jc w:val="center"/>
              <w:rPr>
                <w:i/>
                <w:iCs/>
                <w:color w:val="000000"/>
                <w:sz w:val="26"/>
                <w:szCs w:val="26"/>
              </w:rPr>
            </w:pPr>
            <w:r>
              <w:rPr>
                <w:i/>
                <w:iCs/>
                <w:color w:val="000000"/>
                <w:sz w:val="26"/>
                <w:szCs w:val="26"/>
              </w:rPr>
              <w:t>97,7</w:t>
            </w:r>
          </w:p>
        </w:tc>
      </w:tr>
      <w:tr w:rsidR="00DC576E" w:rsidRPr="00D24478" w:rsidTr="00DC576E">
        <w:trPr>
          <w:trHeight w:val="825"/>
        </w:trPr>
        <w:tc>
          <w:tcPr>
            <w:tcW w:w="4683" w:type="dxa"/>
            <w:vAlign w:val="center"/>
          </w:tcPr>
          <w:p w:rsidR="00DC576E" w:rsidRPr="006E042F" w:rsidRDefault="00DC576E" w:rsidP="00DC576E">
            <w:pPr>
              <w:rPr>
                <w:szCs w:val="26"/>
              </w:rPr>
            </w:pPr>
            <w:r w:rsidRPr="006E042F">
              <w:rPr>
                <w:szCs w:val="26"/>
              </w:rPr>
              <w:t>Члены семей граждан, подвергшиеся воздействию радиации вследствие катастрофы на Чернобыльской АЭС, аварии на ПО «Маяк», испытаний на Семипалатинском полигоне</w:t>
            </w:r>
          </w:p>
        </w:tc>
        <w:tc>
          <w:tcPr>
            <w:tcW w:w="1276" w:type="dxa"/>
            <w:vAlign w:val="center"/>
          </w:tcPr>
          <w:p w:rsidR="00DC576E" w:rsidRPr="006E042F" w:rsidRDefault="00DC576E" w:rsidP="00DC576E">
            <w:pPr>
              <w:jc w:val="center"/>
              <w:rPr>
                <w:color w:val="000000"/>
                <w:szCs w:val="26"/>
              </w:rPr>
            </w:pPr>
            <w:r w:rsidRPr="006E042F">
              <w:rPr>
                <w:color w:val="000000"/>
                <w:szCs w:val="26"/>
              </w:rPr>
              <w:t>50</w:t>
            </w:r>
          </w:p>
        </w:tc>
        <w:tc>
          <w:tcPr>
            <w:tcW w:w="1276" w:type="dxa"/>
            <w:vAlign w:val="center"/>
          </w:tcPr>
          <w:p w:rsidR="00DC576E" w:rsidRDefault="00DC576E" w:rsidP="00DC576E">
            <w:pPr>
              <w:jc w:val="center"/>
            </w:pPr>
            <w:r>
              <w:t>44</w:t>
            </w:r>
          </w:p>
        </w:tc>
        <w:tc>
          <w:tcPr>
            <w:tcW w:w="1134" w:type="dxa"/>
            <w:vAlign w:val="center"/>
          </w:tcPr>
          <w:p w:rsidR="00DC576E" w:rsidRDefault="00DC576E" w:rsidP="00DC576E">
            <w:pPr>
              <w:jc w:val="center"/>
              <w:rPr>
                <w:i/>
                <w:iCs/>
                <w:color w:val="000000"/>
                <w:sz w:val="26"/>
                <w:szCs w:val="26"/>
              </w:rPr>
            </w:pPr>
            <w:r>
              <w:rPr>
                <w:i/>
                <w:iCs/>
                <w:color w:val="000000"/>
                <w:sz w:val="26"/>
                <w:szCs w:val="26"/>
              </w:rPr>
              <w:t>-6</w:t>
            </w:r>
          </w:p>
        </w:tc>
        <w:tc>
          <w:tcPr>
            <w:tcW w:w="992" w:type="dxa"/>
            <w:vAlign w:val="center"/>
          </w:tcPr>
          <w:p w:rsidR="00DC576E" w:rsidRDefault="00DC576E" w:rsidP="00DC576E">
            <w:pPr>
              <w:jc w:val="center"/>
              <w:rPr>
                <w:i/>
                <w:iCs/>
                <w:color w:val="000000"/>
                <w:sz w:val="26"/>
                <w:szCs w:val="26"/>
              </w:rPr>
            </w:pPr>
            <w:r>
              <w:rPr>
                <w:i/>
                <w:iCs/>
                <w:color w:val="000000"/>
                <w:sz w:val="26"/>
                <w:szCs w:val="26"/>
              </w:rPr>
              <w:t>88,0</w:t>
            </w:r>
          </w:p>
        </w:tc>
      </w:tr>
      <w:tr w:rsidR="00DC576E" w:rsidRPr="00D24478" w:rsidTr="00DC576E">
        <w:trPr>
          <w:trHeight w:val="281"/>
        </w:trPr>
        <w:tc>
          <w:tcPr>
            <w:tcW w:w="4683" w:type="dxa"/>
            <w:vAlign w:val="center"/>
          </w:tcPr>
          <w:p w:rsidR="00DC576E" w:rsidRPr="006E042F" w:rsidRDefault="00DC576E" w:rsidP="00DC576E">
            <w:pPr>
              <w:rPr>
                <w:szCs w:val="26"/>
              </w:rPr>
            </w:pPr>
            <w:r w:rsidRPr="006E042F">
              <w:rPr>
                <w:szCs w:val="26"/>
              </w:rPr>
              <w:t>Почётные доноры России</w:t>
            </w:r>
          </w:p>
        </w:tc>
        <w:tc>
          <w:tcPr>
            <w:tcW w:w="1276" w:type="dxa"/>
            <w:vAlign w:val="center"/>
          </w:tcPr>
          <w:p w:rsidR="00DC576E" w:rsidRPr="006E042F" w:rsidRDefault="00DC576E" w:rsidP="00DC576E">
            <w:pPr>
              <w:jc w:val="center"/>
              <w:rPr>
                <w:color w:val="000000"/>
                <w:szCs w:val="26"/>
              </w:rPr>
            </w:pPr>
            <w:r w:rsidRPr="006E042F">
              <w:rPr>
                <w:color w:val="000000"/>
                <w:szCs w:val="26"/>
              </w:rPr>
              <w:t>1 002</w:t>
            </w:r>
          </w:p>
        </w:tc>
        <w:tc>
          <w:tcPr>
            <w:tcW w:w="1276" w:type="dxa"/>
            <w:vAlign w:val="center"/>
          </w:tcPr>
          <w:p w:rsidR="00DC576E" w:rsidRDefault="00DC576E" w:rsidP="00DC576E">
            <w:pPr>
              <w:jc w:val="center"/>
            </w:pPr>
            <w:r>
              <w:t>1 000</w:t>
            </w:r>
          </w:p>
        </w:tc>
        <w:tc>
          <w:tcPr>
            <w:tcW w:w="1134" w:type="dxa"/>
            <w:vAlign w:val="center"/>
          </w:tcPr>
          <w:p w:rsidR="00DC576E" w:rsidRDefault="00DC576E" w:rsidP="00DC576E">
            <w:pPr>
              <w:jc w:val="center"/>
              <w:rPr>
                <w:i/>
                <w:iCs/>
                <w:color w:val="000000"/>
                <w:sz w:val="26"/>
                <w:szCs w:val="26"/>
              </w:rPr>
            </w:pPr>
            <w:r>
              <w:rPr>
                <w:i/>
                <w:iCs/>
                <w:color w:val="000000"/>
                <w:sz w:val="26"/>
                <w:szCs w:val="26"/>
              </w:rPr>
              <w:t>-2</w:t>
            </w:r>
          </w:p>
        </w:tc>
        <w:tc>
          <w:tcPr>
            <w:tcW w:w="992" w:type="dxa"/>
            <w:vAlign w:val="center"/>
          </w:tcPr>
          <w:p w:rsidR="00DC576E" w:rsidRDefault="00DC576E" w:rsidP="00DC576E">
            <w:pPr>
              <w:jc w:val="center"/>
              <w:rPr>
                <w:i/>
                <w:iCs/>
                <w:color w:val="000000"/>
                <w:sz w:val="26"/>
                <w:szCs w:val="26"/>
              </w:rPr>
            </w:pPr>
            <w:r>
              <w:rPr>
                <w:i/>
                <w:iCs/>
                <w:color w:val="000000"/>
                <w:sz w:val="26"/>
                <w:szCs w:val="26"/>
              </w:rPr>
              <w:t>99,8</w:t>
            </w:r>
          </w:p>
        </w:tc>
      </w:tr>
      <w:tr w:rsidR="00DC576E" w:rsidRPr="00D24478" w:rsidTr="00DC576E">
        <w:trPr>
          <w:trHeight w:val="300"/>
        </w:trPr>
        <w:tc>
          <w:tcPr>
            <w:tcW w:w="4683" w:type="dxa"/>
            <w:vAlign w:val="center"/>
          </w:tcPr>
          <w:p w:rsidR="00DC576E" w:rsidRPr="006E042F" w:rsidRDefault="00DC576E" w:rsidP="00DC576E">
            <w:pPr>
              <w:rPr>
                <w:szCs w:val="26"/>
              </w:rPr>
            </w:pPr>
            <w:r w:rsidRPr="006E042F">
              <w:rPr>
                <w:szCs w:val="26"/>
              </w:rPr>
              <w:lastRenderedPageBreak/>
              <w:t>Педагогические работники образовательных учреждений, работающие и проживающие в сельской местности, рабочих поселках (поселках городского типа) Красноярского края</w:t>
            </w:r>
          </w:p>
        </w:tc>
        <w:tc>
          <w:tcPr>
            <w:tcW w:w="1276" w:type="dxa"/>
            <w:vAlign w:val="center"/>
          </w:tcPr>
          <w:p w:rsidR="00DC576E" w:rsidRPr="006E042F" w:rsidRDefault="00DC576E" w:rsidP="00DC576E">
            <w:pPr>
              <w:jc w:val="center"/>
              <w:rPr>
                <w:color w:val="000000"/>
                <w:szCs w:val="26"/>
                <w:highlight w:val="yellow"/>
              </w:rPr>
            </w:pPr>
            <w:r w:rsidRPr="006E042F">
              <w:rPr>
                <w:color w:val="000000"/>
                <w:szCs w:val="26"/>
              </w:rPr>
              <w:t>38</w:t>
            </w:r>
          </w:p>
        </w:tc>
        <w:tc>
          <w:tcPr>
            <w:tcW w:w="1276" w:type="dxa"/>
            <w:vAlign w:val="center"/>
          </w:tcPr>
          <w:p w:rsidR="00DC576E" w:rsidRDefault="00DC576E" w:rsidP="00DC576E">
            <w:pPr>
              <w:jc w:val="center"/>
            </w:pPr>
            <w:r>
              <w:t>30</w:t>
            </w:r>
          </w:p>
        </w:tc>
        <w:tc>
          <w:tcPr>
            <w:tcW w:w="1134" w:type="dxa"/>
            <w:vAlign w:val="center"/>
          </w:tcPr>
          <w:p w:rsidR="00DC576E" w:rsidRDefault="00DC576E" w:rsidP="00DC576E">
            <w:pPr>
              <w:jc w:val="center"/>
              <w:rPr>
                <w:i/>
                <w:iCs/>
                <w:color w:val="000000"/>
                <w:sz w:val="26"/>
                <w:szCs w:val="26"/>
              </w:rPr>
            </w:pPr>
            <w:r>
              <w:rPr>
                <w:i/>
                <w:iCs/>
                <w:color w:val="000000"/>
                <w:sz w:val="26"/>
                <w:szCs w:val="26"/>
              </w:rPr>
              <w:t>-8</w:t>
            </w:r>
          </w:p>
        </w:tc>
        <w:tc>
          <w:tcPr>
            <w:tcW w:w="992" w:type="dxa"/>
            <w:vAlign w:val="center"/>
          </w:tcPr>
          <w:p w:rsidR="00DC576E" w:rsidRDefault="00DC576E" w:rsidP="00DC576E">
            <w:pPr>
              <w:jc w:val="center"/>
              <w:rPr>
                <w:i/>
                <w:iCs/>
                <w:color w:val="000000"/>
                <w:sz w:val="26"/>
                <w:szCs w:val="26"/>
              </w:rPr>
            </w:pPr>
            <w:r>
              <w:rPr>
                <w:i/>
                <w:iCs/>
                <w:color w:val="000000"/>
                <w:sz w:val="26"/>
                <w:szCs w:val="26"/>
              </w:rPr>
              <w:t>78,9</w:t>
            </w:r>
          </w:p>
        </w:tc>
      </w:tr>
      <w:tr w:rsidR="00DC576E" w:rsidRPr="00D24478" w:rsidTr="00DC576E">
        <w:trPr>
          <w:trHeight w:val="300"/>
        </w:trPr>
        <w:tc>
          <w:tcPr>
            <w:tcW w:w="4683" w:type="dxa"/>
            <w:vAlign w:val="center"/>
          </w:tcPr>
          <w:p w:rsidR="00DC576E" w:rsidRPr="00E14BCB" w:rsidRDefault="00DC576E" w:rsidP="00DC576E">
            <w:pPr>
              <w:rPr>
                <w:szCs w:val="26"/>
              </w:rPr>
            </w:pPr>
            <w:r w:rsidRPr="00E14BCB">
              <w:rPr>
                <w:szCs w:val="26"/>
              </w:rPr>
              <w:t>Граждане, имеющие доход ниже прожиточного минимума, в том числе:</w:t>
            </w:r>
          </w:p>
        </w:tc>
        <w:tc>
          <w:tcPr>
            <w:tcW w:w="1276" w:type="dxa"/>
            <w:vAlign w:val="center"/>
          </w:tcPr>
          <w:p w:rsidR="00DC576E" w:rsidRPr="00D22B20" w:rsidRDefault="00DC576E" w:rsidP="00DC576E">
            <w:pPr>
              <w:jc w:val="center"/>
              <w:rPr>
                <w:b/>
                <w:color w:val="000000"/>
                <w:szCs w:val="26"/>
              </w:rPr>
            </w:pPr>
            <w:r w:rsidRPr="00D22B20">
              <w:rPr>
                <w:b/>
                <w:color w:val="000000"/>
                <w:szCs w:val="26"/>
              </w:rPr>
              <w:t>7 706</w:t>
            </w:r>
          </w:p>
        </w:tc>
        <w:tc>
          <w:tcPr>
            <w:tcW w:w="1276" w:type="dxa"/>
            <w:vAlign w:val="center"/>
          </w:tcPr>
          <w:p w:rsidR="00DC576E" w:rsidRPr="00D22B20" w:rsidRDefault="00DC576E" w:rsidP="00DC576E">
            <w:pPr>
              <w:jc w:val="center"/>
              <w:rPr>
                <w:b/>
                <w:color w:val="000000"/>
              </w:rPr>
            </w:pPr>
            <w:r w:rsidRPr="00D22B20">
              <w:rPr>
                <w:b/>
                <w:color w:val="000000"/>
              </w:rPr>
              <w:t>7 608</w:t>
            </w:r>
          </w:p>
        </w:tc>
        <w:tc>
          <w:tcPr>
            <w:tcW w:w="1134" w:type="dxa"/>
            <w:vAlign w:val="center"/>
          </w:tcPr>
          <w:p w:rsidR="00DC576E" w:rsidRPr="00D22B20" w:rsidRDefault="00DC576E" w:rsidP="00DC576E">
            <w:pPr>
              <w:jc w:val="center"/>
              <w:rPr>
                <w:b/>
                <w:i/>
                <w:iCs/>
                <w:color w:val="000000"/>
                <w:sz w:val="26"/>
                <w:szCs w:val="26"/>
              </w:rPr>
            </w:pPr>
            <w:r w:rsidRPr="00D22B20">
              <w:rPr>
                <w:b/>
                <w:i/>
                <w:iCs/>
                <w:color w:val="000000"/>
                <w:sz w:val="26"/>
                <w:szCs w:val="26"/>
              </w:rPr>
              <w:t>-98</w:t>
            </w:r>
          </w:p>
        </w:tc>
        <w:tc>
          <w:tcPr>
            <w:tcW w:w="992" w:type="dxa"/>
            <w:vAlign w:val="center"/>
          </w:tcPr>
          <w:p w:rsidR="00DC576E" w:rsidRPr="00D22B20" w:rsidRDefault="00DC576E" w:rsidP="00DC576E">
            <w:pPr>
              <w:jc w:val="center"/>
              <w:rPr>
                <w:b/>
                <w:i/>
                <w:iCs/>
                <w:color w:val="000000"/>
                <w:sz w:val="26"/>
                <w:szCs w:val="26"/>
              </w:rPr>
            </w:pPr>
            <w:r w:rsidRPr="00D22B20">
              <w:rPr>
                <w:b/>
                <w:i/>
                <w:iCs/>
                <w:color w:val="000000"/>
                <w:sz w:val="26"/>
                <w:szCs w:val="26"/>
              </w:rPr>
              <w:t>98,7</w:t>
            </w:r>
          </w:p>
        </w:tc>
      </w:tr>
      <w:tr w:rsidR="00DC576E" w:rsidRPr="00D24478" w:rsidTr="00DC576E">
        <w:trPr>
          <w:trHeight w:val="300"/>
        </w:trPr>
        <w:tc>
          <w:tcPr>
            <w:tcW w:w="4683" w:type="dxa"/>
            <w:vAlign w:val="center"/>
          </w:tcPr>
          <w:p w:rsidR="00DC576E" w:rsidRPr="00480D2C" w:rsidRDefault="00DC576E" w:rsidP="00DC576E">
            <w:pPr>
              <w:ind w:left="708" w:hanging="244"/>
              <w:rPr>
                <w:i/>
                <w:szCs w:val="26"/>
              </w:rPr>
            </w:pPr>
            <w:r w:rsidRPr="00480D2C">
              <w:rPr>
                <w:i/>
                <w:szCs w:val="26"/>
              </w:rPr>
              <w:t>- дети</w:t>
            </w:r>
          </w:p>
        </w:tc>
        <w:tc>
          <w:tcPr>
            <w:tcW w:w="1276" w:type="dxa"/>
            <w:vAlign w:val="center"/>
          </w:tcPr>
          <w:p w:rsidR="00DC576E" w:rsidRPr="00656EAD" w:rsidRDefault="00DC576E" w:rsidP="00DC576E">
            <w:pPr>
              <w:jc w:val="center"/>
              <w:rPr>
                <w:i/>
                <w:color w:val="000000"/>
                <w:szCs w:val="26"/>
              </w:rPr>
            </w:pPr>
            <w:r w:rsidRPr="00656EAD">
              <w:rPr>
                <w:i/>
                <w:color w:val="000000"/>
                <w:szCs w:val="26"/>
              </w:rPr>
              <w:t>3 766</w:t>
            </w:r>
          </w:p>
        </w:tc>
        <w:tc>
          <w:tcPr>
            <w:tcW w:w="1276" w:type="dxa"/>
            <w:vAlign w:val="center"/>
          </w:tcPr>
          <w:p w:rsidR="00DC576E" w:rsidRPr="00656EAD" w:rsidRDefault="00DC576E" w:rsidP="00DC576E">
            <w:pPr>
              <w:jc w:val="center"/>
              <w:rPr>
                <w:i/>
                <w:iCs/>
                <w:color w:val="000000"/>
              </w:rPr>
            </w:pPr>
            <w:r w:rsidRPr="00656EAD">
              <w:rPr>
                <w:i/>
                <w:iCs/>
                <w:color w:val="000000"/>
              </w:rPr>
              <w:t>3 778</w:t>
            </w:r>
          </w:p>
        </w:tc>
        <w:tc>
          <w:tcPr>
            <w:tcW w:w="1134" w:type="dxa"/>
            <w:vAlign w:val="center"/>
          </w:tcPr>
          <w:p w:rsidR="00DC576E" w:rsidRDefault="00DC576E" w:rsidP="00DC576E">
            <w:pPr>
              <w:jc w:val="center"/>
              <w:rPr>
                <w:i/>
                <w:iCs/>
                <w:color w:val="000000"/>
                <w:sz w:val="26"/>
                <w:szCs w:val="26"/>
              </w:rPr>
            </w:pPr>
            <w:r>
              <w:rPr>
                <w:i/>
                <w:iCs/>
                <w:color w:val="000000"/>
                <w:sz w:val="26"/>
                <w:szCs w:val="26"/>
              </w:rPr>
              <w:t>12</w:t>
            </w:r>
          </w:p>
        </w:tc>
        <w:tc>
          <w:tcPr>
            <w:tcW w:w="992" w:type="dxa"/>
            <w:vAlign w:val="center"/>
          </w:tcPr>
          <w:p w:rsidR="00DC576E" w:rsidRPr="00DF47A7" w:rsidRDefault="00DC576E" w:rsidP="00DC576E">
            <w:pPr>
              <w:jc w:val="center"/>
              <w:rPr>
                <w:i/>
                <w:color w:val="000000"/>
                <w:sz w:val="26"/>
                <w:szCs w:val="26"/>
              </w:rPr>
            </w:pPr>
            <w:r w:rsidRPr="00DF47A7">
              <w:rPr>
                <w:i/>
                <w:color w:val="000000"/>
                <w:sz w:val="26"/>
                <w:szCs w:val="26"/>
              </w:rPr>
              <w:t>100,3</w:t>
            </w:r>
          </w:p>
        </w:tc>
      </w:tr>
      <w:tr w:rsidR="00DC576E" w:rsidRPr="00D24478" w:rsidTr="00DC576E">
        <w:trPr>
          <w:trHeight w:val="300"/>
        </w:trPr>
        <w:tc>
          <w:tcPr>
            <w:tcW w:w="4683" w:type="dxa"/>
            <w:tcBorders>
              <w:bottom w:val="single" w:sz="4" w:space="0" w:color="auto"/>
            </w:tcBorders>
            <w:vAlign w:val="center"/>
          </w:tcPr>
          <w:p w:rsidR="00DC576E" w:rsidRPr="00480D2C" w:rsidRDefault="00DC576E" w:rsidP="00DC576E">
            <w:pPr>
              <w:ind w:left="708" w:hanging="244"/>
              <w:rPr>
                <w:i/>
                <w:szCs w:val="26"/>
              </w:rPr>
            </w:pPr>
            <w:r w:rsidRPr="00480D2C">
              <w:rPr>
                <w:i/>
                <w:szCs w:val="26"/>
              </w:rPr>
              <w:t>- граждане трудоспособного возраста</w:t>
            </w:r>
          </w:p>
        </w:tc>
        <w:tc>
          <w:tcPr>
            <w:tcW w:w="1276" w:type="dxa"/>
            <w:tcBorders>
              <w:bottom w:val="single" w:sz="4" w:space="0" w:color="auto"/>
            </w:tcBorders>
            <w:vAlign w:val="center"/>
          </w:tcPr>
          <w:p w:rsidR="00DC576E" w:rsidRPr="00656EAD" w:rsidRDefault="00DC576E" w:rsidP="00DC576E">
            <w:pPr>
              <w:jc w:val="center"/>
              <w:rPr>
                <w:i/>
                <w:color w:val="000000"/>
                <w:szCs w:val="26"/>
              </w:rPr>
            </w:pPr>
            <w:r w:rsidRPr="00656EAD">
              <w:rPr>
                <w:i/>
                <w:color w:val="000000"/>
                <w:szCs w:val="26"/>
              </w:rPr>
              <w:t>3 138</w:t>
            </w:r>
          </w:p>
        </w:tc>
        <w:tc>
          <w:tcPr>
            <w:tcW w:w="1276" w:type="dxa"/>
            <w:tcBorders>
              <w:bottom w:val="single" w:sz="4" w:space="0" w:color="auto"/>
            </w:tcBorders>
            <w:vAlign w:val="center"/>
          </w:tcPr>
          <w:p w:rsidR="00DC576E" w:rsidRPr="00656EAD" w:rsidRDefault="00DC576E" w:rsidP="00DC576E">
            <w:pPr>
              <w:jc w:val="center"/>
              <w:rPr>
                <w:i/>
                <w:iCs/>
                <w:color w:val="000000"/>
              </w:rPr>
            </w:pPr>
            <w:r w:rsidRPr="00656EAD">
              <w:rPr>
                <w:i/>
                <w:iCs/>
                <w:color w:val="000000"/>
              </w:rPr>
              <w:t>3 027</w:t>
            </w:r>
          </w:p>
        </w:tc>
        <w:tc>
          <w:tcPr>
            <w:tcW w:w="1134" w:type="dxa"/>
            <w:tcBorders>
              <w:bottom w:val="single" w:sz="4" w:space="0" w:color="auto"/>
            </w:tcBorders>
            <w:vAlign w:val="center"/>
          </w:tcPr>
          <w:p w:rsidR="00DC576E" w:rsidRDefault="00DC576E" w:rsidP="00DC576E">
            <w:pPr>
              <w:jc w:val="center"/>
              <w:rPr>
                <w:i/>
                <w:iCs/>
                <w:color w:val="000000"/>
                <w:sz w:val="26"/>
                <w:szCs w:val="26"/>
              </w:rPr>
            </w:pPr>
            <w:r>
              <w:rPr>
                <w:i/>
                <w:iCs/>
                <w:color w:val="000000"/>
                <w:sz w:val="26"/>
                <w:szCs w:val="26"/>
              </w:rPr>
              <w:t>-111</w:t>
            </w:r>
          </w:p>
        </w:tc>
        <w:tc>
          <w:tcPr>
            <w:tcW w:w="992" w:type="dxa"/>
            <w:tcBorders>
              <w:bottom w:val="single" w:sz="4" w:space="0" w:color="auto"/>
            </w:tcBorders>
            <w:vAlign w:val="center"/>
          </w:tcPr>
          <w:p w:rsidR="00DC576E" w:rsidRPr="00DF47A7" w:rsidRDefault="00DC576E" w:rsidP="00DC576E">
            <w:pPr>
              <w:jc w:val="center"/>
              <w:rPr>
                <w:i/>
                <w:color w:val="000000"/>
                <w:sz w:val="26"/>
                <w:szCs w:val="26"/>
              </w:rPr>
            </w:pPr>
            <w:r w:rsidRPr="00DF47A7">
              <w:rPr>
                <w:i/>
                <w:color w:val="000000"/>
                <w:sz w:val="26"/>
                <w:szCs w:val="26"/>
              </w:rPr>
              <w:t>96,5</w:t>
            </w:r>
          </w:p>
        </w:tc>
      </w:tr>
      <w:tr w:rsidR="00DC576E" w:rsidRPr="00D24478" w:rsidTr="00DC576E">
        <w:trPr>
          <w:trHeight w:val="300"/>
        </w:trPr>
        <w:tc>
          <w:tcPr>
            <w:tcW w:w="4683" w:type="dxa"/>
            <w:tcBorders>
              <w:top w:val="single" w:sz="4" w:space="0" w:color="auto"/>
              <w:left w:val="single" w:sz="4" w:space="0" w:color="auto"/>
              <w:bottom w:val="single" w:sz="4" w:space="0" w:color="auto"/>
              <w:right w:val="single" w:sz="4" w:space="0" w:color="auto"/>
            </w:tcBorders>
            <w:vAlign w:val="center"/>
          </w:tcPr>
          <w:p w:rsidR="00DC576E" w:rsidRPr="00480D2C" w:rsidRDefault="00DC576E" w:rsidP="00DC576E">
            <w:pPr>
              <w:ind w:left="708" w:hanging="244"/>
              <w:rPr>
                <w:i/>
                <w:szCs w:val="26"/>
              </w:rPr>
            </w:pPr>
            <w:r w:rsidRPr="00480D2C">
              <w:rPr>
                <w:i/>
                <w:szCs w:val="26"/>
              </w:rPr>
              <w:t>- инвалиды</w:t>
            </w:r>
          </w:p>
        </w:tc>
        <w:tc>
          <w:tcPr>
            <w:tcW w:w="1276" w:type="dxa"/>
            <w:tcBorders>
              <w:top w:val="single" w:sz="4" w:space="0" w:color="auto"/>
              <w:left w:val="single" w:sz="4" w:space="0" w:color="auto"/>
              <w:bottom w:val="single" w:sz="4" w:space="0" w:color="auto"/>
              <w:right w:val="single" w:sz="4" w:space="0" w:color="auto"/>
            </w:tcBorders>
            <w:vAlign w:val="center"/>
          </w:tcPr>
          <w:p w:rsidR="00DC576E" w:rsidRPr="00656EAD" w:rsidRDefault="00DC576E" w:rsidP="00DC576E">
            <w:pPr>
              <w:jc w:val="center"/>
              <w:rPr>
                <w:i/>
                <w:color w:val="000000"/>
                <w:szCs w:val="26"/>
              </w:rPr>
            </w:pPr>
            <w:r w:rsidRPr="00656EAD">
              <w:rPr>
                <w:i/>
                <w:color w:val="000000"/>
                <w:szCs w:val="26"/>
              </w:rPr>
              <w:t>424</w:t>
            </w:r>
          </w:p>
        </w:tc>
        <w:tc>
          <w:tcPr>
            <w:tcW w:w="1276" w:type="dxa"/>
            <w:tcBorders>
              <w:top w:val="single" w:sz="4" w:space="0" w:color="auto"/>
              <w:left w:val="single" w:sz="4" w:space="0" w:color="auto"/>
              <w:bottom w:val="single" w:sz="4" w:space="0" w:color="auto"/>
              <w:right w:val="single" w:sz="4" w:space="0" w:color="auto"/>
            </w:tcBorders>
            <w:vAlign w:val="center"/>
          </w:tcPr>
          <w:p w:rsidR="00DC576E" w:rsidRPr="00656EAD" w:rsidRDefault="00DC576E" w:rsidP="00DC576E">
            <w:pPr>
              <w:jc w:val="center"/>
              <w:rPr>
                <w:i/>
                <w:iCs/>
                <w:color w:val="000000"/>
              </w:rPr>
            </w:pPr>
            <w:r w:rsidRPr="00656EAD">
              <w:rPr>
                <w:i/>
                <w:iCs/>
                <w:color w:val="000000"/>
              </w:rPr>
              <w:t>415</w:t>
            </w:r>
          </w:p>
        </w:tc>
        <w:tc>
          <w:tcPr>
            <w:tcW w:w="1134" w:type="dxa"/>
            <w:tcBorders>
              <w:top w:val="single" w:sz="4" w:space="0" w:color="auto"/>
              <w:left w:val="single" w:sz="4" w:space="0" w:color="auto"/>
              <w:bottom w:val="single" w:sz="4" w:space="0" w:color="auto"/>
              <w:right w:val="single" w:sz="4" w:space="0" w:color="auto"/>
            </w:tcBorders>
            <w:vAlign w:val="center"/>
          </w:tcPr>
          <w:p w:rsidR="00DC576E" w:rsidRDefault="00DC576E" w:rsidP="00DC576E">
            <w:pPr>
              <w:jc w:val="center"/>
              <w:rPr>
                <w:i/>
                <w:iCs/>
                <w:color w:val="000000"/>
                <w:sz w:val="26"/>
                <w:szCs w:val="26"/>
              </w:rPr>
            </w:pPr>
            <w:r>
              <w:rPr>
                <w:i/>
                <w:iCs/>
                <w:color w:val="000000"/>
                <w:sz w:val="26"/>
                <w:szCs w:val="26"/>
              </w:rPr>
              <w:t>-9</w:t>
            </w:r>
          </w:p>
        </w:tc>
        <w:tc>
          <w:tcPr>
            <w:tcW w:w="992" w:type="dxa"/>
            <w:tcBorders>
              <w:top w:val="single" w:sz="4" w:space="0" w:color="auto"/>
              <w:left w:val="single" w:sz="4" w:space="0" w:color="auto"/>
              <w:bottom w:val="single" w:sz="4" w:space="0" w:color="auto"/>
              <w:right w:val="single" w:sz="4" w:space="0" w:color="auto"/>
            </w:tcBorders>
            <w:vAlign w:val="center"/>
          </w:tcPr>
          <w:p w:rsidR="00DC576E" w:rsidRPr="00DF47A7" w:rsidRDefault="00DC576E" w:rsidP="00DC576E">
            <w:pPr>
              <w:jc w:val="center"/>
              <w:rPr>
                <w:i/>
                <w:color w:val="000000"/>
                <w:sz w:val="26"/>
                <w:szCs w:val="26"/>
              </w:rPr>
            </w:pPr>
            <w:r w:rsidRPr="00DF47A7">
              <w:rPr>
                <w:i/>
                <w:color w:val="000000"/>
                <w:sz w:val="26"/>
                <w:szCs w:val="26"/>
              </w:rPr>
              <w:t>97,9</w:t>
            </w:r>
          </w:p>
        </w:tc>
      </w:tr>
      <w:tr w:rsidR="00DC576E" w:rsidRPr="00D24478" w:rsidTr="00DC576E">
        <w:trPr>
          <w:trHeight w:val="300"/>
        </w:trPr>
        <w:tc>
          <w:tcPr>
            <w:tcW w:w="4683" w:type="dxa"/>
            <w:tcBorders>
              <w:top w:val="single" w:sz="4" w:space="0" w:color="auto"/>
            </w:tcBorders>
            <w:vAlign w:val="center"/>
          </w:tcPr>
          <w:p w:rsidR="00DC576E" w:rsidRPr="00480D2C" w:rsidRDefault="00DC576E" w:rsidP="00DC576E">
            <w:pPr>
              <w:ind w:left="708" w:hanging="244"/>
              <w:rPr>
                <w:i/>
                <w:szCs w:val="26"/>
              </w:rPr>
            </w:pPr>
            <w:r w:rsidRPr="00480D2C">
              <w:rPr>
                <w:i/>
                <w:szCs w:val="26"/>
              </w:rPr>
              <w:t>- пенсионеры</w:t>
            </w:r>
          </w:p>
        </w:tc>
        <w:tc>
          <w:tcPr>
            <w:tcW w:w="1276" w:type="dxa"/>
            <w:tcBorders>
              <w:top w:val="single" w:sz="4" w:space="0" w:color="auto"/>
            </w:tcBorders>
            <w:vAlign w:val="center"/>
          </w:tcPr>
          <w:p w:rsidR="00DC576E" w:rsidRPr="00656EAD" w:rsidRDefault="00DC576E" w:rsidP="00DC576E">
            <w:pPr>
              <w:jc w:val="center"/>
              <w:rPr>
                <w:i/>
                <w:color w:val="000000"/>
                <w:szCs w:val="26"/>
              </w:rPr>
            </w:pPr>
            <w:r w:rsidRPr="00656EAD">
              <w:rPr>
                <w:i/>
                <w:color w:val="000000"/>
                <w:szCs w:val="26"/>
              </w:rPr>
              <w:t>378</w:t>
            </w:r>
          </w:p>
        </w:tc>
        <w:tc>
          <w:tcPr>
            <w:tcW w:w="1276" w:type="dxa"/>
            <w:tcBorders>
              <w:top w:val="single" w:sz="4" w:space="0" w:color="auto"/>
            </w:tcBorders>
            <w:vAlign w:val="center"/>
          </w:tcPr>
          <w:p w:rsidR="00DC576E" w:rsidRPr="00656EAD" w:rsidRDefault="00DC576E" w:rsidP="00DC576E">
            <w:pPr>
              <w:jc w:val="center"/>
              <w:rPr>
                <w:i/>
                <w:iCs/>
                <w:color w:val="000000"/>
              </w:rPr>
            </w:pPr>
            <w:r w:rsidRPr="00656EAD">
              <w:rPr>
                <w:i/>
                <w:iCs/>
                <w:color w:val="000000"/>
              </w:rPr>
              <w:t>388</w:t>
            </w:r>
          </w:p>
        </w:tc>
        <w:tc>
          <w:tcPr>
            <w:tcW w:w="1134" w:type="dxa"/>
            <w:tcBorders>
              <w:top w:val="single" w:sz="4" w:space="0" w:color="auto"/>
            </w:tcBorders>
            <w:vAlign w:val="center"/>
          </w:tcPr>
          <w:p w:rsidR="00DC576E" w:rsidRDefault="00DC576E" w:rsidP="00DC576E">
            <w:pPr>
              <w:jc w:val="center"/>
              <w:rPr>
                <w:i/>
                <w:iCs/>
                <w:color w:val="000000"/>
                <w:sz w:val="26"/>
                <w:szCs w:val="26"/>
              </w:rPr>
            </w:pPr>
            <w:r>
              <w:rPr>
                <w:i/>
                <w:iCs/>
                <w:color w:val="000000"/>
                <w:sz w:val="26"/>
                <w:szCs w:val="26"/>
              </w:rPr>
              <w:t>10</w:t>
            </w:r>
          </w:p>
        </w:tc>
        <w:tc>
          <w:tcPr>
            <w:tcW w:w="992" w:type="dxa"/>
            <w:tcBorders>
              <w:top w:val="single" w:sz="4" w:space="0" w:color="auto"/>
            </w:tcBorders>
            <w:vAlign w:val="center"/>
          </w:tcPr>
          <w:p w:rsidR="00DC576E" w:rsidRPr="00DF47A7" w:rsidRDefault="00DC576E" w:rsidP="00DC576E">
            <w:pPr>
              <w:jc w:val="center"/>
              <w:rPr>
                <w:i/>
                <w:color w:val="000000"/>
                <w:sz w:val="26"/>
                <w:szCs w:val="26"/>
              </w:rPr>
            </w:pPr>
            <w:r w:rsidRPr="00DF47A7">
              <w:rPr>
                <w:i/>
                <w:color w:val="000000"/>
                <w:sz w:val="26"/>
                <w:szCs w:val="26"/>
              </w:rPr>
              <w:t>102,6</w:t>
            </w:r>
          </w:p>
        </w:tc>
      </w:tr>
      <w:tr w:rsidR="00DC576E" w:rsidRPr="00D24478" w:rsidTr="00DC576E">
        <w:trPr>
          <w:trHeight w:val="300"/>
        </w:trPr>
        <w:tc>
          <w:tcPr>
            <w:tcW w:w="4683" w:type="dxa"/>
            <w:vAlign w:val="center"/>
          </w:tcPr>
          <w:p w:rsidR="00DC576E" w:rsidRPr="00E14BCB" w:rsidRDefault="00DC576E" w:rsidP="00DC576E">
            <w:pPr>
              <w:rPr>
                <w:b/>
                <w:bCs/>
                <w:szCs w:val="26"/>
              </w:rPr>
            </w:pPr>
            <w:r w:rsidRPr="00E14BCB">
              <w:rPr>
                <w:b/>
                <w:bCs/>
                <w:szCs w:val="26"/>
              </w:rPr>
              <w:t>Численность семей с детьми, состоящих на учёте в Управлении социальной политики и получающих меры социальной поддержки всего, из них основные категории:</w:t>
            </w:r>
          </w:p>
        </w:tc>
        <w:tc>
          <w:tcPr>
            <w:tcW w:w="1276" w:type="dxa"/>
            <w:vAlign w:val="center"/>
          </w:tcPr>
          <w:p w:rsidR="00DC576E" w:rsidRPr="00BB7480" w:rsidRDefault="00DC576E" w:rsidP="00DC576E">
            <w:pPr>
              <w:jc w:val="center"/>
              <w:rPr>
                <w:b/>
                <w:bCs/>
                <w:szCs w:val="26"/>
              </w:rPr>
            </w:pPr>
            <w:r w:rsidRPr="006E042F">
              <w:rPr>
                <w:b/>
                <w:color w:val="000000"/>
                <w:szCs w:val="26"/>
              </w:rPr>
              <w:t>7</w:t>
            </w:r>
            <w:r>
              <w:rPr>
                <w:b/>
                <w:color w:val="000000"/>
                <w:szCs w:val="26"/>
              </w:rPr>
              <w:t> </w:t>
            </w:r>
            <w:r w:rsidRPr="006E042F">
              <w:rPr>
                <w:b/>
                <w:color w:val="000000"/>
                <w:szCs w:val="26"/>
              </w:rPr>
              <w:t>266</w:t>
            </w:r>
            <w:r>
              <w:rPr>
                <w:b/>
                <w:color w:val="000000"/>
                <w:szCs w:val="26"/>
                <w:vertAlign w:val="superscript"/>
              </w:rPr>
              <w:t>*</w:t>
            </w:r>
          </w:p>
        </w:tc>
        <w:tc>
          <w:tcPr>
            <w:tcW w:w="1276" w:type="dxa"/>
            <w:vAlign w:val="center"/>
          </w:tcPr>
          <w:p w:rsidR="00DC576E" w:rsidRPr="00B81F30" w:rsidRDefault="00DC576E" w:rsidP="00DC576E">
            <w:pPr>
              <w:jc w:val="center"/>
              <w:rPr>
                <w:b/>
                <w:color w:val="000000"/>
                <w:highlight w:val="green"/>
              </w:rPr>
            </w:pPr>
            <w:r w:rsidRPr="00DF47A7">
              <w:rPr>
                <w:b/>
                <w:color w:val="000000"/>
              </w:rPr>
              <w:t>7 865</w:t>
            </w:r>
            <w:r w:rsidRPr="00DF47A7">
              <w:rPr>
                <w:b/>
                <w:color w:val="000000"/>
                <w:szCs w:val="26"/>
                <w:vertAlign w:val="superscript"/>
              </w:rPr>
              <w:t>*</w:t>
            </w:r>
          </w:p>
        </w:tc>
        <w:tc>
          <w:tcPr>
            <w:tcW w:w="1134" w:type="dxa"/>
            <w:vAlign w:val="center"/>
          </w:tcPr>
          <w:p w:rsidR="00DC576E" w:rsidRPr="002D175D" w:rsidRDefault="00DC576E" w:rsidP="00DC576E">
            <w:pPr>
              <w:jc w:val="center"/>
              <w:rPr>
                <w:b/>
                <w:i/>
                <w:iCs/>
                <w:color w:val="000000"/>
                <w:sz w:val="26"/>
                <w:szCs w:val="26"/>
              </w:rPr>
            </w:pPr>
            <w:r w:rsidRPr="002D175D">
              <w:rPr>
                <w:b/>
                <w:i/>
                <w:iCs/>
                <w:color w:val="000000"/>
                <w:sz w:val="26"/>
                <w:szCs w:val="26"/>
              </w:rPr>
              <w:t>599</w:t>
            </w:r>
          </w:p>
        </w:tc>
        <w:tc>
          <w:tcPr>
            <w:tcW w:w="992" w:type="dxa"/>
            <w:vAlign w:val="center"/>
          </w:tcPr>
          <w:p w:rsidR="00DC576E" w:rsidRPr="00DF47A7" w:rsidRDefault="00DC576E" w:rsidP="00DC576E">
            <w:pPr>
              <w:jc w:val="center"/>
              <w:rPr>
                <w:b/>
                <w:i/>
                <w:color w:val="000000"/>
                <w:sz w:val="26"/>
                <w:szCs w:val="26"/>
              </w:rPr>
            </w:pPr>
            <w:r w:rsidRPr="00DF47A7">
              <w:rPr>
                <w:b/>
                <w:i/>
                <w:color w:val="000000"/>
                <w:sz w:val="26"/>
                <w:szCs w:val="26"/>
              </w:rPr>
              <w:t>108,2</w:t>
            </w:r>
          </w:p>
        </w:tc>
      </w:tr>
      <w:tr w:rsidR="00DC576E" w:rsidRPr="00D24478" w:rsidTr="00DC576E">
        <w:trPr>
          <w:trHeight w:val="300"/>
        </w:trPr>
        <w:tc>
          <w:tcPr>
            <w:tcW w:w="4683" w:type="dxa"/>
            <w:vAlign w:val="center"/>
          </w:tcPr>
          <w:p w:rsidR="00DC576E" w:rsidRPr="00E14BCB" w:rsidRDefault="00DC576E" w:rsidP="00DC576E">
            <w:pPr>
              <w:rPr>
                <w:szCs w:val="26"/>
              </w:rPr>
            </w:pPr>
            <w:r w:rsidRPr="00E14BCB">
              <w:rPr>
                <w:szCs w:val="26"/>
              </w:rPr>
              <w:t>Многодетные семьи</w:t>
            </w:r>
          </w:p>
        </w:tc>
        <w:tc>
          <w:tcPr>
            <w:tcW w:w="1276" w:type="dxa"/>
            <w:vAlign w:val="center"/>
          </w:tcPr>
          <w:p w:rsidR="00DC576E" w:rsidRPr="006E042F" w:rsidRDefault="00DC576E" w:rsidP="00DC576E">
            <w:pPr>
              <w:jc w:val="center"/>
              <w:rPr>
                <w:color w:val="000000"/>
                <w:szCs w:val="26"/>
              </w:rPr>
            </w:pPr>
            <w:r w:rsidRPr="006E042F">
              <w:rPr>
                <w:color w:val="000000"/>
                <w:szCs w:val="26"/>
              </w:rPr>
              <w:t>2 042</w:t>
            </w:r>
          </w:p>
        </w:tc>
        <w:tc>
          <w:tcPr>
            <w:tcW w:w="1276" w:type="dxa"/>
            <w:vAlign w:val="center"/>
          </w:tcPr>
          <w:p w:rsidR="00DC576E" w:rsidRDefault="00DC576E" w:rsidP="00DC576E">
            <w:pPr>
              <w:jc w:val="center"/>
              <w:rPr>
                <w:color w:val="000000"/>
              </w:rPr>
            </w:pPr>
            <w:r>
              <w:rPr>
                <w:color w:val="000000"/>
              </w:rPr>
              <w:t>2 186</w:t>
            </w:r>
          </w:p>
        </w:tc>
        <w:tc>
          <w:tcPr>
            <w:tcW w:w="1134" w:type="dxa"/>
            <w:vAlign w:val="center"/>
          </w:tcPr>
          <w:p w:rsidR="00DC576E" w:rsidRDefault="00DC576E" w:rsidP="00DC576E">
            <w:pPr>
              <w:jc w:val="center"/>
              <w:rPr>
                <w:i/>
                <w:iCs/>
                <w:color w:val="000000"/>
                <w:sz w:val="26"/>
                <w:szCs w:val="26"/>
              </w:rPr>
            </w:pPr>
            <w:r>
              <w:rPr>
                <w:i/>
                <w:iCs/>
                <w:color w:val="000000"/>
                <w:sz w:val="26"/>
                <w:szCs w:val="26"/>
              </w:rPr>
              <w:t>144</w:t>
            </w:r>
          </w:p>
        </w:tc>
        <w:tc>
          <w:tcPr>
            <w:tcW w:w="992" w:type="dxa"/>
            <w:vAlign w:val="center"/>
          </w:tcPr>
          <w:p w:rsidR="00DC576E" w:rsidRPr="00DF47A7" w:rsidRDefault="00DC576E" w:rsidP="00DC576E">
            <w:pPr>
              <w:jc w:val="center"/>
              <w:rPr>
                <w:i/>
                <w:color w:val="000000"/>
                <w:sz w:val="26"/>
                <w:szCs w:val="26"/>
              </w:rPr>
            </w:pPr>
            <w:r w:rsidRPr="00DF47A7">
              <w:rPr>
                <w:i/>
                <w:color w:val="000000"/>
                <w:sz w:val="26"/>
                <w:szCs w:val="26"/>
              </w:rPr>
              <w:t>107,1</w:t>
            </w:r>
          </w:p>
        </w:tc>
      </w:tr>
      <w:tr w:rsidR="00DC576E" w:rsidRPr="00D24478" w:rsidTr="00DC576E">
        <w:trPr>
          <w:trHeight w:val="300"/>
        </w:trPr>
        <w:tc>
          <w:tcPr>
            <w:tcW w:w="4683" w:type="dxa"/>
            <w:vAlign w:val="center"/>
          </w:tcPr>
          <w:p w:rsidR="00DC576E" w:rsidRPr="00E14BCB" w:rsidRDefault="00DC576E" w:rsidP="00DC576E">
            <w:pPr>
              <w:rPr>
                <w:szCs w:val="26"/>
              </w:rPr>
            </w:pPr>
            <w:r w:rsidRPr="00E14BCB">
              <w:rPr>
                <w:szCs w:val="26"/>
              </w:rPr>
              <w:t>Семьи с детьми, имеющие доход ниже прожиточного минимума</w:t>
            </w:r>
          </w:p>
        </w:tc>
        <w:tc>
          <w:tcPr>
            <w:tcW w:w="1276" w:type="dxa"/>
            <w:vAlign w:val="center"/>
          </w:tcPr>
          <w:p w:rsidR="00DC576E" w:rsidRPr="006E042F" w:rsidRDefault="00DC576E" w:rsidP="00DC576E">
            <w:pPr>
              <w:jc w:val="center"/>
              <w:rPr>
                <w:color w:val="000000"/>
                <w:szCs w:val="26"/>
              </w:rPr>
            </w:pPr>
            <w:r w:rsidRPr="006E042F">
              <w:rPr>
                <w:color w:val="000000"/>
                <w:szCs w:val="26"/>
              </w:rPr>
              <w:t>1 867</w:t>
            </w:r>
          </w:p>
        </w:tc>
        <w:tc>
          <w:tcPr>
            <w:tcW w:w="1276" w:type="dxa"/>
            <w:vAlign w:val="center"/>
          </w:tcPr>
          <w:p w:rsidR="00DC576E" w:rsidRDefault="00DC576E" w:rsidP="00DC576E">
            <w:pPr>
              <w:jc w:val="center"/>
              <w:rPr>
                <w:color w:val="000000"/>
              </w:rPr>
            </w:pPr>
            <w:r>
              <w:rPr>
                <w:color w:val="000000"/>
              </w:rPr>
              <w:t>1 812</w:t>
            </w:r>
          </w:p>
        </w:tc>
        <w:tc>
          <w:tcPr>
            <w:tcW w:w="1134" w:type="dxa"/>
            <w:vAlign w:val="center"/>
          </w:tcPr>
          <w:p w:rsidR="00DC576E" w:rsidRDefault="00DC576E" w:rsidP="00DC576E">
            <w:pPr>
              <w:jc w:val="center"/>
              <w:rPr>
                <w:i/>
                <w:iCs/>
                <w:color w:val="000000"/>
                <w:sz w:val="26"/>
                <w:szCs w:val="26"/>
              </w:rPr>
            </w:pPr>
            <w:r>
              <w:rPr>
                <w:i/>
                <w:iCs/>
                <w:color w:val="000000"/>
                <w:sz w:val="26"/>
                <w:szCs w:val="26"/>
              </w:rPr>
              <w:t>-55</w:t>
            </w:r>
          </w:p>
        </w:tc>
        <w:tc>
          <w:tcPr>
            <w:tcW w:w="992" w:type="dxa"/>
            <w:vAlign w:val="center"/>
          </w:tcPr>
          <w:p w:rsidR="00DC576E" w:rsidRPr="00DF47A7" w:rsidRDefault="00DC576E" w:rsidP="00DC576E">
            <w:pPr>
              <w:jc w:val="center"/>
              <w:rPr>
                <w:i/>
                <w:color w:val="000000"/>
                <w:sz w:val="26"/>
                <w:szCs w:val="26"/>
              </w:rPr>
            </w:pPr>
            <w:r w:rsidRPr="00DF47A7">
              <w:rPr>
                <w:i/>
                <w:color w:val="000000"/>
                <w:sz w:val="26"/>
                <w:szCs w:val="26"/>
              </w:rPr>
              <w:t>97,1</w:t>
            </w:r>
          </w:p>
        </w:tc>
      </w:tr>
      <w:tr w:rsidR="00DC576E" w:rsidRPr="00D24478" w:rsidTr="00DC576E">
        <w:trPr>
          <w:trHeight w:val="300"/>
        </w:trPr>
        <w:tc>
          <w:tcPr>
            <w:tcW w:w="4683" w:type="dxa"/>
            <w:vAlign w:val="center"/>
          </w:tcPr>
          <w:p w:rsidR="00DC576E" w:rsidRPr="00E14BCB" w:rsidRDefault="00DC576E" w:rsidP="00DC576E">
            <w:pPr>
              <w:rPr>
                <w:szCs w:val="26"/>
              </w:rPr>
            </w:pPr>
            <w:r w:rsidRPr="00E14BCB">
              <w:rPr>
                <w:szCs w:val="26"/>
              </w:rPr>
              <w:t>Семьи одиноких матерей</w:t>
            </w:r>
          </w:p>
        </w:tc>
        <w:tc>
          <w:tcPr>
            <w:tcW w:w="1276" w:type="dxa"/>
            <w:vAlign w:val="center"/>
          </w:tcPr>
          <w:p w:rsidR="00DC576E" w:rsidRPr="006E042F" w:rsidRDefault="00DC576E" w:rsidP="00DC576E">
            <w:pPr>
              <w:jc w:val="center"/>
              <w:rPr>
                <w:color w:val="000000"/>
                <w:szCs w:val="26"/>
              </w:rPr>
            </w:pPr>
            <w:r w:rsidRPr="006E042F">
              <w:rPr>
                <w:color w:val="000000"/>
                <w:szCs w:val="26"/>
              </w:rPr>
              <w:t>1 171</w:t>
            </w:r>
          </w:p>
        </w:tc>
        <w:tc>
          <w:tcPr>
            <w:tcW w:w="1276" w:type="dxa"/>
            <w:vAlign w:val="center"/>
          </w:tcPr>
          <w:p w:rsidR="00DC576E" w:rsidRPr="00DF47A7" w:rsidRDefault="00DC576E" w:rsidP="00DC576E">
            <w:pPr>
              <w:jc w:val="center"/>
              <w:rPr>
                <w:color w:val="000000"/>
              </w:rPr>
            </w:pPr>
            <w:r w:rsidRPr="00DF47A7">
              <w:rPr>
                <w:color w:val="000000"/>
              </w:rPr>
              <w:t>1 204</w:t>
            </w:r>
          </w:p>
        </w:tc>
        <w:tc>
          <w:tcPr>
            <w:tcW w:w="1134" w:type="dxa"/>
            <w:vAlign w:val="center"/>
          </w:tcPr>
          <w:p w:rsidR="00DC576E" w:rsidRDefault="00DC576E" w:rsidP="00DC576E">
            <w:pPr>
              <w:jc w:val="center"/>
              <w:rPr>
                <w:i/>
                <w:iCs/>
                <w:color w:val="000000"/>
                <w:sz w:val="26"/>
                <w:szCs w:val="26"/>
              </w:rPr>
            </w:pPr>
            <w:r>
              <w:rPr>
                <w:i/>
                <w:iCs/>
                <w:color w:val="000000"/>
                <w:sz w:val="26"/>
                <w:szCs w:val="26"/>
              </w:rPr>
              <w:t>33</w:t>
            </w:r>
          </w:p>
        </w:tc>
        <w:tc>
          <w:tcPr>
            <w:tcW w:w="992" w:type="dxa"/>
            <w:vAlign w:val="center"/>
          </w:tcPr>
          <w:p w:rsidR="00DC576E" w:rsidRPr="00DF47A7" w:rsidRDefault="00DC576E" w:rsidP="00DC576E">
            <w:pPr>
              <w:jc w:val="center"/>
              <w:rPr>
                <w:i/>
                <w:color w:val="000000"/>
                <w:sz w:val="26"/>
                <w:szCs w:val="26"/>
              </w:rPr>
            </w:pPr>
            <w:r w:rsidRPr="00DF47A7">
              <w:rPr>
                <w:i/>
                <w:color w:val="000000"/>
                <w:sz w:val="26"/>
                <w:szCs w:val="26"/>
              </w:rPr>
              <w:t>102,8</w:t>
            </w:r>
          </w:p>
        </w:tc>
      </w:tr>
      <w:tr w:rsidR="00DC576E" w:rsidRPr="00D24478" w:rsidTr="00DC576E">
        <w:trPr>
          <w:trHeight w:val="300"/>
        </w:trPr>
        <w:tc>
          <w:tcPr>
            <w:tcW w:w="4683" w:type="dxa"/>
            <w:vAlign w:val="center"/>
          </w:tcPr>
          <w:p w:rsidR="00DC576E" w:rsidRPr="00E14BCB" w:rsidRDefault="00DC576E" w:rsidP="00DC576E">
            <w:pPr>
              <w:rPr>
                <w:szCs w:val="26"/>
              </w:rPr>
            </w:pPr>
            <w:r w:rsidRPr="00E14BCB">
              <w:rPr>
                <w:szCs w:val="26"/>
              </w:rPr>
              <w:t>Семьи с детьми-инвалидами</w:t>
            </w:r>
          </w:p>
        </w:tc>
        <w:tc>
          <w:tcPr>
            <w:tcW w:w="1276" w:type="dxa"/>
            <w:vAlign w:val="center"/>
          </w:tcPr>
          <w:p w:rsidR="00DC576E" w:rsidRPr="006E042F" w:rsidRDefault="00DC576E" w:rsidP="00DC576E">
            <w:pPr>
              <w:jc w:val="center"/>
              <w:rPr>
                <w:color w:val="000000"/>
                <w:szCs w:val="26"/>
              </w:rPr>
            </w:pPr>
            <w:r w:rsidRPr="006E042F">
              <w:rPr>
                <w:color w:val="000000"/>
                <w:szCs w:val="26"/>
              </w:rPr>
              <w:t>643</w:t>
            </w:r>
          </w:p>
        </w:tc>
        <w:tc>
          <w:tcPr>
            <w:tcW w:w="1276" w:type="dxa"/>
            <w:vAlign w:val="center"/>
          </w:tcPr>
          <w:p w:rsidR="00DC576E" w:rsidRPr="00DF47A7" w:rsidRDefault="00DC576E" w:rsidP="00DC576E">
            <w:pPr>
              <w:jc w:val="center"/>
              <w:rPr>
                <w:color w:val="000000"/>
              </w:rPr>
            </w:pPr>
            <w:r w:rsidRPr="00DF47A7">
              <w:rPr>
                <w:color w:val="000000"/>
              </w:rPr>
              <w:t>684</w:t>
            </w:r>
          </w:p>
        </w:tc>
        <w:tc>
          <w:tcPr>
            <w:tcW w:w="1134" w:type="dxa"/>
            <w:vAlign w:val="center"/>
          </w:tcPr>
          <w:p w:rsidR="00DC576E" w:rsidRDefault="00DC576E" w:rsidP="00DC576E">
            <w:pPr>
              <w:jc w:val="center"/>
              <w:rPr>
                <w:i/>
                <w:iCs/>
                <w:color w:val="000000"/>
                <w:sz w:val="26"/>
                <w:szCs w:val="26"/>
              </w:rPr>
            </w:pPr>
            <w:r>
              <w:rPr>
                <w:i/>
                <w:iCs/>
                <w:color w:val="000000"/>
                <w:sz w:val="26"/>
                <w:szCs w:val="26"/>
              </w:rPr>
              <w:t>41</w:t>
            </w:r>
          </w:p>
        </w:tc>
        <w:tc>
          <w:tcPr>
            <w:tcW w:w="992" w:type="dxa"/>
            <w:vAlign w:val="center"/>
          </w:tcPr>
          <w:p w:rsidR="00DC576E" w:rsidRPr="00DF47A7" w:rsidRDefault="00DC576E" w:rsidP="00DC576E">
            <w:pPr>
              <w:jc w:val="center"/>
              <w:rPr>
                <w:i/>
                <w:color w:val="000000"/>
                <w:sz w:val="26"/>
                <w:szCs w:val="26"/>
              </w:rPr>
            </w:pPr>
            <w:r w:rsidRPr="00DF47A7">
              <w:rPr>
                <w:i/>
                <w:color w:val="000000"/>
                <w:sz w:val="26"/>
                <w:szCs w:val="26"/>
              </w:rPr>
              <w:t>106,4</w:t>
            </w:r>
          </w:p>
        </w:tc>
      </w:tr>
      <w:tr w:rsidR="00DC576E" w:rsidRPr="00D24478" w:rsidTr="00DC576E">
        <w:trPr>
          <w:trHeight w:val="300"/>
        </w:trPr>
        <w:tc>
          <w:tcPr>
            <w:tcW w:w="4683" w:type="dxa"/>
            <w:vAlign w:val="center"/>
          </w:tcPr>
          <w:p w:rsidR="00DC576E" w:rsidRPr="00E14BCB" w:rsidRDefault="00DC576E" w:rsidP="00DC576E">
            <w:pPr>
              <w:rPr>
                <w:szCs w:val="26"/>
              </w:rPr>
            </w:pPr>
            <w:r w:rsidRPr="00E14BCB">
              <w:rPr>
                <w:szCs w:val="26"/>
              </w:rPr>
              <w:t>Семьи ветеранов боевых действий</w:t>
            </w:r>
          </w:p>
        </w:tc>
        <w:tc>
          <w:tcPr>
            <w:tcW w:w="1276" w:type="dxa"/>
            <w:vAlign w:val="center"/>
          </w:tcPr>
          <w:p w:rsidR="00DC576E" w:rsidRPr="006E042F" w:rsidRDefault="00DC576E" w:rsidP="00DC576E">
            <w:pPr>
              <w:jc w:val="center"/>
              <w:rPr>
                <w:color w:val="000000"/>
                <w:szCs w:val="26"/>
              </w:rPr>
            </w:pPr>
            <w:r w:rsidRPr="006E042F">
              <w:rPr>
                <w:color w:val="000000"/>
                <w:szCs w:val="26"/>
              </w:rPr>
              <w:t>479</w:t>
            </w:r>
          </w:p>
        </w:tc>
        <w:tc>
          <w:tcPr>
            <w:tcW w:w="1276" w:type="dxa"/>
            <w:vAlign w:val="center"/>
          </w:tcPr>
          <w:p w:rsidR="00DC576E" w:rsidRPr="00DF47A7" w:rsidRDefault="00DC576E" w:rsidP="00DC576E">
            <w:pPr>
              <w:jc w:val="center"/>
              <w:rPr>
                <w:color w:val="000000"/>
              </w:rPr>
            </w:pPr>
            <w:r w:rsidRPr="00DF47A7">
              <w:rPr>
                <w:color w:val="000000"/>
              </w:rPr>
              <w:t>516</w:t>
            </w:r>
          </w:p>
        </w:tc>
        <w:tc>
          <w:tcPr>
            <w:tcW w:w="1134" w:type="dxa"/>
            <w:vAlign w:val="center"/>
          </w:tcPr>
          <w:p w:rsidR="00DC576E" w:rsidRDefault="00DC576E" w:rsidP="00DC576E">
            <w:pPr>
              <w:jc w:val="center"/>
              <w:rPr>
                <w:i/>
                <w:iCs/>
                <w:color w:val="000000"/>
                <w:sz w:val="26"/>
                <w:szCs w:val="26"/>
              </w:rPr>
            </w:pPr>
            <w:r>
              <w:rPr>
                <w:i/>
                <w:iCs/>
                <w:color w:val="000000"/>
                <w:sz w:val="26"/>
                <w:szCs w:val="26"/>
              </w:rPr>
              <w:t>37</w:t>
            </w:r>
          </w:p>
        </w:tc>
        <w:tc>
          <w:tcPr>
            <w:tcW w:w="992" w:type="dxa"/>
            <w:vAlign w:val="center"/>
          </w:tcPr>
          <w:p w:rsidR="00DC576E" w:rsidRPr="00DF47A7" w:rsidRDefault="00DC576E" w:rsidP="00DC576E">
            <w:pPr>
              <w:jc w:val="center"/>
              <w:rPr>
                <w:i/>
                <w:color w:val="000000"/>
                <w:sz w:val="26"/>
                <w:szCs w:val="26"/>
              </w:rPr>
            </w:pPr>
            <w:r w:rsidRPr="00DF47A7">
              <w:rPr>
                <w:i/>
                <w:color w:val="000000"/>
                <w:sz w:val="26"/>
                <w:szCs w:val="26"/>
              </w:rPr>
              <w:t>107,7</w:t>
            </w:r>
          </w:p>
        </w:tc>
      </w:tr>
      <w:tr w:rsidR="00DC576E" w:rsidRPr="00D24478" w:rsidTr="00DC576E">
        <w:trPr>
          <w:trHeight w:val="300"/>
        </w:trPr>
        <w:tc>
          <w:tcPr>
            <w:tcW w:w="4683" w:type="dxa"/>
            <w:vAlign w:val="center"/>
          </w:tcPr>
          <w:p w:rsidR="00DC576E" w:rsidRPr="00E14BCB" w:rsidRDefault="00DC576E" w:rsidP="00DC576E">
            <w:pPr>
              <w:rPr>
                <w:szCs w:val="26"/>
              </w:rPr>
            </w:pPr>
            <w:r w:rsidRPr="00E14BCB">
              <w:rPr>
                <w:szCs w:val="26"/>
              </w:rPr>
              <w:t>Семьи, потерявшие кормильца</w:t>
            </w:r>
          </w:p>
        </w:tc>
        <w:tc>
          <w:tcPr>
            <w:tcW w:w="1276" w:type="dxa"/>
            <w:vAlign w:val="center"/>
          </w:tcPr>
          <w:p w:rsidR="00DC576E" w:rsidRPr="006E042F" w:rsidRDefault="00DC576E" w:rsidP="00DC576E">
            <w:pPr>
              <w:jc w:val="center"/>
              <w:rPr>
                <w:color w:val="000000"/>
                <w:szCs w:val="26"/>
              </w:rPr>
            </w:pPr>
            <w:r w:rsidRPr="006E042F">
              <w:rPr>
                <w:color w:val="000000"/>
                <w:szCs w:val="26"/>
              </w:rPr>
              <w:t>397</w:t>
            </w:r>
          </w:p>
        </w:tc>
        <w:tc>
          <w:tcPr>
            <w:tcW w:w="1276" w:type="dxa"/>
            <w:vAlign w:val="center"/>
          </w:tcPr>
          <w:p w:rsidR="00DC576E" w:rsidRPr="00DF47A7" w:rsidRDefault="00DC576E" w:rsidP="00DC576E">
            <w:pPr>
              <w:jc w:val="center"/>
              <w:rPr>
                <w:color w:val="000000"/>
              </w:rPr>
            </w:pPr>
            <w:r w:rsidRPr="00DF47A7">
              <w:rPr>
                <w:color w:val="000000"/>
              </w:rPr>
              <w:t>408</w:t>
            </w:r>
          </w:p>
        </w:tc>
        <w:tc>
          <w:tcPr>
            <w:tcW w:w="1134" w:type="dxa"/>
            <w:vAlign w:val="center"/>
          </w:tcPr>
          <w:p w:rsidR="00DC576E" w:rsidRDefault="00DC576E" w:rsidP="00DC576E">
            <w:pPr>
              <w:jc w:val="center"/>
              <w:rPr>
                <w:i/>
                <w:iCs/>
                <w:color w:val="000000"/>
                <w:sz w:val="26"/>
                <w:szCs w:val="26"/>
              </w:rPr>
            </w:pPr>
            <w:r>
              <w:rPr>
                <w:i/>
                <w:iCs/>
                <w:color w:val="000000"/>
                <w:sz w:val="26"/>
                <w:szCs w:val="26"/>
              </w:rPr>
              <w:t>11</w:t>
            </w:r>
          </w:p>
        </w:tc>
        <w:tc>
          <w:tcPr>
            <w:tcW w:w="992" w:type="dxa"/>
            <w:vAlign w:val="center"/>
          </w:tcPr>
          <w:p w:rsidR="00DC576E" w:rsidRPr="00DF47A7" w:rsidRDefault="00DC576E" w:rsidP="00DC576E">
            <w:pPr>
              <w:jc w:val="center"/>
              <w:rPr>
                <w:i/>
                <w:color w:val="000000"/>
                <w:sz w:val="26"/>
                <w:szCs w:val="26"/>
              </w:rPr>
            </w:pPr>
            <w:r w:rsidRPr="00DF47A7">
              <w:rPr>
                <w:i/>
                <w:color w:val="000000"/>
                <w:sz w:val="26"/>
                <w:szCs w:val="26"/>
              </w:rPr>
              <w:t>102,8</w:t>
            </w:r>
          </w:p>
        </w:tc>
      </w:tr>
      <w:tr w:rsidR="00DC576E" w:rsidRPr="00D24478" w:rsidTr="00DC576E">
        <w:trPr>
          <w:trHeight w:val="300"/>
        </w:trPr>
        <w:tc>
          <w:tcPr>
            <w:tcW w:w="4683" w:type="dxa"/>
            <w:vAlign w:val="center"/>
          </w:tcPr>
          <w:p w:rsidR="00DC576E" w:rsidRPr="00E14BCB" w:rsidRDefault="00DC576E" w:rsidP="00DC576E">
            <w:pPr>
              <w:rPr>
                <w:szCs w:val="26"/>
              </w:rPr>
            </w:pPr>
            <w:r w:rsidRPr="00E14BCB">
              <w:rPr>
                <w:szCs w:val="26"/>
              </w:rPr>
              <w:t>Семьи, имеющие опекаемых детей</w:t>
            </w:r>
          </w:p>
        </w:tc>
        <w:tc>
          <w:tcPr>
            <w:tcW w:w="1276" w:type="dxa"/>
            <w:vAlign w:val="center"/>
          </w:tcPr>
          <w:p w:rsidR="00DC576E" w:rsidRPr="006E042F" w:rsidRDefault="00DC576E" w:rsidP="00DC576E">
            <w:pPr>
              <w:jc w:val="center"/>
              <w:rPr>
                <w:color w:val="000000"/>
                <w:szCs w:val="26"/>
              </w:rPr>
            </w:pPr>
            <w:r w:rsidRPr="006E042F">
              <w:rPr>
                <w:color w:val="000000"/>
                <w:szCs w:val="26"/>
              </w:rPr>
              <w:t>255</w:t>
            </w:r>
          </w:p>
        </w:tc>
        <w:tc>
          <w:tcPr>
            <w:tcW w:w="1276" w:type="dxa"/>
            <w:vAlign w:val="center"/>
          </w:tcPr>
          <w:p w:rsidR="00DC576E" w:rsidRPr="00DF47A7" w:rsidRDefault="00DC576E" w:rsidP="00DC576E">
            <w:pPr>
              <w:jc w:val="center"/>
              <w:rPr>
                <w:color w:val="000000"/>
              </w:rPr>
            </w:pPr>
            <w:r w:rsidRPr="00DF47A7">
              <w:rPr>
                <w:color w:val="000000"/>
              </w:rPr>
              <w:t>237</w:t>
            </w:r>
          </w:p>
        </w:tc>
        <w:tc>
          <w:tcPr>
            <w:tcW w:w="1134" w:type="dxa"/>
            <w:vAlign w:val="center"/>
          </w:tcPr>
          <w:p w:rsidR="00DC576E" w:rsidRDefault="00DC576E" w:rsidP="00DC576E">
            <w:pPr>
              <w:jc w:val="center"/>
              <w:rPr>
                <w:i/>
                <w:iCs/>
                <w:color w:val="000000"/>
                <w:sz w:val="26"/>
                <w:szCs w:val="26"/>
              </w:rPr>
            </w:pPr>
            <w:r>
              <w:rPr>
                <w:i/>
                <w:iCs/>
                <w:color w:val="000000"/>
                <w:sz w:val="26"/>
                <w:szCs w:val="26"/>
              </w:rPr>
              <w:t>-18</w:t>
            </w:r>
          </w:p>
        </w:tc>
        <w:tc>
          <w:tcPr>
            <w:tcW w:w="992" w:type="dxa"/>
            <w:vAlign w:val="center"/>
          </w:tcPr>
          <w:p w:rsidR="00DC576E" w:rsidRPr="00DF47A7" w:rsidRDefault="00DC576E" w:rsidP="00DC576E">
            <w:pPr>
              <w:jc w:val="center"/>
              <w:rPr>
                <w:i/>
                <w:color w:val="000000"/>
                <w:sz w:val="26"/>
                <w:szCs w:val="26"/>
              </w:rPr>
            </w:pPr>
            <w:r w:rsidRPr="00DF47A7">
              <w:rPr>
                <w:i/>
                <w:color w:val="000000"/>
                <w:sz w:val="26"/>
                <w:szCs w:val="26"/>
              </w:rPr>
              <w:t>92,9</w:t>
            </w:r>
          </w:p>
        </w:tc>
      </w:tr>
    </w:tbl>
    <w:p w:rsidR="00DC576E" w:rsidRPr="008C7B79" w:rsidRDefault="00DC576E" w:rsidP="00DC576E">
      <w:pPr>
        <w:spacing w:before="120"/>
        <w:rPr>
          <w:sz w:val="20"/>
        </w:rPr>
      </w:pPr>
      <w:r w:rsidRPr="008C7B79">
        <w:rPr>
          <w:sz w:val="20"/>
          <w:vertAlign w:val="superscript"/>
        </w:rPr>
        <w:t xml:space="preserve">* </w:t>
      </w:r>
      <w:r w:rsidRPr="008C7B79">
        <w:rPr>
          <w:sz w:val="20"/>
        </w:rPr>
        <w:t>граждане и семьи, состоящие на учете, могут учитываться в нескольких категориях</w:t>
      </w:r>
    </w:p>
    <w:p w:rsidR="00DC576E" w:rsidRDefault="00DC576E" w:rsidP="00DC576E">
      <w:pPr>
        <w:jc w:val="center"/>
        <w:rPr>
          <w:b/>
          <w:i/>
          <w:sz w:val="26"/>
          <w:szCs w:val="26"/>
          <w:u w:val="single"/>
        </w:rPr>
      </w:pPr>
    </w:p>
    <w:p w:rsidR="00DC576E" w:rsidRPr="008D25B1" w:rsidRDefault="00DC576E" w:rsidP="00DC576E">
      <w:pPr>
        <w:jc w:val="center"/>
        <w:rPr>
          <w:b/>
          <w:i/>
          <w:sz w:val="26"/>
          <w:szCs w:val="26"/>
          <w:u w:val="single"/>
        </w:rPr>
      </w:pPr>
      <w:r>
        <w:rPr>
          <w:b/>
          <w:i/>
          <w:sz w:val="26"/>
          <w:szCs w:val="26"/>
          <w:u w:val="single"/>
        </w:rPr>
        <w:t>П</w:t>
      </w:r>
      <w:r w:rsidRPr="007276BD">
        <w:rPr>
          <w:b/>
          <w:i/>
          <w:sz w:val="26"/>
          <w:szCs w:val="26"/>
          <w:u w:val="single"/>
        </w:rPr>
        <w:t xml:space="preserve">редоставление </w:t>
      </w:r>
      <w:r w:rsidRPr="008D25B1">
        <w:rPr>
          <w:b/>
          <w:i/>
          <w:sz w:val="26"/>
          <w:szCs w:val="26"/>
          <w:u w:val="single"/>
        </w:rPr>
        <w:t xml:space="preserve">мер социальной поддержки за счет </w:t>
      </w:r>
    </w:p>
    <w:p w:rsidR="00DC576E" w:rsidRDefault="00DC576E" w:rsidP="00DC576E">
      <w:pPr>
        <w:jc w:val="center"/>
        <w:rPr>
          <w:b/>
          <w:i/>
          <w:sz w:val="26"/>
          <w:szCs w:val="26"/>
          <w:u w:val="single"/>
        </w:rPr>
      </w:pPr>
      <w:r w:rsidRPr="008D25B1">
        <w:rPr>
          <w:b/>
          <w:i/>
          <w:sz w:val="26"/>
          <w:szCs w:val="26"/>
          <w:u w:val="single"/>
        </w:rPr>
        <w:t xml:space="preserve">средств краевых субвенций </w:t>
      </w:r>
    </w:p>
    <w:p w:rsidR="00DC576E" w:rsidRPr="007276BD" w:rsidRDefault="00DC576E" w:rsidP="00DC576E">
      <w:pPr>
        <w:jc w:val="center"/>
        <w:rPr>
          <w:b/>
          <w:i/>
          <w:sz w:val="26"/>
          <w:szCs w:val="26"/>
          <w:u w:val="single"/>
        </w:rPr>
      </w:pPr>
    </w:p>
    <w:p w:rsidR="00DC576E" w:rsidRPr="00D24478" w:rsidRDefault="00DC576E" w:rsidP="00DC576E">
      <w:pPr>
        <w:ind w:firstLine="708"/>
        <w:jc w:val="both"/>
        <w:rPr>
          <w:sz w:val="26"/>
          <w:szCs w:val="26"/>
        </w:rPr>
      </w:pPr>
      <w:r w:rsidRPr="00D24478">
        <w:rPr>
          <w:sz w:val="26"/>
        </w:rPr>
        <w:t xml:space="preserve">Функции по исполнению органами местного самоуправления края публичных обязательств перед физическими лицами в денежной форме (зачисление средств на лицевые счета граждан), установленных законодательством Российской Федерации и Красноярского края, осуществляются </w:t>
      </w:r>
      <w:r w:rsidRPr="00D24478">
        <w:rPr>
          <w:sz w:val="26"/>
          <w:szCs w:val="26"/>
        </w:rPr>
        <w:t>краевым государственным казённым учреждением «Центр социальных выплат Красноярского края».</w:t>
      </w:r>
    </w:p>
    <w:p w:rsidR="00DC576E" w:rsidRPr="00D24478" w:rsidRDefault="00DC576E" w:rsidP="00DC576E">
      <w:pPr>
        <w:autoSpaceDE w:val="0"/>
        <w:autoSpaceDN w:val="0"/>
        <w:adjustRightInd w:val="0"/>
        <w:ind w:firstLine="709"/>
        <w:jc w:val="both"/>
        <w:rPr>
          <w:spacing w:val="-4"/>
          <w:sz w:val="26"/>
        </w:rPr>
      </w:pPr>
      <w:r w:rsidRPr="00D24478">
        <w:rPr>
          <w:sz w:val="26"/>
          <w:szCs w:val="26"/>
        </w:rPr>
        <w:t xml:space="preserve">За органами местного самоуправления сохраняются только </w:t>
      </w:r>
      <w:r w:rsidRPr="00D24478">
        <w:rPr>
          <w:spacing w:val="-4"/>
          <w:sz w:val="26"/>
        </w:rPr>
        <w:t>следующие функции:</w:t>
      </w:r>
    </w:p>
    <w:p w:rsidR="00DC576E" w:rsidRPr="00D24478" w:rsidRDefault="00DC576E" w:rsidP="00B23FED">
      <w:pPr>
        <w:numPr>
          <w:ilvl w:val="0"/>
          <w:numId w:val="43"/>
        </w:numPr>
        <w:tabs>
          <w:tab w:val="left" w:pos="993"/>
        </w:tabs>
        <w:autoSpaceDE w:val="0"/>
        <w:autoSpaceDN w:val="0"/>
        <w:adjustRightInd w:val="0"/>
        <w:ind w:left="0" w:firstLine="709"/>
        <w:jc w:val="both"/>
        <w:rPr>
          <w:sz w:val="26"/>
          <w:szCs w:val="26"/>
        </w:rPr>
      </w:pPr>
      <w:r w:rsidRPr="00D24478">
        <w:rPr>
          <w:spacing w:val="-4"/>
          <w:sz w:val="26"/>
        </w:rPr>
        <w:t>прием документов,</w:t>
      </w:r>
      <w:r w:rsidRPr="00D24478">
        <w:rPr>
          <w:sz w:val="26"/>
          <w:szCs w:val="26"/>
        </w:rPr>
        <w:t xml:space="preserve"> формирование личных дел и ведение электронной базы данных получателей;</w:t>
      </w:r>
    </w:p>
    <w:p w:rsidR="00DC576E" w:rsidRPr="00D24478" w:rsidRDefault="00DC576E" w:rsidP="00B23FED">
      <w:pPr>
        <w:numPr>
          <w:ilvl w:val="0"/>
          <w:numId w:val="43"/>
        </w:numPr>
        <w:tabs>
          <w:tab w:val="left" w:pos="993"/>
        </w:tabs>
        <w:autoSpaceDE w:val="0"/>
        <w:autoSpaceDN w:val="0"/>
        <w:adjustRightInd w:val="0"/>
        <w:ind w:left="0" w:firstLine="709"/>
        <w:jc w:val="both"/>
        <w:rPr>
          <w:spacing w:val="-4"/>
          <w:sz w:val="26"/>
        </w:rPr>
      </w:pPr>
      <w:r w:rsidRPr="00D24478">
        <w:rPr>
          <w:spacing w:val="-4"/>
          <w:sz w:val="26"/>
        </w:rPr>
        <w:t>назначение (отказ в назначении) мер социальной поддержки;</w:t>
      </w:r>
    </w:p>
    <w:p w:rsidR="00DC576E" w:rsidRPr="003A47A3" w:rsidRDefault="00DC576E" w:rsidP="00B23FED">
      <w:pPr>
        <w:pStyle w:val="afff2"/>
        <w:numPr>
          <w:ilvl w:val="0"/>
          <w:numId w:val="43"/>
        </w:numPr>
        <w:tabs>
          <w:tab w:val="left" w:pos="993"/>
        </w:tabs>
        <w:ind w:left="0" w:firstLine="709"/>
        <w:jc w:val="both"/>
        <w:rPr>
          <w:sz w:val="26"/>
          <w:szCs w:val="26"/>
        </w:rPr>
      </w:pPr>
      <w:r w:rsidRPr="00D24478">
        <w:rPr>
          <w:spacing w:val="-4"/>
          <w:sz w:val="26"/>
        </w:rPr>
        <w:t xml:space="preserve">подготовка </w:t>
      </w:r>
      <w:r w:rsidRPr="00D24478">
        <w:rPr>
          <w:sz w:val="26"/>
          <w:szCs w:val="26"/>
        </w:rPr>
        <w:t xml:space="preserve">и направление в КГКУ </w:t>
      </w:r>
      <w:r w:rsidRPr="00D24478">
        <w:rPr>
          <w:spacing w:val="-4"/>
          <w:sz w:val="26"/>
        </w:rPr>
        <w:t>«Центр социальных выплат»</w:t>
      </w:r>
      <w:r w:rsidRPr="00D24478">
        <w:rPr>
          <w:sz w:val="26"/>
          <w:szCs w:val="26"/>
        </w:rPr>
        <w:t xml:space="preserve"> расчётных ведомостей с указанием сумм назначенных субсидий и мер социальной поддержки</w:t>
      </w:r>
      <w:r w:rsidRPr="00D24478">
        <w:rPr>
          <w:spacing w:val="-4"/>
          <w:sz w:val="26"/>
        </w:rPr>
        <w:t>.</w:t>
      </w:r>
    </w:p>
    <w:p w:rsidR="003A47A3" w:rsidRDefault="003A47A3" w:rsidP="003A47A3">
      <w:pPr>
        <w:pStyle w:val="afff2"/>
        <w:ind w:left="0" w:firstLine="709"/>
        <w:jc w:val="both"/>
        <w:rPr>
          <w:spacing w:val="-4"/>
          <w:sz w:val="26"/>
        </w:rPr>
      </w:pPr>
    </w:p>
    <w:p w:rsidR="003A47A3" w:rsidRDefault="003A47A3" w:rsidP="003A47A3">
      <w:pPr>
        <w:pStyle w:val="afff2"/>
        <w:ind w:left="0" w:firstLine="709"/>
        <w:jc w:val="both"/>
        <w:rPr>
          <w:spacing w:val="-4"/>
          <w:sz w:val="26"/>
        </w:rPr>
      </w:pPr>
    </w:p>
    <w:p w:rsidR="003A47A3" w:rsidRDefault="003A47A3" w:rsidP="003A47A3">
      <w:pPr>
        <w:pStyle w:val="afff2"/>
        <w:ind w:left="0" w:firstLine="709"/>
        <w:jc w:val="both"/>
        <w:rPr>
          <w:spacing w:val="-4"/>
          <w:sz w:val="26"/>
        </w:rPr>
      </w:pPr>
    </w:p>
    <w:p w:rsidR="003A47A3" w:rsidRPr="008C6076" w:rsidRDefault="003A47A3" w:rsidP="003A47A3">
      <w:pPr>
        <w:pStyle w:val="afff2"/>
        <w:ind w:left="0" w:firstLine="709"/>
        <w:jc w:val="both"/>
        <w:rPr>
          <w:sz w:val="26"/>
          <w:szCs w:val="26"/>
        </w:rPr>
      </w:pPr>
    </w:p>
    <w:p w:rsidR="00DC576E" w:rsidRPr="00697BA9" w:rsidRDefault="00DC576E" w:rsidP="00DC576E">
      <w:pPr>
        <w:spacing w:before="120" w:after="120"/>
        <w:ind w:left="1429"/>
        <w:jc w:val="right"/>
        <w:rPr>
          <w:sz w:val="26"/>
          <w:szCs w:val="26"/>
        </w:rPr>
      </w:pPr>
      <w:r w:rsidRPr="008C6076">
        <w:rPr>
          <w:sz w:val="26"/>
          <w:szCs w:val="26"/>
        </w:rPr>
        <w:lastRenderedPageBreak/>
        <w:t>Таблица</w:t>
      </w:r>
      <w:r w:rsidR="005D1071">
        <w:rPr>
          <w:sz w:val="26"/>
          <w:szCs w:val="26"/>
        </w:rPr>
        <w:t xml:space="preserve"> 54</w:t>
      </w:r>
    </w:p>
    <w:p w:rsidR="00DC576E" w:rsidRPr="008247F0" w:rsidRDefault="00DC576E" w:rsidP="00DC576E">
      <w:pPr>
        <w:pStyle w:val="afff2"/>
        <w:spacing w:after="120"/>
        <w:ind w:left="1429"/>
        <w:jc w:val="center"/>
        <w:rPr>
          <w:b/>
          <w:sz w:val="26"/>
          <w:szCs w:val="26"/>
        </w:rPr>
      </w:pPr>
      <w:r w:rsidRPr="008247F0">
        <w:rPr>
          <w:b/>
          <w:sz w:val="26"/>
          <w:szCs w:val="26"/>
        </w:rPr>
        <w:t>Реализация краевых субвенций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5"/>
        <w:gridCol w:w="1110"/>
        <w:gridCol w:w="1293"/>
        <w:gridCol w:w="1032"/>
        <w:gridCol w:w="1236"/>
        <w:gridCol w:w="836"/>
        <w:gridCol w:w="1194"/>
      </w:tblGrid>
      <w:tr w:rsidR="00DC576E" w:rsidRPr="00D24478" w:rsidTr="00DC576E">
        <w:trPr>
          <w:trHeight w:val="326"/>
          <w:tblHeader/>
        </w:trPr>
        <w:tc>
          <w:tcPr>
            <w:tcW w:w="1415" w:type="pct"/>
            <w:vMerge w:val="restart"/>
            <w:vAlign w:val="center"/>
          </w:tcPr>
          <w:p w:rsidR="00DC576E" w:rsidRPr="00D24478" w:rsidRDefault="00DC576E" w:rsidP="00DC576E">
            <w:pPr>
              <w:pStyle w:val="22"/>
              <w:snapToGrid w:val="0"/>
              <w:ind w:left="34" w:hanging="34"/>
              <w:jc w:val="center"/>
              <w:rPr>
                <w:b/>
                <w:sz w:val="22"/>
                <w:szCs w:val="22"/>
              </w:rPr>
            </w:pPr>
            <w:r w:rsidRPr="00D24478">
              <w:rPr>
                <w:b/>
                <w:sz w:val="22"/>
                <w:szCs w:val="22"/>
              </w:rPr>
              <w:t>Наименование мероприятия</w:t>
            </w:r>
          </w:p>
        </w:tc>
        <w:tc>
          <w:tcPr>
            <w:tcW w:w="1286" w:type="pct"/>
            <w:gridSpan w:val="2"/>
            <w:vAlign w:val="center"/>
          </w:tcPr>
          <w:p w:rsidR="00DC576E" w:rsidRPr="002D060E" w:rsidRDefault="00DC576E" w:rsidP="00DC576E">
            <w:pPr>
              <w:pStyle w:val="22"/>
              <w:snapToGrid w:val="0"/>
              <w:ind w:left="34" w:hanging="34"/>
              <w:jc w:val="center"/>
              <w:rPr>
                <w:b/>
                <w:szCs w:val="26"/>
              </w:rPr>
            </w:pPr>
            <w:r w:rsidRPr="002D060E">
              <w:rPr>
                <w:b/>
                <w:sz w:val="22"/>
                <w:szCs w:val="26"/>
              </w:rPr>
              <w:t>201</w:t>
            </w:r>
            <w:r>
              <w:rPr>
                <w:b/>
                <w:sz w:val="22"/>
                <w:szCs w:val="26"/>
              </w:rPr>
              <w:t>7</w:t>
            </w:r>
          </w:p>
        </w:tc>
        <w:tc>
          <w:tcPr>
            <w:tcW w:w="1213" w:type="pct"/>
            <w:gridSpan w:val="2"/>
            <w:vAlign w:val="center"/>
          </w:tcPr>
          <w:p w:rsidR="00DC576E" w:rsidRPr="002D060E" w:rsidRDefault="00DC576E" w:rsidP="00DC576E">
            <w:pPr>
              <w:pStyle w:val="22"/>
              <w:snapToGrid w:val="0"/>
              <w:ind w:left="34" w:hanging="34"/>
              <w:jc w:val="center"/>
              <w:rPr>
                <w:b/>
                <w:sz w:val="22"/>
                <w:szCs w:val="22"/>
              </w:rPr>
            </w:pPr>
            <w:r w:rsidRPr="002D060E">
              <w:rPr>
                <w:b/>
                <w:sz w:val="22"/>
                <w:szCs w:val="22"/>
              </w:rPr>
              <w:t>201</w:t>
            </w:r>
            <w:r>
              <w:rPr>
                <w:b/>
                <w:sz w:val="22"/>
                <w:szCs w:val="22"/>
              </w:rPr>
              <w:t>8</w:t>
            </w:r>
          </w:p>
        </w:tc>
        <w:tc>
          <w:tcPr>
            <w:tcW w:w="1086" w:type="pct"/>
            <w:gridSpan w:val="2"/>
            <w:vAlign w:val="center"/>
          </w:tcPr>
          <w:p w:rsidR="00DC576E" w:rsidRPr="00D24478" w:rsidRDefault="00DC576E" w:rsidP="00DC576E">
            <w:pPr>
              <w:pStyle w:val="22"/>
              <w:snapToGrid w:val="0"/>
              <w:ind w:left="34" w:hanging="34"/>
              <w:jc w:val="center"/>
              <w:rPr>
                <w:b/>
                <w:sz w:val="22"/>
                <w:szCs w:val="22"/>
              </w:rPr>
            </w:pPr>
            <w:r w:rsidRPr="00D24478">
              <w:rPr>
                <w:b/>
                <w:sz w:val="22"/>
                <w:szCs w:val="22"/>
              </w:rPr>
              <w:t>Отклонение, +/-</w:t>
            </w:r>
          </w:p>
        </w:tc>
      </w:tr>
      <w:tr w:rsidR="00DC576E" w:rsidRPr="00D24478" w:rsidTr="00DC576E">
        <w:trPr>
          <w:trHeight w:val="260"/>
          <w:tblHeader/>
        </w:trPr>
        <w:tc>
          <w:tcPr>
            <w:tcW w:w="1415" w:type="pct"/>
            <w:vMerge/>
            <w:vAlign w:val="center"/>
          </w:tcPr>
          <w:p w:rsidR="00DC576E" w:rsidRPr="00D24478" w:rsidRDefault="00DC576E" w:rsidP="00DC576E">
            <w:pPr>
              <w:pStyle w:val="22"/>
              <w:snapToGrid w:val="0"/>
              <w:ind w:left="34" w:hanging="34"/>
              <w:jc w:val="center"/>
              <w:rPr>
                <w:b/>
                <w:sz w:val="22"/>
                <w:szCs w:val="22"/>
              </w:rPr>
            </w:pPr>
          </w:p>
        </w:tc>
        <w:tc>
          <w:tcPr>
            <w:tcW w:w="594" w:type="pct"/>
            <w:vAlign w:val="center"/>
          </w:tcPr>
          <w:p w:rsidR="00DC576E" w:rsidRPr="00D24478" w:rsidRDefault="00DC576E" w:rsidP="00DC576E">
            <w:pPr>
              <w:pStyle w:val="22"/>
              <w:snapToGrid w:val="0"/>
              <w:ind w:left="34" w:hanging="34"/>
              <w:jc w:val="center"/>
              <w:rPr>
                <w:b/>
                <w:sz w:val="22"/>
                <w:szCs w:val="22"/>
              </w:rPr>
            </w:pPr>
            <w:r w:rsidRPr="00D24478">
              <w:rPr>
                <w:b/>
                <w:sz w:val="22"/>
                <w:szCs w:val="22"/>
              </w:rPr>
              <w:t>чел.</w:t>
            </w:r>
          </w:p>
        </w:tc>
        <w:tc>
          <w:tcPr>
            <w:tcW w:w="692" w:type="pct"/>
            <w:vAlign w:val="center"/>
          </w:tcPr>
          <w:p w:rsidR="00DC576E" w:rsidRPr="00D24478" w:rsidRDefault="00DC576E" w:rsidP="00DC576E">
            <w:pPr>
              <w:pStyle w:val="22"/>
              <w:snapToGrid w:val="0"/>
              <w:ind w:left="34" w:hanging="34"/>
              <w:jc w:val="center"/>
              <w:rPr>
                <w:b/>
                <w:sz w:val="22"/>
                <w:szCs w:val="22"/>
              </w:rPr>
            </w:pPr>
            <w:r w:rsidRPr="00D24478">
              <w:rPr>
                <w:b/>
                <w:sz w:val="22"/>
                <w:szCs w:val="22"/>
              </w:rPr>
              <w:t>тыс. руб.</w:t>
            </w:r>
          </w:p>
        </w:tc>
        <w:tc>
          <w:tcPr>
            <w:tcW w:w="552" w:type="pct"/>
            <w:vAlign w:val="center"/>
          </w:tcPr>
          <w:p w:rsidR="00DC576E" w:rsidRPr="00D24478" w:rsidRDefault="00DC576E" w:rsidP="00DC576E">
            <w:pPr>
              <w:pStyle w:val="22"/>
              <w:snapToGrid w:val="0"/>
              <w:ind w:left="34" w:hanging="34"/>
              <w:jc w:val="center"/>
              <w:rPr>
                <w:b/>
                <w:sz w:val="22"/>
                <w:szCs w:val="22"/>
              </w:rPr>
            </w:pPr>
            <w:r w:rsidRPr="00D24478">
              <w:rPr>
                <w:b/>
                <w:sz w:val="22"/>
                <w:szCs w:val="22"/>
              </w:rPr>
              <w:t>чел.</w:t>
            </w:r>
          </w:p>
        </w:tc>
        <w:tc>
          <w:tcPr>
            <w:tcW w:w="661" w:type="pct"/>
            <w:vAlign w:val="center"/>
          </w:tcPr>
          <w:p w:rsidR="00DC576E" w:rsidRPr="009542EE" w:rsidRDefault="00DC576E" w:rsidP="00DC576E">
            <w:pPr>
              <w:pStyle w:val="22"/>
              <w:snapToGrid w:val="0"/>
              <w:ind w:left="34" w:hanging="34"/>
              <w:jc w:val="center"/>
              <w:rPr>
                <w:b/>
                <w:sz w:val="22"/>
                <w:szCs w:val="22"/>
              </w:rPr>
            </w:pPr>
            <w:r>
              <w:rPr>
                <w:b/>
                <w:sz w:val="22"/>
                <w:szCs w:val="22"/>
              </w:rPr>
              <w:t>тыс. руб.</w:t>
            </w:r>
          </w:p>
        </w:tc>
        <w:tc>
          <w:tcPr>
            <w:tcW w:w="447" w:type="pct"/>
            <w:vAlign w:val="center"/>
          </w:tcPr>
          <w:p w:rsidR="00DC576E" w:rsidRPr="00D24478" w:rsidRDefault="00DC576E" w:rsidP="00DC576E">
            <w:pPr>
              <w:pStyle w:val="22"/>
              <w:snapToGrid w:val="0"/>
              <w:ind w:left="34" w:hanging="34"/>
              <w:jc w:val="center"/>
              <w:rPr>
                <w:b/>
                <w:sz w:val="22"/>
                <w:szCs w:val="22"/>
              </w:rPr>
            </w:pPr>
            <w:r w:rsidRPr="00D24478">
              <w:rPr>
                <w:b/>
                <w:sz w:val="22"/>
                <w:szCs w:val="22"/>
              </w:rPr>
              <w:t>чел.</w:t>
            </w:r>
          </w:p>
        </w:tc>
        <w:tc>
          <w:tcPr>
            <w:tcW w:w="639" w:type="pct"/>
            <w:vAlign w:val="center"/>
          </w:tcPr>
          <w:p w:rsidR="00DC576E" w:rsidRPr="00D24478" w:rsidRDefault="00DC576E" w:rsidP="00DC576E">
            <w:pPr>
              <w:pStyle w:val="22"/>
              <w:snapToGrid w:val="0"/>
              <w:ind w:left="34" w:hanging="34"/>
              <w:jc w:val="center"/>
              <w:rPr>
                <w:b/>
                <w:sz w:val="22"/>
                <w:szCs w:val="22"/>
              </w:rPr>
            </w:pPr>
            <w:r w:rsidRPr="00D24478">
              <w:rPr>
                <w:b/>
                <w:sz w:val="22"/>
                <w:szCs w:val="22"/>
              </w:rPr>
              <w:t>тыс. руб.</w:t>
            </w:r>
          </w:p>
        </w:tc>
      </w:tr>
      <w:tr w:rsidR="00DC576E" w:rsidRPr="00AE1FFB" w:rsidTr="00DC576E">
        <w:trPr>
          <w:trHeight w:val="754"/>
          <w:tblHeader/>
        </w:trPr>
        <w:tc>
          <w:tcPr>
            <w:tcW w:w="1415" w:type="pct"/>
            <w:vAlign w:val="center"/>
          </w:tcPr>
          <w:p w:rsidR="00DC576E" w:rsidRPr="00D24478" w:rsidRDefault="00DC576E" w:rsidP="00DC576E">
            <w:pPr>
              <w:pStyle w:val="22"/>
              <w:snapToGrid w:val="0"/>
              <w:ind w:left="34" w:hanging="34"/>
              <w:jc w:val="left"/>
              <w:rPr>
                <w:sz w:val="22"/>
                <w:szCs w:val="22"/>
              </w:rPr>
            </w:pPr>
            <w:r w:rsidRPr="00D24478">
              <w:rPr>
                <w:sz w:val="22"/>
                <w:szCs w:val="22"/>
              </w:rPr>
              <w:t xml:space="preserve">Обеспечение бесплатного проезда детей до места нахождения детских оздоровительных лагерей и обратно </w:t>
            </w:r>
          </w:p>
        </w:tc>
        <w:tc>
          <w:tcPr>
            <w:tcW w:w="594" w:type="pct"/>
            <w:vAlign w:val="center"/>
          </w:tcPr>
          <w:p w:rsidR="00DC576E" w:rsidRPr="00AE1FFB" w:rsidRDefault="00DC576E" w:rsidP="00DC576E">
            <w:pPr>
              <w:pStyle w:val="22"/>
              <w:snapToGrid w:val="0"/>
              <w:ind w:left="34" w:hanging="34"/>
              <w:jc w:val="center"/>
              <w:rPr>
                <w:sz w:val="22"/>
                <w:szCs w:val="22"/>
              </w:rPr>
            </w:pPr>
            <w:r>
              <w:rPr>
                <w:sz w:val="22"/>
                <w:szCs w:val="22"/>
              </w:rPr>
              <w:t>-</w:t>
            </w:r>
          </w:p>
        </w:tc>
        <w:tc>
          <w:tcPr>
            <w:tcW w:w="692" w:type="pct"/>
            <w:vAlign w:val="center"/>
          </w:tcPr>
          <w:p w:rsidR="00DC576E" w:rsidRPr="00AE1FFB" w:rsidRDefault="00DC576E" w:rsidP="00DC576E">
            <w:pPr>
              <w:pStyle w:val="22"/>
              <w:snapToGrid w:val="0"/>
              <w:ind w:left="34" w:hanging="34"/>
              <w:jc w:val="center"/>
              <w:rPr>
                <w:sz w:val="22"/>
                <w:szCs w:val="22"/>
              </w:rPr>
            </w:pPr>
            <w:r>
              <w:rPr>
                <w:sz w:val="22"/>
                <w:szCs w:val="22"/>
              </w:rPr>
              <w:t>-</w:t>
            </w:r>
          </w:p>
        </w:tc>
        <w:tc>
          <w:tcPr>
            <w:tcW w:w="552" w:type="pct"/>
            <w:shd w:val="clear" w:color="auto" w:fill="FFFFFF"/>
            <w:vAlign w:val="center"/>
          </w:tcPr>
          <w:p w:rsidR="00DC576E" w:rsidRPr="006E0D78" w:rsidRDefault="00DC576E" w:rsidP="00DC576E">
            <w:pPr>
              <w:pStyle w:val="22"/>
              <w:snapToGrid w:val="0"/>
              <w:ind w:left="34" w:hanging="34"/>
              <w:jc w:val="center"/>
              <w:rPr>
                <w:sz w:val="22"/>
                <w:szCs w:val="22"/>
              </w:rPr>
            </w:pPr>
            <w:r w:rsidRPr="006E0D78">
              <w:rPr>
                <w:sz w:val="22"/>
                <w:szCs w:val="22"/>
              </w:rPr>
              <w:t>44</w:t>
            </w:r>
          </w:p>
        </w:tc>
        <w:tc>
          <w:tcPr>
            <w:tcW w:w="661" w:type="pct"/>
            <w:shd w:val="clear" w:color="auto" w:fill="FFFFFF"/>
            <w:vAlign w:val="center"/>
          </w:tcPr>
          <w:p w:rsidR="00DC576E" w:rsidRPr="006E0D78" w:rsidRDefault="00DC576E" w:rsidP="00DC576E">
            <w:pPr>
              <w:pStyle w:val="22"/>
              <w:snapToGrid w:val="0"/>
              <w:ind w:left="34" w:hanging="34"/>
              <w:jc w:val="center"/>
              <w:rPr>
                <w:sz w:val="22"/>
                <w:szCs w:val="22"/>
              </w:rPr>
            </w:pPr>
            <w:r w:rsidRPr="006E0D78">
              <w:rPr>
                <w:sz w:val="22"/>
                <w:szCs w:val="22"/>
              </w:rPr>
              <w:t>3 587,4</w:t>
            </w:r>
          </w:p>
        </w:tc>
        <w:tc>
          <w:tcPr>
            <w:tcW w:w="447" w:type="pct"/>
            <w:shd w:val="clear" w:color="auto" w:fill="FFFFFF"/>
            <w:vAlign w:val="center"/>
          </w:tcPr>
          <w:p w:rsidR="00DC576E" w:rsidRPr="006E0D78" w:rsidRDefault="00DC576E" w:rsidP="00DC576E">
            <w:pPr>
              <w:pStyle w:val="22"/>
              <w:snapToGrid w:val="0"/>
              <w:ind w:left="34" w:hanging="34"/>
              <w:jc w:val="center"/>
              <w:rPr>
                <w:i/>
                <w:sz w:val="22"/>
                <w:szCs w:val="22"/>
              </w:rPr>
            </w:pPr>
            <w:r w:rsidRPr="006E0D78">
              <w:rPr>
                <w:i/>
                <w:sz w:val="22"/>
                <w:szCs w:val="22"/>
              </w:rPr>
              <w:t>44</w:t>
            </w:r>
          </w:p>
        </w:tc>
        <w:tc>
          <w:tcPr>
            <w:tcW w:w="639" w:type="pct"/>
            <w:shd w:val="clear" w:color="auto" w:fill="FFFFFF"/>
            <w:vAlign w:val="center"/>
          </w:tcPr>
          <w:p w:rsidR="00DC576E" w:rsidRPr="006E0D78" w:rsidRDefault="00DC576E" w:rsidP="00DC576E">
            <w:pPr>
              <w:pStyle w:val="22"/>
              <w:snapToGrid w:val="0"/>
              <w:ind w:left="34" w:hanging="34"/>
              <w:jc w:val="center"/>
              <w:rPr>
                <w:i/>
                <w:sz w:val="22"/>
                <w:szCs w:val="22"/>
              </w:rPr>
            </w:pPr>
            <w:r w:rsidRPr="006E0D78">
              <w:rPr>
                <w:i/>
                <w:sz w:val="22"/>
                <w:szCs w:val="22"/>
              </w:rPr>
              <w:t>3 587,4</w:t>
            </w:r>
          </w:p>
        </w:tc>
      </w:tr>
      <w:tr w:rsidR="00DC576E" w:rsidRPr="00AE1FFB" w:rsidTr="00DC576E">
        <w:trPr>
          <w:trHeight w:val="754"/>
          <w:tblHeader/>
        </w:trPr>
        <w:tc>
          <w:tcPr>
            <w:tcW w:w="1415" w:type="pct"/>
            <w:vAlign w:val="bottom"/>
          </w:tcPr>
          <w:p w:rsidR="00DC576E" w:rsidRPr="009542EE" w:rsidRDefault="00DC576E" w:rsidP="00DC576E">
            <w:pPr>
              <w:rPr>
                <w:bCs/>
                <w:sz w:val="22"/>
                <w:szCs w:val="22"/>
              </w:rPr>
            </w:pPr>
            <w:r w:rsidRPr="009542EE">
              <w:rPr>
                <w:bCs/>
                <w:sz w:val="22"/>
                <w:szCs w:val="22"/>
              </w:rPr>
              <w:t>Расходы на выплату материальной помощи работникам, находящимся в отпуске по уходу за ребенком, выплата северной надбавки молодым специалистам</w:t>
            </w:r>
          </w:p>
        </w:tc>
        <w:tc>
          <w:tcPr>
            <w:tcW w:w="594" w:type="pct"/>
            <w:vAlign w:val="center"/>
          </w:tcPr>
          <w:p w:rsidR="00DC576E" w:rsidRPr="00AE1FFB" w:rsidRDefault="00DC576E" w:rsidP="00DC576E">
            <w:pPr>
              <w:pStyle w:val="22"/>
              <w:snapToGrid w:val="0"/>
              <w:ind w:left="34" w:hanging="34"/>
              <w:jc w:val="center"/>
              <w:rPr>
                <w:sz w:val="22"/>
                <w:szCs w:val="22"/>
              </w:rPr>
            </w:pPr>
            <w:r>
              <w:rPr>
                <w:sz w:val="22"/>
                <w:szCs w:val="22"/>
              </w:rPr>
              <w:t>-</w:t>
            </w:r>
          </w:p>
        </w:tc>
        <w:tc>
          <w:tcPr>
            <w:tcW w:w="692" w:type="pct"/>
            <w:vAlign w:val="center"/>
          </w:tcPr>
          <w:p w:rsidR="00DC576E" w:rsidRPr="00AE1FFB" w:rsidRDefault="00DC576E" w:rsidP="00DC576E">
            <w:pPr>
              <w:pStyle w:val="22"/>
              <w:snapToGrid w:val="0"/>
              <w:ind w:left="34" w:hanging="34"/>
              <w:jc w:val="center"/>
              <w:rPr>
                <w:sz w:val="22"/>
                <w:szCs w:val="22"/>
              </w:rPr>
            </w:pPr>
            <w:r>
              <w:rPr>
                <w:sz w:val="22"/>
                <w:szCs w:val="22"/>
              </w:rPr>
              <w:t>-</w:t>
            </w:r>
          </w:p>
        </w:tc>
        <w:tc>
          <w:tcPr>
            <w:tcW w:w="552" w:type="pct"/>
            <w:shd w:val="clear" w:color="auto" w:fill="FFFFFF"/>
            <w:vAlign w:val="center"/>
          </w:tcPr>
          <w:p w:rsidR="00DC576E" w:rsidRPr="003345EA" w:rsidRDefault="00DC576E" w:rsidP="00DC576E">
            <w:pPr>
              <w:jc w:val="center"/>
              <w:rPr>
                <w:sz w:val="22"/>
                <w:szCs w:val="22"/>
              </w:rPr>
            </w:pPr>
            <w:r>
              <w:rPr>
                <w:sz w:val="22"/>
                <w:szCs w:val="22"/>
              </w:rPr>
              <w:t>-</w:t>
            </w:r>
          </w:p>
        </w:tc>
        <w:tc>
          <w:tcPr>
            <w:tcW w:w="661" w:type="pct"/>
            <w:shd w:val="clear" w:color="auto" w:fill="FFFFFF"/>
            <w:vAlign w:val="center"/>
          </w:tcPr>
          <w:p w:rsidR="00DC576E" w:rsidRPr="003345EA" w:rsidRDefault="00DC576E" w:rsidP="00DC576E">
            <w:pPr>
              <w:jc w:val="center"/>
              <w:rPr>
                <w:sz w:val="22"/>
                <w:szCs w:val="22"/>
              </w:rPr>
            </w:pPr>
            <w:r>
              <w:rPr>
                <w:sz w:val="22"/>
                <w:szCs w:val="22"/>
              </w:rPr>
              <w:t>83,3</w:t>
            </w:r>
          </w:p>
        </w:tc>
        <w:tc>
          <w:tcPr>
            <w:tcW w:w="447" w:type="pct"/>
            <w:shd w:val="clear" w:color="auto" w:fill="FFFFFF"/>
            <w:vAlign w:val="center"/>
          </w:tcPr>
          <w:p w:rsidR="00DC576E" w:rsidRPr="00950DE9" w:rsidRDefault="00DC576E" w:rsidP="00DC576E">
            <w:pPr>
              <w:jc w:val="center"/>
              <w:rPr>
                <w:i/>
                <w:color w:val="000000"/>
                <w:sz w:val="22"/>
                <w:szCs w:val="22"/>
              </w:rPr>
            </w:pPr>
            <w:r>
              <w:rPr>
                <w:i/>
                <w:color w:val="000000"/>
                <w:sz w:val="22"/>
                <w:szCs w:val="22"/>
              </w:rPr>
              <w:t>-</w:t>
            </w:r>
          </w:p>
        </w:tc>
        <w:tc>
          <w:tcPr>
            <w:tcW w:w="639" w:type="pct"/>
            <w:shd w:val="clear" w:color="auto" w:fill="FFFFFF"/>
            <w:vAlign w:val="center"/>
          </w:tcPr>
          <w:p w:rsidR="00DC576E" w:rsidRPr="00950DE9" w:rsidRDefault="00DC576E" w:rsidP="00DC576E">
            <w:pPr>
              <w:jc w:val="center"/>
              <w:rPr>
                <w:i/>
                <w:color w:val="000000"/>
                <w:sz w:val="22"/>
                <w:szCs w:val="22"/>
              </w:rPr>
            </w:pPr>
            <w:r>
              <w:rPr>
                <w:i/>
                <w:color w:val="000000"/>
                <w:sz w:val="22"/>
                <w:szCs w:val="22"/>
              </w:rPr>
              <w:t>83,3</w:t>
            </w:r>
          </w:p>
        </w:tc>
      </w:tr>
      <w:tr w:rsidR="00DC576E" w:rsidRPr="00AE1FFB" w:rsidTr="00DC576E">
        <w:trPr>
          <w:trHeight w:val="754"/>
          <w:tblHeader/>
        </w:trPr>
        <w:tc>
          <w:tcPr>
            <w:tcW w:w="1415" w:type="pct"/>
            <w:vAlign w:val="center"/>
          </w:tcPr>
          <w:p w:rsidR="00DC576E" w:rsidRPr="00F52DDA" w:rsidRDefault="00DC576E" w:rsidP="00DC576E">
            <w:pPr>
              <w:jc w:val="right"/>
              <w:rPr>
                <w:b/>
                <w:bCs/>
                <w:sz w:val="22"/>
                <w:szCs w:val="22"/>
              </w:rPr>
            </w:pPr>
            <w:r w:rsidRPr="00F52DDA">
              <w:rPr>
                <w:b/>
                <w:bCs/>
                <w:sz w:val="22"/>
                <w:szCs w:val="22"/>
              </w:rPr>
              <w:t>ИТОГО:</w:t>
            </w:r>
          </w:p>
        </w:tc>
        <w:tc>
          <w:tcPr>
            <w:tcW w:w="594" w:type="pct"/>
            <w:vAlign w:val="center"/>
          </w:tcPr>
          <w:p w:rsidR="00DC576E" w:rsidRDefault="00DC576E" w:rsidP="00DC576E">
            <w:pPr>
              <w:jc w:val="center"/>
              <w:rPr>
                <w:b/>
                <w:bCs/>
                <w:color w:val="000000"/>
                <w:sz w:val="22"/>
                <w:szCs w:val="22"/>
              </w:rPr>
            </w:pPr>
            <w:r>
              <w:rPr>
                <w:b/>
                <w:bCs/>
                <w:color w:val="000000"/>
                <w:sz w:val="22"/>
                <w:szCs w:val="22"/>
              </w:rPr>
              <w:t>-</w:t>
            </w:r>
          </w:p>
        </w:tc>
        <w:tc>
          <w:tcPr>
            <w:tcW w:w="692" w:type="pct"/>
            <w:vAlign w:val="center"/>
          </w:tcPr>
          <w:p w:rsidR="00DC576E" w:rsidRDefault="00DC576E" w:rsidP="00DC576E">
            <w:pPr>
              <w:jc w:val="center"/>
              <w:rPr>
                <w:b/>
                <w:bCs/>
                <w:color w:val="000000"/>
                <w:sz w:val="22"/>
                <w:szCs w:val="22"/>
              </w:rPr>
            </w:pPr>
            <w:r>
              <w:rPr>
                <w:b/>
                <w:bCs/>
                <w:color w:val="000000"/>
                <w:sz w:val="22"/>
                <w:szCs w:val="22"/>
              </w:rPr>
              <w:t>-</w:t>
            </w:r>
          </w:p>
        </w:tc>
        <w:tc>
          <w:tcPr>
            <w:tcW w:w="552" w:type="pct"/>
            <w:shd w:val="clear" w:color="auto" w:fill="FFFFFF"/>
            <w:vAlign w:val="center"/>
          </w:tcPr>
          <w:p w:rsidR="00DC576E" w:rsidRDefault="00DC576E" w:rsidP="00DC576E">
            <w:pPr>
              <w:jc w:val="center"/>
              <w:rPr>
                <w:b/>
                <w:bCs/>
                <w:color w:val="000000"/>
                <w:sz w:val="22"/>
                <w:szCs w:val="22"/>
              </w:rPr>
            </w:pPr>
            <w:r>
              <w:rPr>
                <w:b/>
                <w:bCs/>
                <w:color w:val="000000"/>
                <w:sz w:val="22"/>
                <w:szCs w:val="22"/>
              </w:rPr>
              <w:t>44</w:t>
            </w:r>
          </w:p>
        </w:tc>
        <w:tc>
          <w:tcPr>
            <w:tcW w:w="661" w:type="pct"/>
            <w:shd w:val="clear" w:color="auto" w:fill="FFFFFF"/>
            <w:vAlign w:val="center"/>
          </w:tcPr>
          <w:p w:rsidR="00DC576E" w:rsidRDefault="00DC576E" w:rsidP="00DC576E">
            <w:pPr>
              <w:jc w:val="center"/>
              <w:rPr>
                <w:b/>
                <w:bCs/>
                <w:color w:val="000000"/>
                <w:sz w:val="22"/>
                <w:szCs w:val="22"/>
              </w:rPr>
            </w:pPr>
            <w:r>
              <w:rPr>
                <w:b/>
                <w:bCs/>
                <w:color w:val="000000"/>
                <w:sz w:val="22"/>
                <w:szCs w:val="22"/>
              </w:rPr>
              <w:t>3 670,7</w:t>
            </w:r>
          </w:p>
        </w:tc>
        <w:tc>
          <w:tcPr>
            <w:tcW w:w="447" w:type="pct"/>
            <w:shd w:val="clear" w:color="auto" w:fill="FFFFFF"/>
            <w:vAlign w:val="center"/>
          </w:tcPr>
          <w:p w:rsidR="00DC576E" w:rsidRPr="00950DE9" w:rsidRDefault="00DC576E" w:rsidP="00DC576E">
            <w:pPr>
              <w:jc w:val="center"/>
              <w:rPr>
                <w:b/>
                <w:bCs/>
                <w:i/>
                <w:color w:val="000000"/>
                <w:sz w:val="22"/>
                <w:szCs w:val="22"/>
              </w:rPr>
            </w:pPr>
            <w:r>
              <w:rPr>
                <w:b/>
                <w:bCs/>
                <w:i/>
                <w:color w:val="000000"/>
                <w:sz w:val="22"/>
                <w:szCs w:val="22"/>
              </w:rPr>
              <w:t>44</w:t>
            </w:r>
          </w:p>
        </w:tc>
        <w:tc>
          <w:tcPr>
            <w:tcW w:w="639" w:type="pct"/>
            <w:shd w:val="clear" w:color="auto" w:fill="FFFFFF"/>
            <w:vAlign w:val="center"/>
          </w:tcPr>
          <w:p w:rsidR="00DC576E" w:rsidRPr="00950DE9" w:rsidRDefault="00DC576E" w:rsidP="00DC576E">
            <w:pPr>
              <w:jc w:val="center"/>
              <w:rPr>
                <w:b/>
                <w:bCs/>
                <w:i/>
                <w:color w:val="000000"/>
                <w:sz w:val="22"/>
                <w:szCs w:val="22"/>
              </w:rPr>
            </w:pPr>
            <w:r>
              <w:rPr>
                <w:b/>
                <w:bCs/>
                <w:i/>
                <w:color w:val="000000"/>
                <w:sz w:val="22"/>
                <w:szCs w:val="22"/>
              </w:rPr>
              <w:t>3 670,7</w:t>
            </w:r>
          </w:p>
        </w:tc>
      </w:tr>
    </w:tbl>
    <w:p w:rsidR="00DC576E" w:rsidRDefault="00DC576E" w:rsidP="00DC576E">
      <w:pPr>
        <w:pStyle w:val="afff2"/>
        <w:tabs>
          <w:tab w:val="left" w:pos="993"/>
        </w:tabs>
        <w:spacing w:before="120" w:after="120"/>
        <w:ind w:left="0" w:firstLine="709"/>
        <w:jc w:val="both"/>
        <w:rPr>
          <w:sz w:val="26"/>
          <w:szCs w:val="26"/>
        </w:rPr>
      </w:pPr>
      <w:r>
        <w:rPr>
          <w:sz w:val="26"/>
          <w:szCs w:val="26"/>
        </w:rPr>
        <w:t>В отчетном периоде Управлением</w:t>
      </w:r>
      <w:r w:rsidRPr="002914E5">
        <w:rPr>
          <w:sz w:val="26"/>
          <w:szCs w:val="26"/>
        </w:rPr>
        <w:t xml:space="preserve"> </w:t>
      </w:r>
      <w:r>
        <w:rPr>
          <w:sz w:val="26"/>
          <w:szCs w:val="26"/>
        </w:rPr>
        <w:t>произведена оплата услуг по перевозке 40 детей с</w:t>
      </w:r>
      <w:r w:rsidRPr="00C82ECF">
        <w:rPr>
          <w:sz w:val="26"/>
          <w:szCs w:val="26"/>
        </w:rPr>
        <w:t xml:space="preserve"> </w:t>
      </w:r>
      <w:r>
        <w:rPr>
          <w:sz w:val="26"/>
          <w:szCs w:val="26"/>
        </w:rPr>
        <w:t>4 сопровождающими</w:t>
      </w:r>
      <w:r w:rsidRPr="000C3F7F">
        <w:rPr>
          <w:sz w:val="26"/>
          <w:szCs w:val="26"/>
        </w:rPr>
        <w:t xml:space="preserve"> </w:t>
      </w:r>
      <w:r>
        <w:rPr>
          <w:sz w:val="26"/>
          <w:szCs w:val="26"/>
        </w:rPr>
        <w:t xml:space="preserve">в летние оздоровительные лагеря в размере </w:t>
      </w:r>
      <w:r>
        <w:t>3 587,4</w:t>
      </w:r>
      <w:r>
        <w:rPr>
          <w:sz w:val="26"/>
          <w:szCs w:val="26"/>
        </w:rPr>
        <w:t xml:space="preserve"> тыс. руб. за счет средств краевого бюджета. </w:t>
      </w:r>
    </w:p>
    <w:p w:rsidR="00DC576E" w:rsidRPr="006F07DD" w:rsidRDefault="00DC576E" w:rsidP="008C6076">
      <w:pPr>
        <w:pStyle w:val="afff2"/>
        <w:tabs>
          <w:tab w:val="left" w:pos="993"/>
        </w:tabs>
        <w:ind w:left="0" w:firstLine="709"/>
        <w:jc w:val="both"/>
        <w:rPr>
          <w:sz w:val="26"/>
          <w:szCs w:val="26"/>
        </w:rPr>
      </w:pPr>
      <w:r w:rsidRPr="006F07DD">
        <w:rPr>
          <w:sz w:val="26"/>
          <w:szCs w:val="26"/>
        </w:rPr>
        <w:t xml:space="preserve">Также, </w:t>
      </w:r>
      <w:r>
        <w:rPr>
          <w:sz w:val="26"/>
          <w:szCs w:val="26"/>
        </w:rPr>
        <w:t>из краевого бюджета были выделены с</w:t>
      </w:r>
      <w:r w:rsidRPr="006F07DD">
        <w:rPr>
          <w:sz w:val="26"/>
          <w:szCs w:val="26"/>
        </w:rPr>
        <w:t>редства на частичное финансирование расходов на повышение размеров оплаты труда отдельным категориям работников бюджетн</w:t>
      </w:r>
      <w:r>
        <w:rPr>
          <w:sz w:val="26"/>
          <w:szCs w:val="26"/>
        </w:rPr>
        <w:t>ой сферы Красноярского края по М</w:t>
      </w:r>
      <w:r w:rsidRPr="006F07DD">
        <w:rPr>
          <w:sz w:val="26"/>
          <w:szCs w:val="26"/>
        </w:rPr>
        <w:t>инистерству финансов Красноярского края в рамках непрограммных расходов отдельны</w:t>
      </w:r>
      <w:r>
        <w:rPr>
          <w:sz w:val="26"/>
          <w:szCs w:val="26"/>
        </w:rPr>
        <w:t xml:space="preserve">х органов исполнительной власти с 1 января 2018 года на 4%, за период 2018 года выплачено 83,3 тыс. руб. </w:t>
      </w:r>
      <w:r w:rsidRPr="006F07DD">
        <w:rPr>
          <w:sz w:val="26"/>
          <w:szCs w:val="26"/>
        </w:rPr>
        <w:t>на материальн</w:t>
      </w:r>
      <w:r>
        <w:rPr>
          <w:sz w:val="26"/>
          <w:szCs w:val="26"/>
        </w:rPr>
        <w:t>ую</w:t>
      </w:r>
      <w:r w:rsidRPr="006F07DD">
        <w:rPr>
          <w:sz w:val="26"/>
          <w:szCs w:val="26"/>
        </w:rPr>
        <w:t xml:space="preserve"> помощ</w:t>
      </w:r>
      <w:r>
        <w:rPr>
          <w:sz w:val="26"/>
          <w:szCs w:val="26"/>
        </w:rPr>
        <w:t>ь</w:t>
      </w:r>
      <w:r w:rsidRPr="006F07DD">
        <w:rPr>
          <w:sz w:val="26"/>
          <w:szCs w:val="26"/>
        </w:rPr>
        <w:t xml:space="preserve"> работникам, находящимся в отпуске по уходу за ребенком</w:t>
      </w:r>
      <w:r>
        <w:rPr>
          <w:sz w:val="26"/>
          <w:szCs w:val="26"/>
        </w:rPr>
        <w:t xml:space="preserve"> и</w:t>
      </w:r>
      <w:r w:rsidRPr="006F07DD">
        <w:rPr>
          <w:sz w:val="26"/>
          <w:szCs w:val="26"/>
        </w:rPr>
        <w:t xml:space="preserve"> </w:t>
      </w:r>
      <w:r>
        <w:rPr>
          <w:sz w:val="26"/>
          <w:szCs w:val="26"/>
        </w:rPr>
        <w:t>северную надбавку</w:t>
      </w:r>
      <w:r w:rsidRPr="006F07DD">
        <w:rPr>
          <w:sz w:val="26"/>
          <w:szCs w:val="26"/>
        </w:rPr>
        <w:t xml:space="preserve"> молодым специалистам.</w:t>
      </w:r>
    </w:p>
    <w:p w:rsidR="00DC576E" w:rsidRDefault="00DC576E" w:rsidP="00DC576E">
      <w:pPr>
        <w:pStyle w:val="22"/>
        <w:ind w:firstLine="0"/>
        <w:jc w:val="center"/>
        <w:rPr>
          <w:b/>
          <w:i/>
          <w:szCs w:val="26"/>
          <w:u w:val="single"/>
        </w:rPr>
      </w:pPr>
    </w:p>
    <w:p w:rsidR="00DC576E" w:rsidRPr="00AE1FFB" w:rsidRDefault="00DC576E" w:rsidP="00DC576E">
      <w:pPr>
        <w:pStyle w:val="22"/>
        <w:ind w:firstLine="0"/>
        <w:jc w:val="center"/>
        <w:rPr>
          <w:b/>
          <w:i/>
          <w:szCs w:val="26"/>
          <w:u w:val="single"/>
        </w:rPr>
      </w:pPr>
      <w:r w:rsidRPr="00AE1FFB">
        <w:rPr>
          <w:b/>
          <w:i/>
          <w:szCs w:val="26"/>
          <w:u w:val="single"/>
        </w:rPr>
        <w:t>Ассигнования местного бюджета в виде социального обеспечения населения</w:t>
      </w:r>
    </w:p>
    <w:p w:rsidR="00DC576E" w:rsidRPr="00AE1FFB" w:rsidRDefault="00DC576E" w:rsidP="00DC576E">
      <w:pPr>
        <w:ind w:firstLine="720"/>
        <w:jc w:val="both"/>
        <w:rPr>
          <w:sz w:val="26"/>
          <w:szCs w:val="26"/>
        </w:rPr>
      </w:pPr>
    </w:p>
    <w:p w:rsidR="00DC576E" w:rsidRDefault="00DC576E" w:rsidP="00DC576E">
      <w:pPr>
        <w:ind w:firstLine="720"/>
        <w:jc w:val="both"/>
        <w:rPr>
          <w:sz w:val="26"/>
          <w:szCs w:val="26"/>
        </w:rPr>
      </w:pPr>
      <w:r w:rsidRPr="00AE1FFB">
        <w:rPr>
          <w:sz w:val="26"/>
          <w:szCs w:val="26"/>
        </w:rPr>
        <w:t>В отчетном периоде оказывалась социальная поддержка насе</w:t>
      </w:r>
      <w:r>
        <w:rPr>
          <w:sz w:val="26"/>
          <w:szCs w:val="26"/>
        </w:rPr>
        <w:t>лению</w:t>
      </w:r>
      <w:r w:rsidRPr="00AE1FFB">
        <w:rPr>
          <w:sz w:val="26"/>
          <w:szCs w:val="26"/>
        </w:rPr>
        <w:t xml:space="preserve"> за счет средств местного бюджета в рамках полномочий органов местного самоуправления.</w:t>
      </w:r>
    </w:p>
    <w:p w:rsidR="008C6076" w:rsidRPr="00AE1FFB" w:rsidRDefault="008C6076" w:rsidP="00DC576E">
      <w:pPr>
        <w:ind w:firstLine="720"/>
        <w:jc w:val="both"/>
        <w:rPr>
          <w:sz w:val="26"/>
          <w:szCs w:val="26"/>
        </w:rPr>
      </w:pPr>
    </w:p>
    <w:p w:rsidR="00DC576E" w:rsidRPr="00AE1FFB" w:rsidRDefault="00DC576E" w:rsidP="00DC576E">
      <w:pPr>
        <w:ind w:firstLine="720"/>
        <w:jc w:val="right"/>
        <w:rPr>
          <w:sz w:val="26"/>
          <w:szCs w:val="26"/>
        </w:rPr>
      </w:pPr>
      <w:r w:rsidRPr="008C6076">
        <w:rPr>
          <w:sz w:val="26"/>
          <w:szCs w:val="26"/>
        </w:rPr>
        <w:t>Таблица</w:t>
      </w:r>
      <w:r w:rsidR="005D1071">
        <w:rPr>
          <w:sz w:val="26"/>
          <w:szCs w:val="26"/>
        </w:rPr>
        <w:t xml:space="preserve"> 55</w:t>
      </w:r>
    </w:p>
    <w:p w:rsidR="00DC576E" w:rsidRPr="009542EE" w:rsidRDefault="00DC576E" w:rsidP="00DC576E">
      <w:pPr>
        <w:pStyle w:val="afff2"/>
        <w:spacing w:after="120"/>
        <w:jc w:val="center"/>
        <w:rPr>
          <w:b/>
          <w:i/>
          <w:sz w:val="26"/>
          <w:szCs w:val="26"/>
        </w:rPr>
      </w:pPr>
      <w:r w:rsidRPr="009542EE">
        <w:rPr>
          <w:b/>
          <w:i/>
          <w:sz w:val="26"/>
          <w:szCs w:val="26"/>
        </w:rPr>
        <w:t>Социальные выплаты за счет средств местного бюджета</w:t>
      </w:r>
    </w:p>
    <w:tbl>
      <w:tblPr>
        <w:tblW w:w="5000" w:type="pct"/>
        <w:tblLook w:val="0000" w:firstRow="0" w:lastRow="0" w:firstColumn="0" w:lastColumn="0" w:noHBand="0" w:noVBand="0"/>
      </w:tblPr>
      <w:tblGrid>
        <w:gridCol w:w="2633"/>
        <w:gridCol w:w="745"/>
        <w:gridCol w:w="1679"/>
        <w:gridCol w:w="922"/>
        <w:gridCol w:w="1256"/>
        <w:gridCol w:w="746"/>
        <w:gridCol w:w="1365"/>
      </w:tblGrid>
      <w:tr w:rsidR="00DC576E" w:rsidRPr="009542EE" w:rsidTr="00DC576E">
        <w:trPr>
          <w:trHeight w:hRule="exact" w:val="560"/>
          <w:tblHeader/>
        </w:trPr>
        <w:tc>
          <w:tcPr>
            <w:tcW w:w="1409" w:type="pct"/>
            <w:vMerge w:val="restart"/>
            <w:tcBorders>
              <w:top w:val="single" w:sz="4" w:space="0" w:color="auto"/>
              <w:left w:val="single" w:sz="4" w:space="0" w:color="auto"/>
              <w:bottom w:val="single" w:sz="4" w:space="0" w:color="auto"/>
              <w:right w:val="single" w:sz="4" w:space="0" w:color="auto"/>
            </w:tcBorders>
            <w:vAlign w:val="center"/>
          </w:tcPr>
          <w:p w:rsidR="00DC576E" w:rsidRPr="009542EE" w:rsidRDefault="00DC576E" w:rsidP="00DC576E">
            <w:pPr>
              <w:pStyle w:val="22"/>
              <w:snapToGrid w:val="0"/>
              <w:ind w:left="34" w:hanging="34"/>
              <w:jc w:val="center"/>
              <w:rPr>
                <w:b/>
                <w:sz w:val="22"/>
                <w:szCs w:val="22"/>
              </w:rPr>
            </w:pPr>
            <w:r w:rsidRPr="009542EE">
              <w:rPr>
                <w:b/>
                <w:sz w:val="22"/>
                <w:szCs w:val="22"/>
              </w:rPr>
              <w:t>Наименование</w:t>
            </w:r>
          </w:p>
          <w:p w:rsidR="00DC576E" w:rsidRPr="009542EE" w:rsidRDefault="00DC576E" w:rsidP="00DC576E">
            <w:pPr>
              <w:pStyle w:val="22"/>
              <w:ind w:left="34" w:hanging="34"/>
              <w:jc w:val="center"/>
              <w:rPr>
                <w:b/>
                <w:sz w:val="22"/>
                <w:szCs w:val="22"/>
              </w:rPr>
            </w:pPr>
            <w:r w:rsidRPr="009542EE">
              <w:rPr>
                <w:b/>
                <w:sz w:val="22"/>
                <w:szCs w:val="22"/>
              </w:rPr>
              <w:t>показателя</w:t>
            </w:r>
          </w:p>
        </w:tc>
        <w:tc>
          <w:tcPr>
            <w:tcW w:w="1297" w:type="pct"/>
            <w:gridSpan w:val="2"/>
            <w:tcBorders>
              <w:top w:val="single" w:sz="4" w:space="0" w:color="auto"/>
              <w:left w:val="single" w:sz="4" w:space="0" w:color="auto"/>
              <w:bottom w:val="single" w:sz="4" w:space="0" w:color="auto"/>
              <w:right w:val="single" w:sz="4" w:space="0" w:color="auto"/>
            </w:tcBorders>
            <w:vAlign w:val="center"/>
          </w:tcPr>
          <w:p w:rsidR="00DC576E" w:rsidRPr="00D24478" w:rsidRDefault="00DC576E" w:rsidP="00DC576E">
            <w:pPr>
              <w:jc w:val="center"/>
              <w:rPr>
                <w:rStyle w:val="xl410"/>
              </w:rPr>
            </w:pPr>
            <w:r w:rsidRPr="00D24478">
              <w:rPr>
                <w:b/>
              </w:rPr>
              <w:t>201</w:t>
            </w:r>
            <w:r>
              <w:rPr>
                <w:b/>
              </w:rPr>
              <w:t>7</w:t>
            </w:r>
          </w:p>
        </w:tc>
        <w:tc>
          <w:tcPr>
            <w:tcW w:w="1165" w:type="pct"/>
            <w:gridSpan w:val="2"/>
            <w:tcBorders>
              <w:top w:val="single" w:sz="4" w:space="0" w:color="auto"/>
              <w:left w:val="single" w:sz="4" w:space="0" w:color="auto"/>
              <w:bottom w:val="single" w:sz="4" w:space="0" w:color="auto"/>
              <w:right w:val="single" w:sz="4" w:space="0" w:color="auto"/>
            </w:tcBorders>
            <w:vAlign w:val="center"/>
          </w:tcPr>
          <w:p w:rsidR="00DC576E" w:rsidRPr="00D24478" w:rsidRDefault="00DC576E" w:rsidP="00DC576E">
            <w:pPr>
              <w:jc w:val="center"/>
              <w:rPr>
                <w:rStyle w:val="xl410"/>
              </w:rPr>
            </w:pPr>
            <w:r w:rsidRPr="00D24478">
              <w:rPr>
                <w:b/>
              </w:rPr>
              <w:t>201</w:t>
            </w:r>
            <w:r>
              <w:rPr>
                <w:b/>
              </w:rPr>
              <w:t>8</w:t>
            </w:r>
          </w:p>
        </w:tc>
        <w:tc>
          <w:tcPr>
            <w:tcW w:w="1129" w:type="pct"/>
            <w:gridSpan w:val="2"/>
            <w:tcBorders>
              <w:top w:val="single" w:sz="4" w:space="0" w:color="auto"/>
              <w:left w:val="single" w:sz="4" w:space="0" w:color="auto"/>
              <w:bottom w:val="single" w:sz="4" w:space="0" w:color="auto"/>
              <w:right w:val="single" w:sz="4" w:space="0" w:color="auto"/>
            </w:tcBorders>
            <w:vAlign w:val="center"/>
          </w:tcPr>
          <w:p w:rsidR="00DC576E" w:rsidRPr="009542EE" w:rsidRDefault="00DC576E" w:rsidP="00DC576E">
            <w:pPr>
              <w:jc w:val="center"/>
              <w:rPr>
                <w:b/>
                <w:sz w:val="22"/>
                <w:szCs w:val="22"/>
              </w:rPr>
            </w:pPr>
            <w:r w:rsidRPr="009542EE">
              <w:rPr>
                <w:b/>
                <w:sz w:val="22"/>
                <w:szCs w:val="22"/>
              </w:rPr>
              <w:t>Отклонение, +/-</w:t>
            </w:r>
          </w:p>
        </w:tc>
      </w:tr>
      <w:tr w:rsidR="00DC576E" w:rsidRPr="009542EE" w:rsidTr="00DC576E">
        <w:trPr>
          <w:trHeight w:val="380"/>
          <w:tblHeader/>
        </w:trPr>
        <w:tc>
          <w:tcPr>
            <w:tcW w:w="1409" w:type="pct"/>
            <w:vMerge/>
            <w:tcBorders>
              <w:top w:val="single" w:sz="4" w:space="0" w:color="auto"/>
              <w:left w:val="single" w:sz="4" w:space="0" w:color="auto"/>
              <w:bottom w:val="single" w:sz="4" w:space="0" w:color="auto"/>
              <w:right w:val="single" w:sz="4" w:space="0" w:color="auto"/>
            </w:tcBorders>
            <w:vAlign w:val="center"/>
          </w:tcPr>
          <w:p w:rsidR="00DC576E" w:rsidRPr="009542EE" w:rsidRDefault="00DC576E" w:rsidP="00DC576E">
            <w:pPr>
              <w:jc w:val="center"/>
              <w:rPr>
                <w:b/>
                <w:sz w:val="22"/>
                <w:szCs w:val="22"/>
              </w:rPr>
            </w:pPr>
          </w:p>
        </w:tc>
        <w:tc>
          <w:tcPr>
            <w:tcW w:w="399" w:type="pct"/>
            <w:tcBorders>
              <w:top w:val="single" w:sz="4" w:space="0" w:color="auto"/>
              <w:left w:val="single" w:sz="4" w:space="0" w:color="auto"/>
              <w:bottom w:val="single" w:sz="4" w:space="0" w:color="auto"/>
              <w:right w:val="single" w:sz="4" w:space="0" w:color="auto"/>
            </w:tcBorders>
            <w:vAlign w:val="center"/>
          </w:tcPr>
          <w:p w:rsidR="00DC576E" w:rsidRPr="009542EE" w:rsidRDefault="00DC576E" w:rsidP="00DC576E">
            <w:pPr>
              <w:pStyle w:val="22"/>
              <w:snapToGrid w:val="0"/>
              <w:ind w:left="34" w:hanging="34"/>
              <w:jc w:val="center"/>
              <w:rPr>
                <w:b/>
                <w:sz w:val="22"/>
                <w:szCs w:val="22"/>
              </w:rPr>
            </w:pPr>
            <w:r w:rsidRPr="009542EE">
              <w:rPr>
                <w:b/>
                <w:sz w:val="22"/>
                <w:szCs w:val="22"/>
              </w:rPr>
              <w:t>чел.</w:t>
            </w:r>
          </w:p>
        </w:tc>
        <w:tc>
          <w:tcPr>
            <w:tcW w:w="898" w:type="pct"/>
            <w:tcBorders>
              <w:top w:val="single" w:sz="4" w:space="0" w:color="auto"/>
              <w:left w:val="single" w:sz="4" w:space="0" w:color="auto"/>
              <w:bottom w:val="single" w:sz="4" w:space="0" w:color="auto"/>
              <w:right w:val="single" w:sz="4" w:space="0" w:color="auto"/>
            </w:tcBorders>
            <w:vAlign w:val="center"/>
          </w:tcPr>
          <w:p w:rsidR="00DC576E" w:rsidRPr="009542EE" w:rsidRDefault="00DC576E" w:rsidP="00DC576E">
            <w:pPr>
              <w:pStyle w:val="22"/>
              <w:snapToGrid w:val="0"/>
              <w:ind w:left="34" w:hanging="34"/>
              <w:jc w:val="center"/>
              <w:rPr>
                <w:b/>
                <w:sz w:val="22"/>
                <w:szCs w:val="22"/>
              </w:rPr>
            </w:pPr>
            <w:r w:rsidRPr="009542EE">
              <w:rPr>
                <w:b/>
                <w:sz w:val="22"/>
                <w:szCs w:val="22"/>
              </w:rPr>
              <w:t>тыс. руб.</w:t>
            </w:r>
          </w:p>
        </w:tc>
        <w:tc>
          <w:tcPr>
            <w:tcW w:w="493" w:type="pct"/>
            <w:tcBorders>
              <w:top w:val="single" w:sz="4" w:space="0" w:color="auto"/>
              <w:left w:val="single" w:sz="4" w:space="0" w:color="auto"/>
              <w:bottom w:val="single" w:sz="4" w:space="0" w:color="auto"/>
              <w:right w:val="single" w:sz="4" w:space="0" w:color="auto"/>
            </w:tcBorders>
            <w:vAlign w:val="center"/>
          </w:tcPr>
          <w:p w:rsidR="00DC576E" w:rsidRPr="009542EE" w:rsidRDefault="00DC576E" w:rsidP="00DC576E">
            <w:pPr>
              <w:pStyle w:val="22"/>
              <w:snapToGrid w:val="0"/>
              <w:ind w:left="34" w:hanging="34"/>
              <w:jc w:val="center"/>
              <w:rPr>
                <w:b/>
                <w:sz w:val="22"/>
                <w:szCs w:val="22"/>
              </w:rPr>
            </w:pPr>
            <w:r w:rsidRPr="009542EE">
              <w:rPr>
                <w:b/>
                <w:sz w:val="22"/>
                <w:szCs w:val="22"/>
              </w:rPr>
              <w:t>чел.</w:t>
            </w:r>
          </w:p>
        </w:tc>
        <w:tc>
          <w:tcPr>
            <w:tcW w:w="672" w:type="pct"/>
            <w:tcBorders>
              <w:top w:val="single" w:sz="4" w:space="0" w:color="auto"/>
              <w:left w:val="single" w:sz="4" w:space="0" w:color="auto"/>
              <w:bottom w:val="single" w:sz="4" w:space="0" w:color="auto"/>
              <w:right w:val="single" w:sz="4" w:space="0" w:color="auto"/>
            </w:tcBorders>
            <w:vAlign w:val="center"/>
          </w:tcPr>
          <w:p w:rsidR="00DC576E" w:rsidRPr="00D24478" w:rsidRDefault="00DC576E" w:rsidP="00DC576E">
            <w:pPr>
              <w:pStyle w:val="22"/>
              <w:snapToGrid w:val="0"/>
              <w:ind w:left="34" w:hanging="34"/>
              <w:jc w:val="center"/>
              <w:rPr>
                <w:b/>
                <w:sz w:val="22"/>
                <w:szCs w:val="22"/>
              </w:rPr>
            </w:pPr>
            <w:r>
              <w:rPr>
                <w:b/>
                <w:sz w:val="22"/>
                <w:szCs w:val="22"/>
              </w:rPr>
              <w:t>тыс. руб.</w:t>
            </w:r>
          </w:p>
        </w:tc>
        <w:tc>
          <w:tcPr>
            <w:tcW w:w="399" w:type="pct"/>
            <w:tcBorders>
              <w:top w:val="single" w:sz="4" w:space="0" w:color="auto"/>
              <w:left w:val="single" w:sz="4" w:space="0" w:color="auto"/>
              <w:bottom w:val="single" w:sz="4" w:space="0" w:color="auto"/>
              <w:right w:val="single" w:sz="4" w:space="0" w:color="auto"/>
            </w:tcBorders>
            <w:vAlign w:val="center"/>
          </w:tcPr>
          <w:p w:rsidR="00DC576E" w:rsidRPr="009542EE" w:rsidRDefault="00DC576E" w:rsidP="00DC576E">
            <w:pPr>
              <w:pStyle w:val="22"/>
              <w:snapToGrid w:val="0"/>
              <w:ind w:left="34" w:hanging="34"/>
              <w:jc w:val="center"/>
              <w:rPr>
                <w:b/>
                <w:sz w:val="22"/>
                <w:szCs w:val="22"/>
              </w:rPr>
            </w:pPr>
            <w:r w:rsidRPr="009542EE">
              <w:rPr>
                <w:b/>
                <w:sz w:val="22"/>
                <w:szCs w:val="22"/>
              </w:rPr>
              <w:t>чел.</w:t>
            </w:r>
          </w:p>
        </w:tc>
        <w:tc>
          <w:tcPr>
            <w:tcW w:w="730" w:type="pct"/>
            <w:tcBorders>
              <w:top w:val="single" w:sz="4" w:space="0" w:color="auto"/>
              <w:left w:val="single" w:sz="4" w:space="0" w:color="auto"/>
              <w:bottom w:val="single" w:sz="4" w:space="0" w:color="auto"/>
              <w:right w:val="single" w:sz="4" w:space="0" w:color="auto"/>
            </w:tcBorders>
            <w:vAlign w:val="center"/>
          </w:tcPr>
          <w:p w:rsidR="00DC576E" w:rsidRPr="009542EE" w:rsidRDefault="00DC576E" w:rsidP="00DC576E">
            <w:pPr>
              <w:pStyle w:val="22"/>
              <w:snapToGrid w:val="0"/>
              <w:ind w:left="34" w:hanging="34"/>
              <w:jc w:val="center"/>
              <w:rPr>
                <w:b/>
                <w:sz w:val="22"/>
                <w:szCs w:val="22"/>
              </w:rPr>
            </w:pPr>
            <w:r w:rsidRPr="009542EE">
              <w:rPr>
                <w:b/>
                <w:sz w:val="22"/>
                <w:szCs w:val="22"/>
              </w:rPr>
              <w:t>тыс. руб.</w:t>
            </w:r>
          </w:p>
        </w:tc>
      </w:tr>
      <w:tr w:rsidR="00DC576E" w:rsidRPr="002845DD" w:rsidTr="00DC576E">
        <w:trPr>
          <w:trHeight w:val="729"/>
        </w:trPr>
        <w:tc>
          <w:tcPr>
            <w:tcW w:w="1409" w:type="pct"/>
            <w:tcBorders>
              <w:top w:val="single" w:sz="4" w:space="0" w:color="auto"/>
              <w:left w:val="single" w:sz="4" w:space="0" w:color="auto"/>
              <w:bottom w:val="single" w:sz="4" w:space="0" w:color="auto"/>
              <w:right w:val="single" w:sz="4" w:space="0" w:color="auto"/>
            </w:tcBorders>
            <w:vAlign w:val="bottom"/>
          </w:tcPr>
          <w:p w:rsidR="00DC576E" w:rsidRPr="002845DD" w:rsidRDefault="00DC576E" w:rsidP="00DC576E">
            <w:pPr>
              <w:rPr>
                <w:bCs/>
                <w:sz w:val="22"/>
                <w:szCs w:val="22"/>
              </w:rPr>
            </w:pPr>
            <w:r w:rsidRPr="002845DD">
              <w:rPr>
                <w:bCs/>
                <w:sz w:val="22"/>
                <w:szCs w:val="22"/>
              </w:rPr>
              <w:t>Расходы на выплату материальной помощи работникам, находящимся в отпуске по уходу за ребенком, выплата северной надбавки молодым специалистам</w:t>
            </w:r>
          </w:p>
        </w:tc>
        <w:tc>
          <w:tcPr>
            <w:tcW w:w="399" w:type="pct"/>
            <w:tcBorders>
              <w:top w:val="single" w:sz="4" w:space="0" w:color="auto"/>
              <w:left w:val="single" w:sz="4" w:space="0" w:color="auto"/>
              <w:bottom w:val="single" w:sz="4" w:space="0" w:color="auto"/>
              <w:right w:val="single" w:sz="4" w:space="0" w:color="auto"/>
            </w:tcBorders>
            <w:vAlign w:val="center"/>
          </w:tcPr>
          <w:p w:rsidR="00DC576E" w:rsidRPr="003345EA" w:rsidRDefault="00DC576E" w:rsidP="00DC576E">
            <w:pPr>
              <w:jc w:val="center"/>
              <w:rPr>
                <w:sz w:val="22"/>
                <w:szCs w:val="22"/>
              </w:rPr>
            </w:pPr>
            <w:r>
              <w:rPr>
                <w:sz w:val="22"/>
                <w:szCs w:val="22"/>
              </w:rPr>
              <w:t>63</w:t>
            </w:r>
          </w:p>
        </w:tc>
        <w:tc>
          <w:tcPr>
            <w:tcW w:w="898" w:type="pct"/>
            <w:tcBorders>
              <w:top w:val="single" w:sz="4" w:space="0" w:color="auto"/>
              <w:left w:val="single" w:sz="4" w:space="0" w:color="auto"/>
              <w:bottom w:val="single" w:sz="4" w:space="0" w:color="auto"/>
              <w:right w:val="single" w:sz="4" w:space="0" w:color="auto"/>
            </w:tcBorders>
            <w:vAlign w:val="center"/>
          </w:tcPr>
          <w:p w:rsidR="00DC576E" w:rsidRPr="003345EA" w:rsidRDefault="00DC576E" w:rsidP="00DC576E">
            <w:pPr>
              <w:jc w:val="center"/>
              <w:rPr>
                <w:sz w:val="22"/>
                <w:szCs w:val="22"/>
              </w:rPr>
            </w:pPr>
            <w:r>
              <w:rPr>
                <w:sz w:val="22"/>
                <w:szCs w:val="22"/>
              </w:rPr>
              <w:t>2 472,8</w:t>
            </w:r>
          </w:p>
        </w:tc>
        <w:tc>
          <w:tcPr>
            <w:tcW w:w="493" w:type="pct"/>
            <w:tcBorders>
              <w:top w:val="single" w:sz="4" w:space="0" w:color="auto"/>
              <w:left w:val="single" w:sz="4" w:space="0" w:color="auto"/>
              <w:bottom w:val="single" w:sz="4" w:space="0" w:color="auto"/>
              <w:right w:val="single" w:sz="4" w:space="0" w:color="auto"/>
            </w:tcBorders>
            <w:vAlign w:val="center"/>
          </w:tcPr>
          <w:p w:rsidR="00DC576E" w:rsidRPr="002845DD" w:rsidRDefault="00DC576E" w:rsidP="00DC576E">
            <w:pPr>
              <w:jc w:val="center"/>
              <w:rPr>
                <w:sz w:val="22"/>
                <w:szCs w:val="22"/>
              </w:rPr>
            </w:pPr>
            <w:r w:rsidRPr="002845DD">
              <w:rPr>
                <w:sz w:val="22"/>
                <w:szCs w:val="22"/>
              </w:rPr>
              <w:t>5</w:t>
            </w:r>
            <w:r>
              <w:rPr>
                <w:sz w:val="22"/>
                <w:szCs w:val="22"/>
              </w:rPr>
              <w:t>5</w:t>
            </w:r>
          </w:p>
        </w:tc>
        <w:tc>
          <w:tcPr>
            <w:tcW w:w="672" w:type="pct"/>
            <w:tcBorders>
              <w:top w:val="single" w:sz="4" w:space="0" w:color="auto"/>
              <w:left w:val="single" w:sz="4" w:space="0" w:color="auto"/>
              <w:bottom w:val="single" w:sz="4" w:space="0" w:color="auto"/>
              <w:right w:val="single" w:sz="4" w:space="0" w:color="auto"/>
            </w:tcBorders>
            <w:vAlign w:val="center"/>
          </w:tcPr>
          <w:p w:rsidR="00DC576E" w:rsidRPr="002845DD" w:rsidRDefault="00DC576E" w:rsidP="00DC576E">
            <w:pPr>
              <w:jc w:val="center"/>
              <w:rPr>
                <w:sz w:val="22"/>
                <w:szCs w:val="22"/>
              </w:rPr>
            </w:pPr>
            <w:r>
              <w:rPr>
                <w:sz w:val="22"/>
                <w:szCs w:val="22"/>
              </w:rPr>
              <w:t>2 443,2</w:t>
            </w:r>
          </w:p>
        </w:tc>
        <w:tc>
          <w:tcPr>
            <w:tcW w:w="399" w:type="pct"/>
            <w:tcBorders>
              <w:top w:val="single" w:sz="4" w:space="0" w:color="auto"/>
              <w:left w:val="nil"/>
              <w:bottom w:val="single" w:sz="4" w:space="0" w:color="auto"/>
              <w:right w:val="single" w:sz="4" w:space="0" w:color="auto"/>
            </w:tcBorders>
            <w:shd w:val="clear" w:color="auto" w:fill="auto"/>
            <w:vAlign w:val="center"/>
          </w:tcPr>
          <w:p w:rsidR="00DC576E" w:rsidRDefault="00DC576E" w:rsidP="00DC576E">
            <w:pPr>
              <w:jc w:val="center"/>
              <w:rPr>
                <w:i/>
                <w:iCs/>
                <w:color w:val="000000"/>
                <w:sz w:val="22"/>
                <w:szCs w:val="22"/>
              </w:rPr>
            </w:pPr>
            <w:r>
              <w:rPr>
                <w:i/>
                <w:iCs/>
                <w:color w:val="000000"/>
                <w:sz w:val="22"/>
                <w:szCs w:val="22"/>
              </w:rPr>
              <w:t>-8</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C576E" w:rsidRDefault="00DC576E" w:rsidP="00DC576E">
            <w:pPr>
              <w:jc w:val="center"/>
              <w:rPr>
                <w:i/>
                <w:iCs/>
                <w:color w:val="000000"/>
                <w:sz w:val="22"/>
                <w:szCs w:val="22"/>
              </w:rPr>
            </w:pPr>
            <w:r>
              <w:rPr>
                <w:i/>
                <w:iCs/>
                <w:color w:val="000000"/>
                <w:sz w:val="22"/>
                <w:szCs w:val="22"/>
              </w:rPr>
              <w:t>-29,6</w:t>
            </w:r>
          </w:p>
        </w:tc>
      </w:tr>
      <w:tr w:rsidR="00DC576E" w:rsidRPr="002845DD" w:rsidTr="00DC576E">
        <w:trPr>
          <w:trHeight w:val="377"/>
        </w:trPr>
        <w:tc>
          <w:tcPr>
            <w:tcW w:w="1409" w:type="pct"/>
            <w:tcBorders>
              <w:top w:val="single" w:sz="4" w:space="0" w:color="auto"/>
              <w:left w:val="single" w:sz="4" w:space="0" w:color="auto"/>
              <w:bottom w:val="single" w:sz="4" w:space="0" w:color="auto"/>
              <w:right w:val="single" w:sz="4" w:space="0" w:color="auto"/>
            </w:tcBorders>
            <w:vAlign w:val="bottom"/>
          </w:tcPr>
          <w:p w:rsidR="00DC576E" w:rsidRPr="002845DD" w:rsidRDefault="00DC576E" w:rsidP="00DC576E">
            <w:pPr>
              <w:rPr>
                <w:bCs/>
                <w:sz w:val="22"/>
                <w:szCs w:val="22"/>
              </w:rPr>
            </w:pPr>
            <w:r w:rsidRPr="002845DD">
              <w:rPr>
                <w:bCs/>
                <w:sz w:val="22"/>
                <w:szCs w:val="22"/>
              </w:rPr>
              <w:t xml:space="preserve">Реализация ФЗ от 02.03.2007 № 25-ФЗ «О муниципальной службе в Российской Федерации», </w:t>
            </w:r>
            <w:r w:rsidRPr="002845DD">
              <w:rPr>
                <w:bCs/>
                <w:sz w:val="22"/>
                <w:szCs w:val="22"/>
              </w:rPr>
              <w:lastRenderedPageBreak/>
              <w:t>доплата к пенсии Почетным гражданам города Норильска</w:t>
            </w:r>
          </w:p>
        </w:tc>
        <w:tc>
          <w:tcPr>
            <w:tcW w:w="399" w:type="pct"/>
            <w:tcBorders>
              <w:top w:val="single" w:sz="4" w:space="0" w:color="auto"/>
              <w:left w:val="single" w:sz="4" w:space="0" w:color="auto"/>
              <w:bottom w:val="single" w:sz="4" w:space="0" w:color="auto"/>
              <w:right w:val="single" w:sz="4" w:space="0" w:color="auto"/>
            </w:tcBorders>
            <w:vAlign w:val="center"/>
          </w:tcPr>
          <w:p w:rsidR="00DC576E" w:rsidRPr="003345EA" w:rsidRDefault="00DC576E" w:rsidP="00DC576E">
            <w:pPr>
              <w:jc w:val="center"/>
              <w:rPr>
                <w:sz w:val="22"/>
                <w:szCs w:val="22"/>
              </w:rPr>
            </w:pPr>
            <w:r w:rsidRPr="003345EA">
              <w:rPr>
                <w:sz w:val="22"/>
                <w:szCs w:val="22"/>
              </w:rPr>
              <w:lastRenderedPageBreak/>
              <w:t>170</w:t>
            </w:r>
          </w:p>
        </w:tc>
        <w:tc>
          <w:tcPr>
            <w:tcW w:w="898" w:type="pct"/>
            <w:tcBorders>
              <w:top w:val="single" w:sz="4" w:space="0" w:color="auto"/>
              <w:left w:val="single" w:sz="4" w:space="0" w:color="auto"/>
              <w:bottom w:val="single" w:sz="4" w:space="0" w:color="auto"/>
              <w:right w:val="single" w:sz="4" w:space="0" w:color="auto"/>
            </w:tcBorders>
            <w:vAlign w:val="center"/>
          </w:tcPr>
          <w:p w:rsidR="00DC576E" w:rsidRPr="003345EA" w:rsidRDefault="00DC576E" w:rsidP="00DC576E">
            <w:pPr>
              <w:jc w:val="center"/>
              <w:rPr>
                <w:sz w:val="22"/>
                <w:szCs w:val="22"/>
              </w:rPr>
            </w:pPr>
            <w:r w:rsidRPr="003345EA">
              <w:rPr>
                <w:sz w:val="22"/>
                <w:szCs w:val="22"/>
              </w:rPr>
              <w:t>12 946,7</w:t>
            </w:r>
          </w:p>
        </w:tc>
        <w:tc>
          <w:tcPr>
            <w:tcW w:w="493" w:type="pct"/>
            <w:tcBorders>
              <w:top w:val="single" w:sz="4" w:space="0" w:color="auto"/>
              <w:left w:val="single" w:sz="4" w:space="0" w:color="auto"/>
              <w:bottom w:val="single" w:sz="4" w:space="0" w:color="auto"/>
              <w:right w:val="single" w:sz="4" w:space="0" w:color="auto"/>
            </w:tcBorders>
            <w:vAlign w:val="center"/>
          </w:tcPr>
          <w:p w:rsidR="00DC576E" w:rsidRPr="002845DD" w:rsidRDefault="00DC576E" w:rsidP="00DC576E">
            <w:pPr>
              <w:jc w:val="center"/>
              <w:rPr>
                <w:sz w:val="22"/>
                <w:szCs w:val="22"/>
              </w:rPr>
            </w:pPr>
            <w:r>
              <w:rPr>
                <w:sz w:val="22"/>
                <w:szCs w:val="22"/>
              </w:rPr>
              <w:t>177</w:t>
            </w:r>
          </w:p>
        </w:tc>
        <w:tc>
          <w:tcPr>
            <w:tcW w:w="672" w:type="pct"/>
            <w:tcBorders>
              <w:top w:val="single" w:sz="4" w:space="0" w:color="auto"/>
              <w:left w:val="single" w:sz="4" w:space="0" w:color="auto"/>
              <w:bottom w:val="single" w:sz="4" w:space="0" w:color="auto"/>
              <w:right w:val="single" w:sz="4" w:space="0" w:color="auto"/>
            </w:tcBorders>
            <w:vAlign w:val="center"/>
          </w:tcPr>
          <w:p w:rsidR="00DC576E" w:rsidRPr="009000F3" w:rsidRDefault="00DC576E" w:rsidP="00DC576E">
            <w:pPr>
              <w:jc w:val="center"/>
              <w:rPr>
                <w:sz w:val="22"/>
                <w:szCs w:val="22"/>
              </w:rPr>
            </w:pPr>
            <w:r w:rsidRPr="009000F3">
              <w:rPr>
                <w:sz w:val="22"/>
              </w:rPr>
              <w:t>14 528,1</w:t>
            </w:r>
          </w:p>
        </w:tc>
        <w:tc>
          <w:tcPr>
            <w:tcW w:w="399" w:type="pct"/>
            <w:tcBorders>
              <w:top w:val="single" w:sz="4" w:space="0" w:color="auto"/>
              <w:left w:val="nil"/>
              <w:bottom w:val="single" w:sz="4" w:space="0" w:color="auto"/>
              <w:right w:val="single" w:sz="4" w:space="0" w:color="auto"/>
            </w:tcBorders>
            <w:shd w:val="clear" w:color="auto" w:fill="auto"/>
            <w:vAlign w:val="center"/>
          </w:tcPr>
          <w:p w:rsidR="00DC576E" w:rsidRDefault="00DC576E" w:rsidP="00DC576E">
            <w:pPr>
              <w:jc w:val="center"/>
              <w:rPr>
                <w:i/>
                <w:iCs/>
                <w:color w:val="000000"/>
                <w:sz w:val="22"/>
                <w:szCs w:val="22"/>
              </w:rPr>
            </w:pPr>
            <w:r>
              <w:rPr>
                <w:i/>
                <w:iCs/>
                <w:color w:val="000000"/>
                <w:sz w:val="22"/>
                <w:szCs w:val="22"/>
              </w:rPr>
              <w:t>7</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C576E" w:rsidRDefault="00DC576E" w:rsidP="00DC576E">
            <w:pPr>
              <w:jc w:val="center"/>
              <w:rPr>
                <w:i/>
                <w:iCs/>
                <w:color w:val="000000"/>
                <w:sz w:val="22"/>
                <w:szCs w:val="22"/>
              </w:rPr>
            </w:pPr>
            <w:r>
              <w:rPr>
                <w:i/>
                <w:iCs/>
                <w:color w:val="000000"/>
                <w:sz w:val="22"/>
                <w:szCs w:val="22"/>
              </w:rPr>
              <w:t>1 581,4</w:t>
            </w:r>
          </w:p>
        </w:tc>
      </w:tr>
      <w:tr w:rsidR="00DC576E" w:rsidRPr="002845DD" w:rsidTr="00DC576E">
        <w:trPr>
          <w:trHeight w:val="729"/>
        </w:trPr>
        <w:tc>
          <w:tcPr>
            <w:tcW w:w="1409" w:type="pct"/>
            <w:tcBorders>
              <w:top w:val="single" w:sz="4" w:space="0" w:color="auto"/>
              <w:left w:val="single" w:sz="4" w:space="0" w:color="auto"/>
              <w:bottom w:val="single" w:sz="4" w:space="0" w:color="auto"/>
              <w:right w:val="single" w:sz="4" w:space="0" w:color="auto"/>
            </w:tcBorders>
            <w:vAlign w:val="bottom"/>
          </w:tcPr>
          <w:p w:rsidR="00DC576E" w:rsidRPr="002845DD" w:rsidRDefault="00DC576E" w:rsidP="00DC576E">
            <w:pPr>
              <w:rPr>
                <w:bCs/>
                <w:sz w:val="22"/>
                <w:szCs w:val="22"/>
              </w:rPr>
            </w:pPr>
            <w:r w:rsidRPr="002845DD">
              <w:rPr>
                <w:bCs/>
                <w:sz w:val="22"/>
                <w:szCs w:val="22"/>
              </w:rPr>
              <w:lastRenderedPageBreak/>
              <w:t>Субсидии специализированной службе по вопросам похоронного дела</w:t>
            </w:r>
          </w:p>
        </w:tc>
        <w:tc>
          <w:tcPr>
            <w:tcW w:w="399" w:type="pct"/>
            <w:tcBorders>
              <w:top w:val="single" w:sz="4" w:space="0" w:color="auto"/>
              <w:left w:val="single" w:sz="4" w:space="0" w:color="auto"/>
              <w:bottom w:val="single" w:sz="4" w:space="0" w:color="auto"/>
              <w:right w:val="single" w:sz="4" w:space="0" w:color="auto"/>
            </w:tcBorders>
            <w:vAlign w:val="center"/>
          </w:tcPr>
          <w:p w:rsidR="00DC576E" w:rsidRPr="003345EA" w:rsidRDefault="00DC576E" w:rsidP="00DC576E">
            <w:pPr>
              <w:jc w:val="center"/>
              <w:rPr>
                <w:sz w:val="22"/>
                <w:szCs w:val="22"/>
              </w:rPr>
            </w:pPr>
            <w:r w:rsidRPr="003345EA">
              <w:rPr>
                <w:sz w:val="22"/>
                <w:szCs w:val="22"/>
              </w:rPr>
              <w:t>-</w:t>
            </w:r>
          </w:p>
        </w:tc>
        <w:tc>
          <w:tcPr>
            <w:tcW w:w="898" w:type="pct"/>
            <w:tcBorders>
              <w:top w:val="single" w:sz="4" w:space="0" w:color="auto"/>
              <w:left w:val="single" w:sz="4" w:space="0" w:color="auto"/>
              <w:bottom w:val="single" w:sz="4" w:space="0" w:color="auto"/>
              <w:right w:val="single" w:sz="4" w:space="0" w:color="auto"/>
            </w:tcBorders>
            <w:vAlign w:val="center"/>
          </w:tcPr>
          <w:p w:rsidR="00DC576E" w:rsidRPr="003345EA" w:rsidRDefault="00DC576E" w:rsidP="00DC576E">
            <w:pPr>
              <w:jc w:val="center"/>
              <w:rPr>
                <w:sz w:val="22"/>
                <w:szCs w:val="22"/>
              </w:rPr>
            </w:pPr>
            <w:r w:rsidRPr="003345EA">
              <w:rPr>
                <w:sz w:val="22"/>
                <w:szCs w:val="22"/>
              </w:rPr>
              <w:t>6 612,0</w:t>
            </w:r>
          </w:p>
        </w:tc>
        <w:tc>
          <w:tcPr>
            <w:tcW w:w="493" w:type="pct"/>
            <w:tcBorders>
              <w:top w:val="single" w:sz="4" w:space="0" w:color="auto"/>
              <w:left w:val="single" w:sz="4" w:space="0" w:color="auto"/>
              <w:bottom w:val="single" w:sz="4" w:space="0" w:color="auto"/>
              <w:right w:val="single" w:sz="4" w:space="0" w:color="auto"/>
            </w:tcBorders>
            <w:vAlign w:val="center"/>
          </w:tcPr>
          <w:p w:rsidR="00DC576E" w:rsidRPr="002845DD" w:rsidRDefault="00DC576E" w:rsidP="00DC576E">
            <w:pPr>
              <w:jc w:val="center"/>
              <w:rPr>
                <w:sz w:val="22"/>
                <w:szCs w:val="22"/>
              </w:rPr>
            </w:pPr>
            <w:r w:rsidRPr="002845DD">
              <w:rPr>
                <w:sz w:val="22"/>
                <w:szCs w:val="22"/>
              </w:rPr>
              <w:t>-</w:t>
            </w:r>
          </w:p>
        </w:tc>
        <w:tc>
          <w:tcPr>
            <w:tcW w:w="672" w:type="pct"/>
            <w:tcBorders>
              <w:top w:val="single" w:sz="4" w:space="0" w:color="auto"/>
              <w:left w:val="single" w:sz="4" w:space="0" w:color="auto"/>
              <w:bottom w:val="single" w:sz="4" w:space="0" w:color="auto"/>
              <w:right w:val="single" w:sz="4" w:space="0" w:color="auto"/>
            </w:tcBorders>
            <w:vAlign w:val="center"/>
          </w:tcPr>
          <w:p w:rsidR="00DC576E" w:rsidRPr="00E85030" w:rsidRDefault="00DC576E" w:rsidP="00DC576E">
            <w:pPr>
              <w:jc w:val="center"/>
              <w:rPr>
                <w:sz w:val="22"/>
                <w:szCs w:val="22"/>
              </w:rPr>
            </w:pPr>
            <w:r w:rsidRPr="00E85030">
              <w:rPr>
                <w:sz w:val="22"/>
                <w:szCs w:val="22"/>
              </w:rPr>
              <w:t>6 589,9</w:t>
            </w:r>
          </w:p>
        </w:tc>
        <w:tc>
          <w:tcPr>
            <w:tcW w:w="399" w:type="pct"/>
            <w:tcBorders>
              <w:top w:val="single" w:sz="4" w:space="0" w:color="auto"/>
              <w:left w:val="nil"/>
              <w:bottom w:val="single" w:sz="4" w:space="0" w:color="auto"/>
              <w:right w:val="single" w:sz="4" w:space="0" w:color="auto"/>
            </w:tcBorders>
            <w:shd w:val="clear" w:color="auto" w:fill="auto"/>
            <w:vAlign w:val="center"/>
          </w:tcPr>
          <w:p w:rsidR="00DC576E" w:rsidRDefault="00DC576E" w:rsidP="00DC576E">
            <w:pPr>
              <w:jc w:val="center"/>
              <w:rPr>
                <w:i/>
                <w:iCs/>
                <w:color w:val="000000"/>
                <w:sz w:val="22"/>
                <w:szCs w:val="22"/>
              </w:rPr>
            </w:pPr>
            <w:r>
              <w:rPr>
                <w:i/>
                <w:iCs/>
                <w:color w:val="000000"/>
                <w:sz w:val="22"/>
                <w:szCs w:val="22"/>
              </w:rPr>
              <w:t>-</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C576E" w:rsidRDefault="00DC576E" w:rsidP="00DC576E">
            <w:pPr>
              <w:jc w:val="center"/>
              <w:rPr>
                <w:i/>
                <w:iCs/>
                <w:color w:val="000000"/>
                <w:sz w:val="22"/>
                <w:szCs w:val="22"/>
              </w:rPr>
            </w:pPr>
            <w:r>
              <w:rPr>
                <w:i/>
                <w:iCs/>
                <w:color w:val="000000"/>
                <w:sz w:val="22"/>
                <w:szCs w:val="22"/>
              </w:rPr>
              <w:t>-22,1</w:t>
            </w:r>
          </w:p>
        </w:tc>
      </w:tr>
      <w:tr w:rsidR="00DC576E" w:rsidRPr="002845DD" w:rsidTr="00DC576E">
        <w:trPr>
          <w:trHeight w:val="329"/>
        </w:trPr>
        <w:tc>
          <w:tcPr>
            <w:tcW w:w="1409" w:type="pct"/>
            <w:tcBorders>
              <w:top w:val="single" w:sz="4" w:space="0" w:color="auto"/>
              <w:left w:val="single" w:sz="4" w:space="0" w:color="auto"/>
              <w:bottom w:val="single" w:sz="4" w:space="0" w:color="auto"/>
              <w:right w:val="single" w:sz="4" w:space="0" w:color="auto"/>
            </w:tcBorders>
            <w:vAlign w:val="center"/>
          </w:tcPr>
          <w:p w:rsidR="00DC576E" w:rsidRPr="002845DD" w:rsidRDefault="00DC576E" w:rsidP="00DC576E">
            <w:pPr>
              <w:jc w:val="right"/>
              <w:rPr>
                <w:b/>
                <w:bCs/>
                <w:sz w:val="22"/>
                <w:szCs w:val="22"/>
              </w:rPr>
            </w:pPr>
            <w:r w:rsidRPr="002845DD">
              <w:rPr>
                <w:b/>
                <w:bCs/>
                <w:sz w:val="22"/>
                <w:szCs w:val="22"/>
              </w:rPr>
              <w:t>ИТОГО:</w:t>
            </w:r>
          </w:p>
        </w:tc>
        <w:tc>
          <w:tcPr>
            <w:tcW w:w="399" w:type="pct"/>
            <w:tcBorders>
              <w:top w:val="single" w:sz="4" w:space="0" w:color="auto"/>
              <w:left w:val="single" w:sz="4" w:space="0" w:color="auto"/>
              <w:bottom w:val="single" w:sz="4" w:space="0" w:color="auto"/>
              <w:right w:val="single" w:sz="4" w:space="0" w:color="auto"/>
            </w:tcBorders>
            <w:vAlign w:val="center"/>
          </w:tcPr>
          <w:p w:rsidR="00DC576E" w:rsidRPr="00786327" w:rsidRDefault="00DC576E" w:rsidP="00DC576E">
            <w:pPr>
              <w:jc w:val="center"/>
              <w:rPr>
                <w:b/>
              </w:rPr>
            </w:pPr>
            <w:r>
              <w:rPr>
                <w:b/>
              </w:rPr>
              <w:t>233</w:t>
            </w:r>
          </w:p>
        </w:tc>
        <w:tc>
          <w:tcPr>
            <w:tcW w:w="898" w:type="pct"/>
            <w:tcBorders>
              <w:top w:val="single" w:sz="4" w:space="0" w:color="auto"/>
              <w:left w:val="single" w:sz="4" w:space="0" w:color="auto"/>
              <w:bottom w:val="single" w:sz="4" w:space="0" w:color="auto"/>
              <w:right w:val="single" w:sz="4" w:space="0" w:color="auto"/>
            </w:tcBorders>
            <w:vAlign w:val="center"/>
          </w:tcPr>
          <w:p w:rsidR="00DC576E" w:rsidRDefault="00DC576E" w:rsidP="00DC576E">
            <w:pPr>
              <w:jc w:val="center"/>
              <w:rPr>
                <w:b/>
                <w:bCs/>
                <w:color w:val="000000"/>
              </w:rPr>
            </w:pPr>
            <w:r>
              <w:rPr>
                <w:b/>
                <w:bCs/>
                <w:color w:val="000000"/>
              </w:rPr>
              <w:t>22 031,5</w:t>
            </w:r>
          </w:p>
        </w:tc>
        <w:tc>
          <w:tcPr>
            <w:tcW w:w="493" w:type="pct"/>
            <w:tcBorders>
              <w:top w:val="single" w:sz="4" w:space="0" w:color="auto"/>
              <w:left w:val="single" w:sz="4" w:space="0" w:color="auto"/>
              <w:bottom w:val="single" w:sz="4" w:space="0" w:color="auto"/>
              <w:right w:val="single" w:sz="4" w:space="0" w:color="auto"/>
            </w:tcBorders>
            <w:vAlign w:val="center"/>
          </w:tcPr>
          <w:p w:rsidR="00DC576E" w:rsidRDefault="00DC576E" w:rsidP="00DC576E">
            <w:pPr>
              <w:jc w:val="center"/>
              <w:rPr>
                <w:b/>
                <w:bCs/>
                <w:color w:val="000000"/>
                <w:sz w:val="22"/>
                <w:szCs w:val="22"/>
              </w:rPr>
            </w:pPr>
            <w:r>
              <w:rPr>
                <w:b/>
                <w:bCs/>
                <w:color w:val="000000"/>
                <w:sz w:val="22"/>
                <w:szCs w:val="22"/>
              </w:rPr>
              <w:t>232</w:t>
            </w:r>
          </w:p>
        </w:tc>
        <w:tc>
          <w:tcPr>
            <w:tcW w:w="672" w:type="pct"/>
            <w:tcBorders>
              <w:top w:val="single" w:sz="4" w:space="0" w:color="auto"/>
              <w:left w:val="single" w:sz="4" w:space="0" w:color="auto"/>
              <w:bottom w:val="single" w:sz="4" w:space="0" w:color="auto"/>
              <w:right w:val="single" w:sz="4" w:space="0" w:color="auto"/>
            </w:tcBorders>
            <w:vAlign w:val="center"/>
          </w:tcPr>
          <w:p w:rsidR="00DC576E" w:rsidRDefault="00DC576E" w:rsidP="00DC576E">
            <w:pPr>
              <w:jc w:val="center"/>
              <w:rPr>
                <w:b/>
                <w:bCs/>
                <w:color w:val="000000"/>
              </w:rPr>
            </w:pPr>
            <w:r>
              <w:rPr>
                <w:b/>
                <w:bCs/>
                <w:color w:val="000000"/>
              </w:rPr>
              <w:t>23 561,2</w:t>
            </w:r>
          </w:p>
        </w:tc>
        <w:tc>
          <w:tcPr>
            <w:tcW w:w="399" w:type="pct"/>
            <w:tcBorders>
              <w:top w:val="single" w:sz="4" w:space="0" w:color="auto"/>
              <w:left w:val="nil"/>
              <w:bottom w:val="single" w:sz="4" w:space="0" w:color="auto"/>
              <w:right w:val="single" w:sz="4" w:space="0" w:color="auto"/>
            </w:tcBorders>
            <w:shd w:val="clear" w:color="auto" w:fill="auto"/>
            <w:vAlign w:val="center"/>
          </w:tcPr>
          <w:p w:rsidR="00DC576E" w:rsidRPr="00E85030" w:rsidRDefault="00DC576E" w:rsidP="00DC576E">
            <w:pPr>
              <w:jc w:val="center"/>
              <w:rPr>
                <w:b/>
                <w:i/>
                <w:iCs/>
                <w:color w:val="000000"/>
                <w:sz w:val="22"/>
                <w:szCs w:val="22"/>
              </w:rPr>
            </w:pPr>
            <w:r w:rsidRPr="00E85030">
              <w:rPr>
                <w:b/>
                <w:i/>
                <w:iCs/>
                <w:color w:val="000000"/>
                <w:sz w:val="22"/>
                <w:szCs w:val="22"/>
              </w:rPr>
              <w:t>-1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C576E" w:rsidRPr="00E85030" w:rsidRDefault="00DC576E" w:rsidP="00DC576E">
            <w:pPr>
              <w:jc w:val="center"/>
              <w:rPr>
                <w:b/>
                <w:i/>
                <w:iCs/>
                <w:color w:val="000000"/>
                <w:sz w:val="22"/>
                <w:szCs w:val="22"/>
              </w:rPr>
            </w:pPr>
            <w:r w:rsidRPr="00E85030">
              <w:rPr>
                <w:b/>
                <w:i/>
                <w:iCs/>
                <w:color w:val="000000"/>
                <w:sz w:val="22"/>
                <w:szCs w:val="22"/>
              </w:rPr>
              <w:t>1</w:t>
            </w:r>
            <w:r>
              <w:rPr>
                <w:b/>
                <w:i/>
                <w:iCs/>
                <w:color w:val="000000"/>
                <w:sz w:val="22"/>
                <w:szCs w:val="22"/>
              </w:rPr>
              <w:t xml:space="preserve"> </w:t>
            </w:r>
            <w:r w:rsidRPr="00E85030">
              <w:rPr>
                <w:b/>
                <w:i/>
                <w:iCs/>
                <w:color w:val="000000"/>
                <w:sz w:val="22"/>
                <w:szCs w:val="22"/>
              </w:rPr>
              <w:t>529,7</w:t>
            </w:r>
          </w:p>
        </w:tc>
      </w:tr>
    </w:tbl>
    <w:p w:rsidR="00DC576E" w:rsidRPr="00F57EF4" w:rsidRDefault="00DC576E" w:rsidP="00DC576E">
      <w:pPr>
        <w:pStyle w:val="afff2"/>
        <w:spacing w:before="120"/>
        <w:ind w:left="0" w:firstLine="709"/>
        <w:jc w:val="both"/>
        <w:rPr>
          <w:szCs w:val="26"/>
        </w:rPr>
      </w:pPr>
    </w:p>
    <w:p w:rsidR="00DC576E" w:rsidRPr="00AE1FFB" w:rsidRDefault="00DC576E" w:rsidP="00DC576E">
      <w:pPr>
        <w:pStyle w:val="22"/>
        <w:jc w:val="center"/>
        <w:rPr>
          <w:b/>
          <w:i/>
          <w:szCs w:val="26"/>
          <w:u w:val="single"/>
        </w:rPr>
      </w:pPr>
      <w:r w:rsidRPr="00AE1FFB">
        <w:rPr>
          <w:b/>
          <w:i/>
          <w:szCs w:val="26"/>
          <w:u w:val="single"/>
        </w:rPr>
        <w:t>Ассигнования местного бюджета в виде дополнительных мер социальной поддержки населения</w:t>
      </w:r>
    </w:p>
    <w:p w:rsidR="00DC576E" w:rsidRPr="00AE1FFB" w:rsidRDefault="00DC576E" w:rsidP="00DC576E">
      <w:pPr>
        <w:pStyle w:val="22"/>
        <w:jc w:val="center"/>
        <w:rPr>
          <w:b/>
          <w:i/>
          <w:szCs w:val="26"/>
          <w:u w:val="single"/>
        </w:rPr>
      </w:pPr>
    </w:p>
    <w:p w:rsidR="00DC576E" w:rsidRDefault="00DC576E" w:rsidP="00DC576E">
      <w:pPr>
        <w:ind w:firstLine="709"/>
        <w:jc w:val="both"/>
        <w:rPr>
          <w:sz w:val="26"/>
          <w:szCs w:val="26"/>
        </w:rPr>
      </w:pPr>
      <w:r>
        <w:rPr>
          <w:sz w:val="26"/>
          <w:szCs w:val="26"/>
        </w:rPr>
        <w:t>В рамках муниципальной программы «Социальная поддержка жителей МО г.Норильск» осуществляется предоставление дополнительных м</w:t>
      </w:r>
      <w:r w:rsidRPr="003265DC">
        <w:rPr>
          <w:sz w:val="26"/>
          <w:szCs w:val="26"/>
        </w:rPr>
        <w:t>ер</w:t>
      </w:r>
      <w:r>
        <w:rPr>
          <w:sz w:val="26"/>
          <w:szCs w:val="26"/>
        </w:rPr>
        <w:t xml:space="preserve"> социальной поддержки, </w:t>
      </w:r>
      <w:r w:rsidRPr="003265DC">
        <w:rPr>
          <w:sz w:val="26"/>
          <w:szCs w:val="26"/>
        </w:rPr>
        <w:t>не предусмотренн</w:t>
      </w:r>
      <w:r>
        <w:rPr>
          <w:sz w:val="26"/>
          <w:szCs w:val="26"/>
        </w:rPr>
        <w:t>ых</w:t>
      </w:r>
      <w:r w:rsidRPr="003265DC">
        <w:rPr>
          <w:sz w:val="26"/>
          <w:szCs w:val="26"/>
        </w:rPr>
        <w:t xml:space="preserve"> федеральным и краевым законодательством,</w:t>
      </w:r>
      <w:r>
        <w:rPr>
          <w:sz w:val="26"/>
          <w:szCs w:val="26"/>
        </w:rPr>
        <w:t xml:space="preserve"> но</w:t>
      </w:r>
      <w:r w:rsidRPr="003265DC">
        <w:rPr>
          <w:sz w:val="26"/>
          <w:szCs w:val="26"/>
        </w:rPr>
        <w:t xml:space="preserve"> необходимость </w:t>
      </w:r>
      <w:r>
        <w:rPr>
          <w:sz w:val="26"/>
          <w:szCs w:val="26"/>
        </w:rPr>
        <w:t>которых</w:t>
      </w:r>
      <w:r w:rsidRPr="003265DC">
        <w:rPr>
          <w:sz w:val="26"/>
          <w:szCs w:val="26"/>
        </w:rPr>
        <w:t xml:space="preserve"> подтверждается объективной реальностью.</w:t>
      </w:r>
    </w:p>
    <w:p w:rsidR="00DC576E" w:rsidRPr="00AE1FFB" w:rsidRDefault="00DC576E" w:rsidP="00DC576E">
      <w:pPr>
        <w:ind w:firstLine="709"/>
        <w:jc w:val="both"/>
        <w:rPr>
          <w:sz w:val="26"/>
          <w:szCs w:val="26"/>
        </w:rPr>
      </w:pPr>
      <w:r w:rsidRPr="00AE1FFB">
        <w:rPr>
          <w:sz w:val="26"/>
          <w:szCs w:val="26"/>
        </w:rPr>
        <w:t xml:space="preserve">За </w:t>
      </w:r>
      <w:r>
        <w:rPr>
          <w:sz w:val="26"/>
          <w:szCs w:val="26"/>
        </w:rPr>
        <w:t>отчетный период</w:t>
      </w:r>
      <w:r w:rsidRPr="00AE1FFB">
        <w:rPr>
          <w:sz w:val="26"/>
          <w:szCs w:val="26"/>
        </w:rPr>
        <w:t xml:space="preserve"> дополнительные меры социальной поддержки получили следующие категории граждан:</w:t>
      </w:r>
    </w:p>
    <w:p w:rsidR="00DC576E" w:rsidRPr="00AE1FFB" w:rsidRDefault="00DC576E" w:rsidP="005D1071">
      <w:pPr>
        <w:pStyle w:val="22"/>
        <w:spacing w:before="240"/>
        <w:ind w:firstLine="540"/>
        <w:jc w:val="right"/>
        <w:rPr>
          <w:szCs w:val="26"/>
        </w:rPr>
      </w:pPr>
      <w:r w:rsidRPr="008C6076">
        <w:rPr>
          <w:szCs w:val="26"/>
        </w:rPr>
        <w:t>Таблица</w:t>
      </w:r>
      <w:r w:rsidR="005D1071">
        <w:rPr>
          <w:szCs w:val="26"/>
        </w:rPr>
        <w:t xml:space="preserve"> 56</w:t>
      </w:r>
    </w:p>
    <w:p w:rsidR="00DC576E" w:rsidRDefault="00DC576E" w:rsidP="00DC576E">
      <w:pPr>
        <w:pStyle w:val="22"/>
        <w:spacing w:after="120"/>
        <w:ind w:firstLine="0"/>
        <w:jc w:val="center"/>
        <w:rPr>
          <w:b/>
          <w:i/>
          <w:szCs w:val="26"/>
        </w:rPr>
      </w:pPr>
      <w:r w:rsidRPr="008D2018">
        <w:rPr>
          <w:b/>
          <w:i/>
          <w:szCs w:val="26"/>
        </w:rPr>
        <w:t>Реализация мероприятий в разрезе основных видов социальной помощи</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458"/>
        <w:gridCol w:w="709"/>
        <w:gridCol w:w="851"/>
        <w:gridCol w:w="839"/>
        <w:gridCol w:w="1127"/>
        <w:gridCol w:w="930"/>
        <w:gridCol w:w="7"/>
        <w:gridCol w:w="844"/>
        <w:gridCol w:w="7"/>
        <w:gridCol w:w="904"/>
        <w:gridCol w:w="15"/>
      </w:tblGrid>
      <w:tr w:rsidR="00DC576E" w:rsidRPr="00733E05" w:rsidTr="00DC576E">
        <w:trPr>
          <w:trHeight w:val="571"/>
          <w:tblHeader/>
          <w:jc w:val="center"/>
        </w:trPr>
        <w:tc>
          <w:tcPr>
            <w:tcW w:w="519" w:type="dxa"/>
            <w:vMerge w:val="restart"/>
            <w:shd w:val="clear" w:color="000000" w:fill="FFFFFF"/>
            <w:vAlign w:val="center"/>
          </w:tcPr>
          <w:p w:rsidR="00DC576E" w:rsidRPr="00733E05" w:rsidRDefault="00DC576E" w:rsidP="00DC576E">
            <w:pPr>
              <w:jc w:val="center"/>
              <w:rPr>
                <w:sz w:val="18"/>
              </w:rPr>
            </w:pPr>
            <w:r w:rsidRPr="00733E05">
              <w:rPr>
                <w:sz w:val="18"/>
              </w:rPr>
              <w:t>№ п/п</w:t>
            </w:r>
          </w:p>
        </w:tc>
        <w:tc>
          <w:tcPr>
            <w:tcW w:w="2458" w:type="dxa"/>
            <w:vMerge w:val="restart"/>
            <w:shd w:val="clear" w:color="000000" w:fill="FFFFFF"/>
            <w:vAlign w:val="center"/>
          </w:tcPr>
          <w:p w:rsidR="00DC576E" w:rsidRPr="00733E05" w:rsidRDefault="00DC576E" w:rsidP="00DC576E">
            <w:pPr>
              <w:jc w:val="center"/>
              <w:rPr>
                <w:sz w:val="20"/>
              </w:rPr>
            </w:pPr>
            <w:r w:rsidRPr="00733E05">
              <w:rPr>
                <w:sz w:val="20"/>
              </w:rPr>
              <w:t>Вид помощи</w:t>
            </w:r>
          </w:p>
        </w:tc>
        <w:tc>
          <w:tcPr>
            <w:tcW w:w="709" w:type="dxa"/>
            <w:vMerge w:val="restart"/>
            <w:shd w:val="clear" w:color="000000" w:fill="FFFFFF"/>
            <w:vAlign w:val="center"/>
          </w:tcPr>
          <w:p w:rsidR="00DC576E" w:rsidRPr="00733E05" w:rsidRDefault="00DC576E" w:rsidP="00DC576E">
            <w:pPr>
              <w:jc w:val="center"/>
              <w:rPr>
                <w:sz w:val="20"/>
              </w:rPr>
            </w:pPr>
            <w:r w:rsidRPr="00733E05">
              <w:rPr>
                <w:sz w:val="20"/>
              </w:rPr>
              <w:t>Ед. изм.</w:t>
            </w:r>
          </w:p>
        </w:tc>
        <w:tc>
          <w:tcPr>
            <w:tcW w:w="1690" w:type="dxa"/>
            <w:gridSpan w:val="2"/>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Количество получателей</w:t>
            </w:r>
          </w:p>
        </w:tc>
        <w:tc>
          <w:tcPr>
            <w:tcW w:w="2064" w:type="dxa"/>
            <w:gridSpan w:val="3"/>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Объем оказанной помощи в денежном выражении, тыс.руб.</w:t>
            </w:r>
          </w:p>
        </w:tc>
        <w:tc>
          <w:tcPr>
            <w:tcW w:w="851" w:type="dxa"/>
            <w:gridSpan w:val="2"/>
            <w:vMerge w:val="restart"/>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в нат. показ., +/-</w:t>
            </w:r>
          </w:p>
        </w:tc>
        <w:tc>
          <w:tcPr>
            <w:tcW w:w="919" w:type="dxa"/>
            <w:gridSpan w:val="2"/>
            <w:vMerge w:val="restart"/>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 xml:space="preserve">в ден. выраж., </w:t>
            </w:r>
            <w:r>
              <w:rPr>
                <w:color w:val="000000"/>
                <w:sz w:val="20"/>
                <w:szCs w:val="20"/>
              </w:rPr>
              <w:t>%</w:t>
            </w:r>
          </w:p>
        </w:tc>
      </w:tr>
      <w:tr w:rsidR="00DC576E" w:rsidRPr="00733E05" w:rsidTr="00DC576E">
        <w:trPr>
          <w:trHeight w:val="283"/>
          <w:tblHeader/>
          <w:jc w:val="center"/>
        </w:trPr>
        <w:tc>
          <w:tcPr>
            <w:tcW w:w="519" w:type="dxa"/>
            <w:vMerge/>
            <w:shd w:val="clear" w:color="000000" w:fill="FFFFFF"/>
            <w:vAlign w:val="center"/>
          </w:tcPr>
          <w:p w:rsidR="00DC576E" w:rsidRPr="00733E05" w:rsidRDefault="00DC576E" w:rsidP="00DC576E">
            <w:pPr>
              <w:jc w:val="center"/>
              <w:rPr>
                <w:sz w:val="20"/>
              </w:rPr>
            </w:pPr>
          </w:p>
        </w:tc>
        <w:tc>
          <w:tcPr>
            <w:tcW w:w="2458" w:type="dxa"/>
            <w:vMerge/>
            <w:shd w:val="clear" w:color="000000" w:fill="FFFFFF"/>
            <w:vAlign w:val="center"/>
          </w:tcPr>
          <w:p w:rsidR="00DC576E" w:rsidRPr="00733E05" w:rsidRDefault="00DC576E" w:rsidP="00DC576E">
            <w:pPr>
              <w:jc w:val="center"/>
              <w:rPr>
                <w:sz w:val="20"/>
              </w:rPr>
            </w:pPr>
          </w:p>
        </w:tc>
        <w:tc>
          <w:tcPr>
            <w:tcW w:w="709" w:type="dxa"/>
            <w:vMerge/>
            <w:shd w:val="clear" w:color="000000" w:fill="FFFFFF"/>
            <w:vAlign w:val="center"/>
          </w:tcPr>
          <w:p w:rsidR="00DC576E" w:rsidRPr="00733E05" w:rsidRDefault="00DC576E" w:rsidP="00DC576E">
            <w:pPr>
              <w:jc w:val="center"/>
              <w:rPr>
                <w:sz w:val="20"/>
              </w:rPr>
            </w:pPr>
          </w:p>
        </w:tc>
        <w:tc>
          <w:tcPr>
            <w:tcW w:w="851" w:type="dxa"/>
            <w:shd w:val="clear" w:color="000000" w:fill="FFFFFF"/>
            <w:vAlign w:val="center"/>
          </w:tcPr>
          <w:p w:rsidR="00DC576E" w:rsidRPr="00733E05" w:rsidRDefault="00DC576E" w:rsidP="00DC576E">
            <w:pPr>
              <w:jc w:val="center"/>
              <w:rPr>
                <w:rStyle w:val="xl410"/>
                <w:sz w:val="14"/>
              </w:rPr>
            </w:pPr>
            <w:r w:rsidRPr="00733E05">
              <w:rPr>
                <w:sz w:val="14"/>
              </w:rPr>
              <w:t>2017</w:t>
            </w:r>
          </w:p>
        </w:tc>
        <w:tc>
          <w:tcPr>
            <w:tcW w:w="839" w:type="dxa"/>
            <w:shd w:val="clear" w:color="000000" w:fill="FFFFFF"/>
            <w:vAlign w:val="center"/>
          </w:tcPr>
          <w:p w:rsidR="00DC576E" w:rsidRPr="00733E05" w:rsidRDefault="00DC576E" w:rsidP="00DC576E">
            <w:pPr>
              <w:jc w:val="center"/>
              <w:rPr>
                <w:rStyle w:val="xl410"/>
                <w:sz w:val="14"/>
              </w:rPr>
            </w:pPr>
            <w:r w:rsidRPr="00733E05">
              <w:rPr>
                <w:sz w:val="14"/>
              </w:rPr>
              <w:t>2018</w:t>
            </w:r>
          </w:p>
        </w:tc>
        <w:tc>
          <w:tcPr>
            <w:tcW w:w="1127" w:type="dxa"/>
            <w:shd w:val="clear" w:color="000000" w:fill="FFFFFF"/>
            <w:vAlign w:val="center"/>
          </w:tcPr>
          <w:p w:rsidR="00DC576E" w:rsidRPr="00733E05" w:rsidRDefault="00DC576E" w:rsidP="00DC576E">
            <w:pPr>
              <w:jc w:val="center"/>
              <w:rPr>
                <w:rStyle w:val="xl410"/>
                <w:sz w:val="14"/>
              </w:rPr>
            </w:pPr>
            <w:r w:rsidRPr="00733E05">
              <w:rPr>
                <w:sz w:val="14"/>
              </w:rPr>
              <w:t>2017</w:t>
            </w:r>
          </w:p>
        </w:tc>
        <w:tc>
          <w:tcPr>
            <w:tcW w:w="937" w:type="dxa"/>
            <w:gridSpan w:val="2"/>
            <w:shd w:val="clear" w:color="000000" w:fill="FFFFFF"/>
            <w:vAlign w:val="center"/>
          </w:tcPr>
          <w:p w:rsidR="00DC576E" w:rsidRPr="00733E05" w:rsidRDefault="00DC576E" w:rsidP="00DC576E">
            <w:pPr>
              <w:jc w:val="center"/>
              <w:rPr>
                <w:rStyle w:val="xl410"/>
                <w:sz w:val="14"/>
              </w:rPr>
            </w:pPr>
            <w:r w:rsidRPr="00733E05">
              <w:rPr>
                <w:sz w:val="14"/>
              </w:rPr>
              <w:t>2018</w:t>
            </w:r>
          </w:p>
        </w:tc>
        <w:tc>
          <w:tcPr>
            <w:tcW w:w="851" w:type="dxa"/>
            <w:gridSpan w:val="2"/>
            <w:vMerge/>
            <w:shd w:val="clear" w:color="000000" w:fill="FFFFFF"/>
            <w:vAlign w:val="center"/>
          </w:tcPr>
          <w:p w:rsidR="00DC576E" w:rsidRPr="00733E05" w:rsidRDefault="00DC576E" w:rsidP="00DC576E">
            <w:pPr>
              <w:jc w:val="center"/>
              <w:rPr>
                <w:i/>
                <w:color w:val="000000"/>
                <w:sz w:val="20"/>
                <w:szCs w:val="20"/>
              </w:rPr>
            </w:pPr>
          </w:p>
        </w:tc>
        <w:tc>
          <w:tcPr>
            <w:tcW w:w="919" w:type="dxa"/>
            <w:gridSpan w:val="2"/>
            <w:vMerge/>
            <w:shd w:val="clear" w:color="000000" w:fill="FFFFFF"/>
            <w:vAlign w:val="center"/>
          </w:tcPr>
          <w:p w:rsidR="00DC576E" w:rsidRPr="00733E05" w:rsidRDefault="00DC576E" w:rsidP="00DC576E">
            <w:pPr>
              <w:jc w:val="center"/>
              <w:rPr>
                <w:i/>
                <w:color w:val="000000"/>
                <w:sz w:val="20"/>
                <w:szCs w:val="20"/>
              </w:rPr>
            </w:pPr>
          </w:p>
        </w:tc>
      </w:tr>
      <w:tr w:rsidR="00DC576E" w:rsidRPr="00733E05" w:rsidTr="00DC576E">
        <w:trPr>
          <w:gridAfter w:val="1"/>
          <w:wAfter w:w="15" w:type="dxa"/>
          <w:trHeight w:val="429"/>
          <w:jc w:val="center"/>
        </w:trPr>
        <w:tc>
          <w:tcPr>
            <w:tcW w:w="519" w:type="dxa"/>
            <w:shd w:val="clear" w:color="000000" w:fill="FFFFFF"/>
            <w:vAlign w:val="center"/>
          </w:tcPr>
          <w:p w:rsidR="00DC576E" w:rsidRPr="00733E05" w:rsidRDefault="00DC576E" w:rsidP="00DC576E">
            <w:pPr>
              <w:jc w:val="center"/>
              <w:rPr>
                <w:sz w:val="20"/>
              </w:rPr>
            </w:pPr>
            <w:r w:rsidRPr="00733E05">
              <w:rPr>
                <w:sz w:val="20"/>
              </w:rPr>
              <w:t>1</w:t>
            </w:r>
          </w:p>
        </w:tc>
        <w:tc>
          <w:tcPr>
            <w:tcW w:w="2458" w:type="dxa"/>
            <w:shd w:val="clear" w:color="000000" w:fill="FFFFFF"/>
            <w:vAlign w:val="center"/>
          </w:tcPr>
          <w:p w:rsidR="00DC576E" w:rsidRPr="00733E05" w:rsidRDefault="00DC576E" w:rsidP="00DC576E">
            <w:pPr>
              <w:rPr>
                <w:sz w:val="20"/>
              </w:rPr>
            </w:pPr>
            <w:r w:rsidRPr="00733E05">
              <w:rPr>
                <w:sz w:val="20"/>
              </w:rPr>
              <w:t xml:space="preserve">Ежемесячная материальная помощь, в т.ч. </w:t>
            </w:r>
          </w:p>
        </w:tc>
        <w:tc>
          <w:tcPr>
            <w:tcW w:w="709" w:type="dxa"/>
            <w:shd w:val="clear" w:color="000000" w:fill="FFFFFF"/>
            <w:vAlign w:val="center"/>
          </w:tcPr>
          <w:p w:rsidR="00DC576E" w:rsidRPr="00733E05" w:rsidRDefault="00DC576E" w:rsidP="00DC576E">
            <w:pPr>
              <w:jc w:val="center"/>
              <w:rPr>
                <w:sz w:val="20"/>
                <w:szCs w:val="20"/>
              </w:rPr>
            </w:pPr>
            <w:r w:rsidRPr="00733E05">
              <w:rPr>
                <w:sz w:val="20"/>
                <w:szCs w:val="20"/>
              </w:rPr>
              <w:t>чел.</w:t>
            </w:r>
          </w:p>
        </w:tc>
        <w:tc>
          <w:tcPr>
            <w:tcW w:w="851" w:type="dxa"/>
            <w:shd w:val="clear" w:color="000000" w:fill="FFFFFF"/>
            <w:vAlign w:val="center"/>
          </w:tcPr>
          <w:p w:rsidR="00DC576E" w:rsidRPr="007B4A82" w:rsidRDefault="00DC576E" w:rsidP="00DC576E">
            <w:pPr>
              <w:jc w:val="center"/>
              <w:rPr>
                <w:color w:val="000000"/>
                <w:sz w:val="20"/>
                <w:szCs w:val="20"/>
              </w:rPr>
            </w:pPr>
            <w:r>
              <w:rPr>
                <w:color w:val="000000"/>
                <w:sz w:val="20"/>
                <w:szCs w:val="20"/>
              </w:rPr>
              <w:t>221</w:t>
            </w:r>
          </w:p>
        </w:tc>
        <w:tc>
          <w:tcPr>
            <w:tcW w:w="839" w:type="dxa"/>
            <w:shd w:val="clear" w:color="000000" w:fill="FFFFFF"/>
            <w:vAlign w:val="center"/>
          </w:tcPr>
          <w:p w:rsidR="00DC576E" w:rsidRPr="007379BF" w:rsidRDefault="00DC576E" w:rsidP="00DC576E">
            <w:pPr>
              <w:jc w:val="center"/>
              <w:rPr>
                <w:sz w:val="20"/>
                <w:szCs w:val="20"/>
              </w:rPr>
            </w:pPr>
            <w:r w:rsidRPr="007379BF">
              <w:rPr>
                <w:sz w:val="20"/>
                <w:szCs w:val="20"/>
              </w:rPr>
              <w:t>1</w:t>
            </w:r>
            <w:r>
              <w:rPr>
                <w:sz w:val="20"/>
                <w:szCs w:val="20"/>
              </w:rPr>
              <w:t>88</w:t>
            </w:r>
          </w:p>
        </w:tc>
        <w:tc>
          <w:tcPr>
            <w:tcW w:w="1127" w:type="dxa"/>
            <w:shd w:val="clear" w:color="000000" w:fill="FFFFFF"/>
            <w:vAlign w:val="center"/>
          </w:tcPr>
          <w:p w:rsidR="00DC576E" w:rsidRPr="007B4A82" w:rsidRDefault="00DC576E" w:rsidP="00DC576E">
            <w:pPr>
              <w:jc w:val="center"/>
              <w:rPr>
                <w:color w:val="000000"/>
                <w:sz w:val="20"/>
                <w:szCs w:val="20"/>
              </w:rPr>
            </w:pPr>
            <w:r w:rsidRPr="007B4A82">
              <w:rPr>
                <w:color w:val="000000"/>
                <w:sz w:val="20"/>
                <w:szCs w:val="20"/>
              </w:rPr>
              <w:t>4 267,6</w:t>
            </w:r>
          </w:p>
        </w:tc>
        <w:tc>
          <w:tcPr>
            <w:tcW w:w="930" w:type="dxa"/>
            <w:shd w:val="clear" w:color="000000" w:fill="FFFFFF"/>
            <w:vAlign w:val="center"/>
          </w:tcPr>
          <w:p w:rsidR="00DC576E" w:rsidRPr="00A069CE" w:rsidRDefault="00DC576E" w:rsidP="00DC576E">
            <w:pPr>
              <w:jc w:val="center"/>
              <w:rPr>
                <w:color w:val="000000"/>
                <w:sz w:val="20"/>
                <w:szCs w:val="20"/>
              </w:rPr>
            </w:pPr>
            <w:r w:rsidRPr="00A069CE">
              <w:rPr>
                <w:color w:val="000000"/>
                <w:sz w:val="20"/>
                <w:szCs w:val="20"/>
              </w:rPr>
              <w:t>3 245,7</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-33</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76,1%</w:t>
            </w:r>
          </w:p>
        </w:tc>
      </w:tr>
      <w:tr w:rsidR="00DC576E" w:rsidRPr="00733E05" w:rsidTr="00DC576E">
        <w:trPr>
          <w:gridAfter w:val="1"/>
          <w:wAfter w:w="15" w:type="dxa"/>
          <w:trHeight w:val="375"/>
          <w:jc w:val="center"/>
        </w:trPr>
        <w:tc>
          <w:tcPr>
            <w:tcW w:w="519" w:type="dxa"/>
            <w:shd w:val="clear" w:color="000000" w:fill="FFFFFF"/>
            <w:vAlign w:val="center"/>
            <w:hideMark/>
          </w:tcPr>
          <w:p w:rsidR="00DC576E" w:rsidRPr="00733E05" w:rsidRDefault="00DC576E" w:rsidP="00DC576E">
            <w:pPr>
              <w:jc w:val="center"/>
              <w:rPr>
                <w:i/>
                <w:iCs/>
                <w:sz w:val="20"/>
              </w:rPr>
            </w:pPr>
            <w:r w:rsidRPr="00733E05">
              <w:rPr>
                <w:i/>
                <w:iCs/>
                <w:sz w:val="20"/>
              </w:rPr>
              <w:t> </w:t>
            </w:r>
          </w:p>
        </w:tc>
        <w:tc>
          <w:tcPr>
            <w:tcW w:w="2458" w:type="dxa"/>
            <w:shd w:val="clear" w:color="000000" w:fill="FFFFFF"/>
            <w:vAlign w:val="center"/>
            <w:hideMark/>
          </w:tcPr>
          <w:p w:rsidR="00DC576E" w:rsidRPr="00733E05" w:rsidRDefault="00DC576E" w:rsidP="00DC576E">
            <w:pPr>
              <w:jc w:val="right"/>
              <w:rPr>
                <w:i/>
                <w:iCs/>
                <w:sz w:val="20"/>
              </w:rPr>
            </w:pPr>
            <w:r w:rsidRPr="00733E05">
              <w:rPr>
                <w:i/>
                <w:iCs/>
                <w:sz w:val="20"/>
              </w:rPr>
              <w:t>ветеранам ВОВ, бывшим узникам ФКЛ</w:t>
            </w:r>
          </w:p>
        </w:tc>
        <w:tc>
          <w:tcPr>
            <w:tcW w:w="709" w:type="dxa"/>
            <w:shd w:val="clear" w:color="000000" w:fill="FFFFFF"/>
            <w:vAlign w:val="center"/>
            <w:hideMark/>
          </w:tcPr>
          <w:p w:rsidR="00DC576E" w:rsidRPr="00733E05" w:rsidRDefault="00DC576E" w:rsidP="00DC576E">
            <w:pPr>
              <w:jc w:val="center"/>
              <w:rPr>
                <w:i/>
                <w:iCs/>
                <w:sz w:val="20"/>
                <w:szCs w:val="20"/>
              </w:rPr>
            </w:pPr>
            <w:r w:rsidRPr="00733E05">
              <w:rPr>
                <w:i/>
                <w:iCs/>
                <w:sz w:val="20"/>
                <w:szCs w:val="20"/>
              </w:rPr>
              <w:t>чел.</w:t>
            </w:r>
          </w:p>
        </w:tc>
        <w:tc>
          <w:tcPr>
            <w:tcW w:w="851" w:type="dxa"/>
            <w:shd w:val="clear" w:color="auto" w:fill="auto"/>
            <w:vAlign w:val="center"/>
            <w:hideMark/>
          </w:tcPr>
          <w:p w:rsidR="00DC576E" w:rsidRPr="007B4A82" w:rsidRDefault="00DC576E" w:rsidP="00DC576E">
            <w:pPr>
              <w:jc w:val="center"/>
              <w:rPr>
                <w:i/>
                <w:iCs/>
                <w:color w:val="000000"/>
                <w:sz w:val="20"/>
                <w:szCs w:val="20"/>
              </w:rPr>
            </w:pPr>
            <w:r>
              <w:rPr>
                <w:i/>
                <w:iCs/>
                <w:color w:val="000000"/>
                <w:sz w:val="20"/>
                <w:szCs w:val="20"/>
              </w:rPr>
              <w:t>127</w:t>
            </w:r>
          </w:p>
        </w:tc>
        <w:tc>
          <w:tcPr>
            <w:tcW w:w="839" w:type="dxa"/>
            <w:shd w:val="clear" w:color="auto" w:fill="auto"/>
            <w:vAlign w:val="center"/>
          </w:tcPr>
          <w:p w:rsidR="00DC576E" w:rsidRPr="007379BF" w:rsidRDefault="00DC576E" w:rsidP="00DC576E">
            <w:pPr>
              <w:jc w:val="center"/>
              <w:rPr>
                <w:i/>
                <w:iCs/>
                <w:sz w:val="20"/>
                <w:szCs w:val="20"/>
              </w:rPr>
            </w:pPr>
            <w:r>
              <w:rPr>
                <w:i/>
                <w:iCs/>
                <w:sz w:val="20"/>
                <w:szCs w:val="20"/>
              </w:rPr>
              <w:t>98</w:t>
            </w:r>
          </w:p>
        </w:tc>
        <w:tc>
          <w:tcPr>
            <w:tcW w:w="1127" w:type="dxa"/>
            <w:shd w:val="clear" w:color="auto" w:fill="auto"/>
            <w:vAlign w:val="center"/>
            <w:hideMark/>
          </w:tcPr>
          <w:p w:rsidR="00DC576E" w:rsidRPr="007B4A82" w:rsidRDefault="00DC576E" w:rsidP="00DC576E">
            <w:pPr>
              <w:jc w:val="center"/>
              <w:rPr>
                <w:i/>
                <w:iCs/>
                <w:color w:val="000000"/>
                <w:sz w:val="20"/>
                <w:szCs w:val="20"/>
              </w:rPr>
            </w:pPr>
            <w:r w:rsidRPr="007B4A82">
              <w:rPr>
                <w:i/>
                <w:iCs/>
                <w:color w:val="000000"/>
                <w:sz w:val="20"/>
                <w:szCs w:val="20"/>
              </w:rPr>
              <w:t>1 561,2</w:t>
            </w:r>
          </w:p>
        </w:tc>
        <w:tc>
          <w:tcPr>
            <w:tcW w:w="930" w:type="dxa"/>
            <w:shd w:val="clear" w:color="auto" w:fill="auto"/>
            <w:vAlign w:val="center"/>
          </w:tcPr>
          <w:p w:rsidR="00DC576E" w:rsidRPr="00A069CE" w:rsidRDefault="00DC576E" w:rsidP="00DC576E">
            <w:pPr>
              <w:jc w:val="center"/>
              <w:rPr>
                <w:i/>
                <w:iCs/>
                <w:color w:val="000000"/>
                <w:sz w:val="20"/>
                <w:szCs w:val="20"/>
              </w:rPr>
            </w:pPr>
            <w:r w:rsidRPr="00A069CE">
              <w:rPr>
                <w:i/>
                <w:iCs/>
                <w:color w:val="000000"/>
                <w:sz w:val="20"/>
                <w:szCs w:val="20"/>
              </w:rPr>
              <w:t>1 175,7</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-29</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75,3%</w:t>
            </w:r>
          </w:p>
        </w:tc>
      </w:tr>
      <w:tr w:rsidR="00DC576E" w:rsidRPr="00733E05" w:rsidTr="00DC576E">
        <w:trPr>
          <w:gridAfter w:val="1"/>
          <w:wAfter w:w="15" w:type="dxa"/>
          <w:trHeight w:val="600"/>
          <w:jc w:val="center"/>
        </w:trPr>
        <w:tc>
          <w:tcPr>
            <w:tcW w:w="519" w:type="dxa"/>
            <w:shd w:val="clear" w:color="000000" w:fill="FFFFFF"/>
            <w:vAlign w:val="center"/>
            <w:hideMark/>
          </w:tcPr>
          <w:p w:rsidR="00DC576E" w:rsidRPr="00733E05" w:rsidRDefault="00DC576E" w:rsidP="00DC576E">
            <w:pPr>
              <w:jc w:val="center"/>
              <w:rPr>
                <w:i/>
                <w:iCs/>
                <w:sz w:val="20"/>
              </w:rPr>
            </w:pPr>
            <w:r w:rsidRPr="00733E05">
              <w:rPr>
                <w:i/>
                <w:iCs/>
                <w:sz w:val="20"/>
              </w:rPr>
              <w:t> </w:t>
            </w:r>
          </w:p>
        </w:tc>
        <w:tc>
          <w:tcPr>
            <w:tcW w:w="2458" w:type="dxa"/>
            <w:shd w:val="clear" w:color="000000" w:fill="FFFFFF"/>
            <w:vAlign w:val="center"/>
            <w:hideMark/>
          </w:tcPr>
          <w:p w:rsidR="00DC576E" w:rsidRPr="00733E05" w:rsidRDefault="00DC576E" w:rsidP="00DC576E">
            <w:pPr>
              <w:jc w:val="right"/>
              <w:rPr>
                <w:i/>
                <w:iCs/>
                <w:sz w:val="20"/>
              </w:rPr>
            </w:pPr>
            <w:r w:rsidRPr="00733E05">
              <w:rPr>
                <w:i/>
                <w:iCs/>
                <w:sz w:val="20"/>
              </w:rPr>
              <w:t>неработающим пенсионерам из числа реабилитированных граждан</w:t>
            </w:r>
          </w:p>
        </w:tc>
        <w:tc>
          <w:tcPr>
            <w:tcW w:w="709" w:type="dxa"/>
            <w:shd w:val="clear" w:color="000000" w:fill="FFFFFF"/>
            <w:vAlign w:val="center"/>
            <w:hideMark/>
          </w:tcPr>
          <w:p w:rsidR="00DC576E" w:rsidRPr="00733E05" w:rsidRDefault="00DC576E" w:rsidP="00DC576E">
            <w:pPr>
              <w:jc w:val="center"/>
              <w:rPr>
                <w:i/>
                <w:iCs/>
                <w:sz w:val="20"/>
                <w:szCs w:val="20"/>
              </w:rPr>
            </w:pPr>
            <w:r w:rsidRPr="00733E05">
              <w:rPr>
                <w:i/>
                <w:iCs/>
                <w:sz w:val="20"/>
                <w:szCs w:val="20"/>
              </w:rPr>
              <w:t>чел.</w:t>
            </w:r>
          </w:p>
        </w:tc>
        <w:tc>
          <w:tcPr>
            <w:tcW w:w="851" w:type="dxa"/>
            <w:shd w:val="clear" w:color="auto" w:fill="auto"/>
            <w:vAlign w:val="center"/>
            <w:hideMark/>
          </w:tcPr>
          <w:p w:rsidR="00DC576E" w:rsidRPr="007B4A82" w:rsidRDefault="00DC576E" w:rsidP="00DC576E">
            <w:pPr>
              <w:jc w:val="center"/>
              <w:rPr>
                <w:i/>
                <w:iCs/>
                <w:color w:val="000000"/>
                <w:sz w:val="20"/>
                <w:szCs w:val="20"/>
              </w:rPr>
            </w:pPr>
            <w:r w:rsidRPr="007B4A82">
              <w:rPr>
                <w:i/>
                <w:iCs/>
                <w:color w:val="000000"/>
                <w:sz w:val="20"/>
                <w:szCs w:val="20"/>
              </w:rPr>
              <w:t>94</w:t>
            </w:r>
          </w:p>
        </w:tc>
        <w:tc>
          <w:tcPr>
            <w:tcW w:w="839" w:type="dxa"/>
            <w:shd w:val="clear" w:color="auto" w:fill="auto"/>
            <w:vAlign w:val="center"/>
          </w:tcPr>
          <w:p w:rsidR="00DC576E" w:rsidRPr="007379BF" w:rsidRDefault="00DC576E" w:rsidP="00DC576E">
            <w:pPr>
              <w:jc w:val="center"/>
              <w:rPr>
                <w:i/>
                <w:iCs/>
                <w:sz w:val="20"/>
                <w:szCs w:val="20"/>
              </w:rPr>
            </w:pPr>
            <w:r>
              <w:rPr>
                <w:i/>
                <w:iCs/>
                <w:sz w:val="20"/>
                <w:szCs w:val="20"/>
              </w:rPr>
              <w:t>90</w:t>
            </w:r>
          </w:p>
        </w:tc>
        <w:tc>
          <w:tcPr>
            <w:tcW w:w="1127" w:type="dxa"/>
            <w:shd w:val="clear" w:color="auto" w:fill="auto"/>
            <w:vAlign w:val="center"/>
            <w:hideMark/>
          </w:tcPr>
          <w:p w:rsidR="00DC576E" w:rsidRPr="007B4A82" w:rsidRDefault="00DC576E" w:rsidP="00DC576E">
            <w:pPr>
              <w:jc w:val="center"/>
              <w:rPr>
                <w:i/>
                <w:iCs/>
                <w:color w:val="000000"/>
                <w:sz w:val="20"/>
                <w:szCs w:val="20"/>
              </w:rPr>
            </w:pPr>
            <w:r w:rsidRPr="007B4A82">
              <w:rPr>
                <w:i/>
                <w:iCs/>
                <w:color w:val="000000"/>
                <w:sz w:val="20"/>
                <w:szCs w:val="20"/>
              </w:rPr>
              <w:t>2 706,4</w:t>
            </w:r>
          </w:p>
        </w:tc>
        <w:tc>
          <w:tcPr>
            <w:tcW w:w="930" w:type="dxa"/>
            <w:shd w:val="clear" w:color="auto" w:fill="auto"/>
            <w:vAlign w:val="center"/>
          </w:tcPr>
          <w:p w:rsidR="00DC576E" w:rsidRPr="00A069CE" w:rsidRDefault="00DC576E" w:rsidP="00DC576E">
            <w:pPr>
              <w:jc w:val="center"/>
              <w:rPr>
                <w:i/>
                <w:iCs/>
                <w:color w:val="000000"/>
                <w:sz w:val="20"/>
                <w:szCs w:val="20"/>
              </w:rPr>
            </w:pPr>
            <w:r w:rsidRPr="00A069CE">
              <w:rPr>
                <w:i/>
                <w:iCs/>
                <w:color w:val="000000"/>
                <w:sz w:val="20"/>
                <w:szCs w:val="20"/>
              </w:rPr>
              <w:t>2 070,0</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-4</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76,5%</w:t>
            </w:r>
          </w:p>
        </w:tc>
      </w:tr>
      <w:tr w:rsidR="00DC576E" w:rsidRPr="00733E05" w:rsidTr="00DC576E">
        <w:trPr>
          <w:gridAfter w:val="1"/>
          <w:wAfter w:w="15" w:type="dxa"/>
          <w:trHeight w:val="70"/>
          <w:jc w:val="center"/>
        </w:trPr>
        <w:tc>
          <w:tcPr>
            <w:tcW w:w="519" w:type="dxa"/>
            <w:shd w:val="clear" w:color="000000" w:fill="FFFFFF"/>
            <w:vAlign w:val="center"/>
            <w:hideMark/>
          </w:tcPr>
          <w:p w:rsidR="00DC576E" w:rsidRPr="00733E05" w:rsidRDefault="00DC576E" w:rsidP="00DC576E">
            <w:pPr>
              <w:jc w:val="center"/>
              <w:rPr>
                <w:sz w:val="20"/>
              </w:rPr>
            </w:pPr>
            <w:r w:rsidRPr="00733E05">
              <w:rPr>
                <w:sz w:val="20"/>
              </w:rPr>
              <w:t>2</w:t>
            </w:r>
          </w:p>
        </w:tc>
        <w:tc>
          <w:tcPr>
            <w:tcW w:w="2458" w:type="dxa"/>
            <w:shd w:val="clear" w:color="000000" w:fill="FFFFFF"/>
            <w:vAlign w:val="center"/>
            <w:hideMark/>
          </w:tcPr>
          <w:p w:rsidR="00DC576E" w:rsidRPr="00733E05" w:rsidRDefault="00DC576E" w:rsidP="00DC576E">
            <w:pPr>
              <w:rPr>
                <w:sz w:val="20"/>
              </w:rPr>
            </w:pPr>
            <w:r w:rsidRPr="00733E05">
              <w:rPr>
                <w:sz w:val="20"/>
              </w:rPr>
              <w:t>Продуктовые наборы (</w:t>
            </w:r>
            <w:r w:rsidRPr="00733E05">
              <w:rPr>
                <w:i/>
                <w:iCs/>
                <w:sz w:val="20"/>
              </w:rPr>
              <w:t>ветеранам ВОВ, бывшим узникам ФКЛ)</w:t>
            </w:r>
          </w:p>
        </w:tc>
        <w:tc>
          <w:tcPr>
            <w:tcW w:w="709" w:type="dxa"/>
            <w:shd w:val="clear" w:color="000000" w:fill="FFFFFF"/>
            <w:vAlign w:val="center"/>
            <w:hideMark/>
          </w:tcPr>
          <w:p w:rsidR="00DC576E" w:rsidRPr="00733E05" w:rsidRDefault="00DC576E" w:rsidP="00DC576E">
            <w:pPr>
              <w:jc w:val="center"/>
              <w:rPr>
                <w:sz w:val="14"/>
                <w:szCs w:val="20"/>
              </w:rPr>
            </w:pPr>
            <w:r w:rsidRPr="00733E05">
              <w:rPr>
                <w:sz w:val="14"/>
                <w:szCs w:val="20"/>
              </w:rPr>
              <w:t>набор</w:t>
            </w:r>
          </w:p>
        </w:tc>
        <w:tc>
          <w:tcPr>
            <w:tcW w:w="851" w:type="dxa"/>
            <w:shd w:val="clear" w:color="auto" w:fill="auto"/>
            <w:vAlign w:val="center"/>
            <w:hideMark/>
          </w:tcPr>
          <w:p w:rsidR="00DC576E" w:rsidRPr="003E54EA" w:rsidRDefault="00DC576E" w:rsidP="00DC576E">
            <w:pPr>
              <w:jc w:val="center"/>
              <w:rPr>
                <w:color w:val="000000"/>
                <w:sz w:val="20"/>
                <w:szCs w:val="20"/>
              </w:rPr>
            </w:pPr>
            <w:r w:rsidRPr="00730BA3">
              <w:rPr>
                <w:color w:val="000000"/>
                <w:sz w:val="20"/>
                <w:szCs w:val="20"/>
              </w:rPr>
              <w:t>779</w:t>
            </w:r>
          </w:p>
        </w:tc>
        <w:tc>
          <w:tcPr>
            <w:tcW w:w="839" w:type="dxa"/>
            <w:shd w:val="clear" w:color="auto" w:fill="auto"/>
            <w:vAlign w:val="center"/>
          </w:tcPr>
          <w:p w:rsidR="00DC576E" w:rsidRPr="007379BF" w:rsidRDefault="00DC576E" w:rsidP="00DC576E">
            <w:pPr>
              <w:jc w:val="center"/>
              <w:rPr>
                <w:sz w:val="20"/>
                <w:szCs w:val="20"/>
              </w:rPr>
            </w:pPr>
            <w:r>
              <w:rPr>
                <w:sz w:val="20"/>
                <w:szCs w:val="20"/>
              </w:rPr>
              <w:t>595</w:t>
            </w:r>
          </w:p>
        </w:tc>
        <w:tc>
          <w:tcPr>
            <w:tcW w:w="1127" w:type="dxa"/>
            <w:shd w:val="clear" w:color="auto" w:fill="auto"/>
            <w:vAlign w:val="center"/>
            <w:hideMark/>
          </w:tcPr>
          <w:p w:rsidR="00DC576E" w:rsidRPr="007B4A82" w:rsidRDefault="00DC576E" w:rsidP="00DC576E">
            <w:pPr>
              <w:jc w:val="center"/>
              <w:rPr>
                <w:color w:val="000000"/>
                <w:sz w:val="20"/>
                <w:szCs w:val="20"/>
              </w:rPr>
            </w:pPr>
            <w:r w:rsidRPr="007B4A82">
              <w:rPr>
                <w:color w:val="000000"/>
                <w:sz w:val="20"/>
                <w:szCs w:val="20"/>
              </w:rPr>
              <w:t>1 689,7</w:t>
            </w:r>
          </w:p>
        </w:tc>
        <w:tc>
          <w:tcPr>
            <w:tcW w:w="930" w:type="dxa"/>
            <w:shd w:val="clear" w:color="auto" w:fill="auto"/>
            <w:vAlign w:val="center"/>
          </w:tcPr>
          <w:p w:rsidR="00DC576E" w:rsidRPr="00A069CE" w:rsidRDefault="00DC576E" w:rsidP="00DC576E">
            <w:pPr>
              <w:jc w:val="center"/>
              <w:rPr>
                <w:color w:val="000000"/>
                <w:sz w:val="20"/>
                <w:szCs w:val="20"/>
              </w:rPr>
            </w:pPr>
            <w:r w:rsidRPr="00A069CE">
              <w:rPr>
                <w:color w:val="000000"/>
                <w:sz w:val="20"/>
                <w:szCs w:val="20"/>
              </w:rPr>
              <w:t>1 290,5</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-184</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76,4%</w:t>
            </w:r>
          </w:p>
        </w:tc>
      </w:tr>
      <w:tr w:rsidR="00DC576E" w:rsidRPr="00733E05" w:rsidTr="00DC576E">
        <w:trPr>
          <w:gridAfter w:val="1"/>
          <w:wAfter w:w="15" w:type="dxa"/>
          <w:trHeight w:val="525"/>
          <w:jc w:val="center"/>
        </w:trPr>
        <w:tc>
          <w:tcPr>
            <w:tcW w:w="519" w:type="dxa"/>
            <w:shd w:val="clear" w:color="000000" w:fill="FFFFFF"/>
            <w:vAlign w:val="center"/>
            <w:hideMark/>
          </w:tcPr>
          <w:p w:rsidR="00DC576E" w:rsidRPr="00733E05" w:rsidRDefault="00DC576E" w:rsidP="00DC576E">
            <w:pPr>
              <w:jc w:val="center"/>
              <w:rPr>
                <w:sz w:val="20"/>
              </w:rPr>
            </w:pPr>
            <w:r w:rsidRPr="00733E05">
              <w:rPr>
                <w:sz w:val="20"/>
              </w:rPr>
              <w:t>3</w:t>
            </w:r>
          </w:p>
        </w:tc>
        <w:tc>
          <w:tcPr>
            <w:tcW w:w="2458" w:type="dxa"/>
            <w:shd w:val="clear" w:color="000000" w:fill="FFFFFF"/>
            <w:vAlign w:val="center"/>
            <w:hideMark/>
          </w:tcPr>
          <w:p w:rsidR="00DC576E" w:rsidRPr="00733E05" w:rsidRDefault="00DC576E" w:rsidP="00DC576E">
            <w:pPr>
              <w:rPr>
                <w:sz w:val="20"/>
              </w:rPr>
            </w:pPr>
            <w:r w:rsidRPr="00733E05">
              <w:rPr>
                <w:color w:val="000000"/>
                <w:sz w:val="20"/>
                <w:szCs w:val="20"/>
              </w:rPr>
              <w:t xml:space="preserve">Адресная единовременная помощь </w:t>
            </w:r>
            <w:r w:rsidRPr="00733E05">
              <w:rPr>
                <w:i/>
                <w:iCs/>
                <w:color w:val="000000"/>
                <w:sz w:val="20"/>
                <w:szCs w:val="20"/>
              </w:rPr>
              <w:t>(гражданам, находящимся в ТСЖ)</w:t>
            </w:r>
          </w:p>
        </w:tc>
        <w:tc>
          <w:tcPr>
            <w:tcW w:w="709" w:type="dxa"/>
            <w:shd w:val="clear" w:color="000000" w:fill="FFFFFF"/>
            <w:vAlign w:val="center"/>
            <w:hideMark/>
          </w:tcPr>
          <w:p w:rsidR="00DC576E" w:rsidRPr="00733E05" w:rsidRDefault="00DC576E" w:rsidP="00DC576E">
            <w:pPr>
              <w:jc w:val="center"/>
              <w:rPr>
                <w:sz w:val="20"/>
                <w:szCs w:val="20"/>
              </w:rPr>
            </w:pPr>
            <w:r w:rsidRPr="00733E05">
              <w:rPr>
                <w:sz w:val="20"/>
                <w:szCs w:val="20"/>
              </w:rPr>
              <w:t>чел.</w:t>
            </w:r>
          </w:p>
        </w:tc>
        <w:tc>
          <w:tcPr>
            <w:tcW w:w="851" w:type="dxa"/>
            <w:shd w:val="clear" w:color="auto" w:fill="auto"/>
            <w:vAlign w:val="center"/>
            <w:hideMark/>
          </w:tcPr>
          <w:p w:rsidR="00DC576E" w:rsidRPr="007B4A82" w:rsidRDefault="00DC576E" w:rsidP="00DC576E">
            <w:pPr>
              <w:jc w:val="center"/>
              <w:rPr>
                <w:color w:val="000000"/>
                <w:sz w:val="20"/>
                <w:szCs w:val="20"/>
              </w:rPr>
            </w:pPr>
            <w:r w:rsidRPr="007B4A82">
              <w:rPr>
                <w:color w:val="000000"/>
                <w:sz w:val="20"/>
                <w:szCs w:val="20"/>
              </w:rPr>
              <w:t>1</w:t>
            </w:r>
            <w:r>
              <w:rPr>
                <w:color w:val="000000"/>
                <w:sz w:val="20"/>
                <w:szCs w:val="20"/>
              </w:rPr>
              <w:t xml:space="preserve"> </w:t>
            </w:r>
            <w:r w:rsidRPr="007B4A82">
              <w:rPr>
                <w:color w:val="000000"/>
                <w:sz w:val="20"/>
                <w:szCs w:val="20"/>
              </w:rPr>
              <w:t>156</w:t>
            </w:r>
          </w:p>
        </w:tc>
        <w:tc>
          <w:tcPr>
            <w:tcW w:w="839" w:type="dxa"/>
            <w:shd w:val="clear" w:color="auto" w:fill="auto"/>
            <w:vAlign w:val="center"/>
          </w:tcPr>
          <w:p w:rsidR="00DC576E" w:rsidRPr="00F22AA9" w:rsidRDefault="00DC576E" w:rsidP="00DC576E">
            <w:pPr>
              <w:jc w:val="center"/>
              <w:rPr>
                <w:color w:val="000000"/>
                <w:sz w:val="20"/>
                <w:szCs w:val="20"/>
              </w:rPr>
            </w:pPr>
            <w:r w:rsidRPr="00F22AA9">
              <w:rPr>
                <w:color w:val="000000"/>
                <w:sz w:val="20"/>
                <w:szCs w:val="20"/>
              </w:rPr>
              <w:t>1</w:t>
            </w:r>
            <w:r>
              <w:rPr>
                <w:color w:val="000000"/>
                <w:sz w:val="20"/>
                <w:szCs w:val="20"/>
              </w:rPr>
              <w:t xml:space="preserve"> </w:t>
            </w:r>
            <w:r w:rsidRPr="00F22AA9">
              <w:rPr>
                <w:color w:val="000000"/>
                <w:sz w:val="20"/>
                <w:szCs w:val="20"/>
              </w:rPr>
              <w:t>014</w:t>
            </w:r>
          </w:p>
        </w:tc>
        <w:tc>
          <w:tcPr>
            <w:tcW w:w="1127" w:type="dxa"/>
            <w:shd w:val="clear" w:color="auto" w:fill="auto"/>
            <w:vAlign w:val="center"/>
            <w:hideMark/>
          </w:tcPr>
          <w:p w:rsidR="00DC576E" w:rsidRPr="007B4A82" w:rsidRDefault="00DC576E" w:rsidP="00DC576E">
            <w:pPr>
              <w:jc w:val="center"/>
              <w:rPr>
                <w:color w:val="000000"/>
                <w:sz w:val="20"/>
                <w:szCs w:val="20"/>
              </w:rPr>
            </w:pPr>
            <w:r w:rsidRPr="007B4A82">
              <w:rPr>
                <w:color w:val="000000"/>
                <w:sz w:val="20"/>
                <w:szCs w:val="20"/>
              </w:rPr>
              <w:t>7 749,9</w:t>
            </w:r>
          </w:p>
        </w:tc>
        <w:tc>
          <w:tcPr>
            <w:tcW w:w="930" w:type="dxa"/>
            <w:shd w:val="clear" w:color="auto" w:fill="auto"/>
            <w:vAlign w:val="center"/>
          </w:tcPr>
          <w:p w:rsidR="00DC576E" w:rsidRPr="00A069CE" w:rsidRDefault="00DC576E" w:rsidP="00DC576E">
            <w:pPr>
              <w:jc w:val="center"/>
              <w:rPr>
                <w:color w:val="000000"/>
                <w:sz w:val="20"/>
                <w:szCs w:val="20"/>
              </w:rPr>
            </w:pPr>
            <w:r w:rsidRPr="00A069CE">
              <w:rPr>
                <w:color w:val="000000"/>
                <w:sz w:val="20"/>
                <w:szCs w:val="20"/>
              </w:rPr>
              <w:t>6 654,0</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-142</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85,9%</w:t>
            </w:r>
          </w:p>
        </w:tc>
      </w:tr>
      <w:tr w:rsidR="00DC576E" w:rsidRPr="00733E05" w:rsidTr="00DC576E">
        <w:trPr>
          <w:gridAfter w:val="1"/>
          <w:wAfter w:w="15" w:type="dxa"/>
          <w:trHeight w:val="455"/>
          <w:jc w:val="center"/>
        </w:trPr>
        <w:tc>
          <w:tcPr>
            <w:tcW w:w="519" w:type="dxa"/>
            <w:shd w:val="clear" w:color="000000" w:fill="FFFFFF"/>
            <w:vAlign w:val="center"/>
            <w:hideMark/>
          </w:tcPr>
          <w:p w:rsidR="00DC576E" w:rsidRPr="00733E05" w:rsidRDefault="00DC576E" w:rsidP="00DC576E">
            <w:pPr>
              <w:jc w:val="center"/>
              <w:rPr>
                <w:sz w:val="20"/>
              </w:rPr>
            </w:pPr>
            <w:r w:rsidRPr="00733E05">
              <w:rPr>
                <w:sz w:val="20"/>
              </w:rPr>
              <w:t>4</w:t>
            </w:r>
          </w:p>
        </w:tc>
        <w:tc>
          <w:tcPr>
            <w:tcW w:w="2458" w:type="dxa"/>
            <w:shd w:val="clear" w:color="000000" w:fill="FFFFFF"/>
            <w:vAlign w:val="center"/>
            <w:hideMark/>
          </w:tcPr>
          <w:p w:rsidR="00DC576E" w:rsidRPr="00733E05" w:rsidRDefault="00DC576E" w:rsidP="00DC576E">
            <w:pPr>
              <w:rPr>
                <w:color w:val="000000"/>
                <w:sz w:val="20"/>
                <w:szCs w:val="20"/>
              </w:rPr>
            </w:pPr>
            <w:r w:rsidRPr="00733E05">
              <w:rPr>
                <w:color w:val="000000"/>
                <w:sz w:val="20"/>
                <w:szCs w:val="20"/>
              </w:rPr>
              <w:t>Единовременная материальная помощь по различным основаниям, в т.ч.:</w:t>
            </w:r>
          </w:p>
        </w:tc>
        <w:tc>
          <w:tcPr>
            <w:tcW w:w="709" w:type="dxa"/>
            <w:shd w:val="clear" w:color="000000" w:fill="FFFFFF"/>
            <w:vAlign w:val="center"/>
            <w:hideMark/>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hideMark/>
          </w:tcPr>
          <w:p w:rsidR="00DC576E" w:rsidRPr="00845596" w:rsidRDefault="00DC576E" w:rsidP="00DC576E">
            <w:pPr>
              <w:jc w:val="center"/>
              <w:rPr>
                <w:color w:val="000000"/>
                <w:sz w:val="20"/>
                <w:szCs w:val="20"/>
              </w:rPr>
            </w:pPr>
            <w:r>
              <w:rPr>
                <w:color w:val="000000"/>
                <w:sz w:val="20"/>
                <w:szCs w:val="20"/>
              </w:rPr>
              <w:t>7 172</w:t>
            </w:r>
          </w:p>
        </w:tc>
        <w:tc>
          <w:tcPr>
            <w:tcW w:w="839" w:type="dxa"/>
            <w:shd w:val="clear" w:color="000000" w:fill="FFFFFF"/>
            <w:vAlign w:val="center"/>
          </w:tcPr>
          <w:p w:rsidR="00DC576E" w:rsidRPr="00272447" w:rsidRDefault="00DC576E" w:rsidP="00DC576E">
            <w:pPr>
              <w:jc w:val="center"/>
              <w:rPr>
                <w:color w:val="000000"/>
                <w:sz w:val="20"/>
                <w:szCs w:val="20"/>
              </w:rPr>
            </w:pPr>
            <w:r>
              <w:rPr>
                <w:color w:val="000000"/>
                <w:sz w:val="20"/>
                <w:szCs w:val="20"/>
              </w:rPr>
              <w:t>7 386</w:t>
            </w:r>
          </w:p>
        </w:tc>
        <w:tc>
          <w:tcPr>
            <w:tcW w:w="1127" w:type="dxa"/>
            <w:shd w:val="clear" w:color="auto" w:fill="auto"/>
            <w:vAlign w:val="center"/>
            <w:hideMark/>
          </w:tcPr>
          <w:p w:rsidR="00DC576E" w:rsidRPr="007B4A82" w:rsidRDefault="00DC576E" w:rsidP="00DC576E">
            <w:pPr>
              <w:jc w:val="center"/>
              <w:rPr>
                <w:color w:val="000000"/>
                <w:sz w:val="20"/>
                <w:szCs w:val="20"/>
              </w:rPr>
            </w:pPr>
            <w:r w:rsidRPr="007B4A82">
              <w:rPr>
                <w:color w:val="000000"/>
                <w:sz w:val="20"/>
                <w:szCs w:val="20"/>
              </w:rPr>
              <w:t>19 886,7</w:t>
            </w:r>
          </w:p>
        </w:tc>
        <w:tc>
          <w:tcPr>
            <w:tcW w:w="930" w:type="dxa"/>
            <w:shd w:val="clear" w:color="000000" w:fill="FFFFFF"/>
            <w:vAlign w:val="center"/>
          </w:tcPr>
          <w:p w:rsidR="00DC576E" w:rsidRPr="00A069CE" w:rsidRDefault="00DC576E" w:rsidP="00DC576E">
            <w:pPr>
              <w:jc w:val="center"/>
              <w:rPr>
                <w:color w:val="000000"/>
                <w:sz w:val="20"/>
                <w:szCs w:val="20"/>
              </w:rPr>
            </w:pPr>
            <w:r w:rsidRPr="00A069CE">
              <w:rPr>
                <w:color w:val="000000"/>
                <w:sz w:val="20"/>
                <w:szCs w:val="20"/>
              </w:rPr>
              <w:t>20 352,9</w:t>
            </w:r>
          </w:p>
        </w:tc>
        <w:tc>
          <w:tcPr>
            <w:tcW w:w="851" w:type="dxa"/>
            <w:gridSpan w:val="2"/>
            <w:shd w:val="clear" w:color="000000" w:fill="FFFFFF"/>
            <w:vAlign w:val="center"/>
          </w:tcPr>
          <w:p w:rsidR="00DC576E" w:rsidRPr="00FA1642" w:rsidRDefault="00DC576E" w:rsidP="00DC576E">
            <w:pPr>
              <w:jc w:val="center"/>
              <w:rPr>
                <w:i/>
                <w:color w:val="000000"/>
                <w:sz w:val="20"/>
                <w:szCs w:val="20"/>
              </w:rPr>
            </w:pPr>
            <w:r w:rsidRPr="00FA1642">
              <w:rPr>
                <w:i/>
                <w:color w:val="000000"/>
                <w:sz w:val="20"/>
                <w:szCs w:val="20"/>
              </w:rPr>
              <w:t>214</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102,3%</w:t>
            </w:r>
          </w:p>
        </w:tc>
      </w:tr>
      <w:tr w:rsidR="00DC576E" w:rsidRPr="00733E05" w:rsidTr="00DC576E">
        <w:trPr>
          <w:gridAfter w:val="1"/>
          <w:wAfter w:w="15" w:type="dxa"/>
          <w:trHeight w:val="297"/>
          <w:jc w:val="center"/>
        </w:trPr>
        <w:tc>
          <w:tcPr>
            <w:tcW w:w="519" w:type="dxa"/>
            <w:shd w:val="clear" w:color="000000" w:fill="FFFFFF"/>
            <w:vAlign w:val="center"/>
          </w:tcPr>
          <w:p w:rsidR="00DC576E" w:rsidRPr="00733E05" w:rsidRDefault="00DC576E" w:rsidP="00DC576E">
            <w:pPr>
              <w:jc w:val="center"/>
              <w:rPr>
                <w:sz w:val="20"/>
              </w:rPr>
            </w:pPr>
          </w:p>
        </w:tc>
        <w:tc>
          <w:tcPr>
            <w:tcW w:w="2458" w:type="dxa"/>
            <w:shd w:val="clear" w:color="000000" w:fill="FFFFFF"/>
            <w:vAlign w:val="center"/>
          </w:tcPr>
          <w:p w:rsidR="00DC576E" w:rsidRPr="00733E05" w:rsidRDefault="00DC576E" w:rsidP="00DC576E">
            <w:pPr>
              <w:jc w:val="right"/>
              <w:rPr>
                <w:i/>
                <w:iCs/>
                <w:color w:val="000000"/>
                <w:sz w:val="20"/>
                <w:szCs w:val="20"/>
              </w:rPr>
            </w:pPr>
            <w:r w:rsidRPr="00733E05">
              <w:rPr>
                <w:i/>
                <w:iCs/>
                <w:color w:val="000000"/>
                <w:sz w:val="20"/>
                <w:szCs w:val="20"/>
              </w:rPr>
              <w:t>ветеранам ВОВ и приравненным к ним лицам</w:t>
            </w:r>
          </w:p>
        </w:tc>
        <w:tc>
          <w:tcPr>
            <w:tcW w:w="709" w:type="dxa"/>
            <w:shd w:val="clear" w:color="000000" w:fill="FFFFFF"/>
            <w:vAlign w:val="center"/>
          </w:tcPr>
          <w:p w:rsidR="00DC576E" w:rsidRPr="00733E05" w:rsidRDefault="00DC576E" w:rsidP="00DC576E">
            <w:pPr>
              <w:jc w:val="center"/>
              <w:rPr>
                <w:i/>
                <w:iCs/>
                <w:color w:val="000000"/>
                <w:sz w:val="20"/>
                <w:szCs w:val="20"/>
              </w:rPr>
            </w:pPr>
            <w:r w:rsidRPr="00733E05">
              <w:rPr>
                <w:i/>
                <w:iCs/>
                <w:color w:val="000000"/>
                <w:sz w:val="20"/>
                <w:szCs w:val="20"/>
              </w:rPr>
              <w:t>чел.</w:t>
            </w:r>
          </w:p>
        </w:tc>
        <w:tc>
          <w:tcPr>
            <w:tcW w:w="851" w:type="dxa"/>
            <w:shd w:val="clear" w:color="auto" w:fill="auto"/>
            <w:vAlign w:val="center"/>
          </w:tcPr>
          <w:p w:rsidR="00DC576E" w:rsidRPr="00845596" w:rsidRDefault="00DC576E" w:rsidP="00DC576E">
            <w:pPr>
              <w:jc w:val="center"/>
              <w:rPr>
                <w:i/>
                <w:iCs/>
                <w:color w:val="000000"/>
                <w:sz w:val="20"/>
                <w:szCs w:val="20"/>
              </w:rPr>
            </w:pPr>
            <w:r w:rsidRPr="00845596">
              <w:rPr>
                <w:i/>
                <w:iCs/>
                <w:color w:val="000000"/>
                <w:sz w:val="20"/>
                <w:szCs w:val="20"/>
              </w:rPr>
              <w:t>82</w:t>
            </w:r>
          </w:p>
        </w:tc>
        <w:tc>
          <w:tcPr>
            <w:tcW w:w="839" w:type="dxa"/>
            <w:shd w:val="clear" w:color="000000" w:fill="FFFFFF"/>
            <w:vAlign w:val="center"/>
          </w:tcPr>
          <w:p w:rsidR="00DC576E" w:rsidRPr="00272447" w:rsidRDefault="00DC576E" w:rsidP="00DC576E">
            <w:pPr>
              <w:jc w:val="center"/>
              <w:rPr>
                <w:i/>
                <w:color w:val="000000"/>
                <w:sz w:val="20"/>
                <w:szCs w:val="20"/>
              </w:rPr>
            </w:pPr>
            <w:r w:rsidRPr="00272447">
              <w:rPr>
                <w:i/>
                <w:color w:val="000000"/>
                <w:sz w:val="20"/>
                <w:szCs w:val="20"/>
              </w:rPr>
              <w:t>86</w:t>
            </w:r>
          </w:p>
        </w:tc>
        <w:tc>
          <w:tcPr>
            <w:tcW w:w="1127" w:type="dxa"/>
            <w:shd w:val="clear" w:color="auto" w:fill="auto"/>
            <w:vAlign w:val="center"/>
          </w:tcPr>
          <w:p w:rsidR="00DC576E" w:rsidRPr="009736B4" w:rsidRDefault="00DC576E" w:rsidP="00DC576E">
            <w:pPr>
              <w:jc w:val="center"/>
              <w:rPr>
                <w:i/>
                <w:color w:val="000000"/>
                <w:sz w:val="20"/>
                <w:szCs w:val="20"/>
              </w:rPr>
            </w:pPr>
            <w:r w:rsidRPr="009736B4">
              <w:rPr>
                <w:i/>
                <w:color w:val="000000"/>
                <w:sz w:val="20"/>
                <w:szCs w:val="20"/>
              </w:rPr>
              <w:t>519,0</w:t>
            </w:r>
          </w:p>
        </w:tc>
        <w:tc>
          <w:tcPr>
            <w:tcW w:w="930" w:type="dxa"/>
            <w:shd w:val="clear" w:color="000000" w:fill="FFFFFF"/>
            <w:vAlign w:val="center"/>
          </w:tcPr>
          <w:p w:rsidR="00DC576E" w:rsidRPr="00F61C68" w:rsidRDefault="00DC576E" w:rsidP="00DC576E">
            <w:pPr>
              <w:jc w:val="center"/>
              <w:rPr>
                <w:i/>
                <w:color w:val="000000"/>
                <w:sz w:val="20"/>
                <w:szCs w:val="20"/>
              </w:rPr>
            </w:pPr>
            <w:r w:rsidRPr="00F61C68">
              <w:rPr>
                <w:i/>
                <w:color w:val="000000"/>
                <w:sz w:val="20"/>
                <w:szCs w:val="20"/>
              </w:rPr>
              <w:t>391,0</w:t>
            </w:r>
          </w:p>
        </w:tc>
        <w:tc>
          <w:tcPr>
            <w:tcW w:w="851" w:type="dxa"/>
            <w:gridSpan w:val="2"/>
            <w:shd w:val="clear" w:color="000000" w:fill="FFFFFF"/>
            <w:vAlign w:val="center"/>
          </w:tcPr>
          <w:p w:rsidR="00DC576E" w:rsidRPr="00FA1642" w:rsidRDefault="00DC576E" w:rsidP="00DC576E">
            <w:pPr>
              <w:jc w:val="center"/>
              <w:rPr>
                <w:i/>
                <w:color w:val="000000"/>
                <w:sz w:val="20"/>
                <w:szCs w:val="20"/>
              </w:rPr>
            </w:pPr>
            <w:r w:rsidRPr="00FA1642">
              <w:rPr>
                <w:i/>
                <w:color w:val="000000"/>
                <w:sz w:val="20"/>
                <w:szCs w:val="20"/>
              </w:rPr>
              <w:t>4</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75,3%</w:t>
            </w:r>
          </w:p>
        </w:tc>
      </w:tr>
      <w:tr w:rsidR="00DC576E" w:rsidRPr="00733E05" w:rsidTr="00DC576E">
        <w:trPr>
          <w:gridAfter w:val="1"/>
          <w:wAfter w:w="15" w:type="dxa"/>
          <w:trHeight w:val="259"/>
          <w:jc w:val="center"/>
        </w:trPr>
        <w:tc>
          <w:tcPr>
            <w:tcW w:w="519" w:type="dxa"/>
            <w:shd w:val="clear" w:color="000000" w:fill="FFFFFF"/>
            <w:vAlign w:val="center"/>
          </w:tcPr>
          <w:p w:rsidR="00DC576E" w:rsidRPr="00733E05" w:rsidRDefault="00DC576E" w:rsidP="00DC576E">
            <w:pPr>
              <w:jc w:val="center"/>
              <w:rPr>
                <w:sz w:val="20"/>
              </w:rPr>
            </w:pPr>
          </w:p>
        </w:tc>
        <w:tc>
          <w:tcPr>
            <w:tcW w:w="2458" w:type="dxa"/>
            <w:shd w:val="clear" w:color="000000" w:fill="FFFFFF"/>
            <w:vAlign w:val="center"/>
          </w:tcPr>
          <w:p w:rsidR="00DC576E" w:rsidRPr="00733E05" w:rsidRDefault="00DC576E" w:rsidP="00DC576E">
            <w:pPr>
              <w:jc w:val="right"/>
              <w:rPr>
                <w:i/>
                <w:iCs/>
                <w:color w:val="000000"/>
                <w:sz w:val="20"/>
                <w:szCs w:val="20"/>
              </w:rPr>
            </w:pPr>
            <w:r w:rsidRPr="00733E05">
              <w:rPr>
                <w:i/>
                <w:iCs/>
                <w:color w:val="000000"/>
                <w:sz w:val="20"/>
                <w:szCs w:val="20"/>
              </w:rPr>
              <w:t>инвалидам</w:t>
            </w:r>
          </w:p>
        </w:tc>
        <w:tc>
          <w:tcPr>
            <w:tcW w:w="709" w:type="dxa"/>
            <w:shd w:val="clear" w:color="000000" w:fill="FFFFFF"/>
            <w:vAlign w:val="center"/>
          </w:tcPr>
          <w:p w:rsidR="00DC576E" w:rsidRPr="00733E05" w:rsidRDefault="00DC576E" w:rsidP="00DC576E">
            <w:pPr>
              <w:jc w:val="center"/>
              <w:rPr>
                <w:i/>
                <w:iCs/>
                <w:color w:val="000000"/>
                <w:sz w:val="20"/>
                <w:szCs w:val="20"/>
              </w:rPr>
            </w:pPr>
            <w:r w:rsidRPr="00733E05">
              <w:rPr>
                <w:i/>
                <w:iCs/>
                <w:color w:val="000000"/>
                <w:sz w:val="20"/>
                <w:szCs w:val="20"/>
              </w:rPr>
              <w:t>чел.</w:t>
            </w:r>
          </w:p>
        </w:tc>
        <w:tc>
          <w:tcPr>
            <w:tcW w:w="851" w:type="dxa"/>
            <w:shd w:val="clear" w:color="auto" w:fill="auto"/>
            <w:vAlign w:val="center"/>
          </w:tcPr>
          <w:p w:rsidR="00DC576E" w:rsidRPr="00845596" w:rsidRDefault="00DC576E" w:rsidP="00DC576E">
            <w:pPr>
              <w:jc w:val="center"/>
              <w:rPr>
                <w:i/>
                <w:iCs/>
                <w:color w:val="000000"/>
                <w:sz w:val="20"/>
                <w:szCs w:val="20"/>
              </w:rPr>
            </w:pPr>
            <w:r>
              <w:rPr>
                <w:i/>
                <w:iCs/>
                <w:color w:val="000000"/>
                <w:sz w:val="20"/>
                <w:szCs w:val="20"/>
              </w:rPr>
              <w:t>5 251</w:t>
            </w:r>
          </w:p>
        </w:tc>
        <w:tc>
          <w:tcPr>
            <w:tcW w:w="839" w:type="dxa"/>
            <w:shd w:val="clear" w:color="000000" w:fill="FFFFFF"/>
            <w:vAlign w:val="center"/>
          </w:tcPr>
          <w:p w:rsidR="00DC576E" w:rsidRPr="00272447" w:rsidRDefault="00DC576E" w:rsidP="00DC576E">
            <w:pPr>
              <w:jc w:val="center"/>
              <w:rPr>
                <w:i/>
                <w:color w:val="000000"/>
                <w:sz w:val="20"/>
                <w:szCs w:val="20"/>
              </w:rPr>
            </w:pPr>
            <w:r w:rsidRPr="00272447">
              <w:rPr>
                <w:i/>
                <w:color w:val="000000"/>
                <w:sz w:val="20"/>
                <w:szCs w:val="20"/>
              </w:rPr>
              <w:t>5</w:t>
            </w:r>
            <w:r>
              <w:rPr>
                <w:i/>
                <w:color w:val="000000"/>
                <w:sz w:val="20"/>
                <w:szCs w:val="20"/>
              </w:rPr>
              <w:t xml:space="preserve"> </w:t>
            </w:r>
            <w:r w:rsidRPr="00272447">
              <w:rPr>
                <w:i/>
                <w:color w:val="000000"/>
                <w:sz w:val="20"/>
                <w:szCs w:val="20"/>
              </w:rPr>
              <w:t>494</w:t>
            </w:r>
          </w:p>
        </w:tc>
        <w:tc>
          <w:tcPr>
            <w:tcW w:w="1127" w:type="dxa"/>
            <w:shd w:val="clear" w:color="auto" w:fill="auto"/>
            <w:vAlign w:val="center"/>
          </w:tcPr>
          <w:p w:rsidR="00DC576E" w:rsidRPr="007B4A82" w:rsidRDefault="00DC576E" w:rsidP="00DC576E">
            <w:pPr>
              <w:jc w:val="center"/>
              <w:rPr>
                <w:i/>
                <w:iCs/>
                <w:color w:val="000000"/>
                <w:sz w:val="20"/>
                <w:szCs w:val="20"/>
              </w:rPr>
            </w:pPr>
            <w:r w:rsidRPr="007B4A82">
              <w:rPr>
                <w:i/>
                <w:iCs/>
                <w:color w:val="000000"/>
                <w:sz w:val="20"/>
                <w:szCs w:val="20"/>
              </w:rPr>
              <w:t>8 444,5</w:t>
            </w:r>
          </w:p>
        </w:tc>
        <w:tc>
          <w:tcPr>
            <w:tcW w:w="930" w:type="dxa"/>
            <w:shd w:val="clear" w:color="000000" w:fill="FFFFFF"/>
            <w:vAlign w:val="center"/>
          </w:tcPr>
          <w:p w:rsidR="00DC576E" w:rsidRPr="00A069CE" w:rsidRDefault="00DC576E" w:rsidP="00DC576E">
            <w:pPr>
              <w:jc w:val="center"/>
              <w:rPr>
                <w:i/>
                <w:iCs/>
                <w:color w:val="000000"/>
                <w:sz w:val="20"/>
                <w:szCs w:val="20"/>
              </w:rPr>
            </w:pPr>
            <w:r w:rsidRPr="00A069CE">
              <w:rPr>
                <w:i/>
                <w:iCs/>
                <w:color w:val="000000"/>
                <w:sz w:val="20"/>
                <w:szCs w:val="20"/>
              </w:rPr>
              <w:t>9 573,4</w:t>
            </w:r>
          </w:p>
        </w:tc>
        <w:tc>
          <w:tcPr>
            <w:tcW w:w="851" w:type="dxa"/>
            <w:gridSpan w:val="2"/>
            <w:shd w:val="clear" w:color="000000" w:fill="FFFFFF"/>
            <w:vAlign w:val="center"/>
          </w:tcPr>
          <w:p w:rsidR="00DC576E" w:rsidRPr="00FA1642" w:rsidRDefault="00DC576E" w:rsidP="00DC576E">
            <w:pPr>
              <w:jc w:val="center"/>
              <w:rPr>
                <w:i/>
                <w:color w:val="000000"/>
                <w:sz w:val="20"/>
                <w:szCs w:val="20"/>
              </w:rPr>
            </w:pPr>
            <w:r w:rsidRPr="00FA1642">
              <w:rPr>
                <w:i/>
                <w:color w:val="000000"/>
                <w:sz w:val="20"/>
                <w:szCs w:val="20"/>
              </w:rPr>
              <w:t>243</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113,4%</w:t>
            </w:r>
          </w:p>
        </w:tc>
      </w:tr>
      <w:tr w:rsidR="00DC576E" w:rsidRPr="00733E05" w:rsidTr="00DC576E">
        <w:trPr>
          <w:gridAfter w:val="1"/>
          <w:wAfter w:w="15" w:type="dxa"/>
          <w:trHeight w:val="278"/>
          <w:jc w:val="center"/>
        </w:trPr>
        <w:tc>
          <w:tcPr>
            <w:tcW w:w="519" w:type="dxa"/>
            <w:shd w:val="clear" w:color="000000" w:fill="FFFFFF"/>
            <w:vAlign w:val="center"/>
          </w:tcPr>
          <w:p w:rsidR="00DC576E" w:rsidRPr="00733E05" w:rsidRDefault="00DC576E" w:rsidP="00DC576E">
            <w:pPr>
              <w:jc w:val="center"/>
              <w:rPr>
                <w:sz w:val="20"/>
              </w:rPr>
            </w:pPr>
          </w:p>
        </w:tc>
        <w:tc>
          <w:tcPr>
            <w:tcW w:w="2458" w:type="dxa"/>
            <w:shd w:val="clear" w:color="000000" w:fill="FFFFFF"/>
            <w:vAlign w:val="center"/>
          </w:tcPr>
          <w:p w:rsidR="00DC576E" w:rsidRPr="00733E05" w:rsidRDefault="00DC576E" w:rsidP="00DC576E">
            <w:pPr>
              <w:jc w:val="right"/>
              <w:rPr>
                <w:i/>
                <w:iCs/>
                <w:color w:val="000000"/>
                <w:sz w:val="20"/>
                <w:szCs w:val="20"/>
              </w:rPr>
            </w:pPr>
            <w:r w:rsidRPr="00733E05">
              <w:rPr>
                <w:i/>
                <w:iCs/>
                <w:color w:val="000000"/>
                <w:sz w:val="20"/>
                <w:szCs w:val="20"/>
              </w:rPr>
              <w:t>семьям с детьми</w:t>
            </w:r>
          </w:p>
        </w:tc>
        <w:tc>
          <w:tcPr>
            <w:tcW w:w="709" w:type="dxa"/>
            <w:shd w:val="clear" w:color="000000" w:fill="FFFFFF"/>
            <w:vAlign w:val="center"/>
          </w:tcPr>
          <w:p w:rsidR="00DC576E" w:rsidRPr="00733E05" w:rsidRDefault="00DC576E" w:rsidP="00DC576E">
            <w:pPr>
              <w:jc w:val="center"/>
              <w:rPr>
                <w:i/>
                <w:iCs/>
                <w:color w:val="000000"/>
                <w:sz w:val="20"/>
                <w:szCs w:val="20"/>
              </w:rPr>
            </w:pPr>
            <w:r w:rsidRPr="00733E05">
              <w:rPr>
                <w:i/>
                <w:iCs/>
                <w:color w:val="000000"/>
                <w:sz w:val="20"/>
                <w:szCs w:val="20"/>
              </w:rPr>
              <w:t>чел.</w:t>
            </w:r>
          </w:p>
        </w:tc>
        <w:tc>
          <w:tcPr>
            <w:tcW w:w="851" w:type="dxa"/>
            <w:shd w:val="clear" w:color="auto" w:fill="auto"/>
            <w:vAlign w:val="center"/>
          </w:tcPr>
          <w:p w:rsidR="00DC576E" w:rsidRPr="00845596" w:rsidRDefault="00DC576E" w:rsidP="00DC576E">
            <w:pPr>
              <w:jc w:val="center"/>
              <w:rPr>
                <w:i/>
                <w:color w:val="000000"/>
                <w:sz w:val="20"/>
                <w:szCs w:val="20"/>
              </w:rPr>
            </w:pPr>
            <w:r w:rsidRPr="00845596">
              <w:rPr>
                <w:i/>
                <w:color w:val="000000"/>
                <w:sz w:val="20"/>
                <w:szCs w:val="20"/>
              </w:rPr>
              <w:t>1 506</w:t>
            </w:r>
          </w:p>
        </w:tc>
        <w:tc>
          <w:tcPr>
            <w:tcW w:w="839" w:type="dxa"/>
            <w:shd w:val="clear" w:color="000000" w:fill="FFFFFF"/>
            <w:vAlign w:val="center"/>
          </w:tcPr>
          <w:p w:rsidR="00DC576E" w:rsidRPr="00272447" w:rsidRDefault="00DC576E" w:rsidP="00DC576E">
            <w:pPr>
              <w:jc w:val="center"/>
              <w:rPr>
                <w:i/>
                <w:color w:val="000000"/>
                <w:sz w:val="20"/>
                <w:szCs w:val="20"/>
              </w:rPr>
            </w:pPr>
            <w:r>
              <w:rPr>
                <w:i/>
                <w:color w:val="000000"/>
                <w:sz w:val="20"/>
                <w:szCs w:val="20"/>
              </w:rPr>
              <w:t>1 446</w:t>
            </w:r>
          </w:p>
        </w:tc>
        <w:tc>
          <w:tcPr>
            <w:tcW w:w="1127" w:type="dxa"/>
            <w:shd w:val="clear" w:color="auto" w:fill="auto"/>
            <w:vAlign w:val="center"/>
          </w:tcPr>
          <w:p w:rsidR="00DC576E" w:rsidRPr="007B4A82" w:rsidRDefault="00DC576E" w:rsidP="00DC576E">
            <w:pPr>
              <w:jc w:val="center"/>
              <w:rPr>
                <w:i/>
                <w:iCs/>
                <w:color w:val="000000"/>
                <w:sz w:val="20"/>
                <w:szCs w:val="20"/>
              </w:rPr>
            </w:pPr>
            <w:r w:rsidRPr="007B4A82">
              <w:rPr>
                <w:i/>
                <w:iCs/>
                <w:color w:val="000000"/>
                <w:sz w:val="20"/>
                <w:szCs w:val="20"/>
              </w:rPr>
              <w:t>6 934,9</w:t>
            </w:r>
          </w:p>
        </w:tc>
        <w:tc>
          <w:tcPr>
            <w:tcW w:w="930" w:type="dxa"/>
            <w:shd w:val="clear" w:color="000000" w:fill="FFFFFF"/>
            <w:vAlign w:val="center"/>
          </w:tcPr>
          <w:p w:rsidR="00DC576E" w:rsidRPr="00A069CE" w:rsidRDefault="00DC576E" w:rsidP="00DC576E">
            <w:pPr>
              <w:jc w:val="center"/>
              <w:rPr>
                <w:i/>
                <w:iCs/>
                <w:color w:val="000000"/>
                <w:sz w:val="20"/>
                <w:szCs w:val="20"/>
              </w:rPr>
            </w:pPr>
            <w:r w:rsidRPr="00A069CE">
              <w:rPr>
                <w:i/>
                <w:iCs/>
                <w:color w:val="000000"/>
                <w:sz w:val="20"/>
                <w:szCs w:val="20"/>
              </w:rPr>
              <w:t>6 530,0</w:t>
            </w:r>
          </w:p>
        </w:tc>
        <w:tc>
          <w:tcPr>
            <w:tcW w:w="851" w:type="dxa"/>
            <w:gridSpan w:val="2"/>
            <w:shd w:val="clear" w:color="000000" w:fill="FFFFFF"/>
            <w:vAlign w:val="center"/>
          </w:tcPr>
          <w:p w:rsidR="00DC576E" w:rsidRPr="00FA1642" w:rsidRDefault="00DC576E" w:rsidP="00DC576E">
            <w:pPr>
              <w:jc w:val="center"/>
              <w:rPr>
                <w:i/>
                <w:color w:val="000000"/>
                <w:sz w:val="20"/>
                <w:szCs w:val="20"/>
              </w:rPr>
            </w:pPr>
            <w:r w:rsidRPr="00FA1642">
              <w:rPr>
                <w:i/>
                <w:color w:val="000000"/>
                <w:sz w:val="20"/>
                <w:szCs w:val="20"/>
              </w:rPr>
              <w:t>-60</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94,2%</w:t>
            </w:r>
          </w:p>
        </w:tc>
      </w:tr>
      <w:tr w:rsidR="00DC576E" w:rsidRPr="00733E05" w:rsidTr="00DC576E">
        <w:trPr>
          <w:gridAfter w:val="1"/>
          <w:wAfter w:w="15" w:type="dxa"/>
          <w:trHeight w:val="460"/>
          <w:jc w:val="center"/>
        </w:trPr>
        <w:tc>
          <w:tcPr>
            <w:tcW w:w="519" w:type="dxa"/>
            <w:shd w:val="clear" w:color="000000" w:fill="FFFFFF"/>
            <w:vAlign w:val="center"/>
          </w:tcPr>
          <w:p w:rsidR="00DC576E" w:rsidRPr="00733E05" w:rsidRDefault="00DC576E" w:rsidP="00DC576E">
            <w:pPr>
              <w:jc w:val="center"/>
              <w:rPr>
                <w:sz w:val="20"/>
              </w:rPr>
            </w:pPr>
          </w:p>
        </w:tc>
        <w:tc>
          <w:tcPr>
            <w:tcW w:w="2458" w:type="dxa"/>
            <w:shd w:val="clear" w:color="000000" w:fill="FFFFFF"/>
            <w:vAlign w:val="center"/>
          </w:tcPr>
          <w:p w:rsidR="00DC576E" w:rsidRPr="00733E05" w:rsidRDefault="00DC576E" w:rsidP="00DC576E">
            <w:pPr>
              <w:jc w:val="right"/>
              <w:rPr>
                <w:i/>
                <w:iCs/>
                <w:color w:val="000000"/>
                <w:sz w:val="20"/>
                <w:szCs w:val="20"/>
              </w:rPr>
            </w:pPr>
            <w:r w:rsidRPr="00733E05">
              <w:rPr>
                <w:i/>
                <w:iCs/>
                <w:color w:val="000000"/>
                <w:sz w:val="20"/>
                <w:szCs w:val="20"/>
              </w:rPr>
              <w:t>участникам боевых действий</w:t>
            </w:r>
          </w:p>
        </w:tc>
        <w:tc>
          <w:tcPr>
            <w:tcW w:w="709" w:type="dxa"/>
            <w:shd w:val="clear" w:color="000000" w:fill="FFFFFF"/>
            <w:vAlign w:val="center"/>
          </w:tcPr>
          <w:p w:rsidR="00DC576E" w:rsidRPr="00733E05" w:rsidRDefault="00DC576E" w:rsidP="00DC576E">
            <w:pPr>
              <w:jc w:val="center"/>
              <w:rPr>
                <w:i/>
                <w:iCs/>
                <w:color w:val="000000"/>
                <w:sz w:val="20"/>
                <w:szCs w:val="20"/>
              </w:rPr>
            </w:pPr>
            <w:r w:rsidRPr="00733E05">
              <w:rPr>
                <w:i/>
                <w:iCs/>
                <w:color w:val="000000"/>
                <w:sz w:val="20"/>
                <w:szCs w:val="20"/>
              </w:rPr>
              <w:t>чел.</w:t>
            </w:r>
          </w:p>
        </w:tc>
        <w:tc>
          <w:tcPr>
            <w:tcW w:w="851" w:type="dxa"/>
            <w:shd w:val="clear" w:color="auto" w:fill="auto"/>
            <w:vAlign w:val="center"/>
          </w:tcPr>
          <w:p w:rsidR="00DC576E" w:rsidRPr="00845596" w:rsidRDefault="00DC576E" w:rsidP="00DC576E">
            <w:pPr>
              <w:jc w:val="center"/>
              <w:rPr>
                <w:i/>
                <w:iCs/>
                <w:color w:val="000000"/>
                <w:sz w:val="20"/>
                <w:szCs w:val="20"/>
              </w:rPr>
            </w:pPr>
            <w:r w:rsidRPr="00845596">
              <w:rPr>
                <w:i/>
                <w:iCs/>
                <w:color w:val="000000"/>
                <w:sz w:val="20"/>
                <w:szCs w:val="20"/>
              </w:rPr>
              <w:t>54</w:t>
            </w:r>
          </w:p>
        </w:tc>
        <w:tc>
          <w:tcPr>
            <w:tcW w:w="839" w:type="dxa"/>
            <w:shd w:val="clear" w:color="000000" w:fill="FFFFFF"/>
            <w:vAlign w:val="center"/>
          </w:tcPr>
          <w:p w:rsidR="00DC576E" w:rsidRPr="00272447" w:rsidRDefault="00DC576E" w:rsidP="00DC576E">
            <w:pPr>
              <w:jc w:val="center"/>
              <w:rPr>
                <w:i/>
                <w:color w:val="000000"/>
                <w:sz w:val="20"/>
                <w:szCs w:val="20"/>
              </w:rPr>
            </w:pPr>
            <w:r w:rsidRPr="00272447">
              <w:rPr>
                <w:i/>
                <w:color w:val="000000"/>
                <w:sz w:val="20"/>
                <w:szCs w:val="20"/>
              </w:rPr>
              <w:t>51</w:t>
            </w:r>
          </w:p>
        </w:tc>
        <w:tc>
          <w:tcPr>
            <w:tcW w:w="1127" w:type="dxa"/>
            <w:shd w:val="clear" w:color="auto" w:fill="auto"/>
            <w:vAlign w:val="center"/>
          </w:tcPr>
          <w:p w:rsidR="00DC576E" w:rsidRPr="007B4A82" w:rsidRDefault="00DC576E" w:rsidP="00DC576E">
            <w:pPr>
              <w:jc w:val="center"/>
              <w:rPr>
                <w:i/>
                <w:iCs/>
                <w:color w:val="000000"/>
                <w:sz w:val="20"/>
                <w:szCs w:val="20"/>
              </w:rPr>
            </w:pPr>
            <w:r w:rsidRPr="007B4A82">
              <w:rPr>
                <w:i/>
                <w:iCs/>
                <w:color w:val="000000"/>
                <w:sz w:val="20"/>
                <w:szCs w:val="20"/>
              </w:rPr>
              <w:t>108,0</w:t>
            </w:r>
          </w:p>
        </w:tc>
        <w:tc>
          <w:tcPr>
            <w:tcW w:w="930" w:type="dxa"/>
            <w:shd w:val="clear" w:color="000000" w:fill="FFFFFF"/>
            <w:vAlign w:val="center"/>
          </w:tcPr>
          <w:p w:rsidR="00DC576E" w:rsidRPr="00A069CE" w:rsidRDefault="00DC576E" w:rsidP="00DC576E">
            <w:pPr>
              <w:jc w:val="center"/>
              <w:rPr>
                <w:i/>
                <w:iCs/>
                <w:color w:val="000000"/>
                <w:sz w:val="20"/>
                <w:szCs w:val="20"/>
              </w:rPr>
            </w:pPr>
            <w:r w:rsidRPr="00A069CE">
              <w:rPr>
                <w:i/>
                <w:iCs/>
                <w:color w:val="000000"/>
                <w:sz w:val="20"/>
                <w:szCs w:val="20"/>
              </w:rPr>
              <w:t>102,0</w:t>
            </w:r>
          </w:p>
        </w:tc>
        <w:tc>
          <w:tcPr>
            <w:tcW w:w="851" w:type="dxa"/>
            <w:gridSpan w:val="2"/>
            <w:shd w:val="clear" w:color="000000" w:fill="FFFFFF"/>
            <w:vAlign w:val="center"/>
          </w:tcPr>
          <w:p w:rsidR="00DC576E" w:rsidRPr="00FA1642" w:rsidRDefault="00DC576E" w:rsidP="00DC576E">
            <w:pPr>
              <w:jc w:val="center"/>
              <w:rPr>
                <w:i/>
                <w:color w:val="000000"/>
                <w:sz w:val="20"/>
                <w:szCs w:val="20"/>
              </w:rPr>
            </w:pPr>
            <w:r w:rsidRPr="00FA1642">
              <w:rPr>
                <w:i/>
                <w:color w:val="000000"/>
                <w:sz w:val="20"/>
                <w:szCs w:val="20"/>
              </w:rPr>
              <w:t>-3</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94,4%</w:t>
            </w:r>
          </w:p>
        </w:tc>
      </w:tr>
      <w:tr w:rsidR="00DC576E" w:rsidRPr="00733E05" w:rsidTr="00DC576E">
        <w:trPr>
          <w:gridAfter w:val="1"/>
          <w:wAfter w:w="15" w:type="dxa"/>
          <w:trHeight w:val="460"/>
          <w:jc w:val="center"/>
        </w:trPr>
        <w:tc>
          <w:tcPr>
            <w:tcW w:w="519" w:type="dxa"/>
            <w:shd w:val="clear" w:color="000000" w:fill="FFFFFF"/>
            <w:vAlign w:val="center"/>
          </w:tcPr>
          <w:p w:rsidR="00DC576E" w:rsidRPr="00733E05" w:rsidRDefault="00DC576E" w:rsidP="00DC576E">
            <w:pPr>
              <w:jc w:val="center"/>
              <w:rPr>
                <w:sz w:val="20"/>
              </w:rPr>
            </w:pPr>
          </w:p>
        </w:tc>
        <w:tc>
          <w:tcPr>
            <w:tcW w:w="2458" w:type="dxa"/>
            <w:shd w:val="clear" w:color="000000" w:fill="FFFFFF"/>
            <w:vAlign w:val="center"/>
          </w:tcPr>
          <w:p w:rsidR="00DC576E" w:rsidRPr="00733E05" w:rsidRDefault="00DC576E" w:rsidP="00DC576E">
            <w:pPr>
              <w:jc w:val="right"/>
              <w:rPr>
                <w:i/>
                <w:iCs/>
                <w:color w:val="000000"/>
                <w:sz w:val="20"/>
                <w:szCs w:val="20"/>
              </w:rPr>
            </w:pPr>
            <w:r w:rsidRPr="00733E05">
              <w:rPr>
                <w:i/>
                <w:iCs/>
                <w:color w:val="000000"/>
                <w:sz w:val="20"/>
                <w:szCs w:val="20"/>
              </w:rPr>
              <w:t>другие</w:t>
            </w:r>
          </w:p>
        </w:tc>
        <w:tc>
          <w:tcPr>
            <w:tcW w:w="709" w:type="dxa"/>
            <w:shd w:val="clear" w:color="000000" w:fill="FFFFFF"/>
            <w:vAlign w:val="center"/>
          </w:tcPr>
          <w:p w:rsidR="00DC576E" w:rsidRPr="00733E05" w:rsidRDefault="00DC576E" w:rsidP="00DC576E">
            <w:pPr>
              <w:jc w:val="center"/>
              <w:rPr>
                <w:i/>
                <w:iCs/>
                <w:color w:val="000000"/>
                <w:sz w:val="20"/>
                <w:szCs w:val="20"/>
              </w:rPr>
            </w:pPr>
            <w:r w:rsidRPr="00733E05">
              <w:rPr>
                <w:i/>
                <w:iCs/>
                <w:color w:val="000000"/>
                <w:sz w:val="20"/>
                <w:szCs w:val="20"/>
              </w:rPr>
              <w:t>чел.</w:t>
            </w:r>
          </w:p>
        </w:tc>
        <w:tc>
          <w:tcPr>
            <w:tcW w:w="851" w:type="dxa"/>
            <w:shd w:val="clear" w:color="auto" w:fill="auto"/>
            <w:vAlign w:val="center"/>
          </w:tcPr>
          <w:p w:rsidR="00DC576E" w:rsidRPr="00845596" w:rsidRDefault="00DC576E" w:rsidP="00DC576E">
            <w:pPr>
              <w:jc w:val="center"/>
              <w:rPr>
                <w:i/>
                <w:iCs/>
                <w:color w:val="000000"/>
                <w:sz w:val="20"/>
                <w:szCs w:val="20"/>
              </w:rPr>
            </w:pPr>
            <w:r w:rsidRPr="00845596">
              <w:rPr>
                <w:i/>
                <w:iCs/>
                <w:color w:val="000000"/>
                <w:sz w:val="20"/>
                <w:szCs w:val="20"/>
              </w:rPr>
              <w:t>279</w:t>
            </w:r>
          </w:p>
        </w:tc>
        <w:tc>
          <w:tcPr>
            <w:tcW w:w="839" w:type="dxa"/>
            <w:shd w:val="clear" w:color="000000" w:fill="FFFFFF"/>
            <w:vAlign w:val="center"/>
          </w:tcPr>
          <w:p w:rsidR="00DC576E" w:rsidRPr="00272447" w:rsidRDefault="00DC576E" w:rsidP="00DC576E">
            <w:pPr>
              <w:jc w:val="center"/>
              <w:rPr>
                <w:i/>
                <w:color w:val="000000"/>
                <w:sz w:val="20"/>
                <w:szCs w:val="20"/>
              </w:rPr>
            </w:pPr>
            <w:r w:rsidRPr="00272447">
              <w:rPr>
                <w:i/>
                <w:color w:val="000000"/>
                <w:sz w:val="20"/>
                <w:szCs w:val="20"/>
              </w:rPr>
              <w:t>309</w:t>
            </w:r>
          </w:p>
        </w:tc>
        <w:tc>
          <w:tcPr>
            <w:tcW w:w="1127" w:type="dxa"/>
            <w:shd w:val="clear" w:color="auto" w:fill="auto"/>
            <w:vAlign w:val="center"/>
          </w:tcPr>
          <w:p w:rsidR="00DC576E" w:rsidRPr="007B4A82" w:rsidRDefault="00DC576E" w:rsidP="00DC576E">
            <w:pPr>
              <w:jc w:val="center"/>
              <w:rPr>
                <w:i/>
                <w:iCs/>
                <w:color w:val="000000"/>
                <w:sz w:val="20"/>
                <w:szCs w:val="20"/>
              </w:rPr>
            </w:pPr>
            <w:r w:rsidRPr="007B4A82">
              <w:rPr>
                <w:i/>
                <w:iCs/>
                <w:color w:val="000000"/>
                <w:sz w:val="20"/>
                <w:szCs w:val="20"/>
              </w:rPr>
              <w:t>3 880,3</w:t>
            </w:r>
          </w:p>
        </w:tc>
        <w:tc>
          <w:tcPr>
            <w:tcW w:w="930" w:type="dxa"/>
            <w:shd w:val="clear" w:color="000000" w:fill="FFFFFF"/>
            <w:vAlign w:val="center"/>
          </w:tcPr>
          <w:p w:rsidR="00DC576E" w:rsidRPr="00A069CE" w:rsidRDefault="00DC576E" w:rsidP="00DC576E">
            <w:pPr>
              <w:jc w:val="center"/>
              <w:rPr>
                <w:i/>
                <w:iCs/>
                <w:color w:val="000000"/>
                <w:sz w:val="20"/>
                <w:szCs w:val="20"/>
              </w:rPr>
            </w:pPr>
            <w:r w:rsidRPr="00A069CE">
              <w:rPr>
                <w:i/>
                <w:iCs/>
                <w:color w:val="000000"/>
                <w:sz w:val="20"/>
                <w:szCs w:val="20"/>
              </w:rPr>
              <w:t>3 756,5</w:t>
            </w:r>
          </w:p>
        </w:tc>
        <w:tc>
          <w:tcPr>
            <w:tcW w:w="851" w:type="dxa"/>
            <w:gridSpan w:val="2"/>
            <w:shd w:val="clear" w:color="000000" w:fill="FFFFFF"/>
            <w:vAlign w:val="center"/>
          </w:tcPr>
          <w:p w:rsidR="00DC576E" w:rsidRPr="00FA1642" w:rsidRDefault="00DC576E" w:rsidP="00DC576E">
            <w:pPr>
              <w:jc w:val="center"/>
              <w:rPr>
                <w:i/>
                <w:color w:val="000000"/>
                <w:sz w:val="20"/>
                <w:szCs w:val="20"/>
              </w:rPr>
            </w:pPr>
            <w:r w:rsidRPr="00FA1642">
              <w:rPr>
                <w:i/>
                <w:color w:val="000000"/>
                <w:sz w:val="20"/>
                <w:szCs w:val="20"/>
              </w:rPr>
              <w:t>30</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96,8%</w:t>
            </w:r>
          </w:p>
        </w:tc>
      </w:tr>
      <w:tr w:rsidR="00DC576E" w:rsidRPr="00733E05" w:rsidTr="00DC576E">
        <w:trPr>
          <w:gridAfter w:val="1"/>
          <w:wAfter w:w="15" w:type="dxa"/>
          <w:trHeight w:val="460"/>
          <w:jc w:val="center"/>
        </w:trPr>
        <w:tc>
          <w:tcPr>
            <w:tcW w:w="519" w:type="dxa"/>
            <w:shd w:val="clear" w:color="000000" w:fill="FFFFFF"/>
            <w:vAlign w:val="center"/>
          </w:tcPr>
          <w:p w:rsidR="00DC576E" w:rsidRPr="00733E05" w:rsidRDefault="00DC576E" w:rsidP="00DC576E">
            <w:pPr>
              <w:jc w:val="center"/>
              <w:rPr>
                <w:sz w:val="20"/>
              </w:rPr>
            </w:pPr>
            <w:r w:rsidRPr="00733E05">
              <w:rPr>
                <w:sz w:val="20"/>
              </w:rPr>
              <w:lastRenderedPageBreak/>
              <w:t>5</w:t>
            </w:r>
          </w:p>
        </w:tc>
        <w:tc>
          <w:tcPr>
            <w:tcW w:w="2458" w:type="dxa"/>
            <w:shd w:val="clear" w:color="000000" w:fill="FFFFFF"/>
            <w:vAlign w:val="center"/>
          </w:tcPr>
          <w:p w:rsidR="00DC576E" w:rsidRPr="00733E05" w:rsidRDefault="00DC576E" w:rsidP="00DC576E">
            <w:pPr>
              <w:rPr>
                <w:color w:val="000000"/>
                <w:sz w:val="22"/>
                <w:szCs w:val="22"/>
              </w:rPr>
            </w:pPr>
            <w:r w:rsidRPr="00733E05">
              <w:rPr>
                <w:color w:val="000000"/>
                <w:sz w:val="22"/>
                <w:szCs w:val="22"/>
              </w:rPr>
              <w:t xml:space="preserve">Организация отдыха, </w:t>
            </w:r>
            <w:r>
              <w:rPr>
                <w:color w:val="000000"/>
                <w:sz w:val="22"/>
                <w:szCs w:val="22"/>
              </w:rPr>
              <w:t>оздоровления и лечения (</w:t>
            </w:r>
            <w:r w:rsidRPr="00260773">
              <w:rPr>
                <w:i/>
                <w:color w:val="000000"/>
                <w:sz w:val="22"/>
                <w:szCs w:val="22"/>
              </w:rPr>
              <w:t xml:space="preserve">категория </w:t>
            </w:r>
            <w:r w:rsidRPr="00733E05">
              <w:rPr>
                <w:i/>
                <w:iCs/>
                <w:color w:val="000000"/>
                <w:sz w:val="22"/>
                <w:szCs w:val="22"/>
              </w:rPr>
              <w:t>инвалиды</w:t>
            </w:r>
            <w:r>
              <w:rPr>
                <w:i/>
                <w:iCs/>
                <w:color w:val="000000"/>
                <w:sz w:val="22"/>
                <w:szCs w:val="22"/>
              </w:rPr>
              <w:t>)</w:t>
            </w:r>
          </w:p>
        </w:tc>
        <w:tc>
          <w:tcPr>
            <w:tcW w:w="709" w:type="dxa"/>
            <w:shd w:val="clear" w:color="000000" w:fill="FFFFFF"/>
            <w:vAlign w:val="center"/>
          </w:tcPr>
          <w:p w:rsidR="00DC576E" w:rsidRPr="00733E05" w:rsidRDefault="00DC576E" w:rsidP="00DC576E">
            <w:pPr>
              <w:jc w:val="center"/>
              <w:rPr>
                <w:color w:val="000000"/>
                <w:sz w:val="22"/>
                <w:szCs w:val="22"/>
              </w:rPr>
            </w:pPr>
            <w:r w:rsidRPr="00733E05">
              <w:rPr>
                <w:color w:val="000000"/>
                <w:sz w:val="22"/>
                <w:szCs w:val="22"/>
              </w:rPr>
              <w:t>чел.</w:t>
            </w:r>
          </w:p>
        </w:tc>
        <w:tc>
          <w:tcPr>
            <w:tcW w:w="851" w:type="dxa"/>
            <w:shd w:val="clear" w:color="auto" w:fill="auto"/>
            <w:vAlign w:val="center"/>
          </w:tcPr>
          <w:p w:rsidR="00DC576E" w:rsidRPr="007B4A82" w:rsidRDefault="00DC576E" w:rsidP="00DC576E">
            <w:pPr>
              <w:jc w:val="center"/>
              <w:rPr>
                <w:color w:val="000000"/>
                <w:sz w:val="20"/>
                <w:szCs w:val="20"/>
              </w:rPr>
            </w:pPr>
            <w:r w:rsidRPr="007B4A82">
              <w:rPr>
                <w:color w:val="000000"/>
                <w:sz w:val="20"/>
                <w:szCs w:val="20"/>
              </w:rPr>
              <w:t>206</w:t>
            </w:r>
          </w:p>
        </w:tc>
        <w:tc>
          <w:tcPr>
            <w:tcW w:w="839" w:type="dxa"/>
            <w:shd w:val="clear" w:color="000000" w:fill="FFFFFF"/>
            <w:vAlign w:val="center"/>
          </w:tcPr>
          <w:p w:rsidR="00DC576E" w:rsidRPr="00F22AA9" w:rsidRDefault="00DC576E" w:rsidP="00DC576E">
            <w:pPr>
              <w:jc w:val="center"/>
              <w:rPr>
                <w:color w:val="000000"/>
                <w:sz w:val="20"/>
                <w:szCs w:val="20"/>
              </w:rPr>
            </w:pPr>
            <w:r w:rsidRPr="00F22AA9">
              <w:rPr>
                <w:color w:val="000000"/>
                <w:sz w:val="20"/>
                <w:szCs w:val="20"/>
              </w:rPr>
              <w:t>272</w:t>
            </w:r>
          </w:p>
        </w:tc>
        <w:tc>
          <w:tcPr>
            <w:tcW w:w="1127" w:type="dxa"/>
            <w:shd w:val="clear" w:color="auto" w:fill="auto"/>
            <w:vAlign w:val="center"/>
          </w:tcPr>
          <w:p w:rsidR="00DC576E" w:rsidRPr="007379BF" w:rsidRDefault="00DC576E" w:rsidP="00DC576E">
            <w:pPr>
              <w:jc w:val="center"/>
              <w:rPr>
                <w:sz w:val="20"/>
                <w:szCs w:val="20"/>
              </w:rPr>
            </w:pPr>
            <w:r w:rsidRPr="007B4A82">
              <w:rPr>
                <w:color w:val="000000"/>
                <w:sz w:val="20"/>
                <w:szCs w:val="20"/>
              </w:rPr>
              <w:t>4 657,0</w:t>
            </w:r>
          </w:p>
        </w:tc>
        <w:tc>
          <w:tcPr>
            <w:tcW w:w="930" w:type="dxa"/>
            <w:shd w:val="clear" w:color="000000" w:fill="FFFFFF"/>
            <w:vAlign w:val="center"/>
          </w:tcPr>
          <w:p w:rsidR="00DC576E" w:rsidRPr="00A069CE" w:rsidRDefault="00DC576E" w:rsidP="00DC576E">
            <w:pPr>
              <w:jc w:val="center"/>
              <w:rPr>
                <w:color w:val="000000"/>
                <w:sz w:val="20"/>
                <w:szCs w:val="20"/>
              </w:rPr>
            </w:pPr>
            <w:r w:rsidRPr="00A069CE">
              <w:rPr>
                <w:color w:val="000000"/>
                <w:sz w:val="20"/>
                <w:szCs w:val="20"/>
              </w:rPr>
              <w:t>6 516,5</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66</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139,9%</w:t>
            </w:r>
          </w:p>
        </w:tc>
      </w:tr>
      <w:tr w:rsidR="00DC576E" w:rsidRPr="00733E05" w:rsidTr="00DC576E">
        <w:trPr>
          <w:gridAfter w:val="1"/>
          <w:wAfter w:w="15" w:type="dxa"/>
          <w:trHeight w:val="471"/>
          <w:jc w:val="center"/>
        </w:trPr>
        <w:tc>
          <w:tcPr>
            <w:tcW w:w="519" w:type="dxa"/>
            <w:shd w:val="clear" w:color="000000" w:fill="FFFFFF"/>
            <w:vAlign w:val="center"/>
            <w:hideMark/>
          </w:tcPr>
          <w:p w:rsidR="00DC576E" w:rsidRPr="00733E05" w:rsidRDefault="00DC576E" w:rsidP="00DC576E">
            <w:pPr>
              <w:jc w:val="center"/>
              <w:rPr>
                <w:sz w:val="20"/>
              </w:rPr>
            </w:pPr>
            <w:r w:rsidRPr="00733E05">
              <w:rPr>
                <w:sz w:val="20"/>
              </w:rPr>
              <w:t>6</w:t>
            </w:r>
          </w:p>
        </w:tc>
        <w:tc>
          <w:tcPr>
            <w:tcW w:w="2458" w:type="dxa"/>
            <w:shd w:val="clear" w:color="000000" w:fill="FFFFFF"/>
            <w:vAlign w:val="center"/>
            <w:hideMark/>
          </w:tcPr>
          <w:p w:rsidR="00DC576E" w:rsidRPr="00733E05" w:rsidRDefault="00DC576E" w:rsidP="00DC576E">
            <w:pPr>
              <w:rPr>
                <w:color w:val="000000"/>
                <w:sz w:val="20"/>
                <w:szCs w:val="20"/>
              </w:rPr>
            </w:pPr>
            <w:r w:rsidRPr="00733E05">
              <w:rPr>
                <w:color w:val="000000"/>
                <w:sz w:val="20"/>
                <w:szCs w:val="20"/>
              </w:rPr>
              <w:t>Подписка на периодическую печать, в т.ч.:</w:t>
            </w:r>
          </w:p>
        </w:tc>
        <w:tc>
          <w:tcPr>
            <w:tcW w:w="709" w:type="dxa"/>
            <w:shd w:val="clear" w:color="000000" w:fill="FFFFFF"/>
            <w:vAlign w:val="center"/>
            <w:hideMark/>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hideMark/>
          </w:tcPr>
          <w:p w:rsidR="00DC576E" w:rsidRPr="007B4A82" w:rsidRDefault="00DC576E" w:rsidP="00DC576E">
            <w:pPr>
              <w:jc w:val="center"/>
              <w:rPr>
                <w:color w:val="000000"/>
                <w:sz w:val="20"/>
                <w:szCs w:val="20"/>
              </w:rPr>
            </w:pPr>
            <w:r>
              <w:rPr>
                <w:color w:val="000000"/>
                <w:sz w:val="20"/>
                <w:szCs w:val="20"/>
              </w:rPr>
              <w:t>164</w:t>
            </w:r>
          </w:p>
        </w:tc>
        <w:tc>
          <w:tcPr>
            <w:tcW w:w="839" w:type="dxa"/>
            <w:shd w:val="clear" w:color="000000" w:fill="FFFFFF"/>
            <w:vAlign w:val="center"/>
          </w:tcPr>
          <w:p w:rsidR="00DC576E" w:rsidRPr="00F22AA9" w:rsidRDefault="00DC576E" w:rsidP="00DC576E">
            <w:pPr>
              <w:jc w:val="center"/>
              <w:rPr>
                <w:color w:val="000000"/>
                <w:sz w:val="20"/>
                <w:szCs w:val="20"/>
              </w:rPr>
            </w:pPr>
            <w:r w:rsidRPr="00F22AA9">
              <w:rPr>
                <w:color w:val="000000"/>
                <w:sz w:val="20"/>
                <w:szCs w:val="20"/>
              </w:rPr>
              <w:t>40</w:t>
            </w:r>
          </w:p>
        </w:tc>
        <w:tc>
          <w:tcPr>
            <w:tcW w:w="1127" w:type="dxa"/>
            <w:shd w:val="clear" w:color="000000" w:fill="FFFFFF"/>
            <w:vAlign w:val="center"/>
            <w:hideMark/>
          </w:tcPr>
          <w:p w:rsidR="00DC576E" w:rsidRPr="007B4A82" w:rsidRDefault="00DC576E" w:rsidP="00DC576E">
            <w:pPr>
              <w:jc w:val="center"/>
              <w:rPr>
                <w:color w:val="000000"/>
                <w:sz w:val="20"/>
                <w:szCs w:val="20"/>
              </w:rPr>
            </w:pPr>
            <w:r w:rsidRPr="007B4A82">
              <w:rPr>
                <w:color w:val="000000"/>
                <w:sz w:val="20"/>
                <w:szCs w:val="20"/>
              </w:rPr>
              <w:t>217,2</w:t>
            </w:r>
          </w:p>
        </w:tc>
        <w:tc>
          <w:tcPr>
            <w:tcW w:w="930" w:type="dxa"/>
            <w:shd w:val="clear" w:color="000000" w:fill="FFFFFF"/>
            <w:vAlign w:val="center"/>
          </w:tcPr>
          <w:p w:rsidR="00DC576E" w:rsidRPr="00A069CE" w:rsidRDefault="00DC576E" w:rsidP="00DC576E">
            <w:pPr>
              <w:jc w:val="center"/>
              <w:rPr>
                <w:color w:val="000000"/>
                <w:sz w:val="20"/>
                <w:szCs w:val="20"/>
              </w:rPr>
            </w:pPr>
            <w:r w:rsidRPr="00A069CE">
              <w:rPr>
                <w:color w:val="000000"/>
                <w:sz w:val="20"/>
                <w:szCs w:val="20"/>
              </w:rPr>
              <w:t>57,2</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-124</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26,3%</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p>
        </w:tc>
        <w:tc>
          <w:tcPr>
            <w:tcW w:w="2458" w:type="dxa"/>
            <w:shd w:val="clear" w:color="000000" w:fill="FFFFFF"/>
            <w:vAlign w:val="center"/>
          </w:tcPr>
          <w:p w:rsidR="00DC576E" w:rsidRPr="00733E05" w:rsidRDefault="00DC576E" w:rsidP="00DC576E">
            <w:pPr>
              <w:rPr>
                <w:i/>
                <w:iCs/>
                <w:color w:val="000000"/>
                <w:sz w:val="20"/>
                <w:szCs w:val="20"/>
              </w:rPr>
            </w:pPr>
            <w:r w:rsidRPr="00733E05">
              <w:rPr>
                <w:i/>
                <w:iCs/>
                <w:color w:val="000000"/>
                <w:sz w:val="20"/>
                <w:szCs w:val="20"/>
              </w:rPr>
              <w:t>ветеранам ВОВ, бывшим узникам ФКЛ</w:t>
            </w:r>
          </w:p>
        </w:tc>
        <w:tc>
          <w:tcPr>
            <w:tcW w:w="709" w:type="dxa"/>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tcPr>
          <w:p w:rsidR="00DC576E" w:rsidRPr="000C7B3A" w:rsidRDefault="00DC576E" w:rsidP="00DC576E">
            <w:pPr>
              <w:jc w:val="center"/>
              <w:rPr>
                <w:i/>
                <w:iCs/>
                <w:color w:val="000000"/>
                <w:sz w:val="20"/>
                <w:szCs w:val="20"/>
                <w:highlight w:val="red"/>
              </w:rPr>
            </w:pPr>
            <w:r w:rsidRPr="003E54EA">
              <w:rPr>
                <w:i/>
                <w:iCs/>
                <w:color w:val="000000"/>
                <w:sz w:val="20"/>
                <w:szCs w:val="20"/>
              </w:rPr>
              <w:t>53</w:t>
            </w:r>
          </w:p>
        </w:tc>
        <w:tc>
          <w:tcPr>
            <w:tcW w:w="839" w:type="dxa"/>
            <w:shd w:val="clear" w:color="000000" w:fill="FFFFFF"/>
            <w:vAlign w:val="center"/>
          </w:tcPr>
          <w:p w:rsidR="00DC576E" w:rsidRPr="00F22AA9" w:rsidRDefault="00DC576E" w:rsidP="00DC576E">
            <w:pPr>
              <w:jc w:val="center"/>
              <w:rPr>
                <w:i/>
                <w:color w:val="000000"/>
                <w:sz w:val="20"/>
                <w:szCs w:val="20"/>
              </w:rPr>
            </w:pPr>
            <w:r w:rsidRPr="00F22AA9">
              <w:rPr>
                <w:i/>
                <w:color w:val="000000"/>
                <w:sz w:val="20"/>
                <w:szCs w:val="20"/>
              </w:rPr>
              <w:t>40</w:t>
            </w:r>
          </w:p>
        </w:tc>
        <w:tc>
          <w:tcPr>
            <w:tcW w:w="1127" w:type="dxa"/>
            <w:shd w:val="clear" w:color="000000" w:fill="FFFFFF"/>
            <w:vAlign w:val="center"/>
          </w:tcPr>
          <w:p w:rsidR="00DC576E" w:rsidRPr="007B4A82" w:rsidRDefault="00DC576E" w:rsidP="00DC576E">
            <w:pPr>
              <w:jc w:val="center"/>
              <w:rPr>
                <w:i/>
                <w:iCs/>
                <w:color w:val="000000"/>
                <w:sz w:val="20"/>
                <w:szCs w:val="20"/>
              </w:rPr>
            </w:pPr>
            <w:r w:rsidRPr="007B4A82">
              <w:rPr>
                <w:i/>
                <w:iCs/>
                <w:color w:val="000000"/>
                <w:sz w:val="20"/>
                <w:szCs w:val="20"/>
              </w:rPr>
              <w:t>88,5</w:t>
            </w:r>
          </w:p>
        </w:tc>
        <w:tc>
          <w:tcPr>
            <w:tcW w:w="930" w:type="dxa"/>
            <w:shd w:val="clear" w:color="000000" w:fill="FFFFFF"/>
            <w:vAlign w:val="center"/>
          </w:tcPr>
          <w:p w:rsidR="00DC576E" w:rsidRPr="00A069CE" w:rsidRDefault="00DC576E" w:rsidP="00DC576E">
            <w:pPr>
              <w:jc w:val="center"/>
              <w:rPr>
                <w:i/>
                <w:iCs/>
                <w:color w:val="000000"/>
                <w:sz w:val="20"/>
                <w:szCs w:val="20"/>
              </w:rPr>
            </w:pPr>
            <w:r w:rsidRPr="00A069CE">
              <w:rPr>
                <w:i/>
                <w:iCs/>
                <w:color w:val="000000"/>
                <w:sz w:val="20"/>
                <w:szCs w:val="20"/>
              </w:rPr>
              <w:t>57,2</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-13</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64,6%</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p>
        </w:tc>
        <w:tc>
          <w:tcPr>
            <w:tcW w:w="2458" w:type="dxa"/>
            <w:shd w:val="clear" w:color="000000" w:fill="FFFFFF"/>
            <w:vAlign w:val="center"/>
          </w:tcPr>
          <w:p w:rsidR="00DC576E" w:rsidRPr="00733E05" w:rsidRDefault="00DC576E" w:rsidP="00DC576E">
            <w:pPr>
              <w:rPr>
                <w:i/>
                <w:iCs/>
                <w:color w:val="000000"/>
                <w:sz w:val="20"/>
                <w:szCs w:val="20"/>
              </w:rPr>
            </w:pPr>
            <w:r w:rsidRPr="00733E05">
              <w:rPr>
                <w:i/>
                <w:iCs/>
                <w:color w:val="000000"/>
                <w:sz w:val="20"/>
                <w:szCs w:val="20"/>
              </w:rPr>
              <w:t xml:space="preserve">неработающие пенсионеры </w:t>
            </w:r>
            <w:r w:rsidRPr="00733E05">
              <w:rPr>
                <w:i/>
                <w:iCs/>
                <w:color w:val="000000"/>
                <w:sz w:val="20"/>
                <w:szCs w:val="20"/>
              </w:rPr>
              <w:br/>
              <w:t>(2017 год - материальная помощь в виде возмещения затрат на оплату подписки на газету «Заполярная правда»)</w:t>
            </w:r>
          </w:p>
        </w:tc>
        <w:tc>
          <w:tcPr>
            <w:tcW w:w="709" w:type="dxa"/>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tcPr>
          <w:p w:rsidR="00DC576E" w:rsidRPr="007B4A82" w:rsidRDefault="00DC576E" w:rsidP="00DC576E">
            <w:pPr>
              <w:jc w:val="center"/>
              <w:rPr>
                <w:i/>
                <w:iCs/>
                <w:color w:val="000000"/>
                <w:sz w:val="20"/>
                <w:szCs w:val="20"/>
              </w:rPr>
            </w:pPr>
            <w:r w:rsidRPr="007B4A82">
              <w:rPr>
                <w:i/>
                <w:iCs/>
                <w:color w:val="000000"/>
                <w:sz w:val="20"/>
                <w:szCs w:val="20"/>
              </w:rPr>
              <w:t>111</w:t>
            </w:r>
          </w:p>
        </w:tc>
        <w:tc>
          <w:tcPr>
            <w:tcW w:w="839" w:type="dxa"/>
            <w:shd w:val="clear" w:color="000000" w:fill="FFFFFF"/>
            <w:vAlign w:val="center"/>
          </w:tcPr>
          <w:p w:rsidR="00DC576E" w:rsidRPr="00F22AA9" w:rsidRDefault="00DC576E" w:rsidP="00DC576E">
            <w:pPr>
              <w:jc w:val="center"/>
              <w:rPr>
                <w:i/>
                <w:color w:val="000000"/>
                <w:sz w:val="20"/>
                <w:szCs w:val="20"/>
              </w:rPr>
            </w:pPr>
            <w:r w:rsidRPr="00F22AA9">
              <w:rPr>
                <w:i/>
                <w:color w:val="000000"/>
                <w:sz w:val="20"/>
                <w:szCs w:val="20"/>
              </w:rPr>
              <w:t>0</w:t>
            </w:r>
          </w:p>
        </w:tc>
        <w:tc>
          <w:tcPr>
            <w:tcW w:w="1127" w:type="dxa"/>
            <w:shd w:val="clear" w:color="000000" w:fill="FFFFFF"/>
            <w:vAlign w:val="center"/>
          </w:tcPr>
          <w:p w:rsidR="00DC576E" w:rsidRPr="007B4A82" w:rsidRDefault="00DC576E" w:rsidP="00DC576E">
            <w:pPr>
              <w:jc w:val="center"/>
              <w:rPr>
                <w:i/>
                <w:iCs/>
                <w:color w:val="000000"/>
                <w:sz w:val="20"/>
                <w:szCs w:val="20"/>
              </w:rPr>
            </w:pPr>
            <w:r w:rsidRPr="007B4A82">
              <w:rPr>
                <w:i/>
                <w:iCs/>
                <w:color w:val="000000"/>
                <w:sz w:val="20"/>
                <w:szCs w:val="20"/>
              </w:rPr>
              <w:t>128,7</w:t>
            </w:r>
          </w:p>
        </w:tc>
        <w:tc>
          <w:tcPr>
            <w:tcW w:w="930" w:type="dxa"/>
            <w:shd w:val="clear" w:color="000000" w:fill="FFFFFF"/>
            <w:vAlign w:val="center"/>
          </w:tcPr>
          <w:p w:rsidR="00DC576E" w:rsidRPr="00A069CE" w:rsidRDefault="00DC576E" w:rsidP="00DC576E">
            <w:pPr>
              <w:jc w:val="center"/>
              <w:rPr>
                <w:i/>
                <w:iCs/>
                <w:color w:val="000000"/>
                <w:sz w:val="20"/>
                <w:szCs w:val="20"/>
              </w:rPr>
            </w:pPr>
            <w:r w:rsidRPr="00A069CE">
              <w:rPr>
                <w:i/>
                <w:iCs/>
                <w:color w:val="000000"/>
                <w:sz w:val="20"/>
                <w:szCs w:val="20"/>
              </w:rPr>
              <w:t>0,0</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-111</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0,0%</w:t>
            </w:r>
          </w:p>
        </w:tc>
      </w:tr>
      <w:tr w:rsidR="00DC576E" w:rsidRPr="00733E05" w:rsidTr="00DC576E">
        <w:trPr>
          <w:gridAfter w:val="1"/>
          <w:wAfter w:w="15" w:type="dxa"/>
          <w:trHeight w:val="690"/>
          <w:jc w:val="center"/>
        </w:trPr>
        <w:tc>
          <w:tcPr>
            <w:tcW w:w="519" w:type="dxa"/>
            <w:shd w:val="clear" w:color="000000" w:fill="FFFFFF"/>
            <w:vAlign w:val="center"/>
            <w:hideMark/>
          </w:tcPr>
          <w:p w:rsidR="00DC576E" w:rsidRPr="00733E05" w:rsidRDefault="00DC576E" w:rsidP="00DC576E">
            <w:pPr>
              <w:jc w:val="center"/>
              <w:rPr>
                <w:sz w:val="20"/>
              </w:rPr>
            </w:pPr>
            <w:r w:rsidRPr="00733E05">
              <w:rPr>
                <w:sz w:val="20"/>
              </w:rPr>
              <w:t>7</w:t>
            </w:r>
          </w:p>
        </w:tc>
        <w:tc>
          <w:tcPr>
            <w:tcW w:w="2458" w:type="dxa"/>
            <w:shd w:val="clear" w:color="000000" w:fill="FFFFFF"/>
            <w:vAlign w:val="center"/>
            <w:hideMark/>
          </w:tcPr>
          <w:p w:rsidR="00DC576E" w:rsidRPr="00733E05" w:rsidRDefault="00DC576E" w:rsidP="00DC576E">
            <w:pPr>
              <w:rPr>
                <w:color w:val="000000"/>
                <w:sz w:val="20"/>
                <w:szCs w:val="20"/>
              </w:rPr>
            </w:pPr>
            <w:r w:rsidRPr="00733E05">
              <w:rPr>
                <w:color w:val="000000"/>
                <w:sz w:val="20"/>
                <w:szCs w:val="20"/>
              </w:rPr>
              <w:t xml:space="preserve">Предоставление льготного проезда в общественном транспорте отдельным категориям граждан </w:t>
            </w:r>
            <w:r w:rsidRPr="00733E05">
              <w:rPr>
                <w:i/>
                <w:color w:val="000000"/>
                <w:sz w:val="20"/>
                <w:szCs w:val="20"/>
              </w:rPr>
              <w:t>(неработающие пенсионеры, учащиеся, студенты и т.д.)</w:t>
            </w:r>
            <w:r w:rsidRPr="00733E05">
              <w:rPr>
                <w:bCs/>
                <w:szCs w:val="22"/>
                <w:vertAlign w:val="superscript"/>
              </w:rPr>
              <w:t xml:space="preserve"> </w:t>
            </w:r>
          </w:p>
        </w:tc>
        <w:tc>
          <w:tcPr>
            <w:tcW w:w="709" w:type="dxa"/>
            <w:shd w:val="clear" w:color="000000" w:fill="FFFFFF"/>
            <w:vAlign w:val="center"/>
            <w:hideMark/>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hideMark/>
          </w:tcPr>
          <w:p w:rsidR="00DC576E" w:rsidRPr="007B4A82" w:rsidRDefault="00DC576E" w:rsidP="00DC576E">
            <w:pPr>
              <w:jc w:val="center"/>
              <w:rPr>
                <w:color w:val="000000"/>
                <w:sz w:val="20"/>
                <w:szCs w:val="20"/>
              </w:rPr>
            </w:pPr>
            <w:r w:rsidRPr="007B4A82">
              <w:rPr>
                <w:color w:val="000000"/>
                <w:sz w:val="20"/>
                <w:szCs w:val="20"/>
              </w:rPr>
              <w:t>2 179</w:t>
            </w:r>
          </w:p>
        </w:tc>
        <w:tc>
          <w:tcPr>
            <w:tcW w:w="839" w:type="dxa"/>
            <w:shd w:val="clear" w:color="000000" w:fill="FFFFFF"/>
            <w:vAlign w:val="center"/>
          </w:tcPr>
          <w:p w:rsidR="00DC576E" w:rsidRPr="00F22AA9" w:rsidRDefault="00DC576E" w:rsidP="00DC576E">
            <w:pPr>
              <w:jc w:val="center"/>
              <w:rPr>
                <w:color w:val="000000"/>
                <w:sz w:val="20"/>
                <w:szCs w:val="20"/>
              </w:rPr>
            </w:pPr>
            <w:r w:rsidRPr="00F22AA9">
              <w:rPr>
                <w:color w:val="000000"/>
                <w:sz w:val="20"/>
                <w:szCs w:val="20"/>
              </w:rPr>
              <w:t>1 838</w:t>
            </w:r>
          </w:p>
        </w:tc>
        <w:tc>
          <w:tcPr>
            <w:tcW w:w="1127" w:type="dxa"/>
            <w:shd w:val="clear" w:color="000000" w:fill="FFFFFF"/>
            <w:vAlign w:val="center"/>
            <w:hideMark/>
          </w:tcPr>
          <w:p w:rsidR="00DC576E" w:rsidRPr="007B4A82" w:rsidRDefault="00DC576E" w:rsidP="00DC576E">
            <w:pPr>
              <w:jc w:val="center"/>
              <w:rPr>
                <w:color w:val="000000"/>
                <w:sz w:val="20"/>
                <w:szCs w:val="20"/>
              </w:rPr>
            </w:pPr>
            <w:r w:rsidRPr="007B4A82">
              <w:rPr>
                <w:color w:val="000000"/>
                <w:sz w:val="20"/>
                <w:szCs w:val="20"/>
              </w:rPr>
              <w:t>19 087,9</w:t>
            </w:r>
          </w:p>
        </w:tc>
        <w:tc>
          <w:tcPr>
            <w:tcW w:w="930" w:type="dxa"/>
            <w:shd w:val="clear" w:color="000000" w:fill="FFFFFF"/>
            <w:vAlign w:val="center"/>
          </w:tcPr>
          <w:p w:rsidR="00DC576E" w:rsidRPr="00A069CE" w:rsidRDefault="00DC576E" w:rsidP="00DC576E">
            <w:pPr>
              <w:jc w:val="center"/>
              <w:rPr>
                <w:color w:val="000000"/>
                <w:sz w:val="20"/>
                <w:szCs w:val="20"/>
              </w:rPr>
            </w:pPr>
            <w:r w:rsidRPr="00A069CE">
              <w:rPr>
                <w:color w:val="000000"/>
                <w:sz w:val="20"/>
                <w:szCs w:val="20"/>
              </w:rPr>
              <w:t>17 037,9</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-341</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89,3%</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r w:rsidRPr="00733E05">
              <w:rPr>
                <w:sz w:val="20"/>
              </w:rPr>
              <w:t>8</w:t>
            </w:r>
          </w:p>
        </w:tc>
        <w:tc>
          <w:tcPr>
            <w:tcW w:w="2458" w:type="dxa"/>
            <w:shd w:val="clear" w:color="000000" w:fill="FFFFFF"/>
            <w:vAlign w:val="center"/>
          </w:tcPr>
          <w:p w:rsidR="00DC576E" w:rsidRPr="00733E05" w:rsidRDefault="00DC576E" w:rsidP="00DC576E">
            <w:pPr>
              <w:rPr>
                <w:i/>
                <w:color w:val="000000"/>
                <w:sz w:val="20"/>
                <w:szCs w:val="20"/>
              </w:rPr>
            </w:pPr>
            <w:r w:rsidRPr="00733E05">
              <w:rPr>
                <w:color w:val="000000"/>
                <w:sz w:val="20"/>
                <w:szCs w:val="20"/>
              </w:rPr>
              <w:t xml:space="preserve">Возмещение расходов по льготному зубопротезированию граждан </w:t>
            </w:r>
            <w:r w:rsidRPr="00733E05">
              <w:rPr>
                <w:i/>
                <w:color w:val="000000"/>
                <w:sz w:val="20"/>
                <w:szCs w:val="20"/>
              </w:rPr>
              <w:t>(удостоенных звания «Почетный гражданин города Норильска»; награжденным нагрудным знаком «Почетный донор России» или «Почетный донор СССР»; неработающим пенсионерам)</w:t>
            </w:r>
          </w:p>
        </w:tc>
        <w:tc>
          <w:tcPr>
            <w:tcW w:w="709" w:type="dxa"/>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tcPr>
          <w:p w:rsidR="00DC576E" w:rsidRPr="007B4A82" w:rsidRDefault="00DC576E" w:rsidP="00DC576E">
            <w:pPr>
              <w:jc w:val="center"/>
              <w:rPr>
                <w:color w:val="000000"/>
                <w:sz w:val="20"/>
                <w:szCs w:val="20"/>
              </w:rPr>
            </w:pPr>
            <w:r w:rsidRPr="007B4A82">
              <w:rPr>
                <w:color w:val="000000"/>
                <w:sz w:val="20"/>
                <w:szCs w:val="20"/>
              </w:rPr>
              <w:t>159</w:t>
            </w:r>
          </w:p>
        </w:tc>
        <w:tc>
          <w:tcPr>
            <w:tcW w:w="839" w:type="dxa"/>
            <w:shd w:val="clear" w:color="000000" w:fill="FFFFFF"/>
            <w:vAlign w:val="center"/>
          </w:tcPr>
          <w:p w:rsidR="00DC576E" w:rsidRPr="00F22AA9" w:rsidRDefault="00DC576E" w:rsidP="00DC576E">
            <w:pPr>
              <w:jc w:val="center"/>
              <w:rPr>
                <w:color w:val="000000"/>
                <w:sz w:val="20"/>
                <w:szCs w:val="20"/>
              </w:rPr>
            </w:pPr>
            <w:r w:rsidRPr="00F22AA9">
              <w:rPr>
                <w:color w:val="000000"/>
                <w:sz w:val="20"/>
                <w:szCs w:val="20"/>
              </w:rPr>
              <w:t>156</w:t>
            </w:r>
          </w:p>
        </w:tc>
        <w:tc>
          <w:tcPr>
            <w:tcW w:w="1127" w:type="dxa"/>
            <w:shd w:val="clear" w:color="000000" w:fill="FFFFFF"/>
            <w:vAlign w:val="center"/>
          </w:tcPr>
          <w:p w:rsidR="00DC576E" w:rsidRPr="007B4A82" w:rsidRDefault="00DC576E" w:rsidP="00DC576E">
            <w:pPr>
              <w:jc w:val="center"/>
              <w:rPr>
                <w:color w:val="000000"/>
                <w:sz w:val="20"/>
                <w:szCs w:val="20"/>
              </w:rPr>
            </w:pPr>
            <w:r w:rsidRPr="007B4A82">
              <w:rPr>
                <w:color w:val="000000"/>
                <w:sz w:val="20"/>
                <w:szCs w:val="20"/>
              </w:rPr>
              <w:t>908,8</w:t>
            </w:r>
          </w:p>
        </w:tc>
        <w:tc>
          <w:tcPr>
            <w:tcW w:w="930" w:type="dxa"/>
            <w:shd w:val="clear" w:color="000000" w:fill="FFFFFF"/>
            <w:vAlign w:val="center"/>
          </w:tcPr>
          <w:p w:rsidR="00DC576E" w:rsidRPr="00A069CE" w:rsidRDefault="00DC576E" w:rsidP="00DC576E">
            <w:pPr>
              <w:jc w:val="center"/>
              <w:rPr>
                <w:color w:val="000000"/>
                <w:sz w:val="20"/>
                <w:szCs w:val="20"/>
              </w:rPr>
            </w:pPr>
            <w:r w:rsidRPr="00A069CE">
              <w:rPr>
                <w:color w:val="000000"/>
                <w:sz w:val="20"/>
                <w:szCs w:val="20"/>
              </w:rPr>
              <w:t>897,8</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-3</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98,8%</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r w:rsidRPr="00733E05">
              <w:rPr>
                <w:sz w:val="20"/>
              </w:rPr>
              <w:t>9</w:t>
            </w:r>
          </w:p>
        </w:tc>
        <w:tc>
          <w:tcPr>
            <w:tcW w:w="2458" w:type="dxa"/>
            <w:shd w:val="clear" w:color="000000" w:fill="FFFFFF"/>
            <w:vAlign w:val="center"/>
          </w:tcPr>
          <w:p w:rsidR="00DC576E" w:rsidRPr="00733E05" w:rsidRDefault="00DC576E" w:rsidP="00DC576E">
            <w:pPr>
              <w:rPr>
                <w:color w:val="000000"/>
                <w:sz w:val="20"/>
                <w:szCs w:val="20"/>
              </w:rPr>
            </w:pPr>
            <w:r w:rsidRPr="00733E05">
              <w:rPr>
                <w:color w:val="000000"/>
                <w:sz w:val="20"/>
                <w:szCs w:val="20"/>
              </w:rPr>
              <w:t>Возмещение расходов по оплате проезда к месту оказания специализированной мед. помощи и обратно в период беременности и родов</w:t>
            </w:r>
          </w:p>
        </w:tc>
        <w:tc>
          <w:tcPr>
            <w:tcW w:w="709" w:type="dxa"/>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tcPr>
          <w:p w:rsidR="00DC576E" w:rsidRPr="00845596" w:rsidRDefault="00DC576E" w:rsidP="00DC576E">
            <w:pPr>
              <w:jc w:val="center"/>
              <w:rPr>
                <w:iCs/>
                <w:color w:val="000000"/>
                <w:sz w:val="20"/>
                <w:szCs w:val="20"/>
              </w:rPr>
            </w:pPr>
            <w:r w:rsidRPr="00845596">
              <w:rPr>
                <w:iCs/>
                <w:color w:val="000000"/>
                <w:sz w:val="20"/>
                <w:szCs w:val="20"/>
              </w:rPr>
              <w:t>25</w:t>
            </w:r>
          </w:p>
        </w:tc>
        <w:tc>
          <w:tcPr>
            <w:tcW w:w="839" w:type="dxa"/>
            <w:shd w:val="clear" w:color="000000" w:fill="FFFFFF"/>
            <w:vAlign w:val="center"/>
          </w:tcPr>
          <w:p w:rsidR="00DC576E" w:rsidRPr="00F22AA9" w:rsidRDefault="00DC576E" w:rsidP="00DC576E">
            <w:pPr>
              <w:jc w:val="center"/>
              <w:rPr>
                <w:color w:val="000000"/>
                <w:sz w:val="20"/>
                <w:szCs w:val="20"/>
              </w:rPr>
            </w:pPr>
            <w:r w:rsidRPr="00F22AA9">
              <w:rPr>
                <w:color w:val="000000"/>
                <w:sz w:val="20"/>
                <w:szCs w:val="20"/>
              </w:rPr>
              <w:t>17</w:t>
            </w:r>
          </w:p>
        </w:tc>
        <w:tc>
          <w:tcPr>
            <w:tcW w:w="1127" w:type="dxa"/>
            <w:shd w:val="clear" w:color="000000" w:fill="FFFFFF"/>
            <w:vAlign w:val="center"/>
          </w:tcPr>
          <w:p w:rsidR="00DC576E" w:rsidRPr="00845596" w:rsidRDefault="00DC576E" w:rsidP="00DC576E">
            <w:pPr>
              <w:jc w:val="center"/>
              <w:rPr>
                <w:iCs/>
                <w:color w:val="000000"/>
                <w:sz w:val="20"/>
                <w:szCs w:val="20"/>
              </w:rPr>
            </w:pPr>
            <w:r w:rsidRPr="00845596">
              <w:rPr>
                <w:iCs/>
                <w:color w:val="000000"/>
                <w:sz w:val="20"/>
                <w:szCs w:val="20"/>
              </w:rPr>
              <w:t>536,1</w:t>
            </w:r>
          </w:p>
        </w:tc>
        <w:tc>
          <w:tcPr>
            <w:tcW w:w="930" w:type="dxa"/>
            <w:shd w:val="clear" w:color="000000" w:fill="FFFFFF"/>
            <w:vAlign w:val="center"/>
          </w:tcPr>
          <w:p w:rsidR="00DC576E" w:rsidRPr="00F61C68" w:rsidRDefault="00DC576E" w:rsidP="00DC576E">
            <w:pPr>
              <w:jc w:val="center"/>
              <w:rPr>
                <w:iCs/>
                <w:color w:val="000000"/>
                <w:sz w:val="20"/>
                <w:szCs w:val="20"/>
              </w:rPr>
            </w:pPr>
            <w:r w:rsidRPr="00F61C68">
              <w:rPr>
                <w:iCs/>
                <w:color w:val="000000"/>
                <w:sz w:val="20"/>
                <w:szCs w:val="20"/>
              </w:rPr>
              <w:t>358,6</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-8</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66,9%</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r w:rsidRPr="00733E05">
              <w:rPr>
                <w:sz w:val="20"/>
              </w:rPr>
              <w:t>10</w:t>
            </w:r>
          </w:p>
        </w:tc>
        <w:tc>
          <w:tcPr>
            <w:tcW w:w="2458" w:type="dxa"/>
            <w:shd w:val="clear" w:color="000000" w:fill="FFFFFF"/>
            <w:vAlign w:val="center"/>
          </w:tcPr>
          <w:p w:rsidR="00DC576E" w:rsidRPr="00733E05" w:rsidRDefault="00DC576E" w:rsidP="00DC576E">
            <w:pPr>
              <w:rPr>
                <w:color w:val="000000"/>
                <w:sz w:val="20"/>
                <w:szCs w:val="20"/>
              </w:rPr>
            </w:pPr>
            <w:r w:rsidRPr="00733E05">
              <w:rPr>
                <w:color w:val="000000"/>
                <w:sz w:val="20"/>
                <w:szCs w:val="20"/>
              </w:rPr>
              <w:t>Возмещение расходов по оплате проезда к месту консультации и (или) лечения и обратно муниципальным работникам, членам их семей</w:t>
            </w:r>
          </w:p>
        </w:tc>
        <w:tc>
          <w:tcPr>
            <w:tcW w:w="709" w:type="dxa"/>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tcPr>
          <w:p w:rsidR="00DC576E" w:rsidRPr="007B4A82" w:rsidRDefault="00DC576E" w:rsidP="00DC576E">
            <w:pPr>
              <w:jc w:val="center"/>
              <w:rPr>
                <w:color w:val="000000"/>
                <w:sz w:val="20"/>
                <w:szCs w:val="20"/>
              </w:rPr>
            </w:pPr>
            <w:r w:rsidRPr="007B4A82">
              <w:rPr>
                <w:color w:val="000000"/>
                <w:sz w:val="20"/>
                <w:szCs w:val="20"/>
              </w:rPr>
              <w:t>28</w:t>
            </w:r>
          </w:p>
        </w:tc>
        <w:tc>
          <w:tcPr>
            <w:tcW w:w="839" w:type="dxa"/>
            <w:shd w:val="clear" w:color="000000" w:fill="FFFFFF"/>
            <w:vAlign w:val="center"/>
          </w:tcPr>
          <w:p w:rsidR="00DC576E" w:rsidRPr="00F22AA9" w:rsidRDefault="00DC576E" w:rsidP="00DC576E">
            <w:pPr>
              <w:jc w:val="center"/>
              <w:rPr>
                <w:color w:val="000000"/>
                <w:sz w:val="20"/>
                <w:szCs w:val="20"/>
              </w:rPr>
            </w:pPr>
            <w:r w:rsidRPr="00F22AA9">
              <w:rPr>
                <w:color w:val="000000"/>
                <w:sz w:val="20"/>
                <w:szCs w:val="20"/>
              </w:rPr>
              <w:t>21</w:t>
            </w:r>
          </w:p>
        </w:tc>
        <w:tc>
          <w:tcPr>
            <w:tcW w:w="1127" w:type="dxa"/>
            <w:shd w:val="clear" w:color="000000" w:fill="FFFFFF"/>
            <w:vAlign w:val="center"/>
          </w:tcPr>
          <w:p w:rsidR="00DC576E" w:rsidRPr="007B4A82" w:rsidRDefault="00DC576E" w:rsidP="00DC576E">
            <w:pPr>
              <w:jc w:val="center"/>
              <w:rPr>
                <w:color w:val="000000"/>
                <w:sz w:val="20"/>
                <w:szCs w:val="20"/>
              </w:rPr>
            </w:pPr>
            <w:r w:rsidRPr="007B4A82">
              <w:rPr>
                <w:color w:val="000000"/>
                <w:sz w:val="20"/>
                <w:szCs w:val="20"/>
              </w:rPr>
              <w:t>727,2</w:t>
            </w:r>
          </w:p>
        </w:tc>
        <w:tc>
          <w:tcPr>
            <w:tcW w:w="930" w:type="dxa"/>
            <w:shd w:val="clear" w:color="000000" w:fill="FFFFFF"/>
            <w:vAlign w:val="center"/>
          </w:tcPr>
          <w:p w:rsidR="00DC576E" w:rsidRPr="00A069CE" w:rsidRDefault="00DC576E" w:rsidP="00DC576E">
            <w:pPr>
              <w:jc w:val="center"/>
              <w:rPr>
                <w:color w:val="000000"/>
                <w:sz w:val="20"/>
                <w:szCs w:val="20"/>
              </w:rPr>
            </w:pPr>
            <w:r w:rsidRPr="00A069CE">
              <w:rPr>
                <w:color w:val="000000"/>
                <w:sz w:val="20"/>
                <w:szCs w:val="20"/>
              </w:rPr>
              <w:t>526,9</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-7</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72,5%</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r w:rsidRPr="00733E05">
              <w:rPr>
                <w:sz w:val="20"/>
              </w:rPr>
              <w:t>11</w:t>
            </w:r>
          </w:p>
        </w:tc>
        <w:tc>
          <w:tcPr>
            <w:tcW w:w="2458" w:type="dxa"/>
            <w:shd w:val="clear" w:color="000000" w:fill="FFFFFF"/>
            <w:vAlign w:val="center"/>
          </w:tcPr>
          <w:p w:rsidR="00DC576E" w:rsidRPr="00733E05" w:rsidRDefault="00DC576E" w:rsidP="00DC576E">
            <w:pPr>
              <w:rPr>
                <w:color w:val="000000"/>
                <w:sz w:val="20"/>
                <w:szCs w:val="20"/>
              </w:rPr>
            </w:pPr>
            <w:r w:rsidRPr="00733E05">
              <w:rPr>
                <w:color w:val="000000"/>
                <w:sz w:val="20"/>
                <w:szCs w:val="20"/>
              </w:rPr>
              <w:t>Компенсация расходов один раз в год по фактической стоимости проезда жителям п.Снежногорск</w:t>
            </w:r>
          </w:p>
        </w:tc>
        <w:tc>
          <w:tcPr>
            <w:tcW w:w="709" w:type="dxa"/>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tcPr>
          <w:p w:rsidR="00DC576E" w:rsidRPr="007B4A82" w:rsidRDefault="00DC576E" w:rsidP="00DC576E">
            <w:pPr>
              <w:jc w:val="center"/>
              <w:rPr>
                <w:color w:val="000000"/>
                <w:sz w:val="20"/>
                <w:szCs w:val="20"/>
              </w:rPr>
            </w:pPr>
            <w:r w:rsidRPr="007B4A82">
              <w:rPr>
                <w:color w:val="000000"/>
                <w:sz w:val="20"/>
                <w:szCs w:val="20"/>
              </w:rPr>
              <w:t>174</w:t>
            </w:r>
          </w:p>
        </w:tc>
        <w:tc>
          <w:tcPr>
            <w:tcW w:w="839" w:type="dxa"/>
            <w:shd w:val="clear" w:color="000000" w:fill="FFFFFF"/>
            <w:vAlign w:val="center"/>
          </w:tcPr>
          <w:p w:rsidR="00DC576E" w:rsidRPr="00F22AA9" w:rsidRDefault="00DC576E" w:rsidP="00DC576E">
            <w:pPr>
              <w:jc w:val="center"/>
              <w:rPr>
                <w:color w:val="000000"/>
                <w:sz w:val="20"/>
                <w:szCs w:val="20"/>
              </w:rPr>
            </w:pPr>
            <w:r w:rsidRPr="00F22AA9">
              <w:rPr>
                <w:color w:val="000000"/>
                <w:sz w:val="20"/>
                <w:szCs w:val="20"/>
              </w:rPr>
              <w:t>1</w:t>
            </w:r>
            <w:r>
              <w:rPr>
                <w:color w:val="000000"/>
                <w:sz w:val="20"/>
                <w:szCs w:val="20"/>
              </w:rPr>
              <w:t>83</w:t>
            </w:r>
          </w:p>
        </w:tc>
        <w:tc>
          <w:tcPr>
            <w:tcW w:w="1127" w:type="dxa"/>
            <w:shd w:val="clear" w:color="000000" w:fill="FFFFFF"/>
            <w:vAlign w:val="center"/>
          </w:tcPr>
          <w:p w:rsidR="00DC576E" w:rsidRPr="007B4A82" w:rsidRDefault="00DC576E" w:rsidP="00DC576E">
            <w:pPr>
              <w:jc w:val="center"/>
              <w:rPr>
                <w:color w:val="000000"/>
                <w:sz w:val="20"/>
                <w:szCs w:val="20"/>
              </w:rPr>
            </w:pPr>
            <w:r w:rsidRPr="007B4A82">
              <w:rPr>
                <w:color w:val="000000"/>
                <w:sz w:val="20"/>
                <w:szCs w:val="20"/>
              </w:rPr>
              <w:t>698,0</w:t>
            </w:r>
          </w:p>
        </w:tc>
        <w:tc>
          <w:tcPr>
            <w:tcW w:w="930" w:type="dxa"/>
            <w:shd w:val="clear" w:color="000000" w:fill="FFFFFF"/>
            <w:vAlign w:val="center"/>
          </w:tcPr>
          <w:p w:rsidR="00DC576E" w:rsidRPr="00A069CE" w:rsidRDefault="00DC576E" w:rsidP="00DC576E">
            <w:pPr>
              <w:jc w:val="center"/>
              <w:rPr>
                <w:color w:val="000000"/>
                <w:sz w:val="20"/>
                <w:szCs w:val="20"/>
              </w:rPr>
            </w:pPr>
            <w:r w:rsidRPr="00A069CE">
              <w:rPr>
                <w:color w:val="000000"/>
                <w:sz w:val="20"/>
                <w:szCs w:val="20"/>
              </w:rPr>
              <w:t>784,1</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9</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112,3%</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r w:rsidRPr="00733E05">
              <w:rPr>
                <w:sz w:val="20"/>
              </w:rPr>
              <w:t>12</w:t>
            </w:r>
          </w:p>
        </w:tc>
        <w:tc>
          <w:tcPr>
            <w:tcW w:w="2458" w:type="dxa"/>
            <w:shd w:val="clear" w:color="000000" w:fill="FFFFFF"/>
            <w:vAlign w:val="center"/>
          </w:tcPr>
          <w:p w:rsidR="00DC576E" w:rsidRPr="00F22AA9" w:rsidRDefault="00DC576E" w:rsidP="00DC576E">
            <w:pPr>
              <w:rPr>
                <w:color w:val="000000"/>
                <w:sz w:val="20"/>
                <w:szCs w:val="20"/>
              </w:rPr>
            </w:pPr>
            <w:r w:rsidRPr="00F22AA9">
              <w:rPr>
                <w:color w:val="000000"/>
                <w:sz w:val="20"/>
                <w:szCs w:val="20"/>
              </w:rPr>
              <w:t>Обеспечение детскими новогодними подарками</w:t>
            </w:r>
            <w:r>
              <w:rPr>
                <w:color w:val="000000"/>
                <w:sz w:val="20"/>
                <w:szCs w:val="20"/>
              </w:rPr>
              <w:t>, в т.ч.:</w:t>
            </w:r>
          </w:p>
        </w:tc>
        <w:tc>
          <w:tcPr>
            <w:tcW w:w="709" w:type="dxa"/>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tcPr>
          <w:p w:rsidR="00DC576E" w:rsidRPr="00184B6E" w:rsidRDefault="00DC576E" w:rsidP="00DC576E">
            <w:pPr>
              <w:jc w:val="center"/>
              <w:rPr>
                <w:color w:val="000000"/>
                <w:sz w:val="20"/>
                <w:szCs w:val="20"/>
              </w:rPr>
            </w:pPr>
            <w:r>
              <w:rPr>
                <w:color w:val="000000"/>
                <w:sz w:val="20"/>
                <w:szCs w:val="20"/>
              </w:rPr>
              <w:t>16 650</w:t>
            </w:r>
          </w:p>
        </w:tc>
        <w:tc>
          <w:tcPr>
            <w:tcW w:w="839" w:type="dxa"/>
            <w:shd w:val="clear" w:color="000000" w:fill="FFFFFF"/>
            <w:vAlign w:val="center"/>
          </w:tcPr>
          <w:p w:rsidR="00DC576E" w:rsidRPr="00F22AA9" w:rsidRDefault="00DC576E" w:rsidP="00DC576E">
            <w:pPr>
              <w:jc w:val="center"/>
              <w:rPr>
                <w:color w:val="000000"/>
                <w:sz w:val="20"/>
                <w:szCs w:val="20"/>
              </w:rPr>
            </w:pPr>
            <w:r>
              <w:rPr>
                <w:color w:val="000000"/>
                <w:sz w:val="20"/>
                <w:szCs w:val="20"/>
              </w:rPr>
              <w:t>16 650</w:t>
            </w:r>
          </w:p>
        </w:tc>
        <w:tc>
          <w:tcPr>
            <w:tcW w:w="1127" w:type="dxa"/>
            <w:shd w:val="clear" w:color="000000" w:fill="FFFFFF"/>
            <w:vAlign w:val="center"/>
          </w:tcPr>
          <w:p w:rsidR="00DC576E" w:rsidRPr="00184B6E" w:rsidRDefault="00DC576E" w:rsidP="00DC576E">
            <w:pPr>
              <w:jc w:val="center"/>
              <w:rPr>
                <w:color w:val="000000"/>
                <w:sz w:val="20"/>
                <w:szCs w:val="20"/>
              </w:rPr>
            </w:pPr>
            <w:r w:rsidRPr="00184B6E">
              <w:rPr>
                <w:color w:val="000000"/>
                <w:sz w:val="20"/>
                <w:szCs w:val="20"/>
              </w:rPr>
              <w:t>36 630,0</w:t>
            </w:r>
          </w:p>
        </w:tc>
        <w:tc>
          <w:tcPr>
            <w:tcW w:w="930" w:type="dxa"/>
            <w:shd w:val="clear" w:color="000000" w:fill="FFFFFF"/>
            <w:vAlign w:val="center"/>
          </w:tcPr>
          <w:p w:rsidR="00DC576E" w:rsidRPr="00A069CE" w:rsidRDefault="00DC576E" w:rsidP="00DC576E">
            <w:pPr>
              <w:jc w:val="center"/>
              <w:rPr>
                <w:color w:val="000000"/>
                <w:sz w:val="20"/>
                <w:szCs w:val="20"/>
              </w:rPr>
            </w:pPr>
            <w:r w:rsidRPr="00A069CE">
              <w:rPr>
                <w:color w:val="000000"/>
                <w:sz w:val="20"/>
                <w:szCs w:val="20"/>
              </w:rPr>
              <w:t>0,0</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0</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p>
        </w:tc>
        <w:tc>
          <w:tcPr>
            <w:tcW w:w="2458" w:type="dxa"/>
            <w:shd w:val="clear" w:color="000000" w:fill="FFFFFF"/>
            <w:vAlign w:val="center"/>
          </w:tcPr>
          <w:p w:rsidR="00DC576E" w:rsidRPr="00F2274F" w:rsidRDefault="00DC576E" w:rsidP="00DC576E">
            <w:pPr>
              <w:rPr>
                <w:i/>
                <w:color w:val="000000"/>
                <w:sz w:val="20"/>
                <w:szCs w:val="20"/>
              </w:rPr>
            </w:pPr>
            <w:r>
              <w:rPr>
                <w:i/>
                <w:color w:val="000000"/>
                <w:sz w:val="20"/>
                <w:szCs w:val="20"/>
              </w:rPr>
              <w:t>расходы на приобретение подарков н</w:t>
            </w:r>
            <w:r w:rsidRPr="00F2274F">
              <w:rPr>
                <w:i/>
                <w:color w:val="000000"/>
                <w:sz w:val="20"/>
                <w:szCs w:val="20"/>
              </w:rPr>
              <w:t>а 201</w:t>
            </w:r>
            <w:r>
              <w:rPr>
                <w:i/>
                <w:color w:val="000000"/>
                <w:sz w:val="20"/>
                <w:szCs w:val="20"/>
              </w:rPr>
              <w:t>7</w:t>
            </w:r>
            <w:r w:rsidRPr="00F2274F">
              <w:rPr>
                <w:i/>
                <w:color w:val="000000"/>
                <w:sz w:val="20"/>
                <w:szCs w:val="20"/>
              </w:rPr>
              <w:t xml:space="preserve"> год </w:t>
            </w:r>
          </w:p>
        </w:tc>
        <w:tc>
          <w:tcPr>
            <w:tcW w:w="709" w:type="dxa"/>
            <w:shd w:val="clear" w:color="000000" w:fill="FFFFFF"/>
            <w:vAlign w:val="center"/>
          </w:tcPr>
          <w:p w:rsidR="00DC576E" w:rsidRDefault="00DC576E" w:rsidP="00DC576E">
            <w:pPr>
              <w:jc w:val="center"/>
            </w:pPr>
            <w:r w:rsidRPr="00750A8C">
              <w:rPr>
                <w:color w:val="000000"/>
                <w:sz w:val="20"/>
                <w:szCs w:val="20"/>
              </w:rPr>
              <w:t>чел.</w:t>
            </w:r>
          </w:p>
        </w:tc>
        <w:tc>
          <w:tcPr>
            <w:tcW w:w="851" w:type="dxa"/>
            <w:shd w:val="clear" w:color="auto" w:fill="auto"/>
            <w:vAlign w:val="center"/>
          </w:tcPr>
          <w:p w:rsidR="00DC576E" w:rsidRPr="00375829" w:rsidRDefault="00DC576E" w:rsidP="00DC576E">
            <w:pPr>
              <w:jc w:val="center"/>
              <w:rPr>
                <w:i/>
                <w:color w:val="000000"/>
                <w:sz w:val="20"/>
                <w:szCs w:val="20"/>
              </w:rPr>
            </w:pPr>
            <w:r w:rsidRPr="00375829">
              <w:rPr>
                <w:i/>
                <w:color w:val="000000"/>
                <w:sz w:val="20"/>
                <w:szCs w:val="20"/>
              </w:rPr>
              <w:t>16 650</w:t>
            </w:r>
          </w:p>
        </w:tc>
        <w:tc>
          <w:tcPr>
            <w:tcW w:w="839" w:type="dxa"/>
            <w:shd w:val="clear" w:color="000000" w:fill="FFFFFF"/>
            <w:vAlign w:val="center"/>
          </w:tcPr>
          <w:p w:rsidR="00DC576E" w:rsidRPr="00375829" w:rsidRDefault="00DC576E" w:rsidP="00DC576E">
            <w:pPr>
              <w:jc w:val="center"/>
              <w:rPr>
                <w:i/>
                <w:color w:val="000000"/>
                <w:sz w:val="20"/>
                <w:szCs w:val="20"/>
              </w:rPr>
            </w:pPr>
            <w:r w:rsidRPr="00375829">
              <w:rPr>
                <w:i/>
                <w:color w:val="000000"/>
                <w:sz w:val="20"/>
                <w:szCs w:val="20"/>
              </w:rPr>
              <w:t>-</w:t>
            </w:r>
          </w:p>
        </w:tc>
        <w:tc>
          <w:tcPr>
            <w:tcW w:w="1127" w:type="dxa"/>
            <w:shd w:val="clear" w:color="000000" w:fill="FFFFFF"/>
            <w:vAlign w:val="center"/>
          </w:tcPr>
          <w:p w:rsidR="00DC576E" w:rsidRPr="00375829" w:rsidRDefault="00DC576E" w:rsidP="00DC576E">
            <w:pPr>
              <w:jc w:val="center"/>
              <w:rPr>
                <w:i/>
                <w:color w:val="000000"/>
                <w:sz w:val="20"/>
                <w:szCs w:val="20"/>
              </w:rPr>
            </w:pPr>
            <w:r w:rsidRPr="00375829">
              <w:rPr>
                <w:i/>
                <w:color w:val="000000"/>
                <w:sz w:val="20"/>
                <w:szCs w:val="20"/>
              </w:rPr>
              <w:t>16 650,0</w:t>
            </w:r>
          </w:p>
        </w:tc>
        <w:tc>
          <w:tcPr>
            <w:tcW w:w="930" w:type="dxa"/>
            <w:shd w:val="clear" w:color="000000" w:fill="FFFFFF"/>
            <w:vAlign w:val="center"/>
          </w:tcPr>
          <w:p w:rsidR="00DC576E" w:rsidRPr="00A069CE" w:rsidRDefault="00DC576E" w:rsidP="00DC576E">
            <w:pPr>
              <w:jc w:val="center"/>
              <w:rPr>
                <w:color w:val="000000"/>
                <w:sz w:val="20"/>
                <w:szCs w:val="20"/>
              </w:rPr>
            </w:pPr>
            <w:r>
              <w:rPr>
                <w:color w:val="000000"/>
                <w:sz w:val="20"/>
                <w:szCs w:val="20"/>
              </w:rPr>
              <w:t>-</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-16 650</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p>
        </w:tc>
        <w:tc>
          <w:tcPr>
            <w:tcW w:w="2458" w:type="dxa"/>
            <w:shd w:val="clear" w:color="000000" w:fill="FFFFFF"/>
            <w:vAlign w:val="center"/>
          </w:tcPr>
          <w:p w:rsidR="00DC576E" w:rsidRPr="00F2274F" w:rsidRDefault="00DC576E" w:rsidP="00DC576E">
            <w:pPr>
              <w:rPr>
                <w:i/>
                <w:color w:val="000000"/>
                <w:sz w:val="20"/>
                <w:szCs w:val="20"/>
              </w:rPr>
            </w:pPr>
            <w:r>
              <w:rPr>
                <w:i/>
                <w:color w:val="000000"/>
                <w:sz w:val="20"/>
                <w:szCs w:val="20"/>
              </w:rPr>
              <w:t>а</w:t>
            </w:r>
            <w:r w:rsidRPr="00F2274F">
              <w:rPr>
                <w:i/>
                <w:color w:val="000000"/>
                <w:sz w:val="20"/>
                <w:szCs w:val="20"/>
              </w:rPr>
              <w:t xml:space="preserve">вансирование </w:t>
            </w:r>
            <w:r>
              <w:rPr>
                <w:i/>
                <w:color w:val="000000"/>
                <w:sz w:val="20"/>
                <w:szCs w:val="20"/>
              </w:rPr>
              <w:t xml:space="preserve">в 2017 году </w:t>
            </w:r>
            <w:r w:rsidRPr="007742C5">
              <w:rPr>
                <w:b/>
                <w:color w:val="000000"/>
                <w:sz w:val="20"/>
                <w:szCs w:val="20"/>
              </w:rPr>
              <w:t>16 650</w:t>
            </w:r>
            <w:r>
              <w:rPr>
                <w:i/>
                <w:color w:val="000000"/>
                <w:sz w:val="20"/>
                <w:szCs w:val="20"/>
              </w:rPr>
              <w:t xml:space="preserve"> </w:t>
            </w:r>
            <w:r w:rsidRPr="00F2274F">
              <w:rPr>
                <w:i/>
                <w:color w:val="000000"/>
                <w:sz w:val="20"/>
                <w:szCs w:val="20"/>
              </w:rPr>
              <w:t xml:space="preserve">детских новогодних подарков на </w:t>
            </w:r>
            <w:r w:rsidRPr="009271DF">
              <w:rPr>
                <w:b/>
                <w:i/>
                <w:color w:val="000000"/>
                <w:sz w:val="20"/>
                <w:szCs w:val="20"/>
              </w:rPr>
              <w:t>2018 год</w:t>
            </w:r>
          </w:p>
        </w:tc>
        <w:tc>
          <w:tcPr>
            <w:tcW w:w="709" w:type="dxa"/>
            <w:shd w:val="clear" w:color="000000" w:fill="FFFFFF"/>
            <w:vAlign w:val="center"/>
          </w:tcPr>
          <w:p w:rsidR="00DC576E" w:rsidRDefault="00DC576E" w:rsidP="00DC576E">
            <w:pPr>
              <w:jc w:val="center"/>
            </w:pPr>
            <w:r w:rsidRPr="00750A8C">
              <w:rPr>
                <w:color w:val="000000"/>
                <w:sz w:val="20"/>
                <w:szCs w:val="20"/>
              </w:rPr>
              <w:t>чел.</w:t>
            </w:r>
          </w:p>
        </w:tc>
        <w:tc>
          <w:tcPr>
            <w:tcW w:w="851" w:type="dxa"/>
            <w:shd w:val="clear" w:color="auto" w:fill="auto"/>
            <w:vAlign w:val="center"/>
          </w:tcPr>
          <w:p w:rsidR="00DC576E" w:rsidRPr="00375829" w:rsidRDefault="00DC576E" w:rsidP="00DC576E">
            <w:pPr>
              <w:jc w:val="center"/>
              <w:rPr>
                <w:i/>
                <w:color w:val="000000"/>
                <w:sz w:val="20"/>
                <w:szCs w:val="20"/>
              </w:rPr>
            </w:pPr>
            <w:r w:rsidRPr="00375829">
              <w:rPr>
                <w:i/>
                <w:color w:val="000000"/>
                <w:sz w:val="20"/>
                <w:szCs w:val="20"/>
              </w:rPr>
              <w:t>-</w:t>
            </w:r>
          </w:p>
        </w:tc>
        <w:tc>
          <w:tcPr>
            <w:tcW w:w="839" w:type="dxa"/>
            <w:shd w:val="clear" w:color="000000" w:fill="FFFFFF"/>
            <w:vAlign w:val="center"/>
          </w:tcPr>
          <w:p w:rsidR="00DC576E" w:rsidRPr="00375829" w:rsidRDefault="00DC576E" w:rsidP="00DC576E">
            <w:pPr>
              <w:jc w:val="center"/>
              <w:rPr>
                <w:i/>
                <w:color w:val="000000"/>
                <w:sz w:val="20"/>
                <w:szCs w:val="20"/>
              </w:rPr>
            </w:pPr>
            <w:r w:rsidRPr="00375829">
              <w:rPr>
                <w:i/>
                <w:color w:val="000000"/>
                <w:sz w:val="20"/>
                <w:szCs w:val="20"/>
              </w:rPr>
              <w:t>16 650</w:t>
            </w:r>
          </w:p>
        </w:tc>
        <w:tc>
          <w:tcPr>
            <w:tcW w:w="1127" w:type="dxa"/>
            <w:shd w:val="clear" w:color="000000" w:fill="FFFFFF"/>
            <w:vAlign w:val="center"/>
          </w:tcPr>
          <w:p w:rsidR="00DC576E" w:rsidRPr="00375829" w:rsidRDefault="00DC576E" w:rsidP="00DC576E">
            <w:pPr>
              <w:jc w:val="center"/>
              <w:rPr>
                <w:i/>
                <w:color w:val="000000"/>
                <w:sz w:val="20"/>
                <w:szCs w:val="20"/>
              </w:rPr>
            </w:pPr>
            <w:r w:rsidRPr="00375829">
              <w:rPr>
                <w:i/>
                <w:color w:val="000000"/>
                <w:sz w:val="20"/>
                <w:szCs w:val="20"/>
              </w:rPr>
              <w:t>19 980,0</w:t>
            </w:r>
          </w:p>
        </w:tc>
        <w:tc>
          <w:tcPr>
            <w:tcW w:w="930" w:type="dxa"/>
            <w:shd w:val="clear" w:color="000000" w:fill="FFFFFF"/>
            <w:vAlign w:val="center"/>
          </w:tcPr>
          <w:p w:rsidR="00DC576E" w:rsidRPr="00A069CE" w:rsidRDefault="00DC576E" w:rsidP="00DC576E">
            <w:pPr>
              <w:jc w:val="center"/>
              <w:rPr>
                <w:color w:val="000000"/>
                <w:sz w:val="20"/>
                <w:szCs w:val="20"/>
              </w:rPr>
            </w:pPr>
            <w:r>
              <w:rPr>
                <w:color w:val="000000"/>
                <w:sz w:val="20"/>
                <w:szCs w:val="20"/>
              </w:rPr>
              <w:t>-</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16 650</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w:t>
            </w:r>
          </w:p>
        </w:tc>
      </w:tr>
      <w:tr w:rsidR="00DC576E" w:rsidRPr="00733E05" w:rsidTr="00DC576E">
        <w:trPr>
          <w:gridAfter w:val="1"/>
          <w:wAfter w:w="15" w:type="dxa"/>
          <w:trHeight w:val="690"/>
          <w:jc w:val="center"/>
        </w:trPr>
        <w:tc>
          <w:tcPr>
            <w:tcW w:w="519" w:type="dxa"/>
            <w:shd w:val="clear" w:color="000000" w:fill="FFFFFF"/>
            <w:vAlign w:val="center"/>
          </w:tcPr>
          <w:p w:rsidR="00DC576E" w:rsidRPr="00733E05" w:rsidRDefault="00DC576E" w:rsidP="00DC576E">
            <w:pPr>
              <w:jc w:val="center"/>
              <w:rPr>
                <w:sz w:val="20"/>
              </w:rPr>
            </w:pPr>
            <w:r w:rsidRPr="00733E05">
              <w:rPr>
                <w:sz w:val="20"/>
              </w:rPr>
              <w:t>13</w:t>
            </w:r>
          </w:p>
        </w:tc>
        <w:tc>
          <w:tcPr>
            <w:tcW w:w="2458" w:type="dxa"/>
            <w:shd w:val="clear" w:color="000000" w:fill="FFFFFF"/>
            <w:vAlign w:val="center"/>
          </w:tcPr>
          <w:p w:rsidR="00DC576E" w:rsidRDefault="00DC576E" w:rsidP="00DC576E">
            <w:pPr>
              <w:rPr>
                <w:color w:val="000000"/>
                <w:sz w:val="20"/>
                <w:szCs w:val="20"/>
              </w:rPr>
            </w:pPr>
            <w:r w:rsidRPr="00F22AA9">
              <w:rPr>
                <w:color w:val="000000"/>
                <w:sz w:val="20"/>
                <w:szCs w:val="20"/>
              </w:rPr>
              <w:t>Частичная оплата стоимости путевок на санаторно-курортный отдых (лечение) работников муниципальных учреждений и государственных учреждений здравоохранения и членов их семей</w:t>
            </w:r>
            <w:r>
              <w:rPr>
                <w:color w:val="000000"/>
                <w:sz w:val="20"/>
                <w:szCs w:val="20"/>
              </w:rPr>
              <w:t>:</w:t>
            </w:r>
          </w:p>
          <w:p w:rsidR="00DC576E" w:rsidRPr="00277425" w:rsidRDefault="00DC576E" w:rsidP="00DC576E">
            <w:pPr>
              <w:rPr>
                <w:i/>
                <w:color w:val="000000"/>
                <w:sz w:val="18"/>
                <w:szCs w:val="20"/>
              </w:rPr>
            </w:pPr>
            <w:r>
              <w:rPr>
                <w:i/>
                <w:color w:val="000000"/>
                <w:sz w:val="18"/>
                <w:szCs w:val="20"/>
              </w:rPr>
              <w:t>1)н</w:t>
            </w:r>
            <w:r w:rsidRPr="00277425">
              <w:rPr>
                <w:i/>
                <w:color w:val="000000"/>
                <w:sz w:val="18"/>
                <w:szCs w:val="20"/>
              </w:rPr>
              <w:t xml:space="preserve">а 2017 год </w:t>
            </w:r>
            <w:r w:rsidRPr="00277425">
              <w:rPr>
                <w:b/>
                <w:i/>
                <w:color w:val="000000"/>
                <w:sz w:val="18"/>
                <w:szCs w:val="20"/>
              </w:rPr>
              <w:t>843</w:t>
            </w:r>
            <w:r w:rsidRPr="00277425">
              <w:rPr>
                <w:i/>
                <w:color w:val="000000"/>
                <w:sz w:val="18"/>
                <w:szCs w:val="20"/>
              </w:rPr>
              <w:t xml:space="preserve"> путевки проавансированы в 2016 году</w:t>
            </w:r>
            <w:r>
              <w:rPr>
                <w:i/>
                <w:color w:val="000000"/>
                <w:sz w:val="18"/>
                <w:szCs w:val="20"/>
              </w:rPr>
              <w:t>;</w:t>
            </w:r>
          </w:p>
          <w:p w:rsidR="00DC576E" w:rsidRDefault="00DC576E" w:rsidP="00DC576E">
            <w:pPr>
              <w:rPr>
                <w:i/>
                <w:color w:val="000000"/>
                <w:sz w:val="18"/>
                <w:szCs w:val="20"/>
              </w:rPr>
            </w:pPr>
            <w:r>
              <w:rPr>
                <w:i/>
                <w:color w:val="000000"/>
                <w:sz w:val="18"/>
                <w:szCs w:val="20"/>
              </w:rPr>
              <w:t>2)н</w:t>
            </w:r>
            <w:r w:rsidRPr="00277425">
              <w:rPr>
                <w:i/>
                <w:color w:val="000000"/>
                <w:sz w:val="18"/>
                <w:szCs w:val="20"/>
              </w:rPr>
              <w:t>а 2018 год</w:t>
            </w:r>
            <w:r>
              <w:rPr>
                <w:i/>
                <w:color w:val="000000"/>
                <w:sz w:val="18"/>
                <w:szCs w:val="20"/>
              </w:rPr>
              <w:t xml:space="preserve"> </w:t>
            </w:r>
            <w:r w:rsidRPr="00277425">
              <w:rPr>
                <w:b/>
                <w:i/>
                <w:color w:val="000000"/>
                <w:sz w:val="18"/>
                <w:szCs w:val="20"/>
              </w:rPr>
              <w:t xml:space="preserve">942 </w:t>
            </w:r>
            <w:r>
              <w:rPr>
                <w:i/>
                <w:color w:val="000000"/>
                <w:sz w:val="18"/>
                <w:szCs w:val="20"/>
              </w:rPr>
              <w:t>путевки, из них:</w:t>
            </w:r>
          </w:p>
          <w:p w:rsidR="00DC576E" w:rsidRDefault="00DC576E" w:rsidP="00DC576E">
            <w:pPr>
              <w:rPr>
                <w:i/>
                <w:color w:val="000000"/>
                <w:sz w:val="18"/>
                <w:szCs w:val="20"/>
              </w:rPr>
            </w:pPr>
            <w:r>
              <w:rPr>
                <w:i/>
                <w:color w:val="000000"/>
                <w:sz w:val="18"/>
                <w:szCs w:val="20"/>
              </w:rPr>
              <w:t xml:space="preserve">- 164 путевки на </w:t>
            </w:r>
            <w:r w:rsidRPr="00072440">
              <w:rPr>
                <w:i/>
                <w:color w:val="000000"/>
                <w:sz w:val="18"/>
                <w:szCs w:val="20"/>
              </w:rPr>
              <w:t>I</w:t>
            </w:r>
            <w:r>
              <w:rPr>
                <w:i/>
                <w:color w:val="000000"/>
                <w:sz w:val="18"/>
                <w:szCs w:val="20"/>
              </w:rPr>
              <w:t xml:space="preserve"> квартал 2018 года проавансированы в 2016 году;</w:t>
            </w:r>
          </w:p>
          <w:p w:rsidR="00DC576E" w:rsidRDefault="00DC576E" w:rsidP="00DC576E">
            <w:pPr>
              <w:rPr>
                <w:i/>
                <w:color w:val="000000"/>
                <w:sz w:val="18"/>
                <w:szCs w:val="20"/>
              </w:rPr>
            </w:pPr>
            <w:r>
              <w:rPr>
                <w:i/>
                <w:color w:val="000000"/>
                <w:sz w:val="18"/>
                <w:szCs w:val="20"/>
              </w:rPr>
              <w:t xml:space="preserve">- 36 путевок на </w:t>
            </w:r>
            <w:r w:rsidRPr="00072440">
              <w:rPr>
                <w:i/>
                <w:color w:val="000000"/>
                <w:sz w:val="18"/>
                <w:szCs w:val="20"/>
              </w:rPr>
              <w:t>I</w:t>
            </w:r>
            <w:r>
              <w:rPr>
                <w:i/>
                <w:color w:val="000000"/>
                <w:sz w:val="18"/>
                <w:szCs w:val="20"/>
              </w:rPr>
              <w:t xml:space="preserve"> квартал 2018 года проавансированы в 2017 году;</w:t>
            </w:r>
          </w:p>
          <w:p w:rsidR="00DC576E" w:rsidRPr="00DF783F" w:rsidRDefault="00DC576E" w:rsidP="00DC576E">
            <w:pPr>
              <w:rPr>
                <w:i/>
                <w:color w:val="000000"/>
                <w:sz w:val="18"/>
                <w:szCs w:val="20"/>
              </w:rPr>
            </w:pPr>
            <w:r>
              <w:rPr>
                <w:i/>
                <w:color w:val="000000"/>
                <w:sz w:val="18"/>
                <w:szCs w:val="20"/>
              </w:rPr>
              <w:t>- 742 путевки на 2018 год проавансированы в 2017 году</w:t>
            </w:r>
          </w:p>
        </w:tc>
        <w:tc>
          <w:tcPr>
            <w:tcW w:w="709" w:type="dxa"/>
            <w:shd w:val="clear" w:color="000000" w:fill="FFFFFF"/>
            <w:vAlign w:val="center"/>
          </w:tcPr>
          <w:p w:rsidR="00DC576E" w:rsidRPr="00733E05" w:rsidRDefault="00DC576E" w:rsidP="00DC576E">
            <w:pPr>
              <w:jc w:val="center"/>
              <w:rPr>
                <w:color w:val="000000"/>
                <w:sz w:val="20"/>
                <w:szCs w:val="20"/>
              </w:rPr>
            </w:pPr>
            <w:r w:rsidRPr="00733E05">
              <w:rPr>
                <w:color w:val="000000"/>
                <w:sz w:val="20"/>
                <w:szCs w:val="20"/>
              </w:rPr>
              <w:t>чел.</w:t>
            </w:r>
          </w:p>
        </w:tc>
        <w:tc>
          <w:tcPr>
            <w:tcW w:w="851" w:type="dxa"/>
            <w:shd w:val="clear" w:color="auto" w:fill="auto"/>
            <w:vAlign w:val="center"/>
          </w:tcPr>
          <w:p w:rsidR="00DC576E" w:rsidRPr="00F22AA9" w:rsidRDefault="00DC576E" w:rsidP="00DC576E">
            <w:pPr>
              <w:jc w:val="center"/>
              <w:rPr>
                <w:color w:val="000000"/>
                <w:sz w:val="20"/>
                <w:szCs w:val="20"/>
              </w:rPr>
            </w:pPr>
            <w:r>
              <w:rPr>
                <w:color w:val="000000"/>
                <w:sz w:val="20"/>
                <w:szCs w:val="20"/>
              </w:rPr>
              <w:t>843</w:t>
            </w:r>
          </w:p>
        </w:tc>
        <w:tc>
          <w:tcPr>
            <w:tcW w:w="839" w:type="dxa"/>
            <w:shd w:val="clear" w:color="000000" w:fill="FFFFFF"/>
            <w:vAlign w:val="center"/>
          </w:tcPr>
          <w:p w:rsidR="00DC576E" w:rsidRPr="00124793" w:rsidRDefault="00DC576E" w:rsidP="00DC576E">
            <w:pPr>
              <w:jc w:val="center"/>
              <w:rPr>
                <w:color w:val="000000"/>
                <w:sz w:val="20"/>
                <w:szCs w:val="20"/>
                <w:highlight w:val="red"/>
              </w:rPr>
            </w:pPr>
            <w:r>
              <w:rPr>
                <w:color w:val="000000"/>
                <w:sz w:val="20"/>
                <w:szCs w:val="20"/>
              </w:rPr>
              <w:t>942</w:t>
            </w:r>
          </w:p>
        </w:tc>
        <w:tc>
          <w:tcPr>
            <w:tcW w:w="1127" w:type="dxa"/>
            <w:shd w:val="clear" w:color="000000" w:fill="FFFFFF"/>
            <w:vAlign w:val="center"/>
          </w:tcPr>
          <w:p w:rsidR="00DC576E" w:rsidRPr="00375829" w:rsidRDefault="00DC576E" w:rsidP="00DC576E">
            <w:pPr>
              <w:jc w:val="center"/>
              <w:rPr>
                <w:color w:val="000000"/>
                <w:sz w:val="20"/>
                <w:szCs w:val="20"/>
              </w:rPr>
            </w:pPr>
            <w:r w:rsidRPr="00375829">
              <w:rPr>
                <w:color w:val="000000"/>
                <w:sz w:val="20"/>
                <w:szCs w:val="20"/>
              </w:rPr>
              <w:t>46 772,1</w:t>
            </w:r>
          </w:p>
        </w:tc>
        <w:tc>
          <w:tcPr>
            <w:tcW w:w="930" w:type="dxa"/>
            <w:shd w:val="clear" w:color="000000" w:fill="FFFFFF"/>
            <w:vAlign w:val="center"/>
          </w:tcPr>
          <w:p w:rsidR="00DC576E" w:rsidRPr="00A069CE" w:rsidRDefault="00DC576E" w:rsidP="00DC576E">
            <w:pPr>
              <w:jc w:val="center"/>
              <w:rPr>
                <w:color w:val="000000"/>
                <w:sz w:val="20"/>
                <w:szCs w:val="20"/>
              </w:rPr>
            </w:pPr>
            <w:r>
              <w:rPr>
                <w:color w:val="000000"/>
                <w:sz w:val="20"/>
                <w:szCs w:val="20"/>
              </w:rPr>
              <w:t>-</w:t>
            </w:r>
          </w:p>
        </w:tc>
        <w:tc>
          <w:tcPr>
            <w:tcW w:w="85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99</w:t>
            </w:r>
          </w:p>
        </w:tc>
        <w:tc>
          <w:tcPr>
            <w:tcW w:w="911" w:type="dxa"/>
            <w:gridSpan w:val="2"/>
            <w:shd w:val="clear" w:color="000000" w:fill="FFFFFF"/>
            <w:vAlign w:val="center"/>
          </w:tcPr>
          <w:p w:rsidR="00DC576E" w:rsidRDefault="00DC576E" w:rsidP="00DC576E">
            <w:pPr>
              <w:jc w:val="center"/>
              <w:rPr>
                <w:i/>
                <w:iCs/>
                <w:color w:val="000000"/>
                <w:sz w:val="20"/>
                <w:szCs w:val="20"/>
              </w:rPr>
            </w:pPr>
            <w:r>
              <w:rPr>
                <w:i/>
                <w:iCs/>
                <w:color w:val="000000"/>
                <w:sz w:val="20"/>
                <w:szCs w:val="20"/>
              </w:rPr>
              <w:t>-</w:t>
            </w:r>
          </w:p>
        </w:tc>
      </w:tr>
      <w:tr w:rsidR="00DC576E" w:rsidRPr="00733E05" w:rsidTr="00DC576E">
        <w:trPr>
          <w:gridAfter w:val="1"/>
          <w:wAfter w:w="15" w:type="dxa"/>
          <w:trHeight w:val="534"/>
          <w:jc w:val="center"/>
        </w:trPr>
        <w:tc>
          <w:tcPr>
            <w:tcW w:w="519" w:type="dxa"/>
            <w:shd w:val="clear" w:color="auto" w:fill="auto"/>
            <w:vAlign w:val="center"/>
            <w:hideMark/>
          </w:tcPr>
          <w:p w:rsidR="00DC576E" w:rsidRPr="00733E05" w:rsidRDefault="00DC576E" w:rsidP="00DC576E">
            <w:pPr>
              <w:jc w:val="center"/>
              <w:rPr>
                <w:sz w:val="20"/>
              </w:rPr>
            </w:pPr>
            <w:r>
              <w:rPr>
                <w:sz w:val="20"/>
              </w:rPr>
              <w:t>14</w:t>
            </w:r>
          </w:p>
        </w:tc>
        <w:tc>
          <w:tcPr>
            <w:tcW w:w="2458" w:type="dxa"/>
            <w:shd w:val="clear" w:color="auto" w:fill="auto"/>
            <w:vAlign w:val="center"/>
            <w:hideMark/>
          </w:tcPr>
          <w:p w:rsidR="00DC576E" w:rsidRPr="00733E05" w:rsidRDefault="00DC576E" w:rsidP="00DC576E">
            <w:pPr>
              <w:rPr>
                <w:color w:val="000000"/>
                <w:sz w:val="20"/>
                <w:szCs w:val="20"/>
              </w:rPr>
            </w:pPr>
            <w:r w:rsidRPr="00733E05">
              <w:rPr>
                <w:color w:val="000000"/>
                <w:sz w:val="20"/>
                <w:szCs w:val="20"/>
              </w:rPr>
              <w:t>Организация праздничных мероприятий</w:t>
            </w:r>
          </w:p>
        </w:tc>
        <w:tc>
          <w:tcPr>
            <w:tcW w:w="709" w:type="dxa"/>
            <w:shd w:val="clear" w:color="auto" w:fill="auto"/>
            <w:vAlign w:val="center"/>
          </w:tcPr>
          <w:p w:rsidR="00DC576E" w:rsidRPr="00733E05" w:rsidRDefault="00DC576E" w:rsidP="00DC576E">
            <w:pPr>
              <w:jc w:val="center"/>
              <w:rPr>
                <w:color w:val="000000"/>
                <w:sz w:val="20"/>
                <w:szCs w:val="20"/>
              </w:rPr>
            </w:pPr>
          </w:p>
        </w:tc>
        <w:tc>
          <w:tcPr>
            <w:tcW w:w="851" w:type="dxa"/>
            <w:shd w:val="clear" w:color="auto" w:fill="auto"/>
            <w:vAlign w:val="center"/>
          </w:tcPr>
          <w:p w:rsidR="00DC576E" w:rsidRPr="00F22AA9" w:rsidRDefault="00DC576E" w:rsidP="00DC576E">
            <w:pPr>
              <w:jc w:val="center"/>
              <w:rPr>
                <w:color w:val="000000"/>
                <w:sz w:val="20"/>
                <w:szCs w:val="20"/>
              </w:rPr>
            </w:pPr>
            <w:r>
              <w:rPr>
                <w:color w:val="000000"/>
                <w:sz w:val="20"/>
                <w:szCs w:val="20"/>
              </w:rPr>
              <w:t>-</w:t>
            </w:r>
          </w:p>
        </w:tc>
        <w:tc>
          <w:tcPr>
            <w:tcW w:w="839" w:type="dxa"/>
            <w:shd w:val="clear" w:color="auto" w:fill="auto"/>
            <w:vAlign w:val="center"/>
          </w:tcPr>
          <w:p w:rsidR="00DC576E" w:rsidRPr="00F22AA9" w:rsidRDefault="00DC576E" w:rsidP="00DC576E">
            <w:pPr>
              <w:jc w:val="center"/>
              <w:rPr>
                <w:color w:val="000000"/>
                <w:sz w:val="20"/>
                <w:szCs w:val="20"/>
              </w:rPr>
            </w:pPr>
            <w:r>
              <w:rPr>
                <w:color w:val="000000"/>
                <w:sz w:val="20"/>
                <w:szCs w:val="20"/>
              </w:rPr>
              <w:t>-</w:t>
            </w:r>
          </w:p>
        </w:tc>
        <w:tc>
          <w:tcPr>
            <w:tcW w:w="1127" w:type="dxa"/>
            <w:shd w:val="clear" w:color="auto" w:fill="auto"/>
            <w:vAlign w:val="center"/>
            <w:hideMark/>
          </w:tcPr>
          <w:p w:rsidR="00DC576E" w:rsidRPr="007B4A82" w:rsidRDefault="00DC576E" w:rsidP="00DC576E">
            <w:pPr>
              <w:jc w:val="center"/>
              <w:rPr>
                <w:color w:val="000000"/>
                <w:sz w:val="20"/>
                <w:szCs w:val="20"/>
              </w:rPr>
            </w:pPr>
            <w:r w:rsidRPr="007B4A82">
              <w:rPr>
                <w:color w:val="000000"/>
                <w:sz w:val="20"/>
                <w:szCs w:val="20"/>
              </w:rPr>
              <w:t>840,7</w:t>
            </w:r>
          </w:p>
        </w:tc>
        <w:tc>
          <w:tcPr>
            <w:tcW w:w="930" w:type="dxa"/>
            <w:shd w:val="clear" w:color="auto" w:fill="auto"/>
            <w:vAlign w:val="center"/>
          </w:tcPr>
          <w:p w:rsidR="00DC576E" w:rsidRPr="00A069CE" w:rsidRDefault="00DC576E" w:rsidP="00DC576E">
            <w:pPr>
              <w:jc w:val="center"/>
              <w:rPr>
                <w:color w:val="000000"/>
                <w:sz w:val="20"/>
                <w:szCs w:val="20"/>
              </w:rPr>
            </w:pPr>
            <w:r w:rsidRPr="00A069CE">
              <w:rPr>
                <w:color w:val="000000"/>
                <w:sz w:val="20"/>
                <w:szCs w:val="20"/>
              </w:rPr>
              <w:t>443,3</w:t>
            </w:r>
          </w:p>
        </w:tc>
        <w:tc>
          <w:tcPr>
            <w:tcW w:w="851" w:type="dxa"/>
            <w:gridSpan w:val="2"/>
            <w:shd w:val="clear" w:color="auto" w:fill="auto"/>
            <w:vAlign w:val="center"/>
          </w:tcPr>
          <w:p w:rsidR="00DC576E" w:rsidRDefault="00DC576E" w:rsidP="00DC576E">
            <w:pPr>
              <w:jc w:val="center"/>
              <w:rPr>
                <w:i/>
                <w:iCs/>
                <w:color w:val="000000"/>
                <w:sz w:val="20"/>
                <w:szCs w:val="20"/>
              </w:rPr>
            </w:pPr>
            <w:r>
              <w:rPr>
                <w:i/>
                <w:iCs/>
                <w:color w:val="000000"/>
                <w:sz w:val="20"/>
                <w:szCs w:val="20"/>
              </w:rPr>
              <w:t>-</w:t>
            </w:r>
          </w:p>
        </w:tc>
        <w:tc>
          <w:tcPr>
            <w:tcW w:w="911" w:type="dxa"/>
            <w:gridSpan w:val="2"/>
            <w:shd w:val="clear" w:color="auto" w:fill="auto"/>
            <w:vAlign w:val="center"/>
          </w:tcPr>
          <w:p w:rsidR="00DC576E" w:rsidRDefault="00DC576E" w:rsidP="00DC576E">
            <w:pPr>
              <w:jc w:val="center"/>
              <w:rPr>
                <w:i/>
                <w:iCs/>
                <w:color w:val="000000"/>
                <w:sz w:val="20"/>
                <w:szCs w:val="20"/>
              </w:rPr>
            </w:pPr>
            <w:r>
              <w:rPr>
                <w:i/>
                <w:iCs/>
                <w:color w:val="000000"/>
                <w:sz w:val="20"/>
                <w:szCs w:val="20"/>
              </w:rPr>
              <w:t>52,7%</w:t>
            </w:r>
          </w:p>
        </w:tc>
      </w:tr>
      <w:tr w:rsidR="00DC576E" w:rsidRPr="00733E05" w:rsidTr="00DC576E">
        <w:trPr>
          <w:gridAfter w:val="1"/>
          <w:wAfter w:w="15" w:type="dxa"/>
          <w:trHeight w:val="990"/>
          <w:jc w:val="center"/>
        </w:trPr>
        <w:tc>
          <w:tcPr>
            <w:tcW w:w="519" w:type="dxa"/>
            <w:shd w:val="clear" w:color="auto" w:fill="auto"/>
            <w:vAlign w:val="center"/>
            <w:hideMark/>
          </w:tcPr>
          <w:p w:rsidR="00DC576E" w:rsidRPr="00733E05" w:rsidRDefault="00DC576E" w:rsidP="00DC576E">
            <w:pPr>
              <w:jc w:val="center"/>
              <w:rPr>
                <w:sz w:val="20"/>
              </w:rPr>
            </w:pPr>
            <w:r w:rsidRPr="00733E05">
              <w:rPr>
                <w:sz w:val="20"/>
              </w:rPr>
              <w:t>1</w:t>
            </w:r>
            <w:r>
              <w:rPr>
                <w:sz w:val="20"/>
              </w:rPr>
              <w:t>5</w:t>
            </w:r>
          </w:p>
        </w:tc>
        <w:tc>
          <w:tcPr>
            <w:tcW w:w="2458" w:type="dxa"/>
            <w:shd w:val="clear" w:color="auto" w:fill="auto"/>
            <w:vAlign w:val="center"/>
            <w:hideMark/>
          </w:tcPr>
          <w:p w:rsidR="00DC576E" w:rsidRPr="00733E05" w:rsidRDefault="00DC576E" w:rsidP="00DC576E">
            <w:pPr>
              <w:rPr>
                <w:color w:val="000000"/>
                <w:sz w:val="20"/>
                <w:szCs w:val="20"/>
              </w:rPr>
            </w:pPr>
            <w:r w:rsidRPr="00733E05">
              <w:rPr>
                <w:color w:val="000000"/>
                <w:sz w:val="20"/>
                <w:szCs w:val="20"/>
              </w:rPr>
              <w:t xml:space="preserve">Другие мероприятия </w:t>
            </w:r>
            <w:r w:rsidRPr="00733E05">
              <w:rPr>
                <w:i/>
                <w:color w:val="000000"/>
                <w:sz w:val="20"/>
                <w:szCs w:val="20"/>
              </w:rPr>
              <w:t>(приобретение венков и цветов, изготовление памятников и оградок, возмещение затрат в размере 50% от абонентской платы за пользование телефоном, оплата услуг кредитных организаций, почтовых сборов и т.д.)</w:t>
            </w:r>
          </w:p>
        </w:tc>
        <w:tc>
          <w:tcPr>
            <w:tcW w:w="709" w:type="dxa"/>
            <w:shd w:val="clear" w:color="auto" w:fill="auto"/>
            <w:vAlign w:val="center"/>
            <w:hideMark/>
          </w:tcPr>
          <w:p w:rsidR="00DC576E" w:rsidRPr="00733E05" w:rsidRDefault="00DC576E" w:rsidP="00DC576E">
            <w:pPr>
              <w:jc w:val="center"/>
              <w:rPr>
                <w:color w:val="000000"/>
                <w:sz w:val="20"/>
                <w:szCs w:val="20"/>
              </w:rPr>
            </w:pPr>
          </w:p>
        </w:tc>
        <w:tc>
          <w:tcPr>
            <w:tcW w:w="851" w:type="dxa"/>
            <w:shd w:val="clear" w:color="auto" w:fill="auto"/>
            <w:vAlign w:val="center"/>
          </w:tcPr>
          <w:p w:rsidR="00DC576E" w:rsidRPr="00F22AA9" w:rsidRDefault="00DC576E" w:rsidP="00DC576E">
            <w:pPr>
              <w:jc w:val="center"/>
              <w:rPr>
                <w:color w:val="000000"/>
                <w:sz w:val="20"/>
                <w:szCs w:val="20"/>
              </w:rPr>
            </w:pPr>
            <w:r>
              <w:rPr>
                <w:color w:val="000000"/>
                <w:sz w:val="20"/>
                <w:szCs w:val="20"/>
              </w:rPr>
              <w:t>-</w:t>
            </w:r>
          </w:p>
        </w:tc>
        <w:tc>
          <w:tcPr>
            <w:tcW w:w="839" w:type="dxa"/>
            <w:shd w:val="clear" w:color="auto" w:fill="auto"/>
            <w:vAlign w:val="center"/>
          </w:tcPr>
          <w:p w:rsidR="00DC576E" w:rsidRPr="00F22AA9" w:rsidRDefault="00DC576E" w:rsidP="00DC576E">
            <w:pPr>
              <w:jc w:val="center"/>
              <w:rPr>
                <w:color w:val="000000"/>
                <w:sz w:val="20"/>
                <w:szCs w:val="20"/>
              </w:rPr>
            </w:pPr>
            <w:r>
              <w:rPr>
                <w:color w:val="000000"/>
                <w:sz w:val="20"/>
                <w:szCs w:val="20"/>
              </w:rPr>
              <w:t>-</w:t>
            </w:r>
          </w:p>
        </w:tc>
        <w:tc>
          <w:tcPr>
            <w:tcW w:w="1127" w:type="dxa"/>
            <w:shd w:val="clear" w:color="auto" w:fill="auto"/>
            <w:vAlign w:val="center"/>
            <w:hideMark/>
          </w:tcPr>
          <w:p w:rsidR="00DC576E" w:rsidRPr="007B4A82" w:rsidRDefault="00DC576E" w:rsidP="00DC576E">
            <w:pPr>
              <w:jc w:val="center"/>
              <w:rPr>
                <w:color w:val="000000"/>
                <w:sz w:val="20"/>
                <w:szCs w:val="20"/>
              </w:rPr>
            </w:pPr>
            <w:r w:rsidRPr="007B4A82">
              <w:rPr>
                <w:color w:val="000000"/>
                <w:sz w:val="20"/>
                <w:szCs w:val="20"/>
              </w:rPr>
              <w:t>2 864,2</w:t>
            </w:r>
          </w:p>
        </w:tc>
        <w:tc>
          <w:tcPr>
            <w:tcW w:w="930" w:type="dxa"/>
            <w:shd w:val="clear" w:color="auto" w:fill="auto"/>
            <w:vAlign w:val="center"/>
          </w:tcPr>
          <w:p w:rsidR="00DC576E" w:rsidRPr="00A069CE" w:rsidRDefault="00DC576E" w:rsidP="00DC576E">
            <w:pPr>
              <w:jc w:val="center"/>
              <w:rPr>
                <w:color w:val="000000"/>
                <w:sz w:val="20"/>
                <w:szCs w:val="20"/>
              </w:rPr>
            </w:pPr>
            <w:r w:rsidRPr="00A069CE">
              <w:rPr>
                <w:color w:val="000000"/>
                <w:sz w:val="20"/>
                <w:szCs w:val="20"/>
              </w:rPr>
              <w:t>2 704,9</w:t>
            </w:r>
          </w:p>
        </w:tc>
        <w:tc>
          <w:tcPr>
            <w:tcW w:w="851" w:type="dxa"/>
            <w:gridSpan w:val="2"/>
            <w:shd w:val="clear" w:color="auto" w:fill="auto"/>
            <w:vAlign w:val="center"/>
          </w:tcPr>
          <w:p w:rsidR="00DC576E" w:rsidRDefault="00DC576E" w:rsidP="00DC576E">
            <w:pPr>
              <w:jc w:val="center"/>
              <w:rPr>
                <w:i/>
                <w:iCs/>
                <w:color w:val="000000"/>
                <w:sz w:val="20"/>
                <w:szCs w:val="20"/>
              </w:rPr>
            </w:pPr>
            <w:r>
              <w:rPr>
                <w:i/>
                <w:iCs/>
                <w:color w:val="000000"/>
                <w:sz w:val="20"/>
                <w:szCs w:val="20"/>
              </w:rPr>
              <w:t>-</w:t>
            </w:r>
          </w:p>
        </w:tc>
        <w:tc>
          <w:tcPr>
            <w:tcW w:w="911" w:type="dxa"/>
            <w:gridSpan w:val="2"/>
            <w:shd w:val="clear" w:color="auto" w:fill="auto"/>
            <w:vAlign w:val="center"/>
          </w:tcPr>
          <w:p w:rsidR="00DC576E" w:rsidRDefault="00DC576E" w:rsidP="00DC576E">
            <w:pPr>
              <w:jc w:val="center"/>
              <w:rPr>
                <w:i/>
                <w:iCs/>
                <w:color w:val="000000"/>
                <w:sz w:val="20"/>
                <w:szCs w:val="20"/>
              </w:rPr>
            </w:pPr>
            <w:r>
              <w:rPr>
                <w:i/>
                <w:iCs/>
                <w:color w:val="000000"/>
                <w:sz w:val="20"/>
                <w:szCs w:val="20"/>
              </w:rPr>
              <w:t>94,4%</w:t>
            </w:r>
          </w:p>
        </w:tc>
      </w:tr>
      <w:tr w:rsidR="00DC576E" w:rsidRPr="00C74442" w:rsidTr="00DC576E">
        <w:trPr>
          <w:gridAfter w:val="1"/>
          <w:wAfter w:w="15" w:type="dxa"/>
          <w:trHeight w:val="375"/>
          <w:jc w:val="center"/>
        </w:trPr>
        <w:tc>
          <w:tcPr>
            <w:tcW w:w="519" w:type="dxa"/>
            <w:shd w:val="clear" w:color="auto" w:fill="auto"/>
            <w:vAlign w:val="center"/>
          </w:tcPr>
          <w:p w:rsidR="00DC576E" w:rsidRPr="00733E05" w:rsidRDefault="00DC576E" w:rsidP="00DC576E">
            <w:pPr>
              <w:jc w:val="center"/>
              <w:rPr>
                <w:b/>
                <w:sz w:val="20"/>
              </w:rPr>
            </w:pPr>
          </w:p>
        </w:tc>
        <w:tc>
          <w:tcPr>
            <w:tcW w:w="2458" w:type="dxa"/>
            <w:shd w:val="clear" w:color="auto" w:fill="auto"/>
            <w:vAlign w:val="center"/>
          </w:tcPr>
          <w:p w:rsidR="00DC576E" w:rsidRPr="00733E05" w:rsidRDefault="00DC576E" w:rsidP="00DC576E">
            <w:pPr>
              <w:rPr>
                <w:b/>
                <w:color w:val="000000"/>
                <w:sz w:val="20"/>
                <w:szCs w:val="20"/>
              </w:rPr>
            </w:pPr>
            <w:r w:rsidRPr="00733E05">
              <w:rPr>
                <w:b/>
                <w:color w:val="000000"/>
                <w:sz w:val="20"/>
                <w:szCs w:val="20"/>
              </w:rPr>
              <w:t>ИТОГО:</w:t>
            </w:r>
          </w:p>
        </w:tc>
        <w:tc>
          <w:tcPr>
            <w:tcW w:w="709" w:type="dxa"/>
            <w:shd w:val="clear" w:color="auto" w:fill="auto"/>
            <w:vAlign w:val="center"/>
          </w:tcPr>
          <w:p w:rsidR="00DC576E" w:rsidRPr="00733E05" w:rsidRDefault="00DC576E" w:rsidP="00DC576E">
            <w:pPr>
              <w:jc w:val="center"/>
              <w:rPr>
                <w:b/>
                <w:color w:val="000000"/>
                <w:sz w:val="20"/>
                <w:szCs w:val="20"/>
              </w:rPr>
            </w:pPr>
          </w:p>
        </w:tc>
        <w:tc>
          <w:tcPr>
            <w:tcW w:w="851" w:type="dxa"/>
            <w:shd w:val="clear" w:color="auto" w:fill="auto"/>
            <w:vAlign w:val="center"/>
          </w:tcPr>
          <w:p w:rsidR="00DC576E" w:rsidRPr="003747B2" w:rsidRDefault="00DC576E" w:rsidP="00DC576E">
            <w:pPr>
              <w:jc w:val="center"/>
              <w:rPr>
                <w:b/>
                <w:bCs/>
                <w:sz w:val="22"/>
                <w:szCs w:val="22"/>
              </w:rPr>
            </w:pPr>
            <w:r w:rsidRPr="003747B2">
              <w:rPr>
                <w:b/>
                <w:bCs/>
                <w:sz w:val="22"/>
                <w:szCs w:val="22"/>
              </w:rPr>
              <w:t>-</w:t>
            </w:r>
          </w:p>
        </w:tc>
        <w:tc>
          <w:tcPr>
            <w:tcW w:w="839" w:type="dxa"/>
            <w:shd w:val="clear" w:color="auto" w:fill="auto"/>
            <w:vAlign w:val="center"/>
          </w:tcPr>
          <w:p w:rsidR="00DC576E" w:rsidRPr="003747B2" w:rsidRDefault="00DC576E" w:rsidP="00DC576E">
            <w:pPr>
              <w:jc w:val="center"/>
              <w:rPr>
                <w:b/>
                <w:bCs/>
                <w:sz w:val="22"/>
                <w:szCs w:val="22"/>
              </w:rPr>
            </w:pPr>
            <w:r w:rsidRPr="003747B2">
              <w:rPr>
                <w:b/>
                <w:bCs/>
                <w:sz w:val="22"/>
                <w:szCs w:val="22"/>
              </w:rPr>
              <w:t>-</w:t>
            </w:r>
          </w:p>
        </w:tc>
        <w:tc>
          <w:tcPr>
            <w:tcW w:w="1127" w:type="dxa"/>
            <w:shd w:val="clear" w:color="auto" w:fill="auto"/>
            <w:vAlign w:val="center"/>
          </w:tcPr>
          <w:p w:rsidR="00DC576E" w:rsidRPr="00025FEC" w:rsidRDefault="00DC576E" w:rsidP="00DC576E">
            <w:pPr>
              <w:jc w:val="center"/>
              <w:rPr>
                <w:b/>
                <w:color w:val="000000"/>
                <w:sz w:val="20"/>
                <w:szCs w:val="20"/>
              </w:rPr>
            </w:pPr>
            <w:r>
              <w:rPr>
                <w:b/>
                <w:color w:val="000000"/>
                <w:sz w:val="20"/>
                <w:szCs w:val="20"/>
              </w:rPr>
              <w:t>147 533,1</w:t>
            </w:r>
          </w:p>
        </w:tc>
        <w:tc>
          <w:tcPr>
            <w:tcW w:w="930" w:type="dxa"/>
            <w:shd w:val="clear" w:color="auto" w:fill="auto"/>
            <w:vAlign w:val="center"/>
          </w:tcPr>
          <w:p w:rsidR="00DC576E" w:rsidRPr="00A069CE" w:rsidRDefault="00DC576E" w:rsidP="00DC576E">
            <w:pPr>
              <w:jc w:val="center"/>
              <w:rPr>
                <w:b/>
                <w:bCs/>
                <w:color w:val="000000"/>
                <w:sz w:val="20"/>
                <w:szCs w:val="22"/>
              </w:rPr>
            </w:pPr>
            <w:r w:rsidRPr="00A069CE">
              <w:rPr>
                <w:b/>
                <w:bCs/>
                <w:color w:val="000000"/>
                <w:sz w:val="20"/>
                <w:szCs w:val="22"/>
              </w:rPr>
              <w:t>60 870,3</w:t>
            </w:r>
          </w:p>
        </w:tc>
        <w:tc>
          <w:tcPr>
            <w:tcW w:w="851" w:type="dxa"/>
            <w:gridSpan w:val="2"/>
            <w:shd w:val="clear" w:color="auto" w:fill="auto"/>
            <w:vAlign w:val="center"/>
          </w:tcPr>
          <w:p w:rsidR="00DC576E" w:rsidRPr="00260773" w:rsidRDefault="00DC576E" w:rsidP="00DC576E">
            <w:pPr>
              <w:jc w:val="center"/>
              <w:rPr>
                <w:b/>
                <w:i/>
                <w:iCs/>
                <w:color w:val="000000"/>
                <w:sz w:val="20"/>
                <w:szCs w:val="20"/>
              </w:rPr>
            </w:pPr>
            <w:r w:rsidRPr="00260773">
              <w:rPr>
                <w:b/>
                <w:i/>
                <w:iCs/>
                <w:color w:val="000000"/>
                <w:sz w:val="20"/>
                <w:szCs w:val="20"/>
              </w:rPr>
              <w:t>-</w:t>
            </w:r>
          </w:p>
        </w:tc>
        <w:tc>
          <w:tcPr>
            <w:tcW w:w="911" w:type="dxa"/>
            <w:gridSpan w:val="2"/>
            <w:shd w:val="clear" w:color="auto" w:fill="auto"/>
            <w:vAlign w:val="center"/>
          </w:tcPr>
          <w:p w:rsidR="00DC576E" w:rsidRPr="00260773" w:rsidRDefault="00DC576E" w:rsidP="00DC576E">
            <w:pPr>
              <w:jc w:val="center"/>
              <w:rPr>
                <w:b/>
                <w:i/>
                <w:iCs/>
                <w:color w:val="000000"/>
                <w:sz w:val="20"/>
                <w:szCs w:val="20"/>
              </w:rPr>
            </w:pPr>
            <w:r w:rsidRPr="00260773">
              <w:rPr>
                <w:b/>
                <w:i/>
                <w:iCs/>
                <w:color w:val="000000"/>
                <w:sz w:val="20"/>
                <w:szCs w:val="20"/>
              </w:rPr>
              <w:t>41,3%</w:t>
            </w:r>
          </w:p>
        </w:tc>
      </w:tr>
    </w:tbl>
    <w:p w:rsidR="00DC576E" w:rsidRPr="00B767EA" w:rsidRDefault="00DC576E" w:rsidP="00DC576E">
      <w:pPr>
        <w:pStyle w:val="33"/>
        <w:spacing w:before="120"/>
        <w:ind w:firstLine="709"/>
        <w:jc w:val="both"/>
        <w:rPr>
          <w:b w:val="0"/>
          <w:sz w:val="26"/>
          <w:szCs w:val="26"/>
        </w:rPr>
      </w:pPr>
      <w:r w:rsidRPr="00B767EA">
        <w:rPr>
          <w:b w:val="0"/>
          <w:sz w:val="26"/>
          <w:szCs w:val="26"/>
        </w:rPr>
        <w:t xml:space="preserve">Всего за 2018 год было израсходовано </w:t>
      </w:r>
      <w:r w:rsidRPr="00B767EA">
        <w:rPr>
          <w:b w:val="0"/>
          <w:spacing w:val="-4"/>
          <w:sz w:val="26"/>
          <w:szCs w:val="26"/>
        </w:rPr>
        <w:t>60 870,3</w:t>
      </w:r>
      <w:r w:rsidRPr="00B767EA">
        <w:rPr>
          <w:b w:val="0"/>
          <w:sz w:val="26"/>
          <w:szCs w:val="26"/>
        </w:rPr>
        <w:t xml:space="preserve"> тыс. руб. бюджетных средств на основные виды социальной помощи, что на 58,7% ниже, чем за аналогичный период прошлого года за счет авансирования в 2017 году расходов на приобретение новогодних подарков для детей и путевок на санаторно-курортный отдых работников учреждений на 2018 год.</w:t>
      </w:r>
    </w:p>
    <w:p w:rsidR="00DC576E" w:rsidRPr="00B767EA" w:rsidRDefault="00DC576E" w:rsidP="00DC576E">
      <w:pPr>
        <w:pStyle w:val="a8"/>
        <w:tabs>
          <w:tab w:val="left" w:pos="709"/>
        </w:tabs>
        <w:ind w:firstLine="709"/>
        <w:contextualSpacing/>
        <w:rPr>
          <w:sz w:val="26"/>
          <w:szCs w:val="26"/>
        </w:rPr>
      </w:pPr>
      <w:r w:rsidRPr="00B767EA">
        <w:rPr>
          <w:sz w:val="26"/>
          <w:szCs w:val="26"/>
        </w:rPr>
        <w:t>На санаторно-курортное лечение работников муниципальных учреждений города и краевых государственных учреждений здравоохранения, расположенных на территории города, за отчетный период было выдано 942 путевки (приобретены в 2016-2017 годы), в том числе:</w:t>
      </w:r>
    </w:p>
    <w:p w:rsidR="00DC576E" w:rsidRPr="00B767EA" w:rsidRDefault="00DC576E" w:rsidP="00B23FED">
      <w:pPr>
        <w:pStyle w:val="afff2"/>
        <w:numPr>
          <w:ilvl w:val="0"/>
          <w:numId w:val="46"/>
        </w:numPr>
        <w:tabs>
          <w:tab w:val="left" w:pos="993"/>
        </w:tabs>
        <w:ind w:left="0" w:firstLine="709"/>
        <w:jc w:val="both"/>
        <w:rPr>
          <w:sz w:val="26"/>
          <w:szCs w:val="26"/>
        </w:rPr>
      </w:pPr>
      <w:r w:rsidRPr="00B767EA">
        <w:rPr>
          <w:sz w:val="26"/>
          <w:szCs w:val="26"/>
        </w:rPr>
        <w:t>Санаторий «Заполярье» г. Сочи – 99 шт.;</w:t>
      </w:r>
    </w:p>
    <w:p w:rsidR="00DC576E" w:rsidRPr="00B767EA" w:rsidRDefault="00DC576E" w:rsidP="00B23FED">
      <w:pPr>
        <w:pStyle w:val="afff2"/>
        <w:numPr>
          <w:ilvl w:val="0"/>
          <w:numId w:val="46"/>
        </w:numPr>
        <w:tabs>
          <w:tab w:val="left" w:pos="993"/>
        </w:tabs>
        <w:ind w:left="0" w:firstLine="709"/>
        <w:jc w:val="both"/>
        <w:rPr>
          <w:sz w:val="26"/>
          <w:szCs w:val="26"/>
        </w:rPr>
      </w:pPr>
      <w:r w:rsidRPr="00B767EA">
        <w:rPr>
          <w:sz w:val="26"/>
          <w:szCs w:val="26"/>
        </w:rPr>
        <w:t>Санаторий «Горный воздух» г. Сочи – 482 шт.;</w:t>
      </w:r>
    </w:p>
    <w:p w:rsidR="00DC576E" w:rsidRPr="00B767EA" w:rsidRDefault="00DC576E" w:rsidP="00B23FED">
      <w:pPr>
        <w:pStyle w:val="afff2"/>
        <w:numPr>
          <w:ilvl w:val="0"/>
          <w:numId w:val="46"/>
        </w:numPr>
        <w:tabs>
          <w:tab w:val="left" w:pos="993"/>
        </w:tabs>
        <w:ind w:left="0" w:firstLine="709"/>
        <w:jc w:val="both"/>
        <w:rPr>
          <w:sz w:val="26"/>
          <w:szCs w:val="26"/>
        </w:rPr>
      </w:pPr>
      <w:r w:rsidRPr="00B767EA">
        <w:rPr>
          <w:sz w:val="26"/>
          <w:szCs w:val="26"/>
        </w:rPr>
        <w:t>Санаторий «Металлург» г. Ессентуки – 70 шт.;</w:t>
      </w:r>
    </w:p>
    <w:p w:rsidR="00DC576E" w:rsidRPr="00B767EA" w:rsidRDefault="00DC576E" w:rsidP="00B23FED">
      <w:pPr>
        <w:pStyle w:val="afff2"/>
        <w:numPr>
          <w:ilvl w:val="0"/>
          <w:numId w:val="46"/>
        </w:numPr>
        <w:tabs>
          <w:tab w:val="left" w:pos="993"/>
        </w:tabs>
        <w:ind w:left="0" w:firstLine="709"/>
        <w:jc w:val="both"/>
        <w:rPr>
          <w:sz w:val="26"/>
          <w:szCs w:val="26"/>
        </w:rPr>
      </w:pPr>
      <w:r w:rsidRPr="00B767EA">
        <w:rPr>
          <w:sz w:val="26"/>
          <w:szCs w:val="26"/>
        </w:rPr>
        <w:t>Санаторий «Центросоюз» г. Белокуриха – 291 шт.</w:t>
      </w:r>
    </w:p>
    <w:p w:rsidR="00DC576E" w:rsidRPr="00B767EA" w:rsidRDefault="00DC576E" w:rsidP="00DC576E">
      <w:pPr>
        <w:pStyle w:val="afff2"/>
        <w:tabs>
          <w:tab w:val="left" w:pos="993"/>
        </w:tabs>
        <w:ind w:left="0" w:firstLine="709"/>
        <w:jc w:val="both"/>
        <w:rPr>
          <w:sz w:val="26"/>
          <w:szCs w:val="26"/>
        </w:rPr>
      </w:pPr>
      <w:r w:rsidRPr="00B767EA">
        <w:rPr>
          <w:sz w:val="26"/>
          <w:szCs w:val="26"/>
        </w:rPr>
        <w:lastRenderedPageBreak/>
        <w:t>Также, в 2018 году было приобретено 196 оздоровительных путевок на сумму 10 766,7 тыс. руб. на январь-апрель 2019 года за счет возвратных средств 2018 года (оплата работниками 30% от стоимости путевки).</w:t>
      </w:r>
    </w:p>
    <w:p w:rsidR="00DC576E" w:rsidRPr="00B767EA" w:rsidRDefault="00DC576E" w:rsidP="00DC576E">
      <w:pPr>
        <w:ind w:firstLine="708"/>
        <w:contextualSpacing/>
        <w:jc w:val="both"/>
        <w:rPr>
          <w:color w:val="000000"/>
          <w:sz w:val="26"/>
          <w:szCs w:val="26"/>
        </w:rPr>
      </w:pPr>
      <w:r w:rsidRPr="00B767EA">
        <w:rPr>
          <w:sz w:val="26"/>
          <w:szCs w:val="26"/>
        </w:rPr>
        <w:t xml:space="preserve">Помимо вышеуказанных мер, в Норильске предоставляются автотранспортные услуги («Социальное такси») по перевозке отдельных категорий граждан легковым автотранспортом по объектам социальной значимости, расположенным на территории города. К объектам социальной значимости </w:t>
      </w:r>
      <w:r w:rsidRPr="00B767EA">
        <w:rPr>
          <w:color w:val="000000"/>
          <w:sz w:val="26"/>
          <w:szCs w:val="26"/>
        </w:rPr>
        <w:t>относятся: органы государственной власти и органы местного самоуправления; федеральные, краевые, муниципальные учреждения; муниципальные учреждения социального обслуживания населения; государственные учреждения здравоохранения; помещения, занимаемые отделениями общественных объединений инвалидов.</w:t>
      </w:r>
    </w:p>
    <w:p w:rsidR="00DC576E" w:rsidRPr="00B767EA" w:rsidRDefault="00DC576E" w:rsidP="00DC576E">
      <w:pPr>
        <w:ind w:firstLine="708"/>
        <w:contextualSpacing/>
        <w:jc w:val="both"/>
        <w:rPr>
          <w:sz w:val="26"/>
          <w:szCs w:val="26"/>
        </w:rPr>
      </w:pPr>
      <w:r w:rsidRPr="00B767EA">
        <w:rPr>
          <w:sz w:val="26"/>
          <w:szCs w:val="26"/>
        </w:rPr>
        <w:t xml:space="preserve">Услуги социального такси оказываются </w:t>
      </w:r>
      <w:r w:rsidRPr="00B767EA">
        <w:rPr>
          <w:color w:val="000000"/>
          <w:sz w:val="26"/>
          <w:szCs w:val="26"/>
        </w:rPr>
        <w:t>маломобильным категориям граждан</w:t>
      </w:r>
      <w:r w:rsidRPr="00B767EA">
        <w:rPr>
          <w:sz w:val="26"/>
          <w:szCs w:val="26"/>
        </w:rPr>
        <w:t xml:space="preserve">, являющимся получателями социальных услуг в МБУ «КЦСОН» и </w:t>
      </w:r>
      <w:r w:rsidRPr="00B767EA">
        <w:rPr>
          <w:bCs/>
          <w:color w:val="000000"/>
          <w:sz w:val="26"/>
          <w:szCs w:val="26"/>
        </w:rPr>
        <w:t>«</w:t>
      </w:r>
      <w:r w:rsidRPr="00B767EA">
        <w:rPr>
          <w:sz w:val="26"/>
          <w:szCs w:val="26"/>
        </w:rPr>
        <w:t>МБУ «РЦ «Виктория», с сопровождающими их лицами. Правом на пользование услугой «Социальное такси» обладают инвалиды, дети-инвалиды и граждане пожилого возраста.</w:t>
      </w:r>
    </w:p>
    <w:p w:rsidR="00DC576E" w:rsidRPr="00B767EA" w:rsidRDefault="00DC576E" w:rsidP="00DC576E">
      <w:pPr>
        <w:ind w:firstLine="708"/>
        <w:contextualSpacing/>
        <w:jc w:val="both"/>
        <w:rPr>
          <w:sz w:val="26"/>
          <w:szCs w:val="26"/>
        </w:rPr>
      </w:pPr>
      <w:r w:rsidRPr="00B767EA">
        <w:rPr>
          <w:sz w:val="26"/>
          <w:szCs w:val="26"/>
        </w:rPr>
        <w:t xml:space="preserve">За отчетный период службой социального такси выполнено 872 поездки, финансирование составило 111,8 тыс. руб. (средства ЗФ ПАО «ГМК «Норильский никель»). </w:t>
      </w:r>
    </w:p>
    <w:p w:rsidR="00DC576E" w:rsidRPr="00B767EA" w:rsidRDefault="00DC576E" w:rsidP="00DC576E">
      <w:pPr>
        <w:ind w:firstLine="708"/>
        <w:contextualSpacing/>
        <w:jc w:val="both"/>
        <w:rPr>
          <w:sz w:val="26"/>
          <w:szCs w:val="26"/>
        </w:rPr>
      </w:pPr>
      <w:r w:rsidRPr="00B767EA">
        <w:rPr>
          <w:sz w:val="26"/>
          <w:szCs w:val="26"/>
        </w:rPr>
        <w:t>Стоит отметить следующие события, произошедшие в течении 2018 года в городе:</w:t>
      </w:r>
    </w:p>
    <w:p w:rsidR="00DC576E" w:rsidRDefault="00DC576E" w:rsidP="00B23FED">
      <w:pPr>
        <w:numPr>
          <w:ilvl w:val="0"/>
          <w:numId w:val="159"/>
        </w:numPr>
        <w:tabs>
          <w:tab w:val="left" w:pos="993"/>
        </w:tabs>
        <w:ind w:left="0" w:firstLine="709"/>
        <w:contextualSpacing/>
        <w:jc w:val="both"/>
        <w:rPr>
          <w:sz w:val="26"/>
          <w:szCs w:val="26"/>
        </w:rPr>
      </w:pPr>
      <w:r w:rsidRPr="00B767EA">
        <w:rPr>
          <w:sz w:val="26"/>
          <w:szCs w:val="26"/>
        </w:rPr>
        <w:t>Норильск стал лидером среди городов с населением 100 тыс. человек и более, заняв первое место во всероссийском ежегодном конкурсе «Город – территория детства», основная задача которого – профилактика детского и семейного неблагополучия, создание комфортной среды для детей, переживающих кризисные ситуации. В конкурсе приняло участие 36 организаций (благотворительные фонды города Норильска, социальные, образовательные и культурные учреждения), организующие мероприятия для семей с детьми (в 2018 году 183 мероприятия), такие как – правовой всеобуч «Счастье жить в семье», флешмоб «Ты и я – теперь дру</w:t>
      </w:r>
      <w:r w:rsidRPr="00C82BC3">
        <w:rPr>
          <w:sz w:val="26"/>
          <w:szCs w:val="26"/>
        </w:rPr>
        <w:t>зья», день открытых дверей ко Дню города и Дню металлурга с проведение</w:t>
      </w:r>
      <w:r>
        <w:rPr>
          <w:sz w:val="26"/>
          <w:szCs w:val="26"/>
        </w:rPr>
        <w:t>м</w:t>
      </w:r>
      <w:r w:rsidRPr="00C82BC3">
        <w:rPr>
          <w:sz w:val="26"/>
          <w:szCs w:val="26"/>
        </w:rPr>
        <w:t xml:space="preserve"> исторического квеста «Славим город, в котором живем!», семейный мини-фестиваль «Связь времен – связь поколений», выставка рисунков и творческих работ детей с ограниченными возможностями здоровья «Это мы можем» и т.д. Представители данных организаций были награждены почетными дипломами, самыми инициативными стали КГБОУ «Норильская школа-интернат», МБУ «</w:t>
      </w:r>
      <w:r w:rsidRPr="00D00477">
        <w:rPr>
          <w:sz w:val="26"/>
          <w:szCs w:val="26"/>
        </w:rPr>
        <w:t>Централизованная библиотечная система»</w:t>
      </w:r>
      <w:r>
        <w:rPr>
          <w:sz w:val="26"/>
          <w:szCs w:val="26"/>
        </w:rPr>
        <w:t xml:space="preserve">, </w:t>
      </w:r>
      <w:r w:rsidRPr="00D24478">
        <w:rPr>
          <w:sz w:val="26"/>
          <w:szCs w:val="26"/>
        </w:rPr>
        <w:t>МБУ «ЦС «Норильский»</w:t>
      </w:r>
      <w:r>
        <w:rPr>
          <w:sz w:val="26"/>
          <w:szCs w:val="26"/>
        </w:rPr>
        <w:t xml:space="preserve">, </w:t>
      </w:r>
      <w:r w:rsidRPr="00D00477">
        <w:rPr>
          <w:sz w:val="26"/>
          <w:szCs w:val="26"/>
        </w:rPr>
        <w:t>МБУ «Музейно-выставочный комплекс «Музей Норильска»</w:t>
      </w:r>
      <w:r>
        <w:rPr>
          <w:sz w:val="26"/>
          <w:szCs w:val="26"/>
        </w:rPr>
        <w:t xml:space="preserve">, КГБУК </w:t>
      </w:r>
      <w:r w:rsidRPr="00D00477">
        <w:rPr>
          <w:sz w:val="26"/>
          <w:szCs w:val="26"/>
        </w:rPr>
        <w:t>«Норильский колледж искусств»</w:t>
      </w:r>
      <w:r>
        <w:rPr>
          <w:sz w:val="26"/>
          <w:szCs w:val="26"/>
        </w:rPr>
        <w:t>;</w:t>
      </w:r>
    </w:p>
    <w:p w:rsidR="00DC576E" w:rsidRPr="002845DD" w:rsidRDefault="00DC576E" w:rsidP="00B23FED">
      <w:pPr>
        <w:numPr>
          <w:ilvl w:val="0"/>
          <w:numId w:val="159"/>
        </w:numPr>
        <w:tabs>
          <w:tab w:val="left" w:pos="993"/>
        </w:tabs>
        <w:ind w:left="0" w:firstLine="709"/>
        <w:contextualSpacing/>
        <w:jc w:val="both"/>
        <w:rPr>
          <w:sz w:val="26"/>
          <w:szCs w:val="26"/>
        </w:rPr>
      </w:pPr>
      <w:r>
        <w:rPr>
          <w:sz w:val="26"/>
          <w:szCs w:val="26"/>
        </w:rPr>
        <w:t>для граждан пожилого возраста в конце октября 2018 года был открыт филиал Красноярского краевого народного университета «Активное долголетие», созданный в 2012 году в городе Красноярске. Целью проекта является вовлечение людей пожилого возраста в активную и насыщенную жизнь. В норильском филиале доступно 4 факультета, которые были определены по результатам анкетирования среди потенциальных студентов: «Финансовая грамотность», «Здоровый образ жизни», «Английский язык» и «Культура края». С ноября по апрель взрослые студенты будут учиться на выбранных факультетах, а через год смогут продолжить обучение по другим направлениям. Первая лекция состоялась в ноябре 2018 года, желание посещать занятия выразили 30 слушателей, по окончании занятий будут выданы документы, подтверждающие факт обучения.</w:t>
      </w:r>
    </w:p>
    <w:p w:rsidR="00DC576E" w:rsidRPr="002845DD" w:rsidRDefault="00DC576E" w:rsidP="00DC576E">
      <w:pPr>
        <w:pStyle w:val="22"/>
        <w:tabs>
          <w:tab w:val="left" w:pos="993"/>
        </w:tabs>
        <w:ind w:firstLine="709"/>
        <w:rPr>
          <w:b/>
          <w:i/>
          <w:szCs w:val="26"/>
        </w:rPr>
      </w:pPr>
      <w:r w:rsidRPr="002845DD">
        <w:rPr>
          <w:szCs w:val="26"/>
        </w:rPr>
        <w:lastRenderedPageBreak/>
        <w:t>За счет средств местного бюджета за отчетный период Управлением в рамках муниципальной программы «Развитие образования» реализованы следующие мероприятия:</w:t>
      </w:r>
    </w:p>
    <w:p w:rsidR="00DC576E" w:rsidRPr="008C6076" w:rsidRDefault="00DC576E" w:rsidP="005D1071">
      <w:pPr>
        <w:pStyle w:val="22"/>
        <w:spacing w:before="120" w:after="240"/>
        <w:ind w:firstLine="539"/>
        <w:jc w:val="right"/>
        <w:rPr>
          <w:szCs w:val="26"/>
        </w:rPr>
      </w:pPr>
      <w:r w:rsidRPr="008C6076">
        <w:rPr>
          <w:szCs w:val="26"/>
        </w:rPr>
        <w:t>Таблица</w:t>
      </w:r>
      <w:r w:rsidR="005D1071">
        <w:rPr>
          <w:szCs w:val="26"/>
        </w:rPr>
        <w:t xml:space="preserve"> 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4654"/>
        <w:gridCol w:w="1415"/>
        <w:gridCol w:w="1263"/>
        <w:gridCol w:w="1449"/>
      </w:tblGrid>
      <w:tr w:rsidR="00DC576E" w:rsidRPr="002845DD" w:rsidTr="00DC576E">
        <w:trPr>
          <w:trHeight w:val="287"/>
          <w:tblHeader/>
        </w:trPr>
        <w:tc>
          <w:tcPr>
            <w:tcW w:w="298" w:type="pct"/>
            <w:vAlign w:val="center"/>
          </w:tcPr>
          <w:p w:rsidR="00DC576E" w:rsidRPr="002845DD" w:rsidRDefault="00DC576E" w:rsidP="00DC576E">
            <w:pPr>
              <w:pStyle w:val="22"/>
              <w:snapToGrid w:val="0"/>
              <w:ind w:left="34" w:hanging="34"/>
              <w:jc w:val="center"/>
              <w:rPr>
                <w:b/>
                <w:sz w:val="22"/>
                <w:szCs w:val="22"/>
              </w:rPr>
            </w:pPr>
            <w:r w:rsidRPr="002845DD">
              <w:rPr>
                <w:b/>
                <w:sz w:val="22"/>
                <w:szCs w:val="22"/>
              </w:rPr>
              <w:t>№ п/п</w:t>
            </w:r>
          </w:p>
        </w:tc>
        <w:tc>
          <w:tcPr>
            <w:tcW w:w="2491" w:type="pct"/>
            <w:vAlign w:val="center"/>
          </w:tcPr>
          <w:p w:rsidR="00DC576E" w:rsidRPr="002845DD" w:rsidRDefault="00DC576E" w:rsidP="00DC576E">
            <w:pPr>
              <w:pStyle w:val="22"/>
              <w:snapToGrid w:val="0"/>
              <w:ind w:hanging="34"/>
              <w:jc w:val="center"/>
              <w:rPr>
                <w:b/>
                <w:sz w:val="22"/>
                <w:szCs w:val="22"/>
              </w:rPr>
            </w:pPr>
            <w:r w:rsidRPr="002845DD">
              <w:rPr>
                <w:b/>
                <w:sz w:val="22"/>
                <w:szCs w:val="22"/>
              </w:rPr>
              <w:t>Виды социальной помощи и услуг</w:t>
            </w:r>
          </w:p>
        </w:tc>
        <w:tc>
          <w:tcPr>
            <w:tcW w:w="758" w:type="pct"/>
            <w:vAlign w:val="center"/>
          </w:tcPr>
          <w:p w:rsidR="00DC576E" w:rsidRPr="002845DD" w:rsidRDefault="00DC576E" w:rsidP="00DC576E">
            <w:pPr>
              <w:jc w:val="center"/>
              <w:rPr>
                <w:b/>
                <w:sz w:val="22"/>
              </w:rPr>
            </w:pPr>
            <w:r w:rsidRPr="002845DD">
              <w:rPr>
                <w:b/>
                <w:sz w:val="22"/>
              </w:rPr>
              <w:t>2017,</w:t>
            </w:r>
          </w:p>
          <w:p w:rsidR="00DC576E" w:rsidRPr="002845DD" w:rsidRDefault="00DC576E" w:rsidP="00DC576E">
            <w:pPr>
              <w:jc w:val="center"/>
              <w:rPr>
                <w:rStyle w:val="xl410"/>
              </w:rPr>
            </w:pPr>
            <w:r w:rsidRPr="002845DD">
              <w:rPr>
                <w:b/>
                <w:sz w:val="22"/>
              </w:rPr>
              <w:t>тыс.</w:t>
            </w:r>
            <w:r>
              <w:rPr>
                <w:b/>
                <w:sz w:val="22"/>
              </w:rPr>
              <w:t xml:space="preserve"> </w:t>
            </w:r>
            <w:r w:rsidRPr="002845DD">
              <w:rPr>
                <w:b/>
                <w:sz w:val="22"/>
              </w:rPr>
              <w:t>руб.</w:t>
            </w:r>
          </w:p>
        </w:tc>
        <w:tc>
          <w:tcPr>
            <w:tcW w:w="677" w:type="pct"/>
            <w:vAlign w:val="center"/>
          </w:tcPr>
          <w:p w:rsidR="00DC576E" w:rsidRPr="002845DD" w:rsidRDefault="00DC576E" w:rsidP="00DC576E">
            <w:pPr>
              <w:jc w:val="center"/>
              <w:rPr>
                <w:b/>
                <w:sz w:val="22"/>
              </w:rPr>
            </w:pPr>
            <w:r w:rsidRPr="002845DD">
              <w:rPr>
                <w:b/>
                <w:sz w:val="22"/>
              </w:rPr>
              <w:t>2018,</w:t>
            </w:r>
          </w:p>
          <w:p w:rsidR="00DC576E" w:rsidRPr="002845DD" w:rsidRDefault="00DC576E" w:rsidP="00DC576E">
            <w:pPr>
              <w:jc w:val="center"/>
              <w:rPr>
                <w:rStyle w:val="xl410"/>
              </w:rPr>
            </w:pPr>
            <w:r w:rsidRPr="002845DD">
              <w:rPr>
                <w:b/>
                <w:sz w:val="22"/>
              </w:rPr>
              <w:t>тыс.</w:t>
            </w:r>
            <w:r>
              <w:rPr>
                <w:b/>
                <w:sz w:val="22"/>
              </w:rPr>
              <w:t xml:space="preserve"> </w:t>
            </w:r>
            <w:r w:rsidRPr="002845DD">
              <w:rPr>
                <w:b/>
                <w:sz w:val="22"/>
              </w:rPr>
              <w:t>руб.</w:t>
            </w:r>
          </w:p>
        </w:tc>
        <w:tc>
          <w:tcPr>
            <w:tcW w:w="776" w:type="pct"/>
            <w:vAlign w:val="center"/>
          </w:tcPr>
          <w:p w:rsidR="00DC576E" w:rsidRPr="002845DD" w:rsidRDefault="00DC576E" w:rsidP="00DC576E">
            <w:pPr>
              <w:pStyle w:val="22"/>
              <w:ind w:firstLine="26"/>
              <w:jc w:val="center"/>
              <w:rPr>
                <w:b/>
                <w:sz w:val="20"/>
              </w:rPr>
            </w:pPr>
            <w:r w:rsidRPr="002845DD">
              <w:rPr>
                <w:b/>
                <w:sz w:val="22"/>
              </w:rPr>
              <w:t>Отклонение, +/-</w:t>
            </w:r>
          </w:p>
        </w:tc>
      </w:tr>
      <w:tr w:rsidR="00DC576E" w:rsidRPr="002845DD" w:rsidTr="00DC576E">
        <w:trPr>
          <w:trHeight w:val="529"/>
        </w:trPr>
        <w:tc>
          <w:tcPr>
            <w:tcW w:w="298" w:type="pct"/>
            <w:vAlign w:val="center"/>
          </w:tcPr>
          <w:p w:rsidR="00DC576E" w:rsidRPr="002845DD" w:rsidRDefault="00DC576E" w:rsidP="00DC576E">
            <w:pPr>
              <w:pStyle w:val="22"/>
              <w:snapToGrid w:val="0"/>
              <w:ind w:left="34" w:hanging="34"/>
              <w:jc w:val="center"/>
              <w:rPr>
                <w:sz w:val="22"/>
                <w:szCs w:val="22"/>
              </w:rPr>
            </w:pPr>
            <w:r w:rsidRPr="002845DD">
              <w:rPr>
                <w:sz w:val="22"/>
                <w:szCs w:val="22"/>
              </w:rPr>
              <w:t>1.</w:t>
            </w:r>
          </w:p>
        </w:tc>
        <w:tc>
          <w:tcPr>
            <w:tcW w:w="2491" w:type="pct"/>
            <w:vAlign w:val="center"/>
          </w:tcPr>
          <w:p w:rsidR="00DC576E" w:rsidRPr="002845DD" w:rsidRDefault="00DC576E" w:rsidP="00DC576E">
            <w:pPr>
              <w:pStyle w:val="22"/>
              <w:snapToGrid w:val="0"/>
              <w:ind w:hanging="34"/>
              <w:jc w:val="left"/>
              <w:rPr>
                <w:sz w:val="22"/>
                <w:szCs w:val="22"/>
              </w:rPr>
            </w:pPr>
            <w:r w:rsidRPr="002845DD">
              <w:rPr>
                <w:sz w:val="22"/>
                <w:szCs w:val="22"/>
              </w:rPr>
              <w:t>Оказание материальной помощи по оплате проезда детей в возрасте до 18 лет при отсутствии права оплаты проезда по другим основаниям, по фактическим расходам, но не более 15000 руб. на детей в возрасте до 12 лет; не более 30000 руб. на детей в возрасте старше 12 лет</w:t>
            </w:r>
          </w:p>
        </w:tc>
        <w:tc>
          <w:tcPr>
            <w:tcW w:w="758" w:type="pct"/>
            <w:vAlign w:val="center"/>
          </w:tcPr>
          <w:p w:rsidR="00DC576E" w:rsidRPr="006A1490" w:rsidRDefault="00DC576E" w:rsidP="00DC576E">
            <w:pPr>
              <w:pStyle w:val="22"/>
              <w:snapToGrid w:val="0"/>
              <w:ind w:firstLine="0"/>
              <w:jc w:val="center"/>
              <w:rPr>
                <w:sz w:val="22"/>
                <w:szCs w:val="22"/>
              </w:rPr>
            </w:pPr>
            <w:r w:rsidRPr="007007F8">
              <w:rPr>
                <w:sz w:val="22"/>
                <w:szCs w:val="22"/>
              </w:rPr>
              <w:t>5 236,0</w:t>
            </w:r>
          </w:p>
        </w:tc>
        <w:tc>
          <w:tcPr>
            <w:tcW w:w="677" w:type="pct"/>
            <w:vAlign w:val="center"/>
          </w:tcPr>
          <w:p w:rsidR="00DC576E" w:rsidRPr="009A4050" w:rsidRDefault="00DC576E" w:rsidP="00DC576E">
            <w:pPr>
              <w:pStyle w:val="22"/>
              <w:snapToGrid w:val="0"/>
              <w:ind w:firstLine="0"/>
              <w:jc w:val="center"/>
              <w:rPr>
                <w:sz w:val="22"/>
                <w:szCs w:val="22"/>
              </w:rPr>
            </w:pPr>
            <w:r w:rsidRPr="009A4050">
              <w:rPr>
                <w:sz w:val="22"/>
                <w:szCs w:val="22"/>
              </w:rPr>
              <w:t>7 790,9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DC576E" w:rsidRPr="009A4050" w:rsidRDefault="00DC576E" w:rsidP="00DC576E">
            <w:pPr>
              <w:jc w:val="center"/>
              <w:rPr>
                <w:i/>
                <w:color w:val="000000"/>
                <w:sz w:val="22"/>
                <w:szCs w:val="22"/>
              </w:rPr>
            </w:pPr>
            <w:r w:rsidRPr="009A4050">
              <w:rPr>
                <w:i/>
                <w:color w:val="000000"/>
                <w:sz w:val="22"/>
                <w:szCs w:val="22"/>
              </w:rPr>
              <w:t>2 554,9</w:t>
            </w:r>
          </w:p>
        </w:tc>
      </w:tr>
      <w:tr w:rsidR="00DC576E" w:rsidRPr="002845DD" w:rsidTr="00DC576E">
        <w:trPr>
          <w:trHeight w:val="285"/>
        </w:trPr>
        <w:tc>
          <w:tcPr>
            <w:tcW w:w="298" w:type="pct"/>
            <w:vAlign w:val="center"/>
          </w:tcPr>
          <w:p w:rsidR="00DC576E" w:rsidRPr="002845DD" w:rsidRDefault="00DC576E" w:rsidP="00DC576E">
            <w:pPr>
              <w:pStyle w:val="22"/>
              <w:snapToGrid w:val="0"/>
              <w:ind w:left="34" w:hanging="34"/>
              <w:jc w:val="center"/>
              <w:rPr>
                <w:sz w:val="22"/>
                <w:szCs w:val="22"/>
              </w:rPr>
            </w:pPr>
            <w:r w:rsidRPr="002845DD">
              <w:rPr>
                <w:sz w:val="22"/>
                <w:szCs w:val="22"/>
              </w:rPr>
              <w:t>2.</w:t>
            </w:r>
          </w:p>
        </w:tc>
        <w:tc>
          <w:tcPr>
            <w:tcW w:w="2491" w:type="pct"/>
            <w:vAlign w:val="center"/>
          </w:tcPr>
          <w:p w:rsidR="00DC576E" w:rsidRPr="002845DD" w:rsidRDefault="00DC576E" w:rsidP="00DC576E">
            <w:pPr>
              <w:pStyle w:val="22"/>
              <w:snapToGrid w:val="0"/>
              <w:ind w:hanging="34"/>
              <w:jc w:val="left"/>
              <w:rPr>
                <w:sz w:val="22"/>
                <w:szCs w:val="22"/>
              </w:rPr>
            </w:pPr>
            <w:r w:rsidRPr="002845DD">
              <w:rPr>
                <w:sz w:val="22"/>
                <w:szCs w:val="22"/>
              </w:rPr>
              <w:t>Расходы на обеспечение сопровождения групп детей, выезжающих на отдых по путевкам министерства социальной политики Красноярского края*</w:t>
            </w:r>
          </w:p>
        </w:tc>
        <w:tc>
          <w:tcPr>
            <w:tcW w:w="758" w:type="pct"/>
            <w:vAlign w:val="center"/>
          </w:tcPr>
          <w:p w:rsidR="00DC576E" w:rsidRPr="006A1490" w:rsidRDefault="00DC576E" w:rsidP="00DC576E">
            <w:pPr>
              <w:pStyle w:val="22"/>
              <w:snapToGrid w:val="0"/>
              <w:ind w:firstLine="0"/>
              <w:jc w:val="center"/>
              <w:rPr>
                <w:sz w:val="22"/>
                <w:szCs w:val="22"/>
              </w:rPr>
            </w:pPr>
            <w:r w:rsidRPr="006A1490">
              <w:rPr>
                <w:sz w:val="22"/>
                <w:szCs w:val="22"/>
              </w:rPr>
              <w:t>0,0*</w:t>
            </w:r>
          </w:p>
        </w:tc>
        <w:tc>
          <w:tcPr>
            <w:tcW w:w="677" w:type="pct"/>
            <w:vAlign w:val="center"/>
          </w:tcPr>
          <w:p w:rsidR="00DC576E" w:rsidRPr="002845DD" w:rsidRDefault="00DC576E" w:rsidP="00DC576E">
            <w:pPr>
              <w:pStyle w:val="22"/>
              <w:snapToGrid w:val="0"/>
              <w:ind w:firstLine="0"/>
              <w:jc w:val="center"/>
              <w:rPr>
                <w:bCs w:val="0"/>
                <w:color w:val="000000"/>
                <w:sz w:val="22"/>
                <w:szCs w:val="22"/>
              </w:rPr>
            </w:pPr>
            <w:r w:rsidRPr="002845DD">
              <w:rPr>
                <w:bCs w:val="0"/>
                <w:color w:val="000000"/>
                <w:sz w:val="22"/>
                <w:szCs w:val="22"/>
              </w:rPr>
              <w:t>308,5</w:t>
            </w:r>
          </w:p>
        </w:tc>
        <w:tc>
          <w:tcPr>
            <w:tcW w:w="776" w:type="pct"/>
            <w:tcBorders>
              <w:top w:val="nil"/>
              <w:left w:val="single" w:sz="4" w:space="0" w:color="auto"/>
              <w:bottom w:val="single" w:sz="4" w:space="0" w:color="auto"/>
              <w:right w:val="single" w:sz="4" w:space="0" w:color="auto"/>
            </w:tcBorders>
            <w:shd w:val="clear" w:color="auto" w:fill="auto"/>
            <w:vAlign w:val="center"/>
          </w:tcPr>
          <w:p w:rsidR="00DC576E" w:rsidRPr="009A4050" w:rsidRDefault="00DC576E" w:rsidP="00DC576E">
            <w:pPr>
              <w:jc w:val="center"/>
              <w:rPr>
                <w:i/>
                <w:color w:val="000000"/>
                <w:sz w:val="22"/>
                <w:szCs w:val="22"/>
              </w:rPr>
            </w:pPr>
            <w:r>
              <w:rPr>
                <w:i/>
                <w:color w:val="000000"/>
                <w:sz w:val="22"/>
                <w:szCs w:val="22"/>
              </w:rPr>
              <w:t>308,5</w:t>
            </w:r>
          </w:p>
        </w:tc>
      </w:tr>
      <w:tr w:rsidR="00DC576E" w:rsidRPr="005D31EE" w:rsidTr="00DC576E">
        <w:trPr>
          <w:trHeight w:val="285"/>
        </w:trPr>
        <w:tc>
          <w:tcPr>
            <w:tcW w:w="298" w:type="pct"/>
            <w:vAlign w:val="center"/>
          </w:tcPr>
          <w:p w:rsidR="00DC576E" w:rsidRPr="002845DD" w:rsidRDefault="00DC576E" w:rsidP="00DC576E">
            <w:pPr>
              <w:pStyle w:val="22"/>
              <w:snapToGrid w:val="0"/>
              <w:ind w:left="34" w:hanging="34"/>
              <w:jc w:val="center"/>
              <w:rPr>
                <w:sz w:val="22"/>
                <w:szCs w:val="22"/>
              </w:rPr>
            </w:pPr>
            <w:r w:rsidRPr="002845DD">
              <w:rPr>
                <w:sz w:val="22"/>
                <w:szCs w:val="22"/>
              </w:rPr>
              <w:t>3.</w:t>
            </w:r>
          </w:p>
        </w:tc>
        <w:tc>
          <w:tcPr>
            <w:tcW w:w="2491" w:type="pct"/>
            <w:vAlign w:val="center"/>
          </w:tcPr>
          <w:p w:rsidR="00DC576E" w:rsidRPr="002845DD" w:rsidRDefault="00DC576E" w:rsidP="00DC576E">
            <w:pPr>
              <w:pStyle w:val="22"/>
              <w:snapToGrid w:val="0"/>
              <w:ind w:hanging="34"/>
              <w:jc w:val="left"/>
              <w:rPr>
                <w:sz w:val="22"/>
                <w:szCs w:val="22"/>
              </w:rPr>
            </w:pPr>
            <w:r w:rsidRPr="002845DD">
              <w:rPr>
                <w:sz w:val="22"/>
                <w:szCs w:val="22"/>
              </w:rPr>
              <w:t>Приобретение формы для группы детей, выезжающих на юг Красноярского края по путевкам министерства социальной политики Красноярского края*</w:t>
            </w:r>
          </w:p>
        </w:tc>
        <w:tc>
          <w:tcPr>
            <w:tcW w:w="758" w:type="pct"/>
            <w:vAlign w:val="center"/>
          </w:tcPr>
          <w:p w:rsidR="00DC576E" w:rsidRPr="006A1490" w:rsidRDefault="00DC576E" w:rsidP="00DC576E">
            <w:pPr>
              <w:pStyle w:val="22"/>
              <w:snapToGrid w:val="0"/>
              <w:ind w:firstLine="0"/>
              <w:jc w:val="center"/>
              <w:rPr>
                <w:sz w:val="22"/>
                <w:szCs w:val="22"/>
              </w:rPr>
            </w:pPr>
            <w:r w:rsidRPr="006A1490">
              <w:rPr>
                <w:sz w:val="22"/>
                <w:szCs w:val="22"/>
              </w:rPr>
              <w:t>0,0*</w:t>
            </w:r>
          </w:p>
        </w:tc>
        <w:tc>
          <w:tcPr>
            <w:tcW w:w="677" w:type="pct"/>
            <w:vAlign w:val="center"/>
          </w:tcPr>
          <w:p w:rsidR="00DC576E" w:rsidRPr="002845DD" w:rsidRDefault="00DC576E" w:rsidP="00DC576E">
            <w:pPr>
              <w:pStyle w:val="22"/>
              <w:snapToGrid w:val="0"/>
              <w:ind w:firstLine="0"/>
              <w:jc w:val="center"/>
              <w:rPr>
                <w:bCs w:val="0"/>
                <w:color w:val="000000"/>
                <w:sz w:val="22"/>
                <w:szCs w:val="22"/>
              </w:rPr>
            </w:pPr>
            <w:r w:rsidRPr="002845DD">
              <w:rPr>
                <w:bCs w:val="0"/>
                <w:color w:val="000000"/>
                <w:sz w:val="22"/>
                <w:szCs w:val="22"/>
              </w:rPr>
              <w:t>80,0</w:t>
            </w:r>
          </w:p>
        </w:tc>
        <w:tc>
          <w:tcPr>
            <w:tcW w:w="776" w:type="pct"/>
            <w:tcBorders>
              <w:top w:val="nil"/>
              <w:left w:val="single" w:sz="4" w:space="0" w:color="auto"/>
              <w:bottom w:val="single" w:sz="4" w:space="0" w:color="auto"/>
              <w:right w:val="single" w:sz="4" w:space="0" w:color="auto"/>
            </w:tcBorders>
            <w:shd w:val="clear" w:color="auto" w:fill="auto"/>
            <w:vAlign w:val="center"/>
          </w:tcPr>
          <w:p w:rsidR="00DC576E" w:rsidRPr="009A4050" w:rsidRDefault="00DC576E" w:rsidP="00DC576E">
            <w:pPr>
              <w:jc w:val="center"/>
              <w:rPr>
                <w:i/>
                <w:color w:val="000000"/>
                <w:sz w:val="22"/>
                <w:szCs w:val="22"/>
              </w:rPr>
            </w:pPr>
            <w:r>
              <w:rPr>
                <w:i/>
                <w:color w:val="000000"/>
                <w:sz w:val="22"/>
                <w:szCs w:val="22"/>
              </w:rPr>
              <w:t>80,0</w:t>
            </w:r>
          </w:p>
        </w:tc>
      </w:tr>
      <w:tr w:rsidR="00DC576E" w:rsidRPr="00E87341" w:rsidTr="00DC576E">
        <w:trPr>
          <w:trHeight w:val="285"/>
        </w:trPr>
        <w:tc>
          <w:tcPr>
            <w:tcW w:w="298" w:type="pct"/>
            <w:vAlign w:val="center"/>
          </w:tcPr>
          <w:p w:rsidR="00DC576E" w:rsidRPr="00E87341" w:rsidRDefault="00DC576E" w:rsidP="00DC576E">
            <w:pPr>
              <w:pStyle w:val="22"/>
              <w:snapToGrid w:val="0"/>
              <w:ind w:left="34" w:hanging="34"/>
              <w:jc w:val="center"/>
              <w:rPr>
                <w:b/>
                <w:sz w:val="24"/>
                <w:szCs w:val="24"/>
              </w:rPr>
            </w:pPr>
          </w:p>
        </w:tc>
        <w:tc>
          <w:tcPr>
            <w:tcW w:w="2491" w:type="pct"/>
            <w:vAlign w:val="center"/>
          </w:tcPr>
          <w:p w:rsidR="00DC576E" w:rsidRPr="00E87341" w:rsidRDefault="00DC576E" w:rsidP="00DC576E">
            <w:pPr>
              <w:snapToGrid w:val="0"/>
              <w:ind w:hanging="34"/>
              <w:outlineLvl w:val="0"/>
              <w:rPr>
                <w:b/>
                <w:bCs/>
              </w:rPr>
            </w:pPr>
            <w:r w:rsidRPr="00E87341">
              <w:rPr>
                <w:b/>
                <w:bCs/>
              </w:rPr>
              <w:t>Всего расходов:</w:t>
            </w:r>
          </w:p>
        </w:tc>
        <w:tc>
          <w:tcPr>
            <w:tcW w:w="758" w:type="pct"/>
            <w:vAlign w:val="center"/>
          </w:tcPr>
          <w:p w:rsidR="00DC576E" w:rsidRPr="00E87341" w:rsidRDefault="00DC576E" w:rsidP="00DC576E">
            <w:pPr>
              <w:pStyle w:val="22"/>
              <w:snapToGrid w:val="0"/>
              <w:ind w:firstLine="0"/>
              <w:jc w:val="center"/>
              <w:rPr>
                <w:b/>
                <w:sz w:val="24"/>
                <w:szCs w:val="24"/>
              </w:rPr>
            </w:pPr>
            <w:r w:rsidRPr="00E87341">
              <w:rPr>
                <w:b/>
                <w:sz w:val="24"/>
                <w:szCs w:val="24"/>
              </w:rPr>
              <w:t>5 236,0</w:t>
            </w:r>
          </w:p>
        </w:tc>
        <w:tc>
          <w:tcPr>
            <w:tcW w:w="677" w:type="pct"/>
            <w:vAlign w:val="center"/>
          </w:tcPr>
          <w:p w:rsidR="00DC576E" w:rsidRPr="00207030" w:rsidRDefault="00DC576E" w:rsidP="00DC576E">
            <w:pPr>
              <w:pStyle w:val="22"/>
              <w:snapToGrid w:val="0"/>
              <w:ind w:firstLine="0"/>
              <w:jc w:val="center"/>
              <w:rPr>
                <w:b/>
                <w:bCs w:val="0"/>
                <w:color w:val="000000"/>
                <w:sz w:val="22"/>
                <w:szCs w:val="22"/>
              </w:rPr>
            </w:pPr>
            <w:r>
              <w:rPr>
                <w:b/>
                <w:bCs w:val="0"/>
                <w:color w:val="000000"/>
                <w:sz w:val="22"/>
                <w:szCs w:val="22"/>
              </w:rPr>
              <w:t>8 179,4</w:t>
            </w:r>
          </w:p>
        </w:tc>
        <w:tc>
          <w:tcPr>
            <w:tcW w:w="776" w:type="pct"/>
            <w:tcBorders>
              <w:top w:val="nil"/>
              <w:left w:val="single" w:sz="4" w:space="0" w:color="auto"/>
              <w:bottom w:val="single" w:sz="4" w:space="0" w:color="auto"/>
              <w:right w:val="single" w:sz="4" w:space="0" w:color="auto"/>
            </w:tcBorders>
            <w:shd w:val="clear" w:color="auto" w:fill="auto"/>
            <w:vAlign w:val="center"/>
          </w:tcPr>
          <w:p w:rsidR="00DC576E" w:rsidRPr="00042935" w:rsidRDefault="00DC576E" w:rsidP="00DC576E">
            <w:pPr>
              <w:jc w:val="center"/>
              <w:rPr>
                <w:b/>
                <w:i/>
                <w:color w:val="000000"/>
                <w:sz w:val="22"/>
                <w:szCs w:val="22"/>
              </w:rPr>
            </w:pPr>
            <w:r w:rsidRPr="00042935">
              <w:rPr>
                <w:b/>
                <w:i/>
                <w:color w:val="000000"/>
                <w:sz w:val="22"/>
                <w:szCs w:val="22"/>
              </w:rPr>
              <w:t>2 943,4</w:t>
            </w:r>
          </w:p>
        </w:tc>
      </w:tr>
    </w:tbl>
    <w:p w:rsidR="00DC576E" w:rsidRPr="00CE5EFB" w:rsidRDefault="00DC576E" w:rsidP="00DC576E">
      <w:pPr>
        <w:tabs>
          <w:tab w:val="left" w:pos="567"/>
          <w:tab w:val="left" w:pos="993"/>
        </w:tabs>
        <w:ind w:firstLine="709"/>
        <w:jc w:val="both"/>
        <w:rPr>
          <w:sz w:val="20"/>
          <w:szCs w:val="22"/>
        </w:rPr>
      </w:pPr>
      <w:r>
        <w:rPr>
          <w:sz w:val="22"/>
          <w:szCs w:val="22"/>
        </w:rPr>
        <w:t>* в</w:t>
      </w:r>
      <w:r w:rsidRPr="00CE5EFB">
        <w:rPr>
          <w:sz w:val="20"/>
          <w:szCs w:val="22"/>
        </w:rPr>
        <w:t xml:space="preserve"> 2017 году </w:t>
      </w:r>
      <w:r>
        <w:rPr>
          <w:sz w:val="20"/>
          <w:szCs w:val="22"/>
        </w:rPr>
        <w:t xml:space="preserve">организация </w:t>
      </w:r>
      <w:r w:rsidRPr="00CE5EFB">
        <w:rPr>
          <w:sz w:val="20"/>
          <w:szCs w:val="22"/>
        </w:rPr>
        <w:t>отдых</w:t>
      </w:r>
      <w:r>
        <w:rPr>
          <w:sz w:val="20"/>
          <w:szCs w:val="22"/>
        </w:rPr>
        <w:t>а</w:t>
      </w:r>
      <w:r w:rsidRPr="00CE5EFB">
        <w:rPr>
          <w:sz w:val="20"/>
          <w:szCs w:val="22"/>
        </w:rPr>
        <w:t xml:space="preserve"> детей по путевкам министерства социальной политики Красноярского края </w:t>
      </w:r>
      <w:r>
        <w:rPr>
          <w:sz w:val="20"/>
          <w:szCs w:val="22"/>
        </w:rPr>
        <w:t>не осуществлялась по причине реконструкции взлетно-посадочной полосы аэропорта</w:t>
      </w:r>
      <w:r w:rsidRPr="00CE5EFB">
        <w:rPr>
          <w:sz w:val="20"/>
          <w:szCs w:val="22"/>
        </w:rPr>
        <w:t xml:space="preserve"> </w:t>
      </w:r>
      <w:r w:rsidRPr="007007F8">
        <w:rPr>
          <w:sz w:val="20"/>
          <w:szCs w:val="22"/>
        </w:rPr>
        <w:t>«Алыкель»</w:t>
      </w:r>
    </w:p>
    <w:p w:rsidR="00DC576E" w:rsidRPr="00720F59" w:rsidRDefault="00DC576E" w:rsidP="00DC576E">
      <w:pPr>
        <w:tabs>
          <w:tab w:val="left" w:pos="993"/>
        </w:tabs>
        <w:spacing w:before="120"/>
        <w:ind w:firstLine="709"/>
        <w:jc w:val="both"/>
        <w:rPr>
          <w:sz w:val="26"/>
          <w:szCs w:val="26"/>
        </w:rPr>
      </w:pPr>
      <w:r w:rsidRPr="006E2192">
        <w:rPr>
          <w:sz w:val="26"/>
          <w:szCs w:val="26"/>
        </w:rPr>
        <w:t xml:space="preserve">За отчетный период оплачен проезд 393 детям в возрасте до 18 лет по личным обращениям родителей (законных представителей), имеющих право на данный вид помощи, на сумму 7 790,9 тыс. руб. Увеличение расходов по отношению к </w:t>
      </w:r>
      <w:r w:rsidRPr="00720F59">
        <w:rPr>
          <w:sz w:val="26"/>
          <w:szCs w:val="26"/>
        </w:rPr>
        <w:t xml:space="preserve">аналогичному периоду прошлого года связано с увеличением количества детей, которым оплачен проезд за 2018 год (+118 чел. по отношению к 2017 году). </w:t>
      </w:r>
    </w:p>
    <w:p w:rsidR="00DC576E" w:rsidRPr="00720F59" w:rsidRDefault="00DC576E" w:rsidP="00DC576E">
      <w:pPr>
        <w:autoSpaceDE w:val="0"/>
        <w:autoSpaceDN w:val="0"/>
        <w:adjustRightInd w:val="0"/>
        <w:ind w:firstLine="709"/>
        <w:jc w:val="both"/>
        <w:rPr>
          <w:sz w:val="26"/>
          <w:szCs w:val="26"/>
        </w:rPr>
      </w:pPr>
      <w:r w:rsidRPr="00720F59">
        <w:rPr>
          <w:sz w:val="26"/>
          <w:szCs w:val="26"/>
        </w:rPr>
        <w:t>Материальная помощь оказывается 1 раз в 2 года на проезд детей к месту проведения отдыха и обратно:</w:t>
      </w:r>
    </w:p>
    <w:p w:rsidR="00DC576E" w:rsidRPr="00720F59" w:rsidRDefault="00DC576E" w:rsidP="00B23FED">
      <w:pPr>
        <w:pStyle w:val="afff2"/>
        <w:numPr>
          <w:ilvl w:val="0"/>
          <w:numId w:val="29"/>
        </w:numPr>
        <w:tabs>
          <w:tab w:val="left" w:pos="993"/>
        </w:tabs>
        <w:autoSpaceDE w:val="0"/>
        <w:autoSpaceDN w:val="0"/>
        <w:adjustRightInd w:val="0"/>
        <w:ind w:left="0" w:firstLine="709"/>
        <w:jc w:val="both"/>
        <w:rPr>
          <w:sz w:val="26"/>
          <w:szCs w:val="26"/>
        </w:rPr>
      </w:pPr>
      <w:r w:rsidRPr="00720F59">
        <w:rPr>
          <w:sz w:val="26"/>
          <w:szCs w:val="26"/>
        </w:rPr>
        <w:t>для детей из малообеспеченных семей – при среднедушевом доходе семьи ниже одной величины прожиточного минимума;</w:t>
      </w:r>
    </w:p>
    <w:p w:rsidR="00DC576E" w:rsidRPr="00720F59" w:rsidRDefault="00DC576E" w:rsidP="00B23FED">
      <w:pPr>
        <w:pStyle w:val="afff2"/>
        <w:numPr>
          <w:ilvl w:val="0"/>
          <w:numId w:val="29"/>
        </w:numPr>
        <w:tabs>
          <w:tab w:val="left" w:pos="993"/>
        </w:tabs>
        <w:autoSpaceDE w:val="0"/>
        <w:autoSpaceDN w:val="0"/>
        <w:adjustRightInd w:val="0"/>
        <w:ind w:left="0" w:firstLine="709"/>
        <w:jc w:val="both"/>
        <w:rPr>
          <w:sz w:val="26"/>
          <w:szCs w:val="26"/>
        </w:rPr>
      </w:pPr>
      <w:r w:rsidRPr="00720F59">
        <w:rPr>
          <w:sz w:val="26"/>
          <w:szCs w:val="26"/>
        </w:rPr>
        <w:t>для детей работников организаций, финансовое обеспечение деятельности которых осуществляется за счет средств федерального, краевого и местного бюджетов, – при среднедушевом доходе семьи ниже полутора величин прожиточного минимума.</w:t>
      </w:r>
    </w:p>
    <w:p w:rsidR="00DC576E" w:rsidRPr="00720F59" w:rsidRDefault="00DC576E" w:rsidP="00DC576E">
      <w:pPr>
        <w:autoSpaceDE w:val="0"/>
        <w:autoSpaceDN w:val="0"/>
        <w:adjustRightInd w:val="0"/>
        <w:ind w:firstLine="709"/>
        <w:jc w:val="both"/>
        <w:rPr>
          <w:sz w:val="26"/>
          <w:szCs w:val="26"/>
        </w:rPr>
      </w:pPr>
      <w:r w:rsidRPr="00720F59">
        <w:rPr>
          <w:sz w:val="26"/>
          <w:szCs w:val="26"/>
        </w:rPr>
        <w:t>Материальная помощь оказывается ежегодно детям из числа кадетов, зарегистрированных по месту жительства на территории города, по оплате проезда от места учебы или места жительства к месту отдыха и обратно к месту учебы или к месту жительства:</w:t>
      </w:r>
    </w:p>
    <w:p w:rsidR="00DC576E" w:rsidRPr="00720F59" w:rsidRDefault="00DC576E" w:rsidP="00B23FED">
      <w:pPr>
        <w:pStyle w:val="afff2"/>
        <w:numPr>
          <w:ilvl w:val="0"/>
          <w:numId w:val="29"/>
        </w:numPr>
        <w:tabs>
          <w:tab w:val="left" w:pos="993"/>
        </w:tabs>
        <w:autoSpaceDE w:val="0"/>
        <w:autoSpaceDN w:val="0"/>
        <w:adjustRightInd w:val="0"/>
        <w:ind w:left="0" w:firstLine="709"/>
        <w:jc w:val="both"/>
        <w:rPr>
          <w:sz w:val="26"/>
          <w:szCs w:val="26"/>
        </w:rPr>
      </w:pPr>
      <w:r w:rsidRPr="00720F59">
        <w:rPr>
          <w:sz w:val="26"/>
          <w:szCs w:val="26"/>
        </w:rPr>
        <w:t>из числа малообеспеченных семей – при среднедушевом доходе семьи ниже одной величины прожиточного минимума;</w:t>
      </w:r>
    </w:p>
    <w:p w:rsidR="00DC576E" w:rsidRPr="00720F59" w:rsidRDefault="00DC576E" w:rsidP="00B23FED">
      <w:pPr>
        <w:pStyle w:val="afff2"/>
        <w:numPr>
          <w:ilvl w:val="0"/>
          <w:numId w:val="29"/>
        </w:numPr>
        <w:tabs>
          <w:tab w:val="left" w:pos="993"/>
        </w:tabs>
        <w:autoSpaceDE w:val="0"/>
        <w:autoSpaceDN w:val="0"/>
        <w:adjustRightInd w:val="0"/>
        <w:ind w:left="0" w:firstLine="709"/>
        <w:jc w:val="both"/>
        <w:rPr>
          <w:sz w:val="26"/>
          <w:szCs w:val="26"/>
        </w:rPr>
      </w:pPr>
      <w:r w:rsidRPr="00720F59">
        <w:rPr>
          <w:sz w:val="26"/>
          <w:szCs w:val="26"/>
        </w:rPr>
        <w:t>из числа семей работников организаций, финансовое обеспечение деятельности которых осуществляется за счет средств федерального, краевого и местного бюджетов, – при среднедушевом доходе семьи ниже полутора величин прожиточного минимума;</w:t>
      </w:r>
    </w:p>
    <w:p w:rsidR="00DC576E" w:rsidRPr="00720F59" w:rsidRDefault="00DC576E" w:rsidP="00B23FED">
      <w:pPr>
        <w:pStyle w:val="afff2"/>
        <w:numPr>
          <w:ilvl w:val="0"/>
          <w:numId w:val="29"/>
        </w:numPr>
        <w:tabs>
          <w:tab w:val="left" w:pos="993"/>
        </w:tabs>
        <w:autoSpaceDE w:val="0"/>
        <w:autoSpaceDN w:val="0"/>
        <w:adjustRightInd w:val="0"/>
        <w:ind w:left="0" w:firstLine="709"/>
        <w:jc w:val="both"/>
        <w:rPr>
          <w:sz w:val="26"/>
          <w:szCs w:val="26"/>
        </w:rPr>
      </w:pPr>
      <w:r w:rsidRPr="00720F59">
        <w:rPr>
          <w:sz w:val="26"/>
          <w:szCs w:val="26"/>
        </w:rPr>
        <w:t>без учета дохода – из числа детей, оставшихся без попечения родителей; детей, находящихся под опекой (попечительства), детей-сирот.</w:t>
      </w:r>
    </w:p>
    <w:p w:rsidR="00DC576E" w:rsidRPr="00720F59" w:rsidRDefault="00DC576E" w:rsidP="00DC576E">
      <w:pPr>
        <w:autoSpaceDE w:val="0"/>
        <w:autoSpaceDN w:val="0"/>
        <w:adjustRightInd w:val="0"/>
        <w:ind w:firstLine="709"/>
        <w:jc w:val="both"/>
        <w:rPr>
          <w:sz w:val="26"/>
          <w:szCs w:val="26"/>
        </w:rPr>
      </w:pPr>
      <w:r w:rsidRPr="00720F59">
        <w:rPr>
          <w:sz w:val="26"/>
          <w:szCs w:val="26"/>
        </w:rPr>
        <w:lastRenderedPageBreak/>
        <w:t>Материальная помощь оказывается ежегодно на проезд детей к месту проведения отдыха и обратно:</w:t>
      </w:r>
    </w:p>
    <w:p w:rsidR="00DC576E" w:rsidRPr="00720F59" w:rsidRDefault="00DC576E" w:rsidP="00B23FED">
      <w:pPr>
        <w:numPr>
          <w:ilvl w:val="0"/>
          <w:numId w:val="29"/>
        </w:numPr>
        <w:tabs>
          <w:tab w:val="left" w:pos="993"/>
        </w:tabs>
        <w:ind w:left="0" w:firstLine="709"/>
        <w:jc w:val="both"/>
        <w:rPr>
          <w:sz w:val="26"/>
          <w:szCs w:val="26"/>
        </w:rPr>
      </w:pPr>
      <w:r w:rsidRPr="00720F59">
        <w:rPr>
          <w:sz w:val="26"/>
          <w:szCs w:val="26"/>
        </w:rPr>
        <w:t>без учета дохода – для детей, оставшихся без попечения родителей; детей, находящихся под опекой (попечительства), детей-сирот, зарегистрированных по месту жительства или по месту пребывания и проживающих на территории города.</w:t>
      </w:r>
    </w:p>
    <w:p w:rsidR="00DC576E" w:rsidRPr="002F50B8" w:rsidRDefault="00DC576E" w:rsidP="00DC576E">
      <w:pPr>
        <w:pStyle w:val="afff2"/>
        <w:tabs>
          <w:tab w:val="left" w:pos="993"/>
        </w:tabs>
        <w:ind w:left="0" w:firstLine="709"/>
        <w:jc w:val="both"/>
        <w:rPr>
          <w:sz w:val="26"/>
          <w:szCs w:val="26"/>
        </w:rPr>
      </w:pPr>
      <w:r w:rsidRPr="00720F59">
        <w:rPr>
          <w:sz w:val="26"/>
          <w:szCs w:val="26"/>
        </w:rPr>
        <w:t>В отчетном периоде произведена выплата командировочных расходов (суточные, проживание) штатным и внештатным сотрудниками Управления</w:t>
      </w:r>
      <w:r w:rsidRPr="002F50B8">
        <w:rPr>
          <w:sz w:val="26"/>
          <w:szCs w:val="26"/>
        </w:rPr>
        <w:t>, сопровождающим группу детей к месту отдыха и обратно; оплата медицинских осмотров, транспортных расходов, услуг скорой медицинской помощи; приобретение универсальных аптечек, питьевой воды на сумму 308,5 тыс.</w:t>
      </w:r>
      <w:r>
        <w:rPr>
          <w:sz w:val="26"/>
          <w:szCs w:val="26"/>
        </w:rPr>
        <w:t xml:space="preserve"> </w:t>
      </w:r>
      <w:r w:rsidRPr="002F50B8">
        <w:rPr>
          <w:sz w:val="26"/>
          <w:szCs w:val="26"/>
        </w:rPr>
        <w:t>руб.</w:t>
      </w:r>
    </w:p>
    <w:p w:rsidR="00DC576E" w:rsidRDefault="00DC576E" w:rsidP="00DC576E">
      <w:pPr>
        <w:tabs>
          <w:tab w:val="left" w:pos="993"/>
        </w:tabs>
        <w:ind w:firstLine="709"/>
        <w:jc w:val="both"/>
        <w:rPr>
          <w:sz w:val="26"/>
          <w:szCs w:val="26"/>
        </w:rPr>
      </w:pPr>
      <w:r w:rsidRPr="002F50B8">
        <w:rPr>
          <w:sz w:val="26"/>
          <w:szCs w:val="26"/>
        </w:rPr>
        <w:t>Также, приобретены 40 комплектов (футболка и бейсболка) на сумму 80,0 тыс. руб. для воспитанников МБУ «РЦ «Виктория», выезжающих в оздоровительные лагеря.</w:t>
      </w:r>
    </w:p>
    <w:p w:rsidR="00DC576E" w:rsidRDefault="00DC576E" w:rsidP="00DC576E">
      <w:pPr>
        <w:rPr>
          <w:sz w:val="26"/>
          <w:szCs w:val="26"/>
        </w:rPr>
      </w:pPr>
    </w:p>
    <w:p w:rsidR="00DC576E" w:rsidRPr="009135DC" w:rsidRDefault="00DC576E" w:rsidP="00DC576E">
      <w:pPr>
        <w:jc w:val="center"/>
        <w:rPr>
          <w:b/>
          <w:i/>
          <w:sz w:val="26"/>
          <w:szCs w:val="26"/>
          <w:u w:val="single"/>
        </w:rPr>
      </w:pPr>
      <w:r w:rsidRPr="00921E30">
        <w:rPr>
          <w:b/>
          <w:i/>
          <w:sz w:val="26"/>
          <w:szCs w:val="26"/>
          <w:u w:val="single"/>
        </w:rPr>
        <w:t>Средства фонда социального страхования</w:t>
      </w:r>
    </w:p>
    <w:p w:rsidR="00DC576E" w:rsidRPr="00AE1FFB" w:rsidRDefault="00DC576E" w:rsidP="00DC576E">
      <w:pPr>
        <w:jc w:val="center"/>
        <w:rPr>
          <w:b/>
          <w:i/>
          <w:sz w:val="26"/>
          <w:szCs w:val="26"/>
          <w:u w:val="single"/>
        </w:rPr>
      </w:pPr>
    </w:p>
    <w:p w:rsidR="00DC576E" w:rsidRDefault="00DC576E" w:rsidP="008C6076">
      <w:pPr>
        <w:ind w:firstLine="709"/>
        <w:jc w:val="both"/>
        <w:rPr>
          <w:sz w:val="26"/>
          <w:szCs w:val="26"/>
        </w:rPr>
      </w:pPr>
      <w:r w:rsidRPr="00AE1FFB">
        <w:rPr>
          <w:sz w:val="26"/>
          <w:szCs w:val="26"/>
        </w:rPr>
        <w:t xml:space="preserve">Реализация средств Фонда социального страхования осуществляется в рамках </w:t>
      </w:r>
      <w:r>
        <w:rPr>
          <w:sz w:val="26"/>
          <w:szCs w:val="26"/>
        </w:rPr>
        <w:t xml:space="preserve">федерального закона </w:t>
      </w:r>
      <w:r w:rsidRPr="00AE1FFB">
        <w:rPr>
          <w:sz w:val="26"/>
          <w:szCs w:val="26"/>
        </w:rPr>
        <w:t>№</w:t>
      </w:r>
      <w:r>
        <w:rPr>
          <w:sz w:val="26"/>
          <w:szCs w:val="26"/>
        </w:rPr>
        <w:t>81</w:t>
      </w:r>
      <w:r w:rsidRPr="00AE1FFB">
        <w:rPr>
          <w:sz w:val="26"/>
          <w:szCs w:val="26"/>
        </w:rPr>
        <w:t xml:space="preserve">-ФЗ </w:t>
      </w:r>
      <w:r>
        <w:rPr>
          <w:sz w:val="26"/>
          <w:szCs w:val="26"/>
        </w:rPr>
        <w:t>«</w:t>
      </w:r>
      <w:r w:rsidRPr="00AE1FFB">
        <w:rPr>
          <w:sz w:val="26"/>
          <w:szCs w:val="26"/>
        </w:rPr>
        <w:t>О государственных пособиях гражданам, имеющим детей</w:t>
      </w:r>
      <w:r>
        <w:rPr>
          <w:sz w:val="26"/>
          <w:szCs w:val="26"/>
        </w:rPr>
        <w:t>».</w:t>
      </w:r>
    </w:p>
    <w:p w:rsidR="00DC576E" w:rsidRPr="00AE1FFB" w:rsidRDefault="00DC576E" w:rsidP="008C6076">
      <w:pPr>
        <w:spacing w:after="240"/>
        <w:jc w:val="right"/>
        <w:rPr>
          <w:sz w:val="26"/>
          <w:szCs w:val="26"/>
        </w:rPr>
      </w:pPr>
      <w:r w:rsidRPr="008C6076">
        <w:rPr>
          <w:sz w:val="26"/>
          <w:szCs w:val="26"/>
        </w:rPr>
        <w:t>Таблица</w:t>
      </w:r>
      <w:r w:rsidR="005D1071">
        <w:rPr>
          <w:sz w:val="26"/>
          <w:szCs w:val="26"/>
        </w:rPr>
        <w:t xml:space="preserve"> 58</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6"/>
        <w:gridCol w:w="850"/>
        <w:gridCol w:w="1276"/>
        <w:gridCol w:w="851"/>
        <w:gridCol w:w="1163"/>
      </w:tblGrid>
      <w:tr w:rsidR="00DC576E" w:rsidRPr="00921747" w:rsidTr="008C6076">
        <w:trPr>
          <w:trHeight w:val="70"/>
          <w:tblHeader/>
        </w:trPr>
        <w:tc>
          <w:tcPr>
            <w:tcW w:w="5216" w:type="dxa"/>
            <w:vMerge w:val="restart"/>
            <w:vAlign w:val="center"/>
          </w:tcPr>
          <w:p w:rsidR="00DC576E" w:rsidRPr="00921747" w:rsidRDefault="00DC576E" w:rsidP="00DC576E">
            <w:pPr>
              <w:pStyle w:val="22"/>
              <w:snapToGrid w:val="0"/>
              <w:ind w:left="34" w:hanging="34"/>
              <w:jc w:val="center"/>
              <w:rPr>
                <w:b/>
                <w:sz w:val="22"/>
                <w:szCs w:val="22"/>
              </w:rPr>
            </w:pPr>
            <w:r w:rsidRPr="00921747">
              <w:rPr>
                <w:b/>
                <w:sz w:val="22"/>
                <w:szCs w:val="22"/>
              </w:rPr>
              <w:t>Наименование</w:t>
            </w:r>
          </w:p>
        </w:tc>
        <w:tc>
          <w:tcPr>
            <w:tcW w:w="2126" w:type="dxa"/>
            <w:gridSpan w:val="2"/>
            <w:vAlign w:val="center"/>
          </w:tcPr>
          <w:p w:rsidR="00DC576E" w:rsidRPr="007D6E75" w:rsidRDefault="00DC576E" w:rsidP="00DC576E">
            <w:pPr>
              <w:jc w:val="center"/>
              <w:rPr>
                <w:rStyle w:val="xl410"/>
              </w:rPr>
            </w:pPr>
            <w:r w:rsidRPr="007D6E75">
              <w:rPr>
                <w:b/>
                <w:sz w:val="22"/>
              </w:rPr>
              <w:t>2017</w:t>
            </w:r>
          </w:p>
        </w:tc>
        <w:tc>
          <w:tcPr>
            <w:tcW w:w="2014" w:type="dxa"/>
            <w:gridSpan w:val="2"/>
            <w:vAlign w:val="center"/>
          </w:tcPr>
          <w:p w:rsidR="00DC576E" w:rsidRPr="007D6E75" w:rsidRDefault="00DC576E" w:rsidP="00DC576E">
            <w:pPr>
              <w:jc w:val="center"/>
              <w:rPr>
                <w:rStyle w:val="xl410"/>
              </w:rPr>
            </w:pPr>
            <w:r w:rsidRPr="007D6E75">
              <w:rPr>
                <w:b/>
                <w:sz w:val="22"/>
              </w:rPr>
              <w:t>2018</w:t>
            </w:r>
          </w:p>
        </w:tc>
      </w:tr>
      <w:tr w:rsidR="00DC576E" w:rsidRPr="00921747" w:rsidTr="008C6076">
        <w:trPr>
          <w:trHeight w:val="70"/>
          <w:tblHeader/>
        </w:trPr>
        <w:tc>
          <w:tcPr>
            <w:tcW w:w="5216" w:type="dxa"/>
            <w:vMerge/>
            <w:vAlign w:val="center"/>
          </w:tcPr>
          <w:p w:rsidR="00DC576E" w:rsidRPr="00921747" w:rsidRDefault="00DC576E" w:rsidP="00DC576E">
            <w:pPr>
              <w:pStyle w:val="22"/>
              <w:snapToGrid w:val="0"/>
              <w:ind w:left="34" w:hanging="34"/>
              <w:jc w:val="center"/>
              <w:rPr>
                <w:b/>
                <w:sz w:val="22"/>
                <w:szCs w:val="22"/>
              </w:rPr>
            </w:pPr>
          </w:p>
        </w:tc>
        <w:tc>
          <w:tcPr>
            <w:tcW w:w="850" w:type="dxa"/>
            <w:vAlign w:val="center"/>
          </w:tcPr>
          <w:p w:rsidR="00DC576E" w:rsidRPr="00921747" w:rsidRDefault="00DC576E" w:rsidP="00DC576E">
            <w:pPr>
              <w:pStyle w:val="22"/>
              <w:snapToGrid w:val="0"/>
              <w:ind w:left="34" w:hanging="34"/>
              <w:jc w:val="center"/>
              <w:rPr>
                <w:b/>
                <w:sz w:val="22"/>
                <w:szCs w:val="22"/>
              </w:rPr>
            </w:pPr>
            <w:r w:rsidRPr="00921747">
              <w:rPr>
                <w:b/>
                <w:sz w:val="22"/>
                <w:szCs w:val="22"/>
              </w:rPr>
              <w:t>чел.</w:t>
            </w:r>
          </w:p>
        </w:tc>
        <w:tc>
          <w:tcPr>
            <w:tcW w:w="1276" w:type="dxa"/>
            <w:vAlign w:val="center"/>
          </w:tcPr>
          <w:p w:rsidR="00DC576E" w:rsidRPr="00921747" w:rsidRDefault="00DC576E" w:rsidP="00DC576E">
            <w:pPr>
              <w:pStyle w:val="22"/>
              <w:snapToGrid w:val="0"/>
              <w:ind w:left="34" w:hanging="34"/>
              <w:jc w:val="center"/>
              <w:rPr>
                <w:b/>
                <w:sz w:val="22"/>
                <w:szCs w:val="22"/>
              </w:rPr>
            </w:pPr>
            <w:r w:rsidRPr="00921747">
              <w:rPr>
                <w:b/>
                <w:sz w:val="22"/>
                <w:szCs w:val="22"/>
              </w:rPr>
              <w:t>тыс. руб.</w:t>
            </w:r>
          </w:p>
        </w:tc>
        <w:tc>
          <w:tcPr>
            <w:tcW w:w="851" w:type="dxa"/>
            <w:vAlign w:val="center"/>
          </w:tcPr>
          <w:p w:rsidR="00DC576E" w:rsidRPr="00921747" w:rsidRDefault="00DC576E" w:rsidP="00DC576E">
            <w:pPr>
              <w:pStyle w:val="22"/>
              <w:snapToGrid w:val="0"/>
              <w:ind w:left="34" w:hanging="34"/>
              <w:jc w:val="center"/>
              <w:rPr>
                <w:b/>
                <w:sz w:val="22"/>
                <w:szCs w:val="22"/>
              </w:rPr>
            </w:pPr>
            <w:r w:rsidRPr="00921747">
              <w:rPr>
                <w:b/>
                <w:sz w:val="22"/>
                <w:szCs w:val="22"/>
              </w:rPr>
              <w:t>чел.</w:t>
            </w:r>
          </w:p>
        </w:tc>
        <w:tc>
          <w:tcPr>
            <w:tcW w:w="1163" w:type="dxa"/>
            <w:vAlign w:val="center"/>
          </w:tcPr>
          <w:p w:rsidR="00DC576E" w:rsidRPr="00921747" w:rsidRDefault="00DC576E" w:rsidP="00DC576E">
            <w:pPr>
              <w:pStyle w:val="22"/>
              <w:snapToGrid w:val="0"/>
              <w:ind w:left="34" w:hanging="34"/>
              <w:jc w:val="center"/>
              <w:rPr>
                <w:b/>
                <w:sz w:val="22"/>
                <w:szCs w:val="22"/>
              </w:rPr>
            </w:pPr>
            <w:r w:rsidRPr="00921747">
              <w:rPr>
                <w:b/>
                <w:sz w:val="22"/>
                <w:szCs w:val="22"/>
              </w:rPr>
              <w:t>тыс. руб.</w:t>
            </w:r>
          </w:p>
        </w:tc>
      </w:tr>
      <w:tr w:rsidR="00DC576E" w:rsidRPr="00921747" w:rsidTr="008C6076">
        <w:tc>
          <w:tcPr>
            <w:tcW w:w="5216" w:type="dxa"/>
            <w:vAlign w:val="center"/>
          </w:tcPr>
          <w:p w:rsidR="00DC576E" w:rsidRPr="00921747" w:rsidRDefault="00DC576E" w:rsidP="00DC576E">
            <w:pPr>
              <w:rPr>
                <w:sz w:val="22"/>
                <w:szCs w:val="22"/>
              </w:rPr>
            </w:pPr>
            <w:r w:rsidRPr="00921747">
              <w:rPr>
                <w:sz w:val="22"/>
                <w:szCs w:val="22"/>
              </w:rPr>
              <w:t>Единовременное пособие при рождении ребёнка неработающим матерям</w:t>
            </w:r>
          </w:p>
        </w:tc>
        <w:tc>
          <w:tcPr>
            <w:tcW w:w="850" w:type="dxa"/>
            <w:vAlign w:val="center"/>
          </w:tcPr>
          <w:p w:rsidR="00DC576E" w:rsidRPr="009E3EF2" w:rsidRDefault="00DC576E" w:rsidP="00DC576E">
            <w:pPr>
              <w:pStyle w:val="af6"/>
              <w:jc w:val="center"/>
              <w:rPr>
                <w:sz w:val="22"/>
                <w:szCs w:val="22"/>
              </w:rPr>
            </w:pPr>
            <w:r w:rsidRPr="009E3EF2">
              <w:rPr>
                <w:sz w:val="22"/>
                <w:szCs w:val="22"/>
              </w:rPr>
              <w:t>230</w:t>
            </w:r>
          </w:p>
        </w:tc>
        <w:tc>
          <w:tcPr>
            <w:tcW w:w="1276" w:type="dxa"/>
            <w:vAlign w:val="center"/>
          </w:tcPr>
          <w:p w:rsidR="00DC576E" w:rsidRPr="009E3EF2" w:rsidRDefault="00DC576E" w:rsidP="00DC576E">
            <w:pPr>
              <w:pStyle w:val="af6"/>
              <w:jc w:val="center"/>
              <w:rPr>
                <w:sz w:val="22"/>
                <w:szCs w:val="22"/>
              </w:rPr>
            </w:pPr>
            <w:r w:rsidRPr="009E3EF2">
              <w:rPr>
                <w:sz w:val="22"/>
                <w:szCs w:val="22"/>
              </w:rPr>
              <w:t>6 670,3</w:t>
            </w:r>
          </w:p>
        </w:tc>
        <w:tc>
          <w:tcPr>
            <w:tcW w:w="851" w:type="dxa"/>
            <w:vAlign w:val="center"/>
          </w:tcPr>
          <w:p w:rsidR="00DC576E" w:rsidRPr="009E3EF2" w:rsidRDefault="00DC576E" w:rsidP="00DC576E">
            <w:pPr>
              <w:pStyle w:val="af6"/>
              <w:jc w:val="center"/>
              <w:rPr>
                <w:sz w:val="22"/>
                <w:szCs w:val="22"/>
              </w:rPr>
            </w:pPr>
            <w:r>
              <w:rPr>
                <w:sz w:val="22"/>
                <w:szCs w:val="22"/>
              </w:rPr>
              <w:t>238</w:t>
            </w:r>
          </w:p>
        </w:tc>
        <w:tc>
          <w:tcPr>
            <w:tcW w:w="1163" w:type="dxa"/>
            <w:vAlign w:val="center"/>
          </w:tcPr>
          <w:p w:rsidR="00DC576E" w:rsidRPr="009E3EF2" w:rsidRDefault="00DC576E" w:rsidP="00DC576E">
            <w:pPr>
              <w:pStyle w:val="af6"/>
              <w:jc w:val="center"/>
              <w:rPr>
                <w:sz w:val="22"/>
                <w:szCs w:val="22"/>
              </w:rPr>
            </w:pPr>
            <w:r>
              <w:rPr>
                <w:sz w:val="22"/>
                <w:szCs w:val="22"/>
              </w:rPr>
              <w:t>7 130,6</w:t>
            </w:r>
          </w:p>
        </w:tc>
      </w:tr>
      <w:tr w:rsidR="00DC576E" w:rsidRPr="00921747" w:rsidTr="008C6076">
        <w:tc>
          <w:tcPr>
            <w:tcW w:w="5216" w:type="dxa"/>
            <w:vAlign w:val="center"/>
          </w:tcPr>
          <w:p w:rsidR="00DC576E" w:rsidRPr="00921747" w:rsidRDefault="00DC576E" w:rsidP="00DC576E">
            <w:pPr>
              <w:rPr>
                <w:sz w:val="22"/>
                <w:szCs w:val="22"/>
              </w:rPr>
            </w:pPr>
            <w:r w:rsidRPr="00921747">
              <w:rPr>
                <w:sz w:val="22"/>
                <w:szCs w:val="22"/>
              </w:rPr>
              <w:t>Ежемесячное пособие по уходу за ребенком до достижения им возраста 1,5 лет неработающим матерям</w:t>
            </w:r>
          </w:p>
        </w:tc>
        <w:tc>
          <w:tcPr>
            <w:tcW w:w="850" w:type="dxa"/>
            <w:vAlign w:val="center"/>
          </w:tcPr>
          <w:p w:rsidR="00DC576E" w:rsidRPr="009E3EF2" w:rsidRDefault="00DC576E" w:rsidP="00DC576E">
            <w:pPr>
              <w:pStyle w:val="af6"/>
              <w:jc w:val="center"/>
              <w:rPr>
                <w:sz w:val="22"/>
                <w:szCs w:val="22"/>
              </w:rPr>
            </w:pPr>
            <w:r w:rsidRPr="009E3EF2">
              <w:rPr>
                <w:sz w:val="22"/>
                <w:szCs w:val="22"/>
              </w:rPr>
              <w:t>1 995</w:t>
            </w:r>
          </w:p>
        </w:tc>
        <w:tc>
          <w:tcPr>
            <w:tcW w:w="1276" w:type="dxa"/>
            <w:vAlign w:val="center"/>
          </w:tcPr>
          <w:p w:rsidR="00DC576E" w:rsidRPr="009E3EF2" w:rsidRDefault="00DC576E" w:rsidP="00DC576E">
            <w:pPr>
              <w:pStyle w:val="af6"/>
              <w:jc w:val="center"/>
              <w:rPr>
                <w:sz w:val="22"/>
                <w:szCs w:val="22"/>
              </w:rPr>
            </w:pPr>
            <w:r w:rsidRPr="009E3EF2">
              <w:rPr>
                <w:sz w:val="22"/>
                <w:szCs w:val="22"/>
              </w:rPr>
              <w:t>131 615,3</w:t>
            </w:r>
          </w:p>
        </w:tc>
        <w:tc>
          <w:tcPr>
            <w:tcW w:w="851" w:type="dxa"/>
            <w:vAlign w:val="center"/>
          </w:tcPr>
          <w:p w:rsidR="00DC576E" w:rsidRPr="009E3EF2" w:rsidRDefault="00DC576E" w:rsidP="00DC576E">
            <w:pPr>
              <w:pStyle w:val="af6"/>
              <w:jc w:val="center"/>
              <w:rPr>
                <w:sz w:val="22"/>
                <w:szCs w:val="22"/>
              </w:rPr>
            </w:pPr>
            <w:r>
              <w:rPr>
                <w:sz w:val="22"/>
                <w:szCs w:val="22"/>
              </w:rPr>
              <w:t>2 027</w:t>
            </w:r>
          </w:p>
        </w:tc>
        <w:tc>
          <w:tcPr>
            <w:tcW w:w="1163" w:type="dxa"/>
            <w:vAlign w:val="center"/>
          </w:tcPr>
          <w:p w:rsidR="00DC576E" w:rsidRPr="009E3EF2" w:rsidRDefault="00DC576E" w:rsidP="00DC576E">
            <w:pPr>
              <w:pStyle w:val="af6"/>
              <w:jc w:val="center"/>
              <w:rPr>
                <w:sz w:val="22"/>
                <w:szCs w:val="22"/>
              </w:rPr>
            </w:pPr>
            <w:r>
              <w:rPr>
                <w:sz w:val="22"/>
                <w:szCs w:val="22"/>
              </w:rPr>
              <w:t>142 016,8</w:t>
            </w:r>
          </w:p>
        </w:tc>
      </w:tr>
      <w:tr w:rsidR="00DC576E" w:rsidRPr="00921747" w:rsidTr="008C6076">
        <w:tc>
          <w:tcPr>
            <w:tcW w:w="5216" w:type="dxa"/>
            <w:vAlign w:val="center"/>
          </w:tcPr>
          <w:p w:rsidR="00DC576E" w:rsidRPr="00921747" w:rsidRDefault="00DC576E" w:rsidP="00DC576E">
            <w:pPr>
              <w:rPr>
                <w:sz w:val="22"/>
                <w:szCs w:val="22"/>
              </w:rPr>
            </w:pPr>
            <w:r w:rsidRPr="00921747">
              <w:rPr>
                <w:sz w:val="22"/>
                <w:szCs w:val="22"/>
              </w:rPr>
              <w:t>Единовременное пособие беременной жене военнослужащего, проходящего военную службу по призыву</w:t>
            </w:r>
          </w:p>
        </w:tc>
        <w:tc>
          <w:tcPr>
            <w:tcW w:w="850" w:type="dxa"/>
            <w:vAlign w:val="center"/>
          </w:tcPr>
          <w:p w:rsidR="00DC576E" w:rsidRPr="009E3EF2" w:rsidRDefault="00DC576E" w:rsidP="00DC576E">
            <w:pPr>
              <w:pStyle w:val="af6"/>
              <w:jc w:val="center"/>
              <w:rPr>
                <w:sz w:val="22"/>
                <w:szCs w:val="22"/>
              </w:rPr>
            </w:pPr>
            <w:r w:rsidRPr="009E3EF2">
              <w:rPr>
                <w:sz w:val="22"/>
                <w:szCs w:val="22"/>
              </w:rPr>
              <w:t>4</w:t>
            </w:r>
          </w:p>
        </w:tc>
        <w:tc>
          <w:tcPr>
            <w:tcW w:w="1276" w:type="dxa"/>
            <w:vAlign w:val="center"/>
          </w:tcPr>
          <w:p w:rsidR="00DC576E" w:rsidRPr="009E3EF2" w:rsidRDefault="00DC576E" w:rsidP="00DC576E">
            <w:pPr>
              <w:pStyle w:val="af6"/>
              <w:jc w:val="center"/>
              <w:rPr>
                <w:sz w:val="22"/>
                <w:szCs w:val="22"/>
              </w:rPr>
            </w:pPr>
            <w:r w:rsidRPr="009E3EF2">
              <w:rPr>
                <w:sz w:val="22"/>
                <w:szCs w:val="22"/>
              </w:rPr>
              <w:t>184,0</w:t>
            </w:r>
          </w:p>
        </w:tc>
        <w:tc>
          <w:tcPr>
            <w:tcW w:w="851" w:type="dxa"/>
            <w:vAlign w:val="center"/>
          </w:tcPr>
          <w:p w:rsidR="00DC576E" w:rsidRPr="009E3EF2" w:rsidRDefault="00DC576E" w:rsidP="00DC576E">
            <w:pPr>
              <w:pStyle w:val="af6"/>
              <w:jc w:val="center"/>
              <w:rPr>
                <w:sz w:val="22"/>
                <w:szCs w:val="22"/>
              </w:rPr>
            </w:pPr>
            <w:r>
              <w:rPr>
                <w:sz w:val="22"/>
                <w:szCs w:val="22"/>
              </w:rPr>
              <w:t>2</w:t>
            </w:r>
          </w:p>
        </w:tc>
        <w:tc>
          <w:tcPr>
            <w:tcW w:w="1163" w:type="dxa"/>
            <w:vAlign w:val="center"/>
          </w:tcPr>
          <w:p w:rsidR="00DC576E" w:rsidRPr="009E3EF2" w:rsidRDefault="00DC576E" w:rsidP="00DC576E">
            <w:pPr>
              <w:pStyle w:val="af6"/>
              <w:jc w:val="center"/>
              <w:rPr>
                <w:sz w:val="22"/>
                <w:szCs w:val="22"/>
              </w:rPr>
            </w:pPr>
            <w:r>
              <w:rPr>
                <w:sz w:val="22"/>
                <w:szCs w:val="22"/>
              </w:rPr>
              <w:t>95,5</w:t>
            </w:r>
          </w:p>
        </w:tc>
      </w:tr>
      <w:tr w:rsidR="00DC576E" w:rsidRPr="00921747" w:rsidTr="008C6076">
        <w:tc>
          <w:tcPr>
            <w:tcW w:w="5216" w:type="dxa"/>
            <w:vAlign w:val="center"/>
          </w:tcPr>
          <w:p w:rsidR="00DC576E" w:rsidRPr="00921747" w:rsidRDefault="00DC576E" w:rsidP="00DC576E">
            <w:pPr>
              <w:rPr>
                <w:sz w:val="22"/>
                <w:szCs w:val="22"/>
              </w:rPr>
            </w:pPr>
            <w:r w:rsidRPr="00921747">
              <w:rPr>
                <w:sz w:val="22"/>
                <w:szCs w:val="22"/>
              </w:rPr>
              <w:t>Ежемесячное пособие на ребенка военнослужащего, проходящего военную службу по призыву</w:t>
            </w:r>
          </w:p>
        </w:tc>
        <w:tc>
          <w:tcPr>
            <w:tcW w:w="850" w:type="dxa"/>
            <w:vAlign w:val="center"/>
          </w:tcPr>
          <w:p w:rsidR="00DC576E" w:rsidRPr="009E3EF2" w:rsidRDefault="00DC576E" w:rsidP="00DC576E">
            <w:pPr>
              <w:pStyle w:val="af6"/>
              <w:jc w:val="center"/>
              <w:rPr>
                <w:sz w:val="22"/>
                <w:szCs w:val="22"/>
              </w:rPr>
            </w:pPr>
            <w:r w:rsidRPr="009E3EF2">
              <w:rPr>
                <w:sz w:val="22"/>
                <w:szCs w:val="22"/>
              </w:rPr>
              <w:t>10</w:t>
            </w:r>
          </w:p>
        </w:tc>
        <w:tc>
          <w:tcPr>
            <w:tcW w:w="1276" w:type="dxa"/>
            <w:vAlign w:val="center"/>
          </w:tcPr>
          <w:p w:rsidR="00DC576E" w:rsidRPr="009E3EF2" w:rsidRDefault="00DC576E" w:rsidP="00DC576E">
            <w:pPr>
              <w:pStyle w:val="af6"/>
              <w:jc w:val="center"/>
              <w:rPr>
                <w:sz w:val="22"/>
                <w:szCs w:val="22"/>
              </w:rPr>
            </w:pPr>
            <w:r w:rsidRPr="009E3EF2">
              <w:rPr>
                <w:sz w:val="22"/>
                <w:szCs w:val="22"/>
              </w:rPr>
              <w:t>1 578,7</w:t>
            </w:r>
          </w:p>
        </w:tc>
        <w:tc>
          <w:tcPr>
            <w:tcW w:w="851" w:type="dxa"/>
            <w:vAlign w:val="center"/>
          </w:tcPr>
          <w:p w:rsidR="00DC576E" w:rsidRPr="009E3EF2" w:rsidRDefault="00DC576E" w:rsidP="00DC576E">
            <w:pPr>
              <w:pStyle w:val="af6"/>
              <w:jc w:val="center"/>
              <w:rPr>
                <w:sz w:val="22"/>
                <w:szCs w:val="22"/>
              </w:rPr>
            </w:pPr>
            <w:r>
              <w:rPr>
                <w:sz w:val="22"/>
                <w:szCs w:val="22"/>
              </w:rPr>
              <w:t>10</w:t>
            </w:r>
          </w:p>
        </w:tc>
        <w:tc>
          <w:tcPr>
            <w:tcW w:w="1163" w:type="dxa"/>
            <w:vAlign w:val="center"/>
          </w:tcPr>
          <w:p w:rsidR="00DC576E" w:rsidRPr="009E3EF2" w:rsidRDefault="00DC576E" w:rsidP="00DC576E">
            <w:pPr>
              <w:pStyle w:val="af6"/>
              <w:jc w:val="center"/>
              <w:rPr>
                <w:sz w:val="22"/>
                <w:szCs w:val="22"/>
              </w:rPr>
            </w:pPr>
            <w:r>
              <w:rPr>
                <w:sz w:val="22"/>
                <w:szCs w:val="22"/>
              </w:rPr>
              <w:t>1 628,9</w:t>
            </w:r>
          </w:p>
        </w:tc>
      </w:tr>
      <w:tr w:rsidR="00DC576E" w:rsidRPr="00921747" w:rsidTr="008C6076">
        <w:tc>
          <w:tcPr>
            <w:tcW w:w="5216" w:type="dxa"/>
            <w:vAlign w:val="center"/>
          </w:tcPr>
          <w:p w:rsidR="00DC576E" w:rsidRPr="009E3EF2" w:rsidRDefault="00DC576E" w:rsidP="00DC576E">
            <w:pPr>
              <w:autoSpaceDE w:val="0"/>
              <w:autoSpaceDN w:val="0"/>
              <w:adjustRightInd w:val="0"/>
              <w:rPr>
                <w:sz w:val="22"/>
                <w:szCs w:val="22"/>
              </w:rPr>
            </w:pPr>
            <w:r>
              <w:rPr>
                <w:sz w:val="22"/>
                <w:szCs w:val="22"/>
              </w:rPr>
              <w:t>Ежемесячная выплата в связи с рождением (усыновлением) первого ребенка*</w:t>
            </w:r>
          </w:p>
        </w:tc>
        <w:tc>
          <w:tcPr>
            <w:tcW w:w="850" w:type="dxa"/>
            <w:vAlign w:val="center"/>
          </w:tcPr>
          <w:p w:rsidR="00DC576E" w:rsidRDefault="00DC576E" w:rsidP="00DC576E">
            <w:pPr>
              <w:jc w:val="center"/>
              <w:rPr>
                <w:sz w:val="22"/>
                <w:szCs w:val="22"/>
              </w:rPr>
            </w:pPr>
            <w:r>
              <w:rPr>
                <w:sz w:val="22"/>
                <w:szCs w:val="22"/>
              </w:rPr>
              <w:t>-</w:t>
            </w:r>
          </w:p>
        </w:tc>
        <w:tc>
          <w:tcPr>
            <w:tcW w:w="1276" w:type="dxa"/>
            <w:vAlign w:val="center"/>
          </w:tcPr>
          <w:p w:rsidR="00DC576E" w:rsidRDefault="00DC576E" w:rsidP="00DC576E">
            <w:pPr>
              <w:jc w:val="center"/>
              <w:rPr>
                <w:sz w:val="22"/>
                <w:szCs w:val="22"/>
              </w:rPr>
            </w:pPr>
            <w:r>
              <w:rPr>
                <w:sz w:val="22"/>
                <w:szCs w:val="22"/>
              </w:rPr>
              <w:t>-</w:t>
            </w:r>
          </w:p>
        </w:tc>
        <w:tc>
          <w:tcPr>
            <w:tcW w:w="851" w:type="dxa"/>
            <w:vAlign w:val="center"/>
          </w:tcPr>
          <w:p w:rsidR="00DC576E" w:rsidRDefault="00DC576E" w:rsidP="00DC576E">
            <w:pPr>
              <w:pStyle w:val="af6"/>
              <w:jc w:val="center"/>
              <w:rPr>
                <w:sz w:val="22"/>
                <w:szCs w:val="22"/>
              </w:rPr>
            </w:pPr>
            <w:r>
              <w:rPr>
                <w:sz w:val="22"/>
                <w:szCs w:val="22"/>
              </w:rPr>
              <w:t>226</w:t>
            </w:r>
          </w:p>
        </w:tc>
        <w:tc>
          <w:tcPr>
            <w:tcW w:w="1163" w:type="dxa"/>
            <w:vAlign w:val="center"/>
          </w:tcPr>
          <w:p w:rsidR="00DC576E" w:rsidRDefault="00DC576E" w:rsidP="00DC576E">
            <w:pPr>
              <w:pStyle w:val="af6"/>
              <w:jc w:val="center"/>
              <w:rPr>
                <w:sz w:val="22"/>
                <w:szCs w:val="22"/>
              </w:rPr>
            </w:pPr>
            <w:r>
              <w:rPr>
                <w:sz w:val="22"/>
                <w:szCs w:val="22"/>
              </w:rPr>
              <w:t>28 028,3</w:t>
            </w:r>
          </w:p>
        </w:tc>
      </w:tr>
      <w:tr w:rsidR="00DC576E" w:rsidRPr="00AE1FFB" w:rsidTr="008C6076">
        <w:trPr>
          <w:trHeight w:val="327"/>
        </w:trPr>
        <w:tc>
          <w:tcPr>
            <w:tcW w:w="5216" w:type="dxa"/>
            <w:vAlign w:val="bottom"/>
          </w:tcPr>
          <w:p w:rsidR="00DC576E" w:rsidRPr="00921747" w:rsidRDefault="00DC576E" w:rsidP="00DC576E">
            <w:pPr>
              <w:pStyle w:val="22"/>
              <w:snapToGrid w:val="0"/>
              <w:ind w:left="34" w:hanging="34"/>
              <w:jc w:val="right"/>
              <w:rPr>
                <w:b/>
                <w:sz w:val="22"/>
                <w:szCs w:val="22"/>
              </w:rPr>
            </w:pPr>
            <w:r w:rsidRPr="00921747">
              <w:rPr>
                <w:b/>
                <w:sz w:val="22"/>
                <w:szCs w:val="22"/>
              </w:rPr>
              <w:t>Итого:</w:t>
            </w:r>
          </w:p>
        </w:tc>
        <w:tc>
          <w:tcPr>
            <w:tcW w:w="850" w:type="dxa"/>
            <w:vAlign w:val="center"/>
          </w:tcPr>
          <w:p w:rsidR="00DC576E" w:rsidRDefault="00DC576E" w:rsidP="00DC576E">
            <w:pPr>
              <w:jc w:val="center"/>
              <w:rPr>
                <w:b/>
                <w:bCs/>
                <w:color w:val="000000"/>
                <w:sz w:val="22"/>
                <w:szCs w:val="22"/>
              </w:rPr>
            </w:pPr>
            <w:r>
              <w:rPr>
                <w:b/>
                <w:bCs/>
                <w:color w:val="000000"/>
                <w:sz w:val="22"/>
                <w:szCs w:val="22"/>
              </w:rPr>
              <w:t>2 239</w:t>
            </w:r>
          </w:p>
        </w:tc>
        <w:tc>
          <w:tcPr>
            <w:tcW w:w="1276" w:type="dxa"/>
            <w:vAlign w:val="center"/>
          </w:tcPr>
          <w:p w:rsidR="00DC576E" w:rsidRDefault="00DC576E" w:rsidP="00DC576E">
            <w:pPr>
              <w:jc w:val="center"/>
              <w:rPr>
                <w:b/>
                <w:bCs/>
                <w:color w:val="000000"/>
                <w:sz w:val="22"/>
                <w:szCs w:val="22"/>
              </w:rPr>
            </w:pPr>
            <w:r>
              <w:rPr>
                <w:b/>
                <w:bCs/>
                <w:color w:val="000000"/>
                <w:sz w:val="22"/>
                <w:szCs w:val="22"/>
              </w:rPr>
              <w:t>140 048,3</w:t>
            </w:r>
          </w:p>
        </w:tc>
        <w:tc>
          <w:tcPr>
            <w:tcW w:w="851" w:type="dxa"/>
            <w:vAlign w:val="center"/>
          </w:tcPr>
          <w:p w:rsidR="00DC576E" w:rsidRDefault="00DC576E" w:rsidP="00DC576E">
            <w:pPr>
              <w:jc w:val="center"/>
              <w:rPr>
                <w:b/>
                <w:bCs/>
                <w:color w:val="000000"/>
                <w:sz w:val="22"/>
                <w:szCs w:val="22"/>
              </w:rPr>
            </w:pPr>
            <w:r>
              <w:rPr>
                <w:b/>
                <w:bCs/>
                <w:color w:val="000000"/>
                <w:sz w:val="22"/>
                <w:szCs w:val="22"/>
              </w:rPr>
              <w:t>2 503</w:t>
            </w:r>
          </w:p>
        </w:tc>
        <w:tc>
          <w:tcPr>
            <w:tcW w:w="1163" w:type="dxa"/>
            <w:vAlign w:val="center"/>
          </w:tcPr>
          <w:p w:rsidR="00DC576E" w:rsidRDefault="00DC576E" w:rsidP="00DC576E">
            <w:pPr>
              <w:jc w:val="center"/>
              <w:rPr>
                <w:b/>
                <w:bCs/>
                <w:color w:val="000000"/>
                <w:sz w:val="22"/>
                <w:szCs w:val="22"/>
              </w:rPr>
            </w:pPr>
            <w:r>
              <w:rPr>
                <w:b/>
                <w:bCs/>
                <w:color w:val="000000"/>
                <w:sz w:val="22"/>
                <w:szCs w:val="22"/>
              </w:rPr>
              <w:t>178 900,1</w:t>
            </w:r>
          </w:p>
        </w:tc>
      </w:tr>
    </w:tbl>
    <w:p w:rsidR="00DC576E" w:rsidRPr="00C15662" w:rsidRDefault="00DC576E" w:rsidP="008C6076">
      <w:pPr>
        <w:jc w:val="both"/>
        <w:rPr>
          <w:sz w:val="22"/>
          <w:szCs w:val="26"/>
        </w:rPr>
      </w:pPr>
      <w:r w:rsidRPr="00C15662">
        <w:rPr>
          <w:sz w:val="18"/>
          <w:szCs w:val="22"/>
        </w:rPr>
        <w:t>*</w:t>
      </w:r>
      <w:r w:rsidRPr="00C15662">
        <w:rPr>
          <w:color w:val="222222"/>
          <w:sz w:val="20"/>
        </w:rPr>
        <w:t>с 1 января 2018 года вступил в силу Федеральный закон</w:t>
      </w:r>
      <w:r w:rsidRPr="00C15662">
        <w:rPr>
          <w:sz w:val="20"/>
        </w:rPr>
        <w:t xml:space="preserve"> от 28.12.2017 № 418-ФЗ</w:t>
      </w:r>
      <w:r w:rsidRPr="00C15662">
        <w:rPr>
          <w:color w:val="222222"/>
          <w:sz w:val="20"/>
        </w:rPr>
        <w:t>, предоставляющий право на получение выплаты в связи с рождением (усыновлением) первого ребенка после 1 января 2018 года</w:t>
      </w:r>
      <w:r w:rsidRPr="00C15662">
        <w:rPr>
          <w:sz w:val="22"/>
          <w:szCs w:val="26"/>
        </w:rPr>
        <w:t xml:space="preserve">       </w:t>
      </w:r>
    </w:p>
    <w:p w:rsidR="003A47A3" w:rsidRPr="003A47A3" w:rsidRDefault="003A47A3" w:rsidP="003A47A3">
      <w:pPr>
        <w:pStyle w:val="a8"/>
        <w:ind w:firstLine="720"/>
        <w:rPr>
          <w:sz w:val="26"/>
          <w:szCs w:val="26"/>
        </w:rPr>
      </w:pPr>
    </w:p>
    <w:p w:rsidR="00DC576E" w:rsidRPr="00AE1FFB" w:rsidRDefault="00DC576E" w:rsidP="00DC576E">
      <w:pPr>
        <w:pStyle w:val="a8"/>
        <w:ind w:left="720"/>
        <w:jc w:val="center"/>
        <w:rPr>
          <w:b/>
          <w:i/>
          <w:sz w:val="26"/>
          <w:szCs w:val="26"/>
          <w:u w:val="single"/>
        </w:rPr>
      </w:pPr>
      <w:r w:rsidRPr="00AE1FFB">
        <w:rPr>
          <w:b/>
          <w:i/>
          <w:sz w:val="26"/>
          <w:szCs w:val="26"/>
          <w:u w:val="single"/>
        </w:rPr>
        <w:t xml:space="preserve">Муниципальное бюджетное учреждение </w:t>
      </w:r>
      <w:r>
        <w:rPr>
          <w:b/>
          <w:i/>
          <w:sz w:val="26"/>
          <w:szCs w:val="26"/>
          <w:u w:val="single"/>
        </w:rPr>
        <w:t>«</w:t>
      </w:r>
      <w:r w:rsidRPr="00AE1FFB">
        <w:rPr>
          <w:b/>
          <w:i/>
          <w:sz w:val="26"/>
          <w:szCs w:val="26"/>
          <w:u w:val="single"/>
        </w:rPr>
        <w:t>Компл</w:t>
      </w:r>
      <w:r w:rsidRPr="00F52DDA">
        <w:rPr>
          <w:b/>
          <w:i/>
          <w:sz w:val="26"/>
          <w:szCs w:val="26"/>
          <w:u w:val="single"/>
        </w:rPr>
        <w:t>ексный</w:t>
      </w:r>
      <w:r w:rsidRPr="00AE1FFB">
        <w:rPr>
          <w:b/>
          <w:i/>
          <w:sz w:val="26"/>
          <w:szCs w:val="26"/>
          <w:u w:val="single"/>
        </w:rPr>
        <w:t xml:space="preserve"> центр социального обслуживания населения</w:t>
      </w:r>
      <w:r>
        <w:rPr>
          <w:b/>
          <w:i/>
          <w:sz w:val="26"/>
          <w:szCs w:val="26"/>
          <w:u w:val="single"/>
        </w:rPr>
        <w:t>»</w:t>
      </w:r>
      <w:r w:rsidRPr="00AE1FFB">
        <w:rPr>
          <w:b/>
          <w:i/>
          <w:sz w:val="26"/>
          <w:szCs w:val="26"/>
          <w:u w:val="single"/>
        </w:rPr>
        <w:t xml:space="preserve"> </w:t>
      </w:r>
    </w:p>
    <w:p w:rsidR="00DC576E" w:rsidRPr="00AE1FFB" w:rsidRDefault="00DC576E" w:rsidP="00DC576E">
      <w:pPr>
        <w:pStyle w:val="a8"/>
        <w:ind w:firstLine="720"/>
        <w:jc w:val="center"/>
        <w:rPr>
          <w:b/>
          <w:i/>
          <w:sz w:val="26"/>
          <w:szCs w:val="26"/>
          <w:u w:val="single"/>
        </w:rPr>
      </w:pPr>
    </w:p>
    <w:p w:rsidR="00DC576E" w:rsidRPr="00AE1FFB" w:rsidRDefault="00DC576E" w:rsidP="008C6076">
      <w:pPr>
        <w:pStyle w:val="a8"/>
        <w:ind w:firstLine="709"/>
        <w:rPr>
          <w:sz w:val="26"/>
          <w:szCs w:val="26"/>
        </w:rPr>
      </w:pPr>
      <w:r w:rsidRPr="00AE1FFB">
        <w:rPr>
          <w:sz w:val="26"/>
          <w:szCs w:val="26"/>
        </w:rPr>
        <w:t xml:space="preserve">Учреждение осуществляет деятельность по </w:t>
      </w:r>
      <w:r>
        <w:rPr>
          <w:sz w:val="26"/>
          <w:szCs w:val="26"/>
        </w:rPr>
        <w:t>следующим</w:t>
      </w:r>
      <w:r w:rsidRPr="00AE1FFB">
        <w:rPr>
          <w:sz w:val="26"/>
          <w:szCs w:val="26"/>
        </w:rPr>
        <w:t xml:space="preserve"> функциональным направлениям:</w:t>
      </w:r>
    </w:p>
    <w:p w:rsidR="00DC576E" w:rsidRPr="00D00DC6" w:rsidRDefault="00DC576E" w:rsidP="00DC576E">
      <w:pPr>
        <w:pStyle w:val="a8"/>
        <w:ind w:firstLine="720"/>
        <w:rPr>
          <w:sz w:val="26"/>
          <w:szCs w:val="26"/>
        </w:rPr>
      </w:pPr>
      <w:r w:rsidRPr="00D00DC6">
        <w:rPr>
          <w:sz w:val="26"/>
          <w:szCs w:val="26"/>
        </w:rPr>
        <w:t>− решение общих вопросов социальной поддержки граждан;</w:t>
      </w:r>
    </w:p>
    <w:p w:rsidR="00DC576E" w:rsidRPr="00D00DC6" w:rsidRDefault="00DC576E" w:rsidP="00DC576E">
      <w:pPr>
        <w:pStyle w:val="a8"/>
        <w:ind w:firstLine="720"/>
        <w:rPr>
          <w:sz w:val="26"/>
          <w:szCs w:val="26"/>
        </w:rPr>
      </w:pPr>
      <w:r w:rsidRPr="00D00DC6">
        <w:rPr>
          <w:sz w:val="26"/>
          <w:szCs w:val="26"/>
        </w:rPr>
        <w:t xml:space="preserve">− профилактика безнадзорности и правонарушений несовершеннолетних; </w:t>
      </w:r>
    </w:p>
    <w:p w:rsidR="00DC576E" w:rsidRPr="00AE1FFB" w:rsidRDefault="00DC576E" w:rsidP="00DC576E">
      <w:pPr>
        <w:pStyle w:val="a8"/>
        <w:ind w:firstLine="720"/>
        <w:rPr>
          <w:sz w:val="26"/>
          <w:szCs w:val="26"/>
        </w:rPr>
      </w:pPr>
      <w:r w:rsidRPr="00D00DC6">
        <w:rPr>
          <w:sz w:val="26"/>
          <w:szCs w:val="26"/>
        </w:rPr>
        <w:t>− социальная поддержка граждан пожилого возраста и инвалидов.</w:t>
      </w:r>
      <w:r w:rsidRPr="00AE1FFB">
        <w:rPr>
          <w:sz w:val="26"/>
          <w:szCs w:val="26"/>
        </w:rPr>
        <w:t xml:space="preserve">    </w:t>
      </w:r>
      <w:r w:rsidRPr="00AE1FFB">
        <w:rPr>
          <w:sz w:val="26"/>
          <w:szCs w:val="26"/>
        </w:rPr>
        <w:tab/>
      </w:r>
    </w:p>
    <w:p w:rsidR="00DC576E" w:rsidRDefault="00DC576E" w:rsidP="008C6076">
      <w:pPr>
        <w:ind w:firstLine="709"/>
        <w:jc w:val="both"/>
        <w:rPr>
          <w:sz w:val="26"/>
          <w:szCs w:val="26"/>
        </w:rPr>
      </w:pPr>
      <w:r w:rsidRPr="00A43D2E">
        <w:rPr>
          <w:sz w:val="26"/>
          <w:szCs w:val="26"/>
        </w:rPr>
        <w:t>Деятельность отделений стационарного обслуживания</w:t>
      </w:r>
      <w:r>
        <w:rPr>
          <w:sz w:val="26"/>
          <w:szCs w:val="26"/>
        </w:rPr>
        <w:t xml:space="preserve"> </w:t>
      </w:r>
      <w:r w:rsidRPr="007A5556">
        <w:rPr>
          <w:sz w:val="26"/>
          <w:szCs w:val="26"/>
        </w:rPr>
        <w:t>рассчитана на обслуживание 92 человек, проживающих в МБУ «КЦСОН»</w:t>
      </w:r>
      <w:r>
        <w:rPr>
          <w:sz w:val="26"/>
          <w:szCs w:val="26"/>
        </w:rPr>
        <w:t xml:space="preserve">: </w:t>
      </w:r>
    </w:p>
    <w:p w:rsidR="00DC576E" w:rsidRDefault="00DC576E" w:rsidP="00B23FED">
      <w:pPr>
        <w:numPr>
          <w:ilvl w:val="0"/>
          <w:numId w:val="47"/>
        </w:numPr>
        <w:tabs>
          <w:tab w:val="left" w:pos="993"/>
        </w:tabs>
        <w:ind w:left="0" w:firstLine="709"/>
        <w:jc w:val="both"/>
        <w:rPr>
          <w:sz w:val="26"/>
          <w:szCs w:val="26"/>
        </w:rPr>
      </w:pPr>
      <w:r w:rsidRPr="00A43D2E">
        <w:rPr>
          <w:sz w:val="26"/>
          <w:szCs w:val="26"/>
        </w:rPr>
        <w:t>социальный приют для де</w:t>
      </w:r>
      <w:r>
        <w:rPr>
          <w:sz w:val="26"/>
          <w:szCs w:val="26"/>
        </w:rPr>
        <w:t xml:space="preserve">тей и подростков; </w:t>
      </w:r>
    </w:p>
    <w:p w:rsidR="00DC576E" w:rsidRDefault="00DC576E" w:rsidP="00B23FED">
      <w:pPr>
        <w:numPr>
          <w:ilvl w:val="0"/>
          <w:numId w:val="47"/>
        </w:numPr>
        <w:tabs>
          <w:tab w:val="left" w:pos="993"/>
        </w:tabs>
        <w:ind w:left="0" w:firstLine="709"/>
        <w:jc w:val="both"/>
        <w:rPr>
          <w:sz w:val="26"/>
          <w:szCs w:val="26"/>
        </w:rPr>
      </w:pPr>
      <w:r>
        <w:rPr>
          <w:sz w:val="26"/>
          <w:szCs w:val="26"/>
        </w:rPr>
        <w:lastRenderedPageBreak/>
        <w:t>отделение</w:t>
      </w:r>
      <w:r w:rsidRPr="00A43D2E">
        <w:rPr>
          <w:sz w:val="26"/>
          <w:szCs w:val="26"/>
        </w:rPr>
        <w:t xml:space="preserve"> временного проживания граждан пожилого возраста и инва</w:t>
      </w:r>
      <w:r>
        <w:rPr>
          <w:sz w:val="26"/>
          <w:szCs w:val="26"/>
        </w:rPr>
        <w:t>лидов;</w:t>
      </w:r>
      <w:r w:rsidRPr="00A43D2E">
        <w:rPr>
          <w:sz w:val="26"/>
          <w:szCs w:val="26"/>
        </w:rPr>
        <w:t xml:space="preserve"> </w:t>
      </w:r>
    </w:p>
    <w:p w:rsidR="00DC576E" w:rsidRPr="004463C1" w:rsidRDefault="00DC576E" w:rsidP="00B23FED">
      <w:pPr>
        <w:numPr>
          <w:ilvl w:val="0"/>
          <w:numId w:val="47"/>
        </w:numPr>
        <w:tabs>
          <w:tab w:val="left" w:pos="993"/>
        </w:tabs>
        <w:ind w:left="0" w:firstLine="709"/>
        <w:jc w:val="both"/>
        <w:rPr>
          <w:sz w:val="26"/>
          <w:szCs w:val="26"/>
        </w:rPr>
      </w:pPr>
      <w:r w:rsidRPr="00197A04">
        <w:rPr>
          <w:sz w:val="26"/>
          <w:szCs w:val="26"/>
        </w:rPr>
        <w:t xml:space="preserve">дополнительные платные койки </w:t>
      </w:r>
      <w:r>
        <w:rPr>
          <w:sz w:val="26"/>
          <w:szCs w:val="26"/>
        </w:rPr>
        <w:t>о</w:t>
      </w:r>
      <w:r w:rsidRPr="00197A04">
        <w:rPr>
          <w:sz w:val="26"/>
          <w:szCs w:val="26"/>
        </w:rPr>
        <w:t>тделени</w:t>
      </w:r>
      <w:r>
        <w:rPr>
          <w:sz w:val="26"/>
          <w:szCs w:val="26"/>
        </w:rPr>
        <w:t>я</w:t>
      </w:r>
      <w:r w:rsidRPr="00197A04">
        <w:rPr>
          <w:sz w:val="26"/>
          <w:szCs w:val="26"/>
        </w:rPr>
        <w:t xml:space="preserve"> временного проживания граждан пожилого возраста и инвалидов</w:t>
      </w:r>
      <w:r>
        <w:rPr>
          <w:sz w:val="26"/>
          <w:szCs w:val="26"/>
        </w:rPr>
        <w:t xml:space="preserve"> </w:t>
      </w:r>
      <w:r w:rsidRPr="00A458D8">
        <w:rPr>
          <w:sz w:val="26"/>
          <w:szCs w:val="26"/>
        </w:rPr>
        <w:t>(с 01.01.2018)</w:t>
      </w:r>
      <w:r w:rsidRPr="004463C1">
        <w:rPr>
          <w:sz w:val="26"/>
          <w:szCs w:val="26"/>
        </w:rPr>
        <w:t xml:space="preserve">. </w:t>
      </w:r>
    </w:p>
    <w:p w:rsidR="00DC576E" w:rsidRPr="00AE1FFB" w:rsidRDefault="00DC576E" w:rsidP="008C6076">
      <w:pPr>
        <w:ind w:firstLine="709"/>
        <w:jc w:val="both"/>
        <w:rPr>
          <w:sz w:val="26"/>
          <w:szCs w:val="26"/>
        </w:rPr>
      </w:pPr>
      <w:r w:rsidRPr="00AD69CD">
        <w:rPr>
          <w:sz w:val="26"/>
          <w:szCs w:val="26"/>
        </w:rPr>
        <w:t>Фактически за 2018 год в стационарных отделениях, с учетом поступивших и выбывших, обслужено 233 чел., что на 1</w:t>
      </w:r>
      <w:r>
        <w:rPr>
          <w:sz w:val="26"/>
          <w:szCs w:val="26"/>
        </w:rPr>
        <w:t>1,7</w:t>
      </w:r>
      <w:r w:rsidRPr="00AD69CD">
        <w:rPr>
          <w:sz w:val="26"/>
          <w:szCs w:val="26"/>
        </w:rPr>
        <w:t xml:space="preserve">% меньше, чем за аналогичный период 2017 года (264 чел.). </w:t>
      </w:r>
    </w:p>
    <w:p w:rsidR="00DC576E" w:rsidRPr="00AE1FFB" w:rsidRDefault="00DC576E" w:rsidP="00DC576E">
      <w:pPr>
        <w:spacing w:before="120"/>
        <w:jc w:val="right"/>
        <w:rPr>
          <w:sz w:val="26"/>
          <w:szCs w:val="26"/>
        </w:rPr>
      </w:pPr>
      <w:r w:rsidRPr="008C6076">
        <w:rPr>
          <w:sz w:val="26"/>
          <w:szCs w:val="26"/>
        </w:rPr>
        <w:t>Таблица</w:t>
      </w:r>
      <w:r w:rsidR="005D1071">
        <w:rPr>
          <w:sz w:val="26"/>
          <w:szCs w:val="26"/>
        </w:rPr>
        <w:t xml:space="preserve"> 59</w:t>
      </w:r>
    </w:p>
    <w:p w:rsidR="00DC576E" w:rsidRPr="00AE1FFB" w:rsidRDefault="00DC576E" w:rsidP="00DC576E">
      <w:pPr>
        <w:spacing w:after="120"/>
        <w:jc w:val="center"/>
        <w:rPr>
          <w:b/>
          <w:i/>
          <w:sz w:val="26"/>
          <w:szCs w:val="26"/>
        </w:rPr>
      </w:pPr>
      <w:r w:rsidRPr="00AE1FFB">
        <w:rPr>
          <w:b/>
          <w:i/>
          <w:sz w:val="26"/>
          <w:szCs w:val="26"/>
        </w:rPr>
        <w:t xml:space="preserve">Основные показатели деятельности МБУ </w:t>
      </w:r>
      <w:r>
        <w:rPr>
          <w:b/>
          <w:i/>
          <w:sz w:val="26"/>
          <w:szCs w:val="26"/>
        </w:rPr>
        <w:t>«</w:t>
      </w:r>
      <w:r w:rsidRPr="00AE1FFB">
        <w:rPr>
          <w:b/>
          <w:i/>
          <w:sz w:val="26"/>
          <w:szCs w:val="26"/>
        </w:rPr>
        <w:t>КЦСОН</w:t>
      </w:r>
      <w:r>
        <w:rPr>
          <w:b/>
          <w:i/>
          <w:sz w:val="26"/>
          <w:szCs w:val="26"/>
        </w:rPr>
        <w:t>»</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4740"/>
        <w:gridCol w:w="1386"/>
        <w:gridCol w:w="1248"/>
        <w:gridCol w:w="1349"/>
      </w:tblGrid>
      <w:tr w:rsidR="00DC576E" w:rsidRPr="00AE1FFB" w:rsidTr="008C6076">
        <w:trPr>
          <w:trHeight w:val="379"/>
          <w:tblHeader/>
        </w:trPr>
        <w:tc>
          <w:tcPr>
            <w:tcW w:w="281" w:type="pct"/>
            <w:vMerge w:val="restart"/>
            <w:shd w:val="clear" w:color="auto" w:fill="auto"/>
            <w:noWrap/>
            <w:vAlign w:val="center"/>
            <w:hideMark/>
          </w:tcPr>
          <w:p w:rsidR="00DC576E" w:rsidRPr="00A43D2E" w:rsidRDefault="00DC576E" w:rsidP="00DC576E">
            <w:pPr>
              <w:jc w:val="center"/>
              <w:rPr>
                <w:b/>
                <w:bCs/>
                <w:sz w:val="22"/>
                <w:szCs w:val="22"/>
              </w:rPr>
            </w:pPr>
            <w:r w:rsidRPr="00A43D2E">
              <w:rPr>
                <w:b/>
                <w:bCs/>
                <w:sz w:val="22"/>
                <w:szCs w:val="22"/>
              </w:rPr>
              <w:t>№</w:t>
            </w:r>
          </w:p>
        </w:tc>
        <w:tc>
          <w:tcPr>
            <w:tcW w:w="2564" w:type="pct"/>
            <w:vMerge w:val="restart"/>
            <w:shd w:val="clear" w:color="auto" w:fill="auto"/>
            <w:noWrap/>
            <w:vAlign w:val="center"/>
            <w:hideMark/>
          </w:tcPr>
          <w:p w:rsidR="00DC576E" w:rsidRPr="00A43D2E" w:rsidRDefault="00DC576E" w:rsidP="00DC576E">
            <w:pPr>
              <w:jc w:val="center"/>
              <w:rPr>
                <w:b/>
                <w:bCs/>
                <w:sz w:val="22"/>
                <w:szCs w:val="22"/>
              </w:rPr>
            </w:pPr>
            <w:r w:rsidRPr="00A43D2E">
              <w:rPr>
                <w:b/>
                <w:bCs/>
                <w:sz w:val="22"/>
                <w:szCs w:val="22"/>
              </w:rPr>
              <w:t>Наименование отделения</w:t>
            </w:r>
          </w:p>
        </w:tc>
        <w:tc>
          <w:tcPr>
            <w:tcW w:w="2155" w:type="pct"/>
            <w:gridSpan w:val="3"/>
            <w:shd w:val="clear" w:color="auto" w:fill="auto"/>
            <w:vAlign w:val="center"/>
            <w:hideMark/>
          </w:tcPr>
          <w:p w:rsidR="00DC576E" w:rsidRPr="00A43D2E" w:rsidRDefault="00DC576E" w:rsidP="00DC576E">
            <w:pPr>
              <w:jc w:val="center"/>
              <w:rPr>
                <w:b/>
                <w:bCs/>
                <w:sz w:val="22"/>
                <w:szCs w:val="22"/>
              </w:rPr>
            </w:pPr>
            <w:r w:rsidRPr="00A43D2E">
              <w:rPr>
                <w:b/>
                <w:bCs/>
                <w:sz w:val="22"/>
                <w:szCs w:val="22"/>
              </w:rPr>
              <w:t>Обслужено, чел.</w:t>
            </w:r>
          </w:p>
        </w:tc>
      </w:tr>
      <w:tr w:rsidR="00DC576E" w:rsidRPr="00AE1FFB" w:rsidTr="008C6076">
        <w:trPr>
          <w:trHeight w:val="315"/>
          <w:tblHeader/>
        </w:trPr>
        <w:tc>
          <w:tcPr>
            <w:tcW w:w="281" w:type="pct"/>
            <w:vMerge/>
            <w:vAlign w:val="center"/>
            <w:hideMark/>
          </w:tcPr>
          <w:p w:rsidR="00DC576E" w:rsidRPr="00A43D2E" w:rsidRDefault="00DC576E" w:rsidP="00DC576E">
            <w:pPr>
              <w:jc w:val="center"/>
              <w:rPr>
                <w:b/>
                <w:bCs/>
                <w:sz w:val="22"/>
                <w:szCs w:val="22"/>
              </w:rPr>
            </w:pPr>
          </w:p>
        </w:tc>
        <w:tc>
          <w:tcPr>
            <w:tcW w:w="2564" w:type="pct"/>
            <w:vMerge/>
            <w:vAlign w:val="center"/>
            <w:hideMark/>
          </w:tcPr>
          <w:p w:rsidR="00DC576E" w:rsidRPr="00A43D2E" w:rsidRDefault="00DC576E" w:rsidP="00DC576E">
            <w:pPr>
              <w:rPr>
                <w:b/>
                <w:bCs/>
                <w:sz w:val="22"/>
                <w:szCs w:val="22"/>
              </w:rPr>
            </w:pPr>
          </w:p>
        </w:tc>
        <w:tc>
          <w:tcPr>
            <w:tcW w:w="750" w:type="pct"/>
            <w:shd w:val="clear" w:color="auto" w:fill="auto"/>
            <w:noWrap/>
            <w:vAlign w:val="center"/>
            <w:hideMark/>
          </w:tcPr>
          <w:p w:rsidR="00DC576E" w:rsidRPr="007D6E75" w:rsidRDefault="00DC576E" w:rsidP="00DC576E">
            <w:pPr>
              <w:jc w:val="center"/>
              <w:rPr>
                <w:rStyle w:val="xl410"/>
              </w:rPr>
            </w:pPr>
            <w:r w:rsidRPr="007D6E75">
              <w:rPr>
                <w:b/>
                <w:sz w:val="22"/>
              </w:rPr>
              <w:t>2017</w:t>
            </w:r>
          </w:p>
        </w:tc>
        <w:tc>
          <w:tcPr>
            <w:tcW w:w="675" w:type="pct"/>
            <w:shd w:val="clear" w:color="auto" w:fill="auto"/>
            <w:noWrap/>
            <w:vAlign w:val="center"/>
            <w:hideMark/>
          </w:tcPr>
          <w:p w:rsidR="00DC576E" w:rsidRPr="007D6E75" w:rsidRDefault="00DC576E" w:rsidP="00DC576E">
            <w:pPr>
              <w:jc w:val="center"/>
              <w:rPr>
                <w:rStyle w:val="xl410"/>
              </w:rPr>
            </w:pPr>
            <w:r w:rsidRPr="007D6E75">
              <w:rPr>
                <w:b/>
                <w:sz w:val="22"/>
              </w:rPr>
              <w:t>2018</w:t>
            </w:r>
          </w:p>
        </w:tc>
        <w:tc>
          <w:tcPr>
            <w:tcW w:w="731" w:type="pct"/>
            <w:shd w:val="clear" w:color="auto" w:fill="auto"/>
            <w:noWrap/>
            <w:vAlign w:val="center"/>
            <w:hideMark/>
          </w:tcPr>
          <w:p w:rsidR="00DC576E" w:rsidRPr="00A43D2E" w:rsidRDefault="00DC576E" w:rsidP="00DC576E">
            <w:pPr>
              <w:jc w:val="center"/>
              <w:rPr>
                <w:b/>
                <w:bCs/>
                <w:sz w:val="22"/>
                <w:szCs w:val="22"/>
              </w:rPr>
            </w:pPr>
            <w:r w:rsidRPr="00A43D2E">
              <w:rPr>
                <w:b/>
                <w:bCs/>
                <w:sz w:val="22"/>
                <w:szCs w:val="22"/>
              </w:rPr>
              <w:t>От</w:t>
            </w:r>
            <w:r>
              <w:rPr>
                <w:b/>
                <w:bCs/>
                <w:sz w:val="22"/>
                <w:szCs w:val="22"/>
              </w:rPr>
              <w:t>кл</w:t>
            </w:r>
            <w:r w:rsidRPr="00A43D2E">
              <w:rPr>
                <w:b/>
                <w:bCs/>
                <w:sz w:val="22"/>
                <w:szCs w:val="22"/>
              </w:rPr>
              <w:t>.,%</w:t>
            </w:r>
          </w:p>
        </w:tc>
      </w:tr>
      <w:tr w:rsidR="00DC576E" w:rsidRPr="00AE1FFB" w:rsidTr="008C6076">
        <w:trPr>
          <w:trHeight w:val="632"/>
        </w:trPr>
        <w:tc>
          <w:tcPr>
            <w:tcW w:w="281" w:type="pct"/>
            <w:shd w:val="clear" w:color="auto" w:fill="auto"/>
            <w:noWrap/>
            <w:vAlign w:val="center"/>
            <w:hideMark/>
          </w:tcPr>
          <w:p w:rsidR="00DC576E" w:rsidRPr="00F8411B" w:rsidRDefault="00DC576E" w:rsidP="00DC576E">
            <w:pPr>
              <w:jc w:val="center"/>
              <w:rPr>
                <w:sz w:val="18"/>
                <w:szCs w:val="22"/>
              </w:rPr>
            </w:pPr>
            <w:r w:rsidRPr="00F8411B">
              <w:rPr>
                <w:sz w:val="18"/>
                <w:szCs w:val="22"/>
              </w:rPr>
              <w:t>1</w:t>
            </w:r>
          </w:p>
        </w:tc>
        <w:tc>
          <w:tcPr>
            <w:tcW w:w="2564" w:type="pct"/>
            <w:shd w:val="clear" w:color="auto" w:fill="auto"/>
            <w:vAlign w:val="center"/>
            <w:hideMark/>
          </w:tcPr>
          <w:p w:rsidR="00DC576E" w:rsidRPr="000C1243" w:rsidRDefault="00DC576E" w:rsidP="00DC576E">
            <w:pPr>
              <w:rPr>
                <w:color w:val="000000"/>
                <w:sz w:val="22"/>
                <w:szCs w:val="22"/>
              </w:rPr>
            </w:pPr>
            <w:r w:rsidRPr="00C57A27">
              <w:rPr>
                <w:color w:val="000000"/>
                <w:sz w:val="22"/>
                <w:szCs w:val="22"/>
              </w:rPr>
              <w:t xml:space="preserve">Отделение временного проживания граждан пожилого возраста и инвалидов </w:t>
            </w:r>
            <w:r>
              <w:rPr>
                <w:color w:val="000000"/>
                <w:sz w:val="22"/>
                <w:szCs w:val="22"/>
              </w:rPr>
              <w:t>– стац. отделение</w:t>
            </w:r>
          </w:p>
        </w:tc>
        <w:tc>
          <w:tcPr>
            <w:tcW w:w="750" w:type="pct"/>
            <w:shd w:val="clear" w:color="auto" w:fill="auto"/>
            <w:noWrap/>
            <w:vAlign w:val="center"/>
            <w:hideMark/>
          </w:tcPr>
          <w:p w:rsidR="00DC576E" w:rsidRPr="00245A99" w:rsidRDefault="00DC576E" w:rsidP="00DC576E">
            <w:pPr>
              <w:jc w:val="center"/>
              <w:rPr>
                <w:sz w:val="22"/>
                <w:szCs w:val="22"/>
              </w:rPr>
            </w:pPr>
            <w:r w:rsidRPr="00245A99">
              <w:rPr>
                <w:sz w:val="22"/>
                <w:szCs w:val="22"/>
              </w:rPr>
              <w:t>125</w:t>
            </w:r>
          </w:p>
        </w:tc>
        <w:tc>
          <w:tcPr>
            <w:tcW w:w="675" w:type="pct"/>
            <w:shd w:val="clear" w:color="auto" w:fill="auto"/>
            <w:noWrap/>
            <w:vAlign w:val="center"/>
            <w:hideMark/>
          </w:tcPr>
          <w:p w:rsidR="00DC576E" w:rsidRDefault="00DC576E" w:rsidP="00DC576E">
            <w:pPr>
              <w:jc w:val="center"/>
              <w:rPr>
                <w:sz w:val="20"/>
                <w:szCs w:val="20"/>
              </w:rPr>
            </w:pPr>
            <w:r>
              <w:rPr>
                <w:sz w:val="20"/>
                <w:szCs w:val="20"/>
              </w:rPr>
              <w:t>89</w:t>
            </w:r>
          </w:p>
        </w:tc>
        <w:tc>
          <w:tcPr>
            <w:tcW w:w="731" w:type="pct"/>
            <w:shd w:val="clear" w:color="auto" w:fill="auto"/>
            <w:noWrap/>
            <w:vAlign w:val="center"/>
            <w:hideMark/>
          </w:tcPr>
          <w:p w:rsidR="00DC576E" w:rsidRPr="0068556A" w:rsidRDefault="00DC576E" w:rsidP="00DC576E">
            <w:pPr>
              <w:jc w:val="center"/>
              <w:rPr>
                <w:i/>
                <w:color w:val="000000"/>
                <w:sz w:val="20"/>
                <w:szCs w:val="20"/>
              </w:rPr>
            </w:pPr>
            <w:r w:rsidRPr="0068556A">
              <w:rPr>
                <w:i/>
                <w:color w:val="000000"/>
                <w:sz w:val="20"/>
                <w:szCs w:val="20"/>
              </w:rPr>
              <w:t>7</w:t>
            </w:r>
            <w:r>
              <w:rPr>
                <w:i/>
                <w:color w:val="000000"/>
                <w:sz w:val="20"/>
                <w:szCs w:val="20"/>
              </w:rPr>
              <w:t>1</w:t>
            </w:r>
            <w:r w:rsidRPr="0068556A">
              <w:rPr>
                <w:i/>
                <w:color w:val="000000"/>
                <w:sz w:val="20"/>
                <w:szCs w:val="20"/>
              </w:rPr>
              <w:t>,2</w:t>
            </w:r>
          </w:p>
        </w:tc>
      </w:tr>
      <w:tr w:rsidR="00DC576E" w:rsidRPr="00AE1FFB" w:rsidTr="008C6076">
        <w:trPr>
          <w:trHeight w:val="315"/>
        </w:trPr>
        <w:tc>
          <w:tcPr>
            <w:tcW w:w="281" w:type="pct"/>
            <w:shd w:val="clear" w:color="auto" w:fill="auto"/>
            <w:noWrap/>
            <w:vAlign w:val="center"/>
          </w:tcPr>
          <w:p w:rsidR="00DC576E" w:rsidRPr="00F8411B" w:rsidRDefault="00DC576E" w:rsidP="00DC576E">
            <w:pPr>
              <w:jc w:val="center"/>
              <w:rPr>
                <w:sz w:val="18"/>
                <w:szCs w:val="22"/>
              </w:rPr>
            </w:pPr>
            <w:r>
              <w:rPr>
                <w:sz w:val="18"/>
                <w:szCs w:val="22"/>
              </w:rPr>
              <w:t>2</w:t>
            </w:r>
          </w:p>
        </w:tc>
        <w:tc>
          <w:tcPr>
            <w:tcW w:w="2564" w:type="pct"/>
            <w:shd w:val="clear" w:color="auto" w:fill="auto"/>
            <w:noWrap/>
            <w:vAlign w:val="center"/>
            <w:hideMark/>
          </w:tcPr>
          <w:p w:rsidR="00DC576E" w:rsidRPr="00A43D2E" w:rsidRDefault="00DC576E" w:rsidP="00DC576E">
            <w:pPr>
              <w:rPr>
                <w:color w:val="000000"/>
                <w:sz w:val="22"/>
                <w:szCs w:val="22"/>
              </w:rPr>
            </w:pPr>
            <w:r w:rsidRPr="00A43D2E">
              <w:rPr>
                <w:color w:val="000000"/>
                <w:sz w:val="22"/>
                <w:szCs w:val="22"/>
              </w:rPr>
              <w:t>Социальный приют для детей и подростков</w:t>
            </w:r>
            <w:r>
              <w:rPr>
                <w:color w:val="000000"/>
                <w:sz w:val="22"/>
                <w:szCs w:val="22"/>
              </w:rPr>
              <w:t xml:space="preserve"> (стац. отделение)</w:t>
            </w:r>
          </w:p>
        </w:tc>
        <w:tc>
          <w:tcPr>
            <w:tcW w:w="750" w:type="pct"/>
            <w:shd w:val="clear" w:color="auto" w:fill="auto"/>
            <w:noWrap/>
            <w:vAlign w:val="center"/>
            <w:hideMark/>
          </w:tcPr>
          <w:p w:rsidR="00DC576E" w:rsidRPr="00245A99" w:rsidRDefault="00DC576E" w:rsidP="00DC576E">
            <w:pPr>
              <w:jc w:val="center"/>
              <w:rPr>
                <w:sz w:val="22"/>
                <w:szCs w:val="22"/>
              </w:rPr>
            </w:pPr>
            <w:r w:rsidRPr="00245A99">
              <w:rPr>
                <w:sz w:val="22"/>
                <w:szCs w:val="22"/>
              </w:rPr>
              <w:t>139</w:t>
            </w:r>
          </w:p>
        </w:tc>
        <w:tc>
          <w:tcPr>
            <w:tcW w:w="675" w:type="pct"/>
            <w:shd w:val="clear" w:color="auto" w:fill="auto"/>
            <w:noWrap/>
            <w:vAlign w:val="center"/>
            <w:hideMark/>
          </w:tcPr>
          <w:p w:rsidR="00DC576E" w:rsidRDefault="00DC576E" w:rsidP="00DC576E">
            <w:pPr>
              <w:jc w:val="center"/>
              <w:rPr>
                <w:sz w:val="20"/>
                <w:szCs w:val="20"/>
              </w:rPr>
            </w:pPr>
            <w:r>
              <w:rPr>
                <w:sz w:val="20"/>
                <w:szCs w:val="20"/>
              </w:rPr>
              <w:t>144</w:t>
            </w:r>
          </w:p>
        </w:tc>
        <w:tc>
          <w:tcPr>
            <w:tcW w:w="731" w:type="pct"/>
            <w:shd w:val="clear" w:color="auto" w:fill="auto"/>
            <w:noWrap/>
            <w:vAlign w:val="center"/>
            <w:hideMark/>
          </w:tcPr>
          <w:p w:rsidR="00DC576E" w:rsidRPr="0068556A" w:rsidRDefault="00DC576E" w:rsidP="00DC576E">
            <w:pPr>
              <w:jc w:val="center"/>
              <w:rPr>
                <w:i/>
                <w:color w:val="000000"/>
                <w:sz w:val="20"/>
                <w:szCs w:val="20"/>
              </w:rPr>
            </w:pPr>
            <w:r w:rsidRPr="0068556A">
              <w:rPr>
                <w:i/>
                <w:color w:val="000000"/>
                <w:sz w:val="20"/>
                <w:szCs w:val="20"/>
              </w:rPr>
              <w:t>103,6</w:t>
            </w:r>
          </w:p>
        </w:tc>
      </w:tr>
      <w:tr w:rsidR="00DC576E" w:rsidRPr="00AE1FFB" w:rsidTr="008C6076">
        <w:trPr>
          <w:trHeight w:val="315"/>
        </w:trPr>
        <w:tc>
          <w:tcPr>
            <w:tcW w:w="281" w:type="pct"/>
            <w:shd w:val="clear" w:color="auto" w:fill="auto"/>
            <w:noWrap/>
            <w:vAlign w:val="center"/>
          </w:tcPr>
          <w:p w:rsidR="00DC576E" w:rsidRPr="00F8411B" w:rsidRDefault="00DC576E" w:rsidP="00DC576E">
            <w:pPr>
              <w:jc w:val="center"/>
              <w:rPr>
                <w:sz w:val="18"/>
                <w:szCs w:val="22"/>
              </w:rPr>
            </w:pPr>
            <w:r>
              <w:rPr>
                <w:sz w:val="18"/>
                <w:szCs w:val="22"/>
              </w:rPr>
              <w:t>3</w:t>
            </w:r>
          </w:p>
        </w:tc>
        <w:tc>
          <w:tcPr>
            <w:tcW w:w="2564" w:type="pct"/>
            <w:shd w:val="clear" w:color="auto" w:fill="auto"/>
            <w:noWrap/>
            <w:vAlign w:val="center"/>
            <w:hideMark/>
          </w:tcPr>
          <w:p w:rsidR="00DC576E" w:rsidRPr="00A43D2E" w:rsidRDefault="00DC576E" w:rsidP="00DC576E">
            <w:pPr>
              <w:rPr>
                <w:color w:val="000000"/>
                <w:sz w:val="22"/>
                <w:szCs w:val="22"/>
              </w:rPr>
            </w:pPr>
            <w:r w:rsidRPr="00A43D2E">
              <w:rPr>
                <w:color w:val="000000"/>
                <w:sz w:val="22"/>
                <w:szCs w:val="22"/>
              </w:rPr>
              <w:t>Отделения социальн</w:t>
            </w:r>
            <w:r>
              <w:rPr>
                <w:color w:val="000000"/>
                <w:sz w:val="22"/>
                <w:szCs w:val="22"/>
              </w:rPr>
              <w:t>ого обслуживания на дому</w:t>
            </w:r>
          </w:p>
        </w:tc>
        <w:tc>
          <w:tcPr>
            <w:tcW w:w="750" w:type="pct"/>
            <w:shd w:val="clear" w:color="auto" w:fill="auto"/>
            <w:noWrap/>
            <w:vAlign w:val="center"/>
            <w:hideMark/>
          </w:tcPr>
          <w:p w:rsidR="00DC576E" w:rsidRPr="00751876" w:rsidRDefault="00DC576E" w:rsidP="00DC576E">
            <w:pPr>
              <w:jc w:val="center"/>
              <w:rPr>
                <w:sz w:val="22"/>
                <w:szCs w:val="22"/>
                <w:highlight w:val="yellow"/>
              </w:rPr>
            </w:pPr>
            <w:r w:rsidRPr="00245A99">
              <w:rPr>
                <w:sz w:val="22"/>
                <w:szCs w:val="22"/>
              </w:rPr>
              <w:t>340</w:t>
            </w:r>
          </w:p>
        </w:tc>
        <w:tc>
          <w:tcPr>
            <w:tcW w:w="675" w:type="pct"/>
            <w:shd w:val="clear" w:color="auto" w:fill="auto"/>
            <w:noWrap/>
            <w:vAlign w:val="center"/>
            <w:hideMark/>
          </w:tcPr>
          <w:p w:rsidR="00DC576E" w:rsidRDefault="00DC576E" w:rsidP="00DC576E">
            <w:pPr>
              <w:jc w:val="center"/>
              <w:rPr>
                <w:sz w:val="20"/>
                <w:szCs w:val="20"/>
              </w:rPr>
            </w:pPr>
            <w:r>
              <w:rPr>
                <w:sz w:val="20"/>
                <w:szCs w:val="20"/>
              </w:rPr>
              <w:t>373</w:t>
            </w:r>
          </w:p>
        </w:tc>
        <w:tc>
          <w:tcPr>
            <w:tcW w:w="731" w:type="pct"/>
            <w:shd w:val="clear" w:color="auto" w:fill="auto"/>
            <w:noWrap/>
            <w:vAlign w:val="center"/>
            <w:hideMark/>
          </w:tcPr>
          <w:p w:rsidR="00DC576E" w:rsidRPr="0068556A" w:rsidRDefault="00DC576E" w:rsidP="00DC576E">
            <w:pPr>
              <w:jc w:val="center"/>
              <w:rPr>
                <w:i/>
                <w:color w:val="000000"/>
                <w:sz w:val="20"/>
                <w:szCs w:val="20"/>
              </w:rPr>
            </w:pPr>
            <w:r w:rsidRPr="0068556A">
              <w:rPr>
                <w:i/>
                <w:color w:val="000000"/>
                <w:sz w:val="20"/>
                <w:szCs w:val="20"/>
              </w:rPr>
              <w:t>109,7</w:t>
            </w:r>
          </w:p>
        </w:tc>
      </w:tr>
      <w:tr w:rsidR="00DC576E" w:rsidRPr="00AE1FFB" w:rsidTr="008C6076">
        <w:trPr>
          <w:trHeight w:val="407"/>
        </w:trPr>
        <w:tc>
          <w:tcPr>
            <w:tcW w:w="281" w:type="pct"/>
            <w:shd w:val="clear" w:color="auto" w:fill="auto"/>
            <w:noWrap/>
            <w:vAlign w:val="center"/>
          </w:tcPr>
          <w:p w:rsidR="00DC576E" w:rsidRPr="00F8411B" w:rsidRDefault="00DC576E" w:rsidP="00DC576E">
            <w:pPr>
              <w:jc w:val="center"/>
              <w:rPr>
                <w:sz w:val="18"/>
                <w:szCs w:val="22"/>
              </w:rPr>
            </w:pPr>
            <w:r>
              <w:rPr>
                <w:sz w:val="18"/>
                <w:szCs w:val="22"/>
              </w:rPr>
              <w:t>4</w:t>
            </w:r>
          </w:p>
        </w:tc>
        <w:tc>
          <w:tcPr>
            <w:tcW w:w="2564" w:type="pct"/>
            <w:shd w:val="clear" w:color="auto" w:fill="auto"/>
            <w:vAlign w:val="center"/>
            <w:hideMark/>
          </w:tcPr>
          <w:p w:rsidR="00DC576E" w:rsidRPr="00A43D2E" w:rsidRDefault="00DC576E" w:rsidP="00DC576E">
            <w:pPr>
              <w:rPr>
                <w:color w:val="000000"/>
                <w:sz w:val="22"/>
                <w:szCs w:val="22"/>
              </w:rPr>
            </w:pPr>
            <w:r w:rsidRPr="00A43D2E">
              <w:rPr>
                <w:color w:val="000000"/>
                <w:sz w:val="22"/>
                <w:szCs w:val="22"/>
              </w:rPr>
              <w:t>Специализированное отделение социально-медицинского обслуживания на дому</w:t>
            </w:r>
          </w:p>
        </w:tc>
        <w:tc>
          <w:tcPr>
            <w:tcW w:w="750" w:type="pct"/>
            <w:shd w:val="clear" w:color="auto" w:fill="auto"/>
            <w:noWrap/>
            <w:vAlign w:val="center"/>
            <w:hideMark/>
          </w:tcPr>
          <w:p w:rsidR="00DC576E" w:rsidRPr="00751876" w:rsidRDefault="00DC576E" w:rsidP="00DC576E">
            <w:pPr>
              <w:jc w:val="center"/>
              <w:rPr>
                <w:sz w:val="22"/>
                <w:szCs w:val="22"/>
                <w:highlight w:val="yellow"/>
              </w:rPr>
            </w:pPr>
            <w:r w:rsidRPr="00245A99">
              <w:rPr>
                <w:sz w:val="22"/>
                <w:szCs w:val="22"/>
              </w:rPr>
              <w:t>97</w:t>
            </w:r>
          </w:p>
        </w:tc>
        <w:tc>
          <w:tcPr>
            <w:tcW w:w="675" w:type="pct"/>
            <w:shd w:val="clear" w:color="auto" w:fill="auto"/>
            <w:noWrap/>
            <w:vAlign w:val="center"/>
            <w:hideMark/>
          </w:tcPr>
          <w:p w:rsidR="00DC576E" w:rsidRDefault="00DC576E" w:rsidP="00DC576E">
            <w:pPr>
              <w:jc w:val="center"/>
              <w:rPr>
                <w:sz w:val="20"/>
                <w:szCs w:val="20"/>
              </w:rPr>
            </w:pPr>
            <w:r>
              <w:rPr>
                <w:sz w:val="20"/>
                <w:szCs w:val="20"/>
              </w:rPr>
              <w:t>98</w:t>
            </w:r>
          </w:p>
        </w:tc>
        <w:tc>
          <w:tcPr>
            <w:tcW w:w="731" w:type="pct"/>
            <w:shd w:val="clear" w:color="auto" w:fill="auto"/>
            <w:noWrap/>
            <w:vAlign w:val="center"/>
            <w:hideMark/>
          </w:tcPr>
          <w:p w:rsidR="00DC576E" w:rsidRPr="0068556A" w:rsidRDefault="00DC576E" w:rsidP="00DC576E">
            <w:pPr>
              <w:jc w:val="center"/>
              <w:rPr>
                <w:i/>
                <w:color w:val="000000"/>
                <w:sz w:val="20"/>
                <w:szCs w:val="20"/>
              </w:rPr>
            </w:pPr>
            <w:r w:rsidRPr="0068556A">
              <w:rPr>
                <w:i/>
                <w:color w:val="000000"/>
                <w:sz w:val="20"/>
                <w:szCs w:val="20"/>
              </w:rPr>
              <w:t>101,0</w:t>
            </w:r>
          </w:p>
        </w:tc>
      </w:tr>
      <w:tr w:rsidR="00DC576E" w:rsidRPr="00AE1FFB" w:rsidTr="008C6076">
        <w:trPr>
          <w:trHeight w:val="356"/>
        </w:trPr>
        <w:tc>
          <w:tcPr>
            <w:tcW w:w="281" w:type="pct"/>
            <w:shd w:val="clear" w:color="auto" w:fill="auto"/>
            <w:noWrap/>
            <w:vAlign w:val="center"/>
          </w:tcPr>
          <w:p w:rsidR="00DC576E" w:rsidRPr="00F8411B" w:rsidRDefault="00DC576E" w:rsidP="00DC576E">
            <w:pPr>
              <w:jc w:val="center"/>
              <w:rPr>
                <w:sz w:val="18"/>
                <w:szCs w:val="22"/>
              </w:rPr>
            </w:pPr>
            <w:r>
              <w:rPr>
                <w:sz w:val="18"/>
                <w:szCs w:val="22"/>
              </w:rPr>
              <w:t>5</w:t>
            </w:r>
          </w:p>
        </w:tc>
        <w:tc>
          <w:tcPr>
            <w:tcW w:w="2564" w:type="pct"/>
            <w:shd w:val="clear" w:color="auto" w:fill="auto"/>
            <w:vAlign w:val="center"/>
            <w:hideMark/>
          </w:tcPr>
          <w:p w:rsidR="00DC576E" w:rsidRPr="00C57A27" w:rsidRDefault="00DC576E" w:rsidP="00DC576E">
            <w:pPr>
              <w:rPr>
                <w:i/>
                <w:color w:val="000000"/>
                <w:sz w:val="22"/>
                <w:szCs w:val="22"/>
              </w:rPr>
            </w:pPr>
            <w:r>
              <w:rPr>
                <w:color w:val="000000"/>
                <w:sz w:val="22"/>
                <w:szCs w:val="22"/>
              </w:rPr>
              <w:t>Отделение</w:t>
            </w:r>
            <w:r w:rsidRPr="00A43D2E">
              <w:rPr>
                <w:color w:val="000000"/>
                <w:sz w:val="22"/>
                <w:szCs w:val="22"/>
              </w:rPr>
              <w:t xml:space="preserve"> срочного социального обслуживания</w:t>
            </w:r>
            <w:r>
              <w:rPr>
                <w:color w:val="000000"/>
                <w:sz w:val="22"/>
                <w:szCs w:val="22"/>
              </w:rPr>
              <w:t xml:space="preserve"> </w:t>
            </w:r>
          </w:p>
        </w:tc>
        <w:tc>
          <w:tcPr>
            <w:tcW w:w="750" w:type="pct"/>
            <w:shd w:val="clear" w:color="auto" w:fill="auto"/>
            <w:noWrap/>
            <w:vAlign w:val="center"/>
            <w:hideMark/>
          </w:tcPr>
          <w:p w:rsidR="00DC576E" w:rsidRPr="00751876" w:rsidRDefault="00DC576E" w:rsidP="00DC576E">
            <w:pPr>
              <w:jc w:val="center"/>
              <w:rPr>
                <w:sz w:val="22"/>
                <w:szCs w:val="22"/>
                <w:highlight w:val="yellow"/>
              </w:rPr>
            </w:pPr>
            <w:r w:rsidRPr="00245A99">
              <w:rPr>
                <w:sz w:val="22"/>
                <w:szCs w:val="22"/>
              </w:rPr>
              <w:t>1 537</w:t>
            </w:r>
          </w:p>
        </w:tc>
        <w:tc>
          <w:tcPr>
            <w:tcW w:w="675" w:type="pct"/>
            <w:shd w:val="clear" w:color="auto" w:fill="auto"/>
            <w:noWrap/>
            <w:vAlign w:val="center"/>
            <w:hideMark/>
          </w:tcPr>
          <w:p w:rsidR="00DC576E" w:rsidRDefault="00DC576E" w:rsidP="00DC576E">
            <w:pPr>
              <w:jc w:val="center"/>
              <w:rPr>
                <w:sz w:val="20"/>
                <w:szCs w:val="20"/>
              </w:rPr>
            </w:pPr>
            <w:r>
              <w:rPr>
                <w:sz w:val="20"/>
                <w:szCs w:val="20"/>
              </w:rPr>
              <w:t>1 232</w:t>
            </w:r>
          </w:p>
        </w:tc>
        <w:tc>
          <w:tcPr>
            <w:tcW w:w="731" w:type="pct"/>
            <w:shd w:val="clear" w:color="auto" w:fill="auto"/>
            <w:noWrap/>
            <w:vAlign w:val="center"/>
            <w:hideMark/>
          </w:tcPr>
          <w:p w:rsidR="00DC576E" w:rsidRPr="0068556A" w:rsidRDefault="00DC576E" w:rsidP="00DC576E">
            <w:pPr>
              <w:jc w:val="center"/>
              <w:rPr>
                <w:i/>
                <w:color w:val="000000"/>
                <w:sz w:val="20"/>
                <w:szCs w:val="20"/>
              </w:rPr>
            </w:pPr>
            <w:r w:rsidRPr="0068556A">
              <w:rPr>
                <w:i/>
                <w:color w:val="000000"/>
                <w:sz w:val="20"/>
                <w:szCs w:val="20"/>
              </w:rPr>
              <w:t>80,2</w:t>
            </w:r>
          </w:p>
        </w:tc>
      </w:tr>
      <w:tr w:rsidR="00DC576E" w:rsidRPr="00AE1FFB" w:rsidTr="008C6076">
        <w:trPr>
          <w:trHeight w:val="315"/>
        </w:trPr>
        <w:tc>
          <w:tcPr>
            <w:tcW w:w="281" w:type="pct"/>
            <w:shd w:val="clear" w:color="auto" w:fill="auto"/>
            <w:noWrap/>
            <w:vAlign w:val="center"/>
          </w:tcPr>
          <w:p w:rsidR="00DC576E" w:rsidRPr="00F8411B" w:rsidRDefault="00DC576E" w:rsidP="00DC576E">
            <w:pPr>
              <w:jc w:val="center"/>
              <w:rPr>
                <w:sz w:val="18"/>
                <w:szCs w:val="22"/>
              </w:rPr>
            </w:pPr>
            <w:r>
              <w:rPr>
                <w:sz w:val="18"/>
                <w:szCs w:val="22"/>
              </w:rPr>
              <w:t>6</w:t>
            </w:r>
          </w:p>
        </w:tc>
        <w:tc>
          <w:tcPr>
            <w:tcW w:w="2564" w:type="pct"/>
            <w:shd w:val="clear" w:color="auto" w:fill="auto"/>
            <w:noWrap/>
            <w:vAlign w:val="center"/>
          </w:tcPr>
          <w:p w:rsidR="00DC576E" w:rsidRPr="00C57A27" w:rsidRDefault="00DC576E" w:rsidP="00DC576E">
            <w:pPr>
              <w:rPr>
                <w:color w:val="000000"/>
                <w:sz w:val="22"/>
                <w:szCs w:val="22"/>
              </w:rPr>
            </w:pPr>
            <w:r w:rsidRPr="00C57A27">
              <w:rPr>
                <w:color w:val="000000"/>
                <w:sz w:val="22"/>
                <w:szCs w:val="22"/>
              </w:rPr>
              <w:t xml:space="preserve">Социально-реабилитационное отделение </w:t>
            </w:r>
          </w:p>
        </w:tc>
        <w:tc>
          <w:tcPr>
            <w:tcW w:w="750" w:type="pct"/>
            <w:shd w:val="clear" w:color="auto" w:fill="auto"/>
            <w:noWrap/>
            <w:vAlign w:val="center"/>
          </w:tcPr>
          <w:p w:rsidR="00DC576E" w:rsidRPr="00751876" w:rsidRDefault="00DC576E" w:rsidP="00DC576E">
            <w:pPr>
              <w:jc w:val="center"/>
              <w:rPr>
                <w:sz w:val="22"/>
                <w:szCs w:val="22"/>
                <w:highlight w:val="yellow"/>
              </w:rPr>
            </w:pPr>
            <w:r>
              <w:rPr>
                <w:sz w:val="22"/>
                <w:szCs w:val="22"/>
              </w:rPr>
              <w:t>661</w:t>
            </w:r>
          </w:p>
        </w:tc>
        <w:tc>
          <w:tcPr>
            <w:tcW w:w="675" w:type="pct"/>
            <w:shd w:val="clear" w:color="auto" w:fill="auto"/>
            <w:noWrap/>
            <w:vAlign w:val="center"/>
          </w:tcPr>
          <w:p w:rsidR="00DC576E" w:rsidRDefault="00DC576E" w:rsidP="00DC576E">
            <w:pPr>
              <w:jc w:val="center"/>
              <w:rPr>
                <w:sz w:val="20"/>
                <w:szCs w:val="20"/>
              </w:rPr>
            </w:pPr>
            <w:r>
              <w:rPr>
                <w:sz w:val="20"/>
                <w:szCs w:val="20"/>
              </w:rPr>
              <w:t>590</w:t>
            </w:r>
          </w:p>
        </w:tc>
        <w:tc>
          <w:tcPr>
            <w:tcW w:w="731" w:type="pct"/>
            <w:shd w:val="clear" w:color="auto" w:fill="auto"/>
            <w:noWrap/>
            <w:vAlign w:val="center"/>
          </w:tcPr>
          <w:p w:rsidR="00DC576E" w:rsidRPr="0068556A" w:rsidRDefault="00DC576E" w:rsidP="00DC576E">
            <w:pPr>
              <w:jc w:val="center"/>
              <w:rPr>
                <w:i/>
                <w:color w:val="000000"/>
                <w:sz w:val="20"/>
                <w:szCs w:val="20"/>
              </w:rPr>
            </w:pPr>
            <w:r w:rsidRPr="0068556A">
              <w:rPr>
                <w:i/>
                <w:color w:val="000000"/>
                <w:sz w:val="20"/>
                <w:szCs w:val="20"/>
              </w:rPr>
              <w:t>89,3</w:t>
            </w:r>
          </w:p>
        </w:tc>
      </w:tr>
      <w:tr w:rsidR="00DC576E" w:rsidRPr="00AE1FFB" w:rsidTr="008C6076">
        <w:trPr>
          <w:trHeight w:val="315"/>
        </w:trPr>
        <w:tc>
          <w:tcPr>
            <w:tcW w:w="281" w:type="pct"/>
            <w:shd w:val="clear" w:color="auto" w:fill="auto"/>
            <w:noWrap/>
            <w:vAlign w:val="center"/>
          </w:tcPr>
          <w:p w:rsidR="00DC576E" w:rsidRPr="00F8411B" w:rsidRDefault="00DC576E" w:rsidP="00DC576E">
            <w:pPr>
              <w:jc w:val="center"/>
              <w:rPr>
                <w:sz w:val="18"/>
                <w:szCs w:val="22"/>
              </w:rPr>
            </w:pPr>
            <w:r>
              <w:rPr>
                <w:sz w:val="18"/>
                <w:szCs w:val="22"/>
              </w:rPr>
              <w:t>7</w:t>
            </w:r>
          </w:p>
        </w:tc>
        <w:tc>
          <w:tcPr>
            <w:tcW w:w="2564" w:type="pct"/>
            <w:shd w:val="clear" w:color="auto" w:fill="auto"/>
            <w:noWrap/>
            <w:vAlign w:val="center"/>
          </w:tcPr>
          <w:p w:rsidR="00DC576E" w:rsidRPr="00A43D2E" w:rsidRDefault="00DC576E" w:rsidP="00DC576E">
            <w:pPr>
              <w:rPr>
                <w:sz w:val="22"/>
                <w:szCs w:val="22"/>
              </w:rPr>
            </w:pPr>
            <w:r w:rsidRPr="0055533E">
              <w:rPr>
                <w:sz w:val="22"/>
                <w:szCs w:val="22"/>
              </w:rPr>
              <w:t>Социальный приют для детей и подростков (услуги родителям, законным представителям несовершеннолетних)</w:t>
            </w:r>
          </w:p>
        </w:tc>
        <w:tc>
          <w:tcPr>
            <w:tcW w:w="750" w:type="pct"/>
            <w:shd w:val="clear" w:color="auto" w:fill="auto"/>
            <w:noWrap/>
            <w:vAlign w:val="center"/>
          </w:tcPr>
          <w:p w:rsidR="00DC576E" w:rsidRPr="00751876" w:rsidRDefault="00DC576E" w:rsidP="00DC576E">
            <w:pPr>
              <w:jc w:val="center"/>
              <w:rPr>
                <w:sz w:val="22"/>
                <w:szCs w:val="22"/>
                <w:highlight w:val="yellow"/>
              </w:rPr>
            </w:pPr>
            <w:r w:rsidRPr="00245A99">
              <w:rPr>
                <w:sz w:val="22"/>
                <w:szCs w:val="22"/>
              </w:rPr>
              <w:t>17</w:t>
            </w:r>
          </w:p>
        </w:tc>
        <w:tc>
          <w:tcPr>
            <w:tcW w:w="675" w:type="pct"/>
            <w:shd w:val="clear" w:color="auto" w:fill="auto"/>
            <w:noWrap/>
            <w:vAlign w:val="center"/>
          </w:tcPr>
          <w:p w:rsidR="00DC576E" w:rsidRDefault="00DC576E" w:rsidP="00DC576E">
            <w:pPr>
              <w:jc w:val="center"/>
              <w:rPr>
                <w:sz w:val="20"/>
                <w:szCs w:val="20"/>
              </w:rPr>
            </w:pPr>
            <w:r>
              <w:rPr>
                <w:sz w:val="20"/>
                <w:szCs w:val="20"/>
              </w:rPr>
              <w:t>19</w:t>
            </w:r>
          </w:p>
        </w:tc>
        <w:tc>
          <w:tcPr>
            <w:tcW w:w="731" w:type="pct"/>
            <w:shd w:val="clear" w:color="auto" w:fill="auto"/>
            <w:noWrap/>
            <w:vAlign w:val="center"/>
          </w:tcPr>
          <w:p w:rsidR="00DC576E" w:rsidRPr="0068556A" w:rsidRDefault="00DC576E" w:rsidP="00DC576E">
            <w:pPr>
              <w:jc w:val="center"/>
              <w:rPr>
                <w:i/>
                <w:color w:val="000000"/>
                <w:sz w:val="20"/>
                <w:szCs w:val="20"/>
              </w:rPr>
            </w:pPr>
            <w:r w:rsidRPr="0068556A">
              <w:rPr>
                <w:i/>
                <w:color w:val="000000"/>
                <w:sz w:val="20"/>
                <w:szCs w:val="20"/>
              </w:rPr>
              <w:t>111,8</w:t>
            </w:r>
          </w:p>
        </w:tc>
      </w:tr>
      <w:tr w:rsidR="00DC576E" w:rsidRPr="00AE1FFB" w:rsidTr="008C6076">
        <w:trPr>
          <w:trHeight w:val="315"/>
        </w:trPr>
        <w:tc>
          <w:tcPr>
            <w:tcW w:w="281" w:type="pct"/>
            <w:shd w:val="clear" w:color="auto" w:fill="auto"/>
            <w:noWrap/>
            <w:vAlign w:val="center"/>
          </w:tcPr>
          <w:p w:rsidR="00DC576E" w:rsidRPr="00F8411B" w:rsidRDefault="00DC576E" w:rsidP="00DC576E">
            <w:pPr>
              <w:jc w:val="center"/>
              <w:rPr>
                <w:sz w:val="18"/>
                <w:szCs w:val="22"/>
              </w:rPr>
            </w:pPr>
            <w:r>
              <w:rPr>
                <w:sz w:val="18"/>
                <w:szCs w:val="22"/>
              </w:rPr>
              <w:t>8</w:t>
            </w:r>
          </w:p>
        </w:tc>
        <w:tc>
          <w:tcPr>
            <w:tcW w:w="2564" w:type="pct"/>
            <w:shd w:val="clear" w:color="auto" w:fill="auto"/>
            <w:noWrap/>
            <w:vAlign w:val="center"/>
            <w:hideMark/>
          </w:tcPr>
          <w:p w:rsidR="00DC576E" w:rsidRPr="00A43D2E" w:rsidRDefault="00DC576E" w:rsidP="00DC576E">
            <w:pPr>
              <w:rPr>
                <w:sz w:val="22"/>
                <w:szCs w:val="22"/>
              </w:rPr>
            </w:pPr>
            <w:r w:rsidRPr="00A43D2E">
              <w:rPr>
                <w:sz w:val="22"/>
                <w:szCs w:val="22"/>
              </w:rPr>
              <w:t>Парикмахерская (предоставление услуг гражданам, не находящимся на обслуживании в отделениях Центра)</w:t>
            </w:r>
          </w:p>
        </w:tc>
        <w:tc>
          <w:tcPr>
            <w:tcW w:w="750" w:type="pct"/>
            <w:shd w:val="clear" w:color="auto" w:fill="auto"/>
            <w:noWrap/>
            <w:vAlign w:val="center"/>
            <w:hideMark/>
          </w:tcPr>
          <w:p w:rsidR="00DC576E" w:rsidRPr="00751876" w:rsidRDefault="00DC576E" w:rsidP="00DC576E">
            <w:pPr>
              <w:jc w:val="center"/>
              <w:rPr>
                <w:sz w:val="22"/>
                <w:szCs w:val="22"/>
                <w:highlight w:val="yellow"/>
              </w:rPr>
            </w:pPr>
            <w:r w:rsidRPr="00245A99">
              <w:rPr>
                <w:sz w:val="22"/>
                <w:szCs w:val="22"/>
              </w:rPr>
              <w:t>105</w:t>
            </w:r>
          </w:p>
        </w:tc>
        <w:tc>
          <w:tcPr>
            <w:tcW w:w="675" w:type="pct"/>
            <w:shd w:val="clear" w:color="auto" w:fill="auto"/>
            <w:noWrap/>
            <w:vAlign w:val="center"/>
            <w:hideMark/>
          </w:tcPr>
          <w:p w:rsidR="00DC576E" w:rsidRDefault="00DC576E" w:rsidP="00DC576E">
            <w:pPr>
              <w:jc w:val="center"/>
              <w:rPr>
                <w:sz w:val="20"/>
                <w:szCs w:val="20"/>
              </w:rPr>
            </w:pPr>
            <w:r>
              <w:rPr>
                <w:sz w:val="20"/>
                <w:szCs w:val="20"/>
              </w:rPr>
              <w:t>87</w:t>
            </w:r>
          </w:p>
        </w:tc>
        <w:tc>
          <w:tcPr>
            <w:tcW w:w="731" w:type="pct"/>
            <w:shd w:val="clear" w:color="auto" w:fill="auto"/>
            <w:noWrap/>
            <w:vAlign w:val="center"/>
            <w:hideMark/>
          </w:tcPr>
          <w:p w:rsidR="00DC576E" w:rsidRPr="0068556A" w:rsidRDefault="00DC576E" w:rsidP="00DC576E">
            <w:pPr>
              <w:jc w:val="center"/>
              <w:rPr>
                <w:i/>
                <w:color w:val="000000"/>
                <w:sz w:val="20"/>
                <w:szCs w:val="20"/>
              </w:rPr>
            </w:pPr>
            <w:r w:rsidRPr="0068556A">
              <w:rPr>
                <w:i/>
                <w:color w:val="000000"/>
                <w:sz w:val="20"/>
                <w:szCs w:val="20"/>
              </w:rPr>
              <w:t>82,9</w:t>
            </w:r>
          </w:p>
        </w:tc>
      </w:tr>
      <w:tr w:rsidR="00DC576E" w:rsidRPr="00AE1FFB" w:rsidTr="008C6076">
        <w:trPr>
          <w:trHeight w:val="315"/>
        </w:trPr>
        <w:tc>
          <w:tcPr>
            <w:tcW w:w="281" w:type="pct"/>
            <w:shd w:val="clear" w:color="auto" w:fill="auto"/>
            <w:noWrap/>
            <w:vAlign w:val="center"/>
          </w:tcPr>
          <w:p w:rsidR="00DC576E" w:rsidRDefault="00DC576E" w:rsidP="00DC576E">
            <w:pPr>
              <w:jc w:val="center"/>
              <w:rPr>
                <w:sz w:val="18"/>
                <w:szCs w:val="22"/>
              </w:rPr>
            </w:pPr>
            <w:r>
              <w:rPr>
                <w:sz w:val="18"/>
                <w:szCs w:val="22"/>
              </w:rPr>
              <w:t>9</w:t>
            </w:r>
          </w:p>
        </w:tc>
        <w:tc>
          <w:tcPr>
            <w:tcW w:w="2564" w:type="pct"/>
            <w:shd w:val="clear" w:color="auto" w:fill="auto"/>
            <w:noWrap/>
            <w:vAlign w:val="center"/>
          </w:tcPr>
          <w:p w:rsidR="00DC576E" w:rsidRPr="00A43D2E" w:rsidRDefault="00DC576E" w:rsidP="00DC576E">
            <w:pPr>
              <w:rPr>
                <w:sz w:val="22"/>
                <w:szCs w:val="22"/>
              </w:rPr>
            </w:pPr>
            <w:r>
              <w:rPr>
                <w:sz w:val="22"/>
                <w:szCs w:val="22"/>
              </w:rPr>
              <w:t>Д</w:t>
            </w:r>
            <w:r w:rsidRPr="00913E57">
              <w:rPr>
                <w:sz w:val="22"/>
                <w:szCs w:val="22"/>
              </w:rPr>
              <w:t xml:space="preserve">ополнительные платные </w:t>
            </w:r>
            <w:r w:rsidRPr="00A458D8">
              <w:rPr>
                <w:sz w:val="22"/>
                <w:szCs w:val="22"/>
              </w:rPr>
              <w:t xml:space="preserve">койки </w:t>
            </w:r>
            <w:r w:rsidRPr="00A458D8">
              <w:rPr>
                <w:i/>
                <w:sz w:val="20"/>
                <w:szCs w:val="22"/>
              </w:rPr>
              <w:t>(с 01.01.2018)</w:t>
            </w:r>
          </w:p>
        </w:tc>
        <w:tc>
          <w:tcPr>
            <w:tcW w:w="750" w:type="pct"/>
            <w:shd w:val="clear" w:color="auto" w:fill="auto"/>
            <w:noWrap/>
            <w:vAlign w:val="center"/>
          </w:tcPr>
          <w:p w:rsidR="00DC576E" w:rsidRDefault="00DC576E" w:rsidP="00DC576E">
            <w:pPr>
              <w:jc w:val="center"/>
              <w:rPr>
                <w:sz w:val="20"/>
                <w:szCs w:val="20"/>
              </w:rPr>
            </w:pPr>
            <w:r>
              <w:rPr>
                <w:sz w:val="20"/>
                <w:szCs w:val="20"/>
              </w:rPr>
              <w:t>-</w:t>
            </w:r>
          </w:p>
        </w:tc>
        <w:tc>
          <w:tcPr>
            <w:tcW w:w="675" w:type="pct"/>
            <w:shd w:val="clear" w:color="auto" w:fill="auto"/>
            <w:noWrap/>
            <w:vAlign w:val="center"/>
          </w:tcPr>
          <w:p w:rsidR="00DC576E" w:rsidRDefault="00DC576E" w:rsidP="00DC576E">
            <w:pPr>
              <w:jc w:val="center"/>
              <w:rPr>
                <w:sz w:val="20"/>
                <w:szCs w:val="20"/>
              </w:rPr>
            </w:pPr>
            <w:r>
              <w:rPr>
                <w:sz w:val="20"/>
                <w:szCs w:val="20"/>
              </w:rPr>
              <w:t>53</w:t>
            </w:r>
          </w:p>
        </w:tc>
        <w:tc>
          <w:tcPr>
            <w:tcW w:w="731" w:type="pct"/>
            <w:shd w:val="clear" w:color="auto" w:fill="auto"/>
            <w:noWrap/>
            <w:vAlign w:val="center"/>
          </w:tcPr>
          <w:p w:rsidR="00DC576E" w:rsidRPr="00BF64B5" w:rsidRDefault="00DC576E" w:rsidP="00DC576E">
            <w:pPr>
              <w:jc w:val="center"/>
              <w:rPr>
                <w:i/>
                <w:color w:val="000000"/>
                <w:sz w:val="22"/>
                <w:szCs w:val="22"/>
              </w:rPr>
            </w:pPr>
            <w:r>
              <w:rPr>
                <w:i/>
                <w:color w:val="000000"/>
                <w:sz w:val="22"/>
                <w:szCs w:val="22"/>
              </w:rPr>
              <w:t>-</w:t>
            </w:r>
          </w:p>
        </w:tc>
      </w:tr>
      <w:tr w:rsidR="00DC576E" w:rsidRPr="00AE1FFB" w:rsidTr="008C6076">
        <w:trPr>
          <w:trHeight w:val="315"/>
        </w:trPr>
        <w:tc>
          <w:tcPr>
            <w:tcW w:w="281" w:type="pct"/>
            <w:shd w:val="clear" w:color="auto" w:fill="auto"/>
            <w:noWrap/>
            <w:vAlign w:val="center"/>
          </w:tcPr>
          <w:p w:rsidR="00DC576E" w:rsidRDefault="00DC576E" w:rsidP="00DC576E">
            <w:pPr>
              <w:jc w:val="center"/>
              <w:rPr>
                <w:sz w:val="18"/>
                <w:szCs w:val="22"/>
              </w:rPr>
            </w:pPr>
            <w:r>
              <w:rPr>
                <w:sz w:val="18"/>
                <w:szCs w:val="22"/>
              </w:rPr>
              <w:t>10</w:t>
            </w:r>
          </w:p>
        </w:tc>
        <w:tc>
          <w:tcPr>
            <w:tcW w:w="2564" w:type="pct"/>
            <w:shd w:val="clear" w:color="auto" w:fill="auto"/>
            <w:noWrap/>
            <w:vAlign w:val="center"/>
          </w:tcPr>
          <w:p w:rsidR="00DC576E" w:rsidRDefault="00DC576E" w:rsidP="00DC576E">
            <w:pPr>
              <w:rPr>
                <w:sz w:val="22"/>
                <w:szCs w:val="22"/>
              </w:rPr>
            </w:pPr>
            <w:r w:rsidRPr="0068556A">
              <w:rPr>
                <w:sz w:val="22"/>
                <w:szCs w:val="22"/>
              </w:rPr>
              <w:t>Ведущий юрисконсульт (предоставление услуг гражданам, не находящимся на обслуживании в отделениях Центра)</w:t>
            </w:r>
          </w:p>
        </w:tc>
        <w:tc>
          <w:tcPr>
            <w:tcW w:w="750" w:type="pct"/>
            <w:shd w:val="clear" w:color="auto" w:fill="auto"/>
            <w:noWrap/>
            <w:vAlign w:val="center"/>
          </w:tcPr>
          <w:p w:rsidR="00DC576E" w:rsidRDefault="00DC576E" w:rsidP="00DC576E">
            <w:pPr>
              <w:jc w:val="center"/>
              <w:rPr>
                <w:sz w:val="20"/>
                <w:szCs w:val="20"/>
              </w:rPr>
            </w:pPr>
            <w:r>
              <w:rPr>
                <w:sz w:val="20"/>
                <w:szCs w:val="20"/>
              </w:rPr>
              <w:t>-</w:t>
            </w:r>
          </w:p>
        </w:tc>
        <w:tc>
          <w:tcPr>
            <w:tcW w:w="675" w:type="pct"/>
            <w:shd w:val="clear" w:color="auto" w:fill="auto"/>
            <w:noWrap/>
            <w:vAlign w:val="center"/>
          </w:tcPr>
          <w:p w:rsidR="00DC576E" w:rsidRDefault="00DC576E" w:rsidP="00DC576E">
            <w:pPr>
              <w:jc w:val="center"/>
              <w:rPr>
                <w:sz w:val="20"/>
                <w:szCs w:val="20"/>
              </w:rPr>
            </w:pPr>
            <w:r>
              <w:rPr>
                <w:sz w:val="20"/>
                <w:szCs w:val="20"/>
              </w:rPr>
              <w:t>2</w:t>
            </w:r>
          </w:p>
        </w:tc>
        <w:tc>
          <w:tcPr>
            <w:tcW w:w="731" w:type="pct"/>
            <w:shd w:val="clear" w:color="auto" w:fill="auto"/>
            <w:noWrap/>
            <w:vAlign w:val="center"/>
          </w:tcPr>
          <w:p w:rsidR="00DC576E" w:rsidRPr="00BF64B5" w:rsidRDefault="00DC576E" w:rsidP="00DC576E">
            <w:pPr>
              <w:jc w:val="center"/>
              <w:rPr>
                <w:i/>
                <w:color w:val="000000"/>
                <w:sz w:val="22"/>
                <w:szCs w:val="22"/>
              </w:rPr>
            </w:pPr>
            <w:r>
              <w:rPr>
                <w:i/>
                <w:color w:val="000000"/>
                <w:sz w:val="22"/>
                <w:szCs w:val="22"/>
              </w:rPr>
              <w:t>-</w:t>
            </w:r>
          </w:p>
        </w:tc>
      </w:tr>
      <w:tr w:rsidR="00DC576E" w:rsidRPr="00AE1FFB" w:rsidTr="008C6076">
        <w:trPr>
          <w:trHeight w:val="193"/>
        </w:trPr>
        <w:tc>
          <w:tcPr>
            <w:tcW w:w="281" w:type="pct"/>
            <w:shd w:val="clear" w:color="auto" w:fill="auto"/>
            <w:noWrap/>
            <w:vAlign w:val="center"/>
          </w:tcPr>
          <w:p w:rsidR="00DC576E" w:rsidRPr="00AE1FFB" w:rsidRDefault="00DC576E" w:rsidP="00DC576E">
            <w:pPr>
              <w:jc w:val="center"/>
              <w:rPr>
                <w:sz w:val="22"/>
                <w:szCs w:val="22"/>
              </w:rPr>
            </w:pPr>
          </w:p>
        </w:tc>
        <w:tc>
          <w:tcPr>
            <w:tcW w:w="4719" w:type="pct"/>
            <w:gridSpan w:val="4"/>
            <w:shd w:val="clear" w:color="auto" w:fill="auto"/>
            <w:noWrap/>
            <w:vAlign w:val="center"/>
          </w:tcPr>
          <w:p w:rsidR="00DC576E" w:rsidRPr="00245A99" w:rsidRDefault="00DC576E" w:rsidP="00DC576E">
            <w:pPr>
              <w:rPr>
                <w:i/>
                <w:iCs/>
                <w:color w:val="000000"/>
                <w:sz w:val="22"/>
                <w:szCs w:val="22"/>
              </w:rPr>
            </w:pPr>
            <w:r w:rsidRPr="00AE1FFB">
              <w:rPr>
                <w:b/>
                <w:i/>
                <w:sz w:val="22"/>
                <w:szCs w:val="22"/>
              </w:rPr>
              <w:t xml:space="preserve">из них предоставление услуг клиентам МБУ </w:t>
            </w:r>
            <w:r>
              <w:rPr>
                <w:b/>
                <w:i/>
                <w:sz w:val="22"/>
                <w:szCs w:val="22"/>
              </w:rPr>
              <w:t>«</w:t>
            </w:r>
            <w:r w:rsidRPr="00AE1FFB">
              <w:rPr>
                <w:b/>
                <w:i/>
                <w:sz w:val="22"/>
                <w:szCs w:val="22"/>
              </w:rPr>
              <w:t>КЦСОН</w:t>
            </w:r>
            <w:r>
              <w:rPr>
                <w:b/>
                <w:i/>
                <w:sz w:val="22"/>
                <w:szCs w:val="22"/>
              </w:rPr>
              <w:t>»</w:t>
            </w:r>
            <w:r w:rsidRPr="00AE1FFB">
              <w:rPr>
                <w:b/>
                <w:i/>
                <w:sz w:val="22"/>
                <w:szCs w:val="22"/>
              </w:rPr>
              <w:t>:</w:t>
            </w:r>
          </w:p>
        </w:tc>
      </w:tr>
      <w:tr w:rsidR="00DC576E" w:rsidRPr="00AE1FFB" w:rsidTr="008C6076">
        <w:trPr>
          <w:trHeight w:val="193"/>
        </w:trPr>
        <w:tc>
          <w:tcPr>
            <w:tcW w:w="281" w:type="pct"/>
            <w:shd w:val="clear" w:color="auto" w:fill="auto"/>
            <w:noWrap/>
            <w:vAlign w:val="center"/>
            <w:hideMark/>
          </w:tcPr>
          <w:p w:rsidR="00DC576E" w:rsidRPr="00AE1FFB" w:rsidRDefault="00DC576E" w:rsidP="00DC576E">
            <w:pPr>
              <w:jc w:val="center"/>
              <w:rPr>
                <w:sz w:val="22"/>
                <w:szCs w:val="22"/>
              </w:rPr>
            </w:pPr>
          </w:p>
        </w:tc>
        <w:tc>
          <w:tcPr>
            <w:tcW w:w="2564" w:type="pct"/>
            <w:shd w:val="clear" w:color="auto" w:fill="auto"/>
            <w:noWrap/>
            <w:vAlign w:val="center"/>
            <w:hideMark/>
          </w:tcPr>
          <w:p w:rsidR="00DC576E" w:rsidRPr="001446D2" w:rsidRDefault="00DC576E" w:rsidP="00DC576E">
            <w:pPr>
              <w:rPr>
                <w:sz w:val="22"/>
                <w:szCs w:val="22"/>
                <w:highlight w:val="yellow"/>
              </w:rPr>
            </w:pPr>
            <w:r w:rsidRPr="00273579">
              <w:rPr>
                <w:sz w:val="22"/>
                <w:szCs w:val="22"/>
              </w:rPr>
              <w:t>ведущий юрисконсульт</w:t>
            </w:r>
            <w:r w:rsidRPr="001446D2">
              <w:rPr>
                <w:sz w:val="22"/>
                <w:szCs w:val="22"/>
              </w:rPr>
              <w:t xml:space="preserve"> </w:t>
            </w:r>
          </w:p>
        </w:tc>
        <w:tc>
          <w:tcPr>
            <w:tcW w:w="750" w:type="pct"/>
            <w:shd w:val="clear" w:color="auto" w:fill="auto"/>
            <w:noWrap/>
            <w:vAlign w:val="center"/>
            <w:hideMark/>
          </w:tcPr>
          <w:p w:rsidR="00DC576E" w:rsidRPr="008B5F47" w:rsidRDefault="00DC576E" w:rsidP="00DC576E">
            <w:pPr>
              <w:jc w:val="center"/>
              <w:rPr>
                <w:color w:val="000000"/>
                <w:sz w:val="22"/>
                <w:szCs w:val="22"/>
              </w:rPr>
            </w:pPr>
            <w:r w:rsidRPr="00015A9B">
              <w:rPr>
                <w:b/>
                <w:sz w:val="22"/>
                <w:szCs w:val="22"/>
              </w:rPr>
              <w:t>8</w:t>
            </w:r>
            <w:r w:rsidRPr="00AE1FFB">
              <w:rPr>
                <w:b/>
                <w:i/>
                <w:sz w:val="22"/>
                <w:szCs w:val="22"/>
              </w:rPr>
              <w:t>*</w:t>
            </w:r>
          </w:p>
        </w:tc>
        <w:tc>
          <w:tcPr>
            <w:tcW w:w="675" w:type="pct"/>
            <w:shd w:val="clear" w:color="auto" w:fill="auto"/>
            <w:noWrap/>
            <w:vAlign w:val="center"/>
            <w:hideMark/>
          </w:tcPr>
          <w:p w:rsidR="00DC576E" w:rsidRPr="00245A99" w:rsidRDefault="00DC576E" w:rsidP="00DC576E">
            <w:pPr>
              <w:jc w:val="center"/>
              <w:rPr>
                <w:color w:val="000000"/>
                <w:sz w:val="22"/>
                <w:szCs w:val="22"/>
              </w:rPr>
            </w:pPr>
            <w:r w:rsidRPr="00015A9B">
              <w:rPr>
                <w:b/>
                <w:sz w:val="22"/>
                <w:szCs w:val="22"/>
              </w:rPr>
              <w:t>3</w:t>
            </w:r>
            <w:r w:rsidRPr="00245A99">
              <w:rPr>
                <w:b/>
                <w:i/>
                <w:sz w:val="22"/>
                <w:szCs w:val="22"/>
              </w:rPr>
              <w:t>*</w:t>
            </w:r>
          </w:p>
        </w:tc>
        <w:tc>
          <w:tcPr>
            <w:tcW w:w="731" w:type="pct"/>
            <w:shd w:val="clear" w:color="auto" w:fill="auto"/>
            <w:noWrap/>
            <w:vAlign w:val="center"/>
            <w:hideMark/>
          </w:tcPr>
          <w:p w:rsidR="00DC576E" w:rsidRPr="00245A99" w:rsidRDefault="00DC576E" w:rsidP="00DC576E">
            <w:pPr>
              <w:jc w:val="center"/>
              <w:rPr>
                <w:i/>
                <w:iCs/>
                <w:color w:val="000000"/>
                <w:sz w:val="22"/>
                <w:szCs w:val="22"/>
              </w:rPr>
            </w:pPr>
            <w:r>
              <w:rPr>
                <w:i/>
                <w:iCs/>
                <w:color w:val="000000"/>
                <w:sz w:val="22"/>
                <w:szCs w:val="22"/>
              </w:rPr>
              <w:t>37,5</w:t>
            </w:r>
          </w:p>
        </w:tc>
      </w:tr>
      <w:tr w:rsidR="00DC576E" w:rsidRPr="00AE1FFB" w:rsidTr="008C6076">
        <w:trPr>
          <w:trHeight w:val="211"/>
        </w:trPr>
        <w:tc>
          <w:tcPr>
            <w:tcW w:w="281" w:type="pct"/>
            <w:shd w:val="clear" w:color="auto" w:fill="auto"/>
            <w:noWrap/>
            <w:vAlign w:val="center"/>
            <w:hideMark/>
          </w:tcPr>
          <w:p w:rsidR="00DC576E" w:rsidRPr="00AE1FFB" w:rsidRDefault="00DC576E" w:rsidP="00DC576E">
            <w:pPr>
              <w:jc w:val="center"/>
              <w:rPr>
                <w:b/>
                <w:bCs/>
                <w:sz w:val="22"/>
                <w:szCs w:val="22"/>
              </w:rPr>
            </w:pPr>
          </w:p>
        </w:tc>
        <w:tc>
          <w:tcPr>
            <w:tcW w:w="2564" w:type="pct"/>
            <w:shd w:val="clear" w:color="auto" w:fill="auto"/>
            <w:noWrap/>
            <w:vAlign w:val="center"/>
            <w:hideMark/>
          </w:tcPr>
          <w:p w:rsidR="00DC576E" w:rsidRPr="00AE1FFB" w:rsidRDefault="00DC576E" w:rsidP="00DC576E">
            <w:pPr>
              <w:jc w:val="right"/>
              <w:rPr>
                <w:b/>
                <w:bCs/>
                <w:sz w:val="22"/>
                <w:szCs w:val="22"/>
              </w:rPr>
            </w:pPr>
            <w:r w:rsidRPr="00AE1FFB">
              <w:rPr>
                <w:b/>
                <w:bCs/>
                <w:sz w:val="22"/>
                <w:szCs w:val="22"/>
              </w:rPr>
              <w:t>Итого:</w:t>
            </w:r>
          </w:p>
        </w:tc>
        <w:tc>
          <w:tcPr>
            <w:tcW w:w="750" w:type="pct"/>
            <w:shd w:val="clear" w:color="auto" w:fill="auto"/>
            <w:noWrap/>
            <w:vAlign w:val="center"/>
            <w:hideMark/>
          </w:tcPr>
          <w:p w:rsidR="00DC576E" w:rsidRDefault="00DC576E" w:rsidP="00DC576E">
            <w:pPr>
              <w:jc w:val="center"/>
              <w:rPr>
                <w:b/>
                <w:bCs/>
                <w:color w:val="000000"/>
                <w:sz w:val="22"/>
                <w:szCs w:val="22"/>
              </w:rPr>
            </w:pPr>
            <w:r w:rsidRPr="00245A99">
              <w:rPr>
                <w:b/>
                <w:color w:val="000000"/>
                <w:sz w:val="22"/>
                <w:szCs w:val="22"/>
              </w:rPr>
              <w:t>3 021</w:t>
            </w:r>
          </w:p>
        </w:tc>
        <w:tc>
          <w:tcPr>
            <w:tcW w:w="675" w:type="pct"/>
            <w:shd w:val="clear" w:color="auto" w:fill="auto"/>
            <w:noWrap/>
            <w:vAlign w:val="center"/>
            <w:hideMark/>
          </w:tcPr>
          <w:p w:rsidR="00DC576E" w:rsidRDefault="00DC576E" w:rsidP="00DC576E">
            <w:pPr>
              <w:jc w:val="center"/>
              <w:rPr>
                <w:b/>
                <w:bCs/>
                <w:color w:val="000000"/>
                <w:sz w:val="22"/>
                <w:szCs w:val="22"/>
              </w:rPr>
            </w:pPr>
            <w:r>
              <w:rPr>
                <w:b/>
                <w:bCs/>
                <w:color w:val="000000"/>
                <w:sz w:val="22"/>
                <w:szCs w:val="22"/>
              </w:rPr>
              <w:t>2 687</w:t>
            </w:r>
          </w:p>
        </w:tc>
        <w:tc>
          <w:tcPr>
            <w:tcW w:w="731" w:type="pct"/>
            <w:shd w:val="clear" w:color="auto" w:fill="auto"/>
            <w:noWrap/>
            <w:vAlign w:val="center"/>
            <w:hideMark/>
          </w:tcPr>
          <w:p w:rsidR="00DC576E" w:rsidRPr="00902819" w:rsidRDefault="00DC576E" w:rsidP="00DC576E">
            <w:pPr>
              <w:jc w:val="center"/>
              <w:rPr>
                <w:b/>
                <w:i/>
                <w:color w:val="000000"/>
                <w:sz w:val="22"/>
                <w:szCs w:val="22"/>
              </w:rPr>
            </w:pPr>
            <w:r>
              <w:rPr>
                <w:b/>
                <w:i/>
                <w:color w:val="000000"/>
                <w:sz w:val="22"/>
                <w:szCs w:val="22"/>
              </w:rPr>
              <w:t>88,9</w:t>
            </w:r>
          </w:p>
        </w:tc>
      </w:tr>
    </w:tbl>
    <w:p w:rsidR="00DC576E" w:rsidRPr="00BC22CC" w:rsidRDefault="00DC576E" w:rsidP="00DC576E">
      <w:pPr>
        <w:ind w:firstLine="720"/>
        <w:jc w:val="both"/>
        <w:rPr>
          <w:sz w:val="20"/>
          <w:szCs w:val="20"/>
          <w:highlight w:val="yellow"/>
        </w:rPr>
      </w:pPr>
      <w:r w:rsidRPr="00AE1FFB">
        <w:rPr>
          <w:sz w:val="20"/>
          <w:szCs w:val="20"/>
        </w:rPr>
        <w:t xml:space="preserve">*Количество граждан отделений не включены в итоговую численность, т.к. данные граждане пользовались еще услугами других отделений (отделение временного проживания и др.) и уже учитываются в общей численности, </w:t>
      </w:r>
      <w:r w:rsidRPr="00273579">
        <w:rPr>
          <w:sz w:val="20"/>
          <w:szCs w:val="20"/>
        </w:rPr>
        <w:t xml:space="preserve">обслуженных за отчетный период </w:t>
      </w:r>
    </w:p>
    <w:p w:rsidR="00DC576E" w:rsidRPr="00DC2E2B" w:rsidRDefault="00DC576E" w:rsidP="00DC576E">
      <w:pPr>
        <w:spacing w:before="120"/>
        <w:ind w:firstLine="720"/>
        <w:jc w:val="both"/>
        <w:rPr>
          <w:sz w:val="26"/>
          <w:szCs w:val="26"/>
        </w:rPr>
      </w:pPr>
      <w:r w:rsidRPr="00273579">
        <w:rPr>
          <w:sz w:val="20"/>
          <w:szCs w:val="20"/>
        </w:rPr>
        <w:t xml:space="preserve"> </w:t>
      </w:r>
      <w:r w:rsidRPr="00F70C50">
        <w:rPr>
          <w:sz w:val="26"/>
          <w:szCs w:val="26"/>
        </w:rPr>
        <w:t xml:space="preserve">Всего за </w:t>
      </w:r>
      <w:r>
        <w:rPr>
          <w:sz w:val="26"/>
          <w:szCs w:val="26"/>
        </w:rPr>
        <w:t>2018</w:t>
      </w:r>
      <w:r w:rsidRPr="0019690C">
        <w:rPr>
          <w:sz w:val="26"/>
          <w:szCs w:val="26"/>
        </w:rPr>
        <w:t xml:space="preserve"> </w:t>
      </w:r>
      <w:r w:rsidRPr="00DC2E2B">
        <w:rPr>
          <w:sz w:val="26"/>
          <w:szCs w:val="26"/>
        </w:rPr>
        <w:t xml:space="preserve">год сотрудниками МБУ «КЦСОН» обслужено </w:t>
      </w:r>
      <w:r>
        <w:rPr>
          <w:sz w:val="26"/>
          <w:szCs w:val="26"/>
        </w:rPr>
        <w:t>2 68</w:t>
      </w:r>
      <w:r w:rsidRPr="00DC2E2B">
        <w:rPr>
          <w:sz w:val="26"/>
          <w:szCs w:val="26"/>
        </w:rPr>
        <w:t xml:space="preserve">7 чел., что на </w:t>
      </w:r>
      <w:r>
        <w:rPr>
          <w:sz w:val="26"/>
          <w:szCs w:val="26"/>
        </w:rPr>
        <w:t>11,1%</w:t>
      </w:r>
      <w:r w:rsidRPr="00DC2E2B">
        <w:rPr>
          <w:sz w:val="26"/>
          <w:szCs w:val="26"/>
        </w:rPr>
        <w:t xml:space="preserve"> меньше (-</w:t>
      </w:r>
      <w:r>
        <w:rPr>
          <w:sz w:val="26"/>
          <w:szCs w:val="26"/>
        </w:rPr>
        <w:t>334 чел.</w:t>
      </w:r>
      <w:r w:rsidRPr="00DC2E2B">
        <w:rPr>
          <w:sz w:val="26"/>
          <w:szCs w:val="26"/>
        </w:rPr>
        <w:t>), чем за аналогичный период прошлого года.</w:t>
      </w:r>
    </w:p>
    <w:p w:rsidR="00DC576E" w:rsidRDefault="00DC576E" w:rsidP="00DC576E">
      <w:pPr>
        <w:ind w:firstLine="720"/>
        <w:jc w:val="both"/>
        <w:rPr>
          <w:sz w:val="26"/>
          <w:szCs w:val="26"/>
        </w:rPr>
      </w:pPr>
      <w:r w:rsidRPr="00DC2E2B">
        <w:rPr>
          <w:sz w:val="26"/>
          <w:szCs w:val="26"/>
        </w:rPr>
        <w:t>Фактические доходы от оказания платных услуг за 2018 год составили 16 129,4 тыс. руб., что на 20,6% выше объема денежных поступлений от оказания платных услуг в аналогичном периоде прошлого года (13 376,3 тыс. руб.).</w:t>
      </w:r>
    </w:p>
    <w:p w:rsidR="003A47A3" w:rsidRDefault="003A47A3" w:rsidP="00DC576E">
      <w:pPr>
        <w:ind w:firstLine="720"/>
        <w:jc w:val="both"/>
        <w:rPr>
          <w:sz w:val="26"/>
          <w:szCs w:val="26"/>
        </w:rPr>
      </w:pPr>
    </w:p>
    <w:p w:rsidR="003A47A3" w:rsidRDefault="003A47A3" w:rsidP="00DC576E">
      <w:pPr>
        <w:ind w:firstLine="720"/>
        <w:jc w:val="both"/>
        <w:rPr>
          <w:sz w:val="26"/>
          <w:szCs w:val="26"/>
        </w:rPr>
      </w:pPr>
    </w:p>
    <w:p w:rsidR="003A47A3" w:rsidRDefault="003A47A3" w:rsidP="00DC576E">
      <w:pPr>
        <w:ind w:firstLine="720"/>
        <w:jc w:val="both"/>
        <w:rPr>
          <w:sz w:val="26"/>
          <w:szCs w:val="26"/>
        </w:rPr>
      </w:pPr>
    </w:p>
    <w:p w:rsidR="003A47A3" w:rsidRDefault="003A47A3" w:rsidP="00DC576E">
      <w:pPr>
        <w:ind w:firstLine="720"/>
        <w:jc w:val="both"/>
        <w:rPr>
          <w:sz w:val="26"/>
          <w:szCs w:val="26"/>
        </w:rPr>
      </w:pPr>
    </w:p>
    <w:p w:rsidR="003A47A3" w:rsidRDefault="003A47A3" w:rsidP="00DC576E">
      <w:pPr>
        <w:ind w:firstLine="720"/>
        <w:jc w:val="both"/>
        <w:rPr>
          <w:sz w:val="26"/>
          <w:szCs w:val="26"/>
        </w:rPr>
      </w:pPr>
    </w:p>
    <w:p w:rsidR="003A47A3" w:rsidRDefault="003A47A3" w:rsidP="00DC576E">
      <w:pPr>
        <w:ind w:firstLine="720"/>
        <w:jc w:val="both"/>
        <w:rPr>
          <w:sz w:val="26"/>
          <w:szCs w:val="26"/>
        </w:rPr>
      </w:pPr>
    </w:p>
    <w:p w:rsidR="00DC576E" w:rsidRPr="00AE1FFB" w:rsidRDefault="00DC576E" w:rsidP="005D1071">
      <w:pPr>
        <w:spacing w:before="240"/>
        <w:ind w:right="-2"/>
        <w:jc w:val="right"/>
        <w:rPr>
          <w:sz w:val="26"/>
          <w:szCs w:val="26"/>
        </w:rPr>
      </w:pPr>
      <w:r w:rsidRPr="008C6076">
        <w:rPr>
          <w:sz w:val="26"/>
          <w:szCs w:val="26"/>
        </w:rPr>
        <w:lastRenderedPageBreak/>
        <w:t>Таблица</w:t>
      </w:r>
      <w:r w:rsidR="005D1071">
        <w:rPr>
          <w:sz w:val="26"/>
          <w:szCs w:val="26"/>
        </w:rPr>
        <w:t xml:space="preserve"> 60</w:t>
      </w:r>
    </w:p>
    <w:p w:rsidR="00DC576E" w:rsidRPr="00AE1FFB" w:rsidRDefault="00DC576E" w:rsidP="00DC576E">
      <w:pPr>
        <w:jc w:val="center"/>
        <w:rPr>
          <w:b/>
          <w:i/>
          <w:sz w:val="26"/>
          <w:szCs w:val="26"/>
        </w:rPr>
      </w:pPr>
      <w:r w:rsidRPr="00AE1FFB">
        <w:rPr>
          <w:b/>
          <w:i/>
          <w:sz w:val="26"/>
          <w:szCs w:val="26"/>
        </w:rPr>
        <w:t>Анализ поступления доходов от платных услуг</w:t>
      </w:r>
    </w:p>
    <w:p w:rsidR="00DC576E" w:rsidRPr="00AE1FFB" w:rsidRDefault="00DC576E" w:rsidP="00DC576E">
      <w:pPr>
        <w:ind w:right="-2"/>
        <w:jc w:val="right"/>
        <w:rPr>
          <w:sz w:val="26"/>
          <w:szCs w:val="26"/>
        </w:rPr>
      </w:pPr>
      <w:r w:rsidRPr="00AE1FFB">
        <w:rPr>
          <w:sz w:val="26"/>
          <w:szCs w:val="26"/>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1467"/>
        <w:gridCol w:w="1507"/>
        <w:gridCol w:w="1209"/>
        <w:gridCol w:w="1206"/>
      </w:tblGrid>
      <w:tr w:rsidR="00DC576E" w:rsidRPr="00F27C47" w:rsidTr="00DC576E">
        <w:trPr>
          <w:trHeight w:val="300"/>
          <w:tblHeader/>
        </w:trPr>
        <w:tc>
          <w:tcPr>
            <w:tcW w:w="2117" w:type="pct"/>
            <w:vMerge w:val="restart"/>
            <w:vAlign w:val="center"/>
          </w:tcPr>
          <w:p w:rsidR="00DC576E" w:rsidRPr="00F27C47" w:rsidRDefault="00DC576E" w:rsidP="00DC576E">
            <w:pPr>
              <w:pStyle w:val="22"/>
              <w:jc w:val="center"/>
              <w:rPr>
                <w:b/>
                <w:sz w:val="24"/>
                <w:szCs w:val="24"/>
              </w:rPr>
            </w:pPr>
            <w:r w:rsidRPr="00F27C47">
              <w:rPr>
                <w:b/>
                <w:sz w:val="24"/>
                <w:szCs w:val="24"/>
              </w:rPr>
              <w:t>Вид услуг</w:t>
            </w:r>
          </w:p>
        </w:tc>
        <w:tc>
          <w:tcPr>
            <w:tcW w:w="785" w:type="pct"/>
            <w:vMerge w:val="restart"/>
            <w:vAlign w:val="center"/>
          </w:tcPr>
          <w:p w:rsidR="00DC576E" w:rsidRPr="007D6E75" w:rsidRDefault="00DC576E" w:rsidP="00DC576E">
            <w:pPr>
              <w:jc w:val="center"/>
              <w:rPr>
                <w:rStyle w:val="xl410"/>
              </w:rPr>
            </w:pPr>
            <w:r w:rsidRPr="007D6E75">
              <w:rPr>
                <w:b/>
                <w:sz w:val="22"/>
              </w:rPr>
              <w:t>2017</w:t>
            </w:r>
          </w:p>
        </w:tc>
        <w:tc>
          <w:tcPr>
            <w:tcW w:w="806" w:type="pct"/>
            <w:vMerge w:val="restart"/>
            <w:vAlign w:val="center"/>
          </w:tcPr>
          <w:p w:rsidR="00DC576E" w:rsidRPr="007D6E75" w:rsidRDefault="00DC576E" w:rsidP="00DC576E">
            <w:pPr>
              <w:jc w:val="center"/>
              <w:rPr>
                <w:rStyle w:val="xl410"/>
              </w:rPr>
            </w:pPr>
            <w:r w:rsidRPr="007D6E75">
              <w:rPr>
                <w:b/>
                <w:sz w:val="22"/>
              </w:rPr>
              <w:t>2018</w:t>
            </w:r>
          </w:p>
        </w:tc>
        <w:tc>
          <w:tcPr>
            <w:tcW w:w="1292" w:type="pct"/>
            <w:gridSpan w:val="2"/>
            <w:vAlign w:val="center"/>
          </w:tcPr>
          <w:p w:rsidR="00DC576E" w:rsidRPr="00F27C47" w:rsidRDefault="00DC576E" w:rsidP="00DC576E">
            <w:pPr>
              <w:pStyle w:val="22"/>
              <w:ind w:firstLine="0"/>
              <w:jc w:val="center"/>
              <w:rPr>
                <w:b/>
                <w:sz w:val="24"/>
                <w:szCs w:val="24"/>
              </w:rPr>
            </w:pPr>
            <w:r w:rsidRPr="00F27C47">
              <w:rPr>
                <w:b/>
                <w:sz w:val="24"/>
                <w:szCs w:val="24"/>
              </w:rPr>
              <w:t>Отклонения</w:t>
            </w:r>
          </w:p>
        </w:tc>
      </w:tr>
      <w:tr w:rsidR="00DC576E" w:rsidRPr="00F27C47" w:rsidTr="00DC576E">
        <w:trPr>
          <w:trHeight w:val="70"/>
          <w:tblHeader/>
        </w:trPr>
        <w:tc>
          <w:tcPr>
            <w:tcW w:w="2117" w:type="pct"/>
            <w:vMerge/>
            <w:vAlign w:val="center"/>
          </w:tcPr>
          <w:p w:rsidR="00DC576E" w:rsidRPr="00F27C47" w:rsidRDefault="00DC576E" w:rsidP="00DC576E">
            <w:pPr>
              <w:pStyle w:val="22"/>
              <w:jc w:val="center"/>
              <w:rPr>
                <w:b/>
                <w:sz w:val="24"/>
                <w:szCs w:val="24"/>
              </w:rPr>
            </w:pPr>
          </w:p>
        </w:tc>
        <w:tc>
          <w:tcPr>
            <w:tcW w:w="785" w:type="pct"/>
            <w:vMerge/>
            <w:vAlign w:val="center"/>
          </w:tcPr>
          <w:p w:rsidR="00DC576E" w:rsidRPr="00F27C47" w:rsidRDefault="00DC576E" w:rsidP="00DC576E">
            <w:pPr>
              <w:jc w:val="center"/>
              <w:rPr>
                <w:b/>
              </w:rPr>
            </w:pPr>
          </w:p>
        </w:tc>
        <w:tc>
          <w:tcPr>
            <w:tcW w:w="806" w:type="pct"/>
            <w:vMerge/>
            <w:vAlign w:val="center"/>
          </w:tcPr>
          <w:p w:rsidR="00DC576E" w:rsidRPr="00F27C47" w:rsidRDefault="00DC576E" w:rsidP="00DC576E">
            <w:pPr>
              <w:jc w:val="center"/>
              <w:rPr>
                <w:b/>
              </w:rPr>
            </w:pPr>
          </w:p>
        </w:tc>
        <w:tc>
          <w:tcPr>
            <w:tcW w:w="647" w:type="pct"/>
            <w:vAlign w:val="center"/>
          </w:tcPr>
          <w:p w:rsidR="00DC576E" w:rsidRPr="00F27C47" w:rsidRDefault="00DC576E" w:rsidP="00DC576E">
            <w:pPr>
              <w:pStyle w:val="22"/>
              <w:ind w:firstLine="0"/>
              <w:jc w:val="center"/>
              <w:rPr>
                <w:b/>
                <w:sz w:val="24"/>
                <w:szCs w:val="24"/>
              </w:rPr>
            </w:pPr>
            <w:r w:rsidRPr="00F27C47">
              <w:rPr>
                <w:b/>
                <w:sz w:val="24"/>
                <w:szCs w:val="24"/>
              </w:rPr>
              <w:t>+/-</w:t>
            </w:r>
          </w:p>
        </w:tc>
        <w:tc>
          <w:tcPr>
            <w:tcW w:w="645" w:type="pct"/>
            <w:vAlign w:val="center"/>
          </w:tcPr>
          <w:p w:rsidR="00DC576E" w:rsidRPr="00F27C47" w:rsidRDefault="00DC576E" w:rsidP="00DC576E">
            <w:pPr>
              <w:pStyle w:val="22"/>
              <w:ind w:firstLine="0"/>
              <w:jc w:val="center"/>
              <w:rPr>
                <w:b/>
                <w:sz w:val="24"/>
                <w:szCs w:val="24"/>
              </w:rPr>
            </w:pPr>
            <w:r w:rsidRPr="00F27C47">
              <w:rPr>
                <w:b/>
                <w:sz w:val="24"/>
                <w:szCs w:val="24"/>
              </w:rPr>
              <w:t>%</w:t>
            </w:r>
          </w:p>
        </w:tc>
      </w:tr>
      <w:tr w:rsidR="00DC576E" w:rsidRPr="00F27C47" w:rsidTr="00DC576E">
        <w:trPr>
          <w:trHeight w:val="472"/>
        </w:trPr>
        <w:tc>
          <w:tcPr>
            <w:tcW w:w="2117" w:type="pct"/>
            <w:vAlign w:val="center"/>
          </w:tcPr>
          <w:p w:rsidR="00DC576E" w:rsidRPr="00AC605C" w:rsidRDefault="00DC576E" w:rsidP="00DC576E">
            <w:pPr>
              <w:pStyle w:val="22"/>
              <w:ind w:firstLine="0"/>
              <w:jc w:val="left"/>
              <w:rPr>
                <w:i/>
                <w:sz w:val="24"/>
                <w:szCs w:val="24"/>
              </w:rPr>
            </w:pPr>
            <w:r w:rsidRPr="00866A1D">
              <w:rPr>
                <w:sz w:val="24"/>
                <w:szCs w:val="24"/>
              </w:rPr>
              <w:t>Дополнительные платные койки в Отделении временного проживания граждан пожилого возраста и инвалидов</w:t>
            </w:r>
          </w:p>
        </w:tc>
        <w:tc>
          <w:tcPr>
            <w:tcW w:w="785" w:type="pct"/>
            <w:vAlign w:val="center"/>
          </w:tcPr>
          <w:p w:rsidR="00DC576E" w:rsidRDefault="00DC576E" w:rsidP="00DC576E">
            <w:pPr>
              <w:jc w:val="center"/>
              <w:rPr>
                <w:sz w:val="26"/>
                <w:szCs w:val="26"/>
              </w:rPr>
            </w:pPr>
            <w:r>
              <w:rPr>
                <w:sz w:val="26"/>
                <w:szCs w:val="26"/>
              </w:rPr>
              <w:t>5 105,8</w:t>
            </w:r>
          </w:p>
        </w:tc>
        <w:tc>
          <w:tcPr>
            <w:tcW w:w="806" w:type="pct"/>
            <w:vAlign w:val="center"/>
          </w:tcPr>
          <w:p w:rsidR="00DC576E" w:rsidRDefault="00DC576E" w:rsidP="00DC576E">
            <w:pPr>
              <w:jc w:val="center"/>
              <w:rPr>
                <w:sz w:val="26"/>
                <w:szCs w:val="26"/>
              </w:rPr>
            </w:pPr>
            <w:r>
              <w:rPr>
                <w:sz w:val="26"/>
                <w:szCs w:val="26"/>
              </w:rPr>
              <w:t>7 024,6</w:t>
            </w:r>
          </w:p>
        </w:tc>
        <w:tc>
          <w:tcPr>
            <w:tcW w:w="647" w:type="pct"/>
            <w:vAlign w:val="center"/>
          </w:tcPr>
          <w:p w:rsidR="00DC576E" w:rsidRDefault="00DC576E" w:rsidP="00DC576E">
            <w:pPr>
              <w:jc w:val="center"/>
              <w:rPr>
                <w:i/>
                <w:iCs/>
                <w:color w:val="000000"/>
              </w:rPr>
            </w:pPr>
            <w:r>
              <w:rPr>
                <w:i/>
                <w:iCs/>
                <w:color w:val="000000"/>
              </w:rPr>
              <w:t>1 918,8</w:t>
            </w:r>
          </w:p>
        </w:tc>
        <w:tc>
          <w:tcPr>
            <w:tcW w:w="645" w:type="pct"/>
            <w:vAlign w:val="center"/>
          </w:tcPr>
          <w:p w:rsidR="00DC576E" w:rsidRDefault="00DC576E" w:rsidP="00DC576E">
            <w:pPr>
              <w:jc w:val="center"/>
              <w:rPr>
                <w:i/>
                <w:iCs/>
                <w:color w:val="000000"/>
              </w:rPr>
            </w:pPr>
            <w:r>
              <w:rPr>
                <w:i/>
                <w:iCs/>
                <w:color w:val="000000"/>
              </w:rPr>
              <w:t>137,6</w:t>
            </w:r>
          </w:p>
        </w:tc>
      </w:tr>
      <w:tr w:rsidR="00DC576E" w:rsidRPr="00F27C47" w:rsidTr="00DC576E">
        <w:trPr>
          <w:trHeight w:val="405"/>
        </w:trPr>
        <w:tc>
          <w:tcPr>
            <w:tcW w:w="2117" w:type="pct"/>
            <w:vAlign w:val="center"/>
          </w:tcPr>
          <w:p w:rsidR="00DC576E" w:rsidRPr="00F27C47" w:rsidRDefault="00DC576E" w:rsidP="00DC576E">
            <w:pPr>
              <w:pStyle w:val="22"/>
              <w:ind w:firstLine="0"/>
              <w:jc w:val="left"/>
              <w:rPr>
                <w:sz w:val="24"/>
                <w:szCs w:val="24"/>
              </w:rPr>
            </w:pPr>
            <w:r w:rsidRPr="00F27C47">
              <w:rPr>
                <w:sz w:val="24"/>
                <w:szCs w:val="24"/>
              </w:rPr>
              <w:t>Парикмахерская</w:t>
            </w:r>
          </w:p>
        </w:tc>
        <w:tc>
          <w:tcPr>
            <w:tcW w:w="785" w:type="pct"/>
            <w:vAlign w:val="center"/>
          </w:tcPr>
          <w:p w:rsidR="00DC576E" w:rsidRDefault="00DC576E" w:rsidP="00DC576E">
            <w:pPr>
              <w:jc w:val="center"/>
              <w:rPr>
                <w:sz w:val="26"/>
                <w:szCs w:val="26"/>
              </w:rPr>
            </w:pPr>
            <w:r>
              <w:rPr>
                <w:sz w:val="26"/>
                <w:szCs w:val="26"/>
              </w:rPr>
              <w:t>72,8</w:t>
            </w:r>
          </w:p>
        </w:tc>
        <w:tc>
          <w:tcPr>
            <w:tcW w:w="806" w:type="pct"/>
            <w:vAlign w:val="center"/>
          </w:tcPr>
          <w:p w:rsidR="00DC576E" w:rsidRDefault="00DC576E" w:rsidP="00DC576E">
            <w:pPr>
              <w:jc w:val="center"/>
              <w:rPr>
                <w:sz w:val="26"/>
                <w:szCs w:val="26"/>
              </w:rPr>
            </w:pPr>
            <w:r>
              <w:rPr>
                <w:sz w:val="26"/>
                <w:szCs w:val="26"/>
              </w:rPr>
              <w:t>66,6</w:t>
            </w:r>
          </w:p>
        </w:tc>
        <w:tc>
          <w:tcPr>
            <w:tcW w:w="647" w:type="pct"/>
            <w:vAlign w:val="center"/>
          </w:tcPr>
          <w:p w:rsidR="00DC576E" w:rsidRDefault="00DC576E" w:rsidP="00DC576E">
            <w:pPr>
              <w:jc w:val="center"/>
              <w:rPr>
                <w:i/>
                <w:iCs/>
                <w:color w:val="000000"/>
              </w:rPr>
            </w:pPr>
            <w:r>
              <w:rPr>
                <w:i/>
                <w:iCs/>
                <w:color w:val="000000"/>
              </w:rPr>
              <w:t>-6,2</w:t>
            </w:r>
          </w:p>
        </w:tc>
        <w:tc>
          <w:tcPr>
            <w:tcW w:w="645" w:type="pct"/>
            <w:vAlign w:val="center"/>
          </w:tcPr>
          <w:p w:rsidR="00DC576E" w:rsidRDefault="00DC576E" w:rsidP="00DC576E">
            <w:pPr>
              <w:jc w:val="center"/>
              <w:rPr>
                <w:i/>
                <w:iCs/>
                <w:color w:val="000000"/>
              </w:rPr>
            </w:pPr>
            <w:r>
              <w:rPr>
                <w:i/>
                <w:iCs/>
                <w:color w:val="000000"/>
              </w:rPr>
              <w:t>91,5</w:t>
            </w:r>
          </w:p>
        </w:tc>
      </w:tr>
      <w:tr w:rsidR="00DC576E" w:rsidRPr="00F27C47" w:rsidTr="00DC576E">
        <w:trPr>
          <w:trHeight w:val="427"/>
        </w:trPr>
        <w:tc>
          <w:tcPr>
            <w:tcW w:w="2117" w:type="pct"/>
            <w:vAlign w:val="center"/>
          </w:tcPr>
          <w:p w:rsidR="00DC576E" w:rsidRPr="00F27C47" w:rsidRDefault="00DC576E" w:rsidP="00DC576E">
            <w:pPr>
              <w:pStyle w:val="22"/>
              <w:ind w:firstLine="0"/>
              <w:jc w:val="left"/>
              <w:rPr>
                <w:sz w:val="24"/>
                <w:szCs w:val="24"/>
              </w:rPr>
            </w:pPr>
            <w:r w:rsidRPr="00F27C47">
              <w:rPr>
                <w:sz w:val="24"/>
                <w:szCs w:val="24"/>
              </w:rPr>
              <w:t>Гарантированные социальные услуги</w:t>
            </w:r>
          </w:p>
        </w:tc>
        <w:tc>
          <w:tcPr>
            <w:tcW w:w="785" w:type="pct"/>
            <w:vAlign w:val="center"/>
          </w:tcPr>
          <w:p w:rsidR="00DC576E" w:rsidRDefault="00DC576E" w:rsidP="00DC576E">
            <w:pPr>
              <w:jc w:val="center"/>
              <w:rPr>
                <w:sz w:val="26"/>
                <w:szCs w:val="26"/>
              </w:rPr>
            </w:pPr>
            <w:r>
              <w:rPr>
                <w:sz w:val="26"/>
                <w:szCs w:val="26"/>
              </w:rPr>
              <w:t>2 712,8</w:t>
            </w:r>
          </w:p>
        </w:tc>
        <w:tc>
          <w:tcPr>
            <w:tcW w:w="806" w:type="pct"/>
            <w:vAlign w:val="center"/>
          </w:tcPr>
          <w:p w:rsidR="00DC576E" w:rsidRDefault="00DC576E" w:rsidP="00DC576E">
            <w:pPr>
              <w:jc w:val="center"/>
              <w:rPr>
                <w:sz w:val="26"/>
                <w:szCs w:val="26"/>
              </w:rPr>
            </w:pPr>
            <w:r>
              <w:rPr>
                <w:sz w:val="26"/>
                <w:szCs w:val="26"/>
              </w:rPr>
              <w:t>3 087,0</w:t>
            </w:r>
          </w:p>
        </w:tc>
        <w:tc>
          <w:tcPr>
            <w:tcW w:w="647" w:type="pct"/>
            <w:vAlign w:val="center"/>
          </w:tcPr>
          <w:p w:rsidR="00DC576E" w:rsidRDefault="00DC576E" w:rsidP="00DC576E">
            <w:pPr>
              <w:jc w:val="center"/>
              <w:rPr>
                <w:i/>
                <w:iCs/>
                <w:color w:val="000000"/>
              </w:rPr>
            </w:pPr>
            <w:r>
              <w:rPr>
                <w:i/>
                <w:iCs/>
                <w:color w:val="000000"/>
              </w:rPr>
              <w:t>374,2</w:t>
            </w:r>
          </w:p>
        </w:tc>
        <w:tc>
          <w:tcPr>
            <w:tcW w:w="645" w:type="pct"/>
            <w:vAlign w:val="center"/>
          </w:tcPr>
          <w:p w:rsidR="00DC576E" w:rsidRDefault="00DC576E" w:rsidP="00DC576E">
            <w:pPr>
              <w:jc w:val="center"/>
              <w:rPr>
                <w:i/>
                <w:iCs/>
                <w:color w:val="000000"/>
              </w:rPr>
            </w:pPr>
            <w:r>
              <w:rPr>
                <w:i/>
                <w:iCs/>
                <w:color w:val="000000"/>
              </w:rPr>
              <w:t>113,8</w:t>
            </w:r>
          </w:p>
        </w:tc>
      </w:tr>
      <w:tr w:rsidR="00DC576E" w:rsidRPr="00F27C47" w:rsidTr="00DC576E">
        <w:trPr>
          <w:trHeight w:val="420"/>
        </w:trPr>
        <w:tc>
          <w:tcPr>
            <w:tcW w:w="2117" w:type="pct"/>
            <w:vAlign w:val="center"/>
          </w:tcPr>
          <w:p w:rsidR="00DC576E" w:rsidRPr="00F27C47" w:rsidRDefault="00DC576E" w:rsidP="00DC576E">
            <w:pPr>
              <w:pStyle w:val="22"/>
              <w:ind w:firstLine="0"/>
              <w:jc w:val="left"/>
              <w:rPr>
                <w:sz w:val="24"/>
                <w:szCs w:val="24"/>
              </w:rPr>
            </w:pPr>
            <w:r w:rsidRPr="00F27C47">
              <w:rPr>
                <w:sz w:val="24"/>
                <w:szCs w:val="24"/>
              </w:rPr>
              <w:t>Дополнительные социальные услуги</w:t>
            </w:r>
          </w:p>
        </w:tc>
        <w:tc>
          <w:tcPr>
            <w:tcW w:w="785" w:type="pct"/>
            <w:vAlign w:val="center"/>
          </w:tcPr>
          <w:p w:rsidR="00DC576E" w:rsidRDefault="00DC576E" w:rsidP="00DC576E">
            <w:pPr>
              <w:jc w:val="center"/>
              <w:rPr>
                <w:sz w:val="26"/>
                <w:szCs w:val="26"/>
              </w:rPr>
            </w:pPr>
            <w:r>
              <w:rPr>
                <w:sz w:val="26"/>
                <w:szCs w:val="26"/>
              </w:rPr>
              <w:t>95,7</w:t>
            </w:r>
          </w:p>
        </w:tc>
        <w:tc>
          <w:tcPr>
            <w:tcW w:w="806" w:type="pct"/>
            <w:vAlign w:val="center"/>
          </w:tcPr>
          <w:p w:rsidR="00DC576E" w:rsidRDefault="00DC576E" w:rsidP="00DC576E">
            <w:pPr>
              <w:jc w:val="center"/>
              <w:rPr>
                <w:sz w:val="26"/>
                <w:szCs w:val="26"/>
              </w:rPr>
            </w:pPr>
            <w:r>
              <w:rPr>
                <w:sz w:val="26"/>
                <w:szCs w:val="26"/>
              </w:rPr>
              <w:t>113,3</w:t>
            </w:r>
          </w:p>
        </w:tc>
        <w:tc>
          <w:tcPr>
            <w:tcW w:w="647" w:type="pct"/>
            <w:vAlign w:val="center"/>
          </w:tcPr>
          <w:p w:rsidR="00DC576E" w:rsidRDefault="00DC576E" w:rsidP="00DC576E">
            <w:pPr>
              <w:jc w:val="center"/>
              <w:rPr>
                <w:i/>
                <w:iCs/>
                <w:color w:val="000000"/>
              </w:rPr>
            </w:pPr>
            <w:r>
              <w:rPr>
                <w:i/>
                <w:iCs/>
                <w:color w:val="000000"/>
              </w:rPr>
              <w:t>17,6</w:t>
            </w:r>
          </w:p>
        </w:tc>
        <w:tc>
          <w:tcPr>
            <w:tcW w:w="645" w:type="pct"/>
            <w:vAlign w:val="center"/>
          </w:tcPr>
          <w:p w:rsidR="00DC576E" w:rsidRDefault="00DC576E" w:rsidP="00DC576E">
            <w:pPr>
              <w:jc w:val="center"/>
              <w:rPr>
                <w:i/>
                <w:iCs/>
                <w:color w:val="000000"/>
              </w:rPr>
            </w:pPr>
            <w:r>
              <w:rPr>
                <w:i/>
                <w:iCs/>
                <w:color w:val="000000"/>
              </w:rPr>
              <w:t>118,4</w:t>
            </w:r>
          </w:p>
        </w:tc>
      </w:tr>
      <w:tr w:rsidR="00DC576E" w:rsidRPr="00F27C47" w:rsidTr="00DC576E">
        <w:trPr>
          <w:trHeight w:val="426"/>
        </w:trPr>
        <w:tc>
          <w:tcPr>
            <w:tcW w:w="2117" w:type="pct"/>
            <w:vAlign w:val="center"/>
          </w:tcPr>
          <w:p w:rsidR="00DC576E" w:rsidRPr="00F27C47" w:rsidRDefault="00DC576E" w:rsidP="00DC576E">
            <w:pPr>
              <w:pStyle w:val="22"/>
              <w:ind w:firstLine="0"/>
              <w:jc w:val="left"/>
              <w:rPr>
                <w:sz w:val="24"/>
                <w:szCs w:val="24"/>
              </w:rPr>
            </w:pPr>
            <w:r w:rsidRPr="00F27C47">
              <w:rPr>
                <w:sz w:val="24"/>
                <w:szCs w:val="24"/>
              </w:rPr>
              <w:t>Стационарное обслуживание</w:t>
            </w:r>
          </w:p>
        </w:tc>
        <w:tc>
          <w:tcPr>
            <w:tcW w:w="785" w:type="pct"/>
            <w:vAlign w:val="center"/>
          </w:tcPr>
          <w:p w:rsidR="00DC576E" w:rsidRDefault="00DC576E" w:rsidP="00DC576E">
            <w:pPr>
              <w:jc w:val="center"/>
              <w:rPr>
                <w:sz w:val="26"/>
                <w:szCs w:val="26"/>
              </w:rPr>
            </w:pPr>
            <w:r>
              <w:rPr>
                <w:sz w:val="26"/>
                <w:szCs w:val="26"/>
              </w:rPr>
              <w:t>4 919,6</w:t>
            </w:r>
          </w:p>
        </w:tc>
        <w:tc>
          <w:tcPr>
            <w:tcW w:w="806" w:type="pct"/>
            <w:vAlign w:val="center"/>
          </w:tcPr>
          <w:p w:rsidR="00DC576E" w:rsidRDefault="00DC576E" w:rsidP="00DC576E">
            <w:pPr>
              <w:jc w:val="center"/>
              <w:rPr>
                <w:sz w:val="26"/>
                <w:szCs w:val="26"/>
              </w:rPr>
            </w:pPr>
            <w:r>
              <w:rPr>
                <w:sz w:val="26"/>
                <w:szCs w:val="26"/>
              </w:rPr>
              <w:t>5 480,5</w:t>
            </w:r>
          </w:p>
        </w:tc>
        <w:tc>
          <w:tcPr>
            <w:tcW w:w="647" w:type="pct"/>
            <w:vAlign w:val="center"/>
          </w:tcPr>
          <w:p w:rsidR="00DC576E" w:rsidRDefault="00DC576E" w:rsidP="00DC576E">
            <w:pPr>
              <w:jc w:val="center"/>
              <w:rPr>
                <w:i/>
                <w:iCs/>
                <w:color w:val="000000"/>
              </w:rPr>
            </w:pPr>
            <w:r>
              <w:rPr>
                <w:i/>
                <w:iCs/>
                <w:color w:val="000000"/>
              </w:rPr>
              <w:t>560,9</w:t>
            </w:r>
          </w:p>
        </w:tc>
        <w:tc>
          <w:tcPr>
            <w:tcW w:w="645" w:type="pct"/>
            <w:vAlign w:val="center"/>
          </w:tcPr>
          <w:p w:rsidR="00DC576E" w:rsidRDefault="00DC576E" w:rsidP="00DC576E">
            <w:pPr>
              <w:jc w:val="center"/>
              <w:rPr>
                <w:i/>
                <w:iCs/>
                <w:color w:val="000000"/>
              </w:rPr>
            </w:pPr>
            <w:r>
              <w:rPr>
                <w:i/>
                <w:iCs/>
                <w:color w:val="000000"/>
              </w:rPr>
              <w:t>111,4</w:t>
            </w:r>
          </w:p>
        </w:tc>
      </w:tr>
      <w:tr w:rsidR="00DC576E" w:rsidRPr="00F27C47" w:rsidTr="00DC576E">
        <w:trPr>
          <w:trHeight w:val="390"/>
        </w:trPr>
        <w:tc>
          <w:tcPr>
            <w:tcW w:w="2117" w:type="pct"/>
            <w:vAlign w:val="center"/>
          </w:tcPr>
          <w:p w:rsidR="00DC576E" w:rsidRPr="00F27C47" w:rsidRDefault="00DC576E" w:rsidP="00DC576E">
            <w:pPr>
              <w:pStyle w:val="22"/>
              <w:ind w:firstLine="0"/>
              <w:jc w:val="left"/>
              <w:rPr>
                <w:sz w:val="24"/>
                <w:szCs w:val="24"/>
              </w:rPr>
            </w:pPr>
            <w:r w:rsidRPr="00F27C47">
              <w:rPr>
                <w:sz w:val="24"/>
                <w:szCs w:val="24"/>
              </w:rPr>
              <w:t>Питание работников учреждения</w:t>
            </w:r>
          </w:p>
        </w:tc>
        <w:tc>
          <w:tcPr>
            <w:tcW w:w="785" w:type="pct"/>
            <w:vAlign w:val="center"/>
          </w:tcPr>
          <w:p w:rsidR="00DC576E" w:rsidRDefault="00DC576E" w:rsidP="00DC576E">
            <w:pPr>
              <w:jc w:val="center"/>
              <w:rPr>
                <w:sz w:val="26"/>
                <w:szCs w:val="26"/>
              </w:rPr>
            </w:pPr>
            <w:r>
              <w:rPr>
                <w:sz w:val="26"/>
                <w:szCs w:val="26"/>
              </w:rPr>
              <w:t>462,0</w:t>
            </w:r>
          </w:p>
        </w:tc>
        <w:tc>
          <w:tcPr>
            <w:tcW w:w="806" w:type="pct"/>
            <w:vAlign w:val="center"/>
          </w:tcPr>
          <w:p w:rsidR="00DC576E" w:rsidRDefault="00DC576E" w:rsidP="00DC576E">
            <w:pPr>
              <w:jc w:val="center"/>
              <w:rPr>
                <w:sz w:val="26"/>
                <w:szCs w:val="26"/>
              </w:rPr>
            </w:pPr>
            <w:r>
              <w:rPr>
                <w:sz w:val="26"/>
                <w:szCs w:val="26"/>
              </w:rPr>
              <w:t>351,9</w:t>
            </w:r>
          </w:p>
        </w:tc>
        <w:tc>
          <w:tcPr>
            <w:tcW w:w="647" w:type="pct"/>
            <w:vAlign w:val="center"/>
          </w:tcPr>
          <w:p w:rsidR="00DC576E" w:rsidRDefault="00DC576E" w:rsidP="00DC576E">
            <w:pPr>
              <w:jc w:val="center"/>
              <w:rPr>
                <w:i/>
                <w:iCs/>
                <w:color w:val="000000"/>
              </w:rPr>
            </w:pPr>
            <w:r>
              <w:rPr>
                <w:i/>
                <w:iCs/>
                <w:color w:val="000000"/>
              </w:rPr>
              <w:t>-110,1</w:t>
            </w:r>
          </w:p>
        </w:tc>
        <w:tc>
          <w:tcPr>
            <w:tcW w:w="645" w:type="pct"/>
            <w:vAlign w:val="center"/>
          </w:tcPr>
          <w:p w:rsidR="00DC576E" w:rsidRDefault="00DC576E" w:rsidP="00DC576E">
            <w:pPr>
              <w:jc w:val="center"/>
              <w:rPr>
                <w:i/>
                <w:iCs/>
                <w:color w:val="000000"/>
              </w:rPr>
            </w:pPr>
            <w:r>
              <w:rPr>
                <w:i/>
                <w:iCs/>
                <w:color w:val="000000"/>
              </w:rPr>
              <w:t>76,2</w:t>
            </w:r>
          </w:p>
        </w:tc>
      </w:tr>
      <w:tr w:rsidR="00DC576E" w:rsidRPr="00F27C47" w:rsidTr="00DC576E">
        <w:trPr>
          <w:trHeight w:val="423"/>
        </w:trPr>
        <w:tc>
          <w:tcPr>
            <w:tcW w:w="2117" w:type="pct"/>
            <w:vAlign w:val="center"/>
          </w:tcPr>
          <w:p w:rsidR="00DC576E" w:rsidRPr="00F27C47" w:rsidRDefault="00DC576E" w:rsidP="00DC576E">
            <w:pPr>
              <w:pStyle w:val="22"/>
              <w:ind w:firstLine="0"/>
              <w:jc w:val="left"/>
              <w:rPr>
                <w:sz w:val="24"/>
                <w:szCs w:val="24"/>
              </w:rPr>
            </w:pPr>
            <w:r w:rsidRPr="00F27C47">
              <w:rPr>
                <w:sz w:val="24"/>
                <w:szCs w:val="24"/>
              </w:rPr>
              <w:t>Услуги правового характера</w:t>
            </w:r>
          </w:p>
        </w:tc>
        <w:tc>
          <w:tcPr>
            <w:tcW w:w="785" w:type="pct"/>
            <w:vAlign w:val="center"/>
          </w:tcPr>
          <w:p w:rsidR="00DC576E" w:rsidRDefault="00DC576E" w:rsidP="00DC576E">
            <w:pPr>
              <w:jc w:val="center"/>
              <w:rPr>
                <w:sz w:val="26"/>
                <w:szCs w:val="26"/>
              </w:rPr>
            </w:pPr>
            <w:r>
              <w:rPr>
                <w:sz w:val="26"/>
                <w:szCs w:val="26"/>
              </w:rPr>
              <w:t>7,6</w:t>
            </w:r>
          </w:p>
        </w:tc>
        <w:tc>
          <w:tcPr>
            <w:tcW w:w="806" w:type="pct"/>
            <w:vAlign w:val="center"/>
          </w:tcPr>
          <w:p w:rsidR="00DC576E" w:rsidRDefault="00DC576E" w:rsidP="00DC576E">
            <w:pPr>
              <w:jc w:val="center"/>
              <w:rPr>
                <w:sz w:val="26"/>
                <w:szCs w:val="26"/>
              </w:rPr>
            </w:pPr>
            <w:r>
              <w:rPr>
                <w:sz w:val="26"/>
                <w:szCs w:val="26"/>
              </w:rPr>
              <w:t>5,6</w:t>
            </w:r>
          </w:p>
        </w:tc>
        <w:tc>
          <w:tcPr>
            <w:tcW w:w="647" w:type="pct"/>
            <w:vAlign w:val="center"/>
          </w:tcPr>
          <w:p w:rsidR="00DC576E" w:rsidRDefault="00DC576E" w:rsidP="00DC576E">
            <w:pPr>
              <w:jc w:val="center"/>
              <w:rPr>
                <w:i/>
                <w:iCs/>
                <w:color w:val="000000"/>
              </w:rPr>
            </w:pPr>
            <w:r>
              <w:rPr>
                <w:i/>
                <w:iCs/>
                <w:color w:val="000000"/>
              </w:rPr>
              <w:t>-2,0</w:t>
            </w:r>
          </w:p>
        </w:tc>
        <w:tc>
          <w:tcPr>
            <w:tcW w:w="645" w:type="pct"/>
            <w:vAlign w:val="center"/>
          </w:tcPr>
          <w:p w:rsidR="00DC576E" w:rsidRDefault="00DC576E" w:rsidP="00DC576E">
            <w:pPr>
              <w:jc w:val="center"/>
              <w:rPr>
                <w:i/>
                <w:iCs/>
                <w:color w:val="000000"/>
              </w:rPr>
            </w:pPr>
            <w:r>
              <w:rPr>
                <w:i/>
                <w:iCs/>
                <w:color w:val="000000"/>
              </w:rPr>
              <w:t>73,7</w:t>
            </w:r>
          </w:p>
        </w:tc>
      </w:tr>
      <w:tr w:rsidR="00DC576E" w:rsidRPr="00AE1FFB" w:rsidTr="00DC576E">
        <w:trPr>
          <w:trHeight w:val="423"/>
        </w:trPr>
        <w:tc>
          <w:tcPr>
            <w:tcW w:w="2117" w:type="pct"/>
            <w:vAlign w:val="center"/>
          </w:tcPr>
          <w:p w:rsidR="00DC576E" w:rsidRPr="001D0CDD" w:rsidRDefault="00DC576E" w:rsidP="00DC576E">
            <w:pPr>
              <w:pStyle w:val="22"/>
              <w:jc w:val="right"/>
              <w:rPr>
                <w:b/>
                <w:sz w:val="24"/>
                <w:szCs w:val="24"/>
                <w:lang w:val="en-US"/>
              </w:rPr>
            </w:pPr>
            <w:r w:rsidRPr="001D0CDD">
              <w:rPr>
                <w:b/>
                <w:sz w:val="24"/>
                <w:szCs w:val="24"/>
              </w:rPr>
              <w:t>Итого</w:t>
            </w:r>
            <w:r w:rsidRPr="001D0CDD">
              <w:rPr>
                <w:b/>
                <w:sz w:val="24"/>
                <w:szCs w:val="24"/>
                <w:lang w:val="en-US"/>
              </w:rPr>
              <w:t>:</w:t>
            </w:r>
          </w:p>
        </w:tc>
        <w:tc>
          <w:tcPr>
            <w:tcW w:w="785" w:type="pct"/>
            <w:vAlign w:val="center"/>
          </w:tcPr>
          <w:p w:rsidR="00DC576E" w:rsidRDefault="00DC576E" w:rsidP="00DC576E">
            <w:pPr>
              <w:jc w:val="center"/>
              <w:rPr>
                <w:b/>
                <w:bCs/>
                <w:sz w:val="26"/>
                <w:szCs w:val="26"/>
              </w:rPr>
            </w:pPr>
            <w:r w:rsidRPr="00D862F9">
              <w:rPr>
                <w:b/>
                <w:bCs/>
                <w:sz w:val="26"/>
                <w:szCs w:val="26"/>
              </w:rPr>
              <w:t>13 376,3</w:t>
            </w:r>
          </w:p>
        </w:tc>
        <w:tc>
          <w:tcPr>
            <w:tcW w:w="806" w:type="pct"/>
            <w:vAlign w:val="center"/>
          </w:tcPr>
          <w:p w:rsidR="00DC576E" w:rsidRDefault="00DC576E" w:rsidP="00DC576E">
            <w:pPr>
              <w:jc w:val="center"/>
              <w:rPr>
                <w:b/>
                <w:bCs/>
                <w:sz w:val="26"/>
                <w:szCs w:val="26"/>
              </w:rPr>
            </w:pPr>
            <w:r>
              <w:rPr>
                <w:b/>
                <w:bCs/>
                <w:sz w:val="26"/>
                <w:szCs w:val="26"/>
              </w:rPr>
              <w:t>16 129,4</w:t>
            </w:r>
          </w:p>
        </w:tc>
        <w:tc>
          <w:tcPr>
            <w:tcW w:w="647" w:type="pct"/>
            <w:vAlign w:val="center"/>
          </w:tcPr>
          <w:p w:rsidR="00DC576E" w:rsidRPr="00DC2E2B" w:rsidRDefault="00DC576E" w:rsidP="00DC576E">
            <w:pPr>
              <w:jc w:val="center"/>
              <w:rPr>
                <w:b/>
                <w:i/>
                <w:iCs/>
                <w:color w:val="000000"/>
              </w:rPr>
            </w:pPr>
            <w:r w:rsidRPr="00DC2E2B">
              <w:rPr>
                <w:b/>
                <w:i/>
                <w:iCs/>
                <w:color w:val="000000"/>
              </w:rPr>
              <w:t>2 753,1</w:t>
            </w:r>
          </w:p>
        </w:tc>
        <w:tc>
          <w:tcPr>
            <w:tcW w:w="645" w:type="pct"/>
            <w:vAlign w:val="center"/>
          </w:tcPr>
          <w:p w:rsidR="00DC576E" w:rsidRPr="00DC2E2B" w:rsidRDefault="00DC576E" w:rsidP="00DC576E">
            <w:pPr>
              <w:jc w:val="center"/>
              <w:rPr>
                <w:b/>
                <w:i/>
                <w:iCs/>
                <w:color w:val="000000"/>
              </w:rPr>
            </w:pPr>
            <w:r w:rsidRPr="00DC2E2B">
              <w:rPr>
                <w:b/>
                <w:i/>
                <w:iCs/>
                <w:color w:val="000000"/>
              </w:rPr>
              <w:t>120,6</w:t>
            </w:r>
          </w:p>
        </w:tc>
      </w:tr>
    </w:tbl>
    <w:p w:rsidR="00DC576E" w:rsidRDefault="00DC576E" w:rsidP="00DC576E">
      <w:pPr>
        <w:spacing w:before="120"/>
        <w:ind w:firstLine="709"/>
        <w:jc w:val="both"/>
        <w:rPr>
          <w:iCs/>
          <w:sz w:val="26"/>
          <w:szCs w:val="26"/>
        </w:rPr>
      </w:pPr>
      <w:r>
        <w:rPr>
          <w:iCs/>
          <w:sz w:val="26"/>
          <w:szCs w:val="26"/>
        </w:rPr>
        <w:t>У</w:t>
      </w:r>
      <w:r w:rsidRPr="00AA79CD">
        <w:rPr>
          <w:iCs/>
          <w:sz w:val="26"/>
        </w:rPr>
        <w:t xml:space="preserve">величение доходов от оказания платных услуг на </w:t>
      </w:r>
      <w:r>
        <w:rPr>
          <w:iCs/>
          <w:sz w:val="26"/>
        </w:rPr>
        <w:t>2 753,1</w:t>
      </w:r>
      <w:r w:rsidRPr="00AA79CD">
        <w:rPr>
          <w:iCs/>
          <w:sz w:val="26"/>
        </w:rPr>
        <w:t xml:space="preserve"> тыс. руб.</w:t>
      </w:r>
      <w:r w:rsidRPr="00AA79CD">
        <w:rPr>
          <w:iCs/>
          <w:sz w:val="26"/>
          <w:szCs w:val="26"/>
        </w:rPr>
        <w:t xml:space="preserve"> </w:t>
      </w:r>
      <w:r>
        <w:rPr>
          <w:iCs/>
          <w:sz w:val="26"/>
          <w:szCs w:val="26"/>
        </w:rPr>
        <w:t>обусловлено, в основном, ростом спроса на стационарное обслуживание на</w:t>
      </w:r>
      <w:r w:rsidRPr="000F6F7E">
        <w:rPr>
          <w:iCs/>
          <w:sz w:val="26"/>
        </w:rPr>
        <w:t xml:space="preserve"> дополнительных платных ко</w:t>
      </w:r>
      <w:r>
        <w:rPr>
          <w:iCs/>
          <w:sz w:val="26"/>
        </w:rPr>
        <w:t>йках о</w:t>
      </w:r>
      <w:r w:rsidRPr="000F6F7E">
        <w:rPr>
          <w:iCs/>
          <w:sz w:val="26"/>
        </w:rPr>
        <w:t>тделени</w:t>
      </w:r>
      <w:r>
        <w:rPr>
          <w:iCs/>
          <w:sz w:val="26"/>
        </w:rPr>
        <w:t>я</w:t>
      </w:r>
      <w:r w:rsidRPr="000F6F7E">
        <w:rPr>
          <w:iCs/>
          <w:sz w:val="26"/>
        </w:rPr>
        <w:t xml:space="preserve"> временного проживания граждан пожилого возраста и инвалидов</w:t>
      </w:r>
      <w:r w:rsidRPr="00AA79CD">
        <w:rPr>
          <w:iCs/>
          <w:sz w:val="26"/>
          <w:szCs w:val="26"/>
        </w:rPr>
        <w:t>.</w:t>
      </w:r>
    </w:p>
    <w:p w:rsidR="00DC576E" w:rsidRDefault="00DC576E" w:rsidP="00DC576E">
      <w:pPr>
        <w:spacing w:before="120"/>
        <w:ind w:firstLine="709"/>
        <w:jc w:val="both"/>
        <w:rPr>
          <w:sz w:val="26"/>
          <w:szCs w:val="26"/>
        </w:rPr>
      </w:pPr>
      <w:r w:rsidRPr="005D2124">
        <w:rPr>
          <w:sz w:val="26"/>
          <w:szCs w:val="26"/>
        </w:rPr>
        <w:t>В рамках участия в благотворительной программе «Мир новых возможностей» от ЗФ ПАО «ГМК «Норильский никель» в отчетном году поступило 629,3 тыс. руб. для реализации грантового проекта – студия ремесел «Самоделкин», цель которого – развитие социально-трудовых компетенций и профориентационная работа с детьми и подростками, оказавшимися в трудной жизненной</w:t>
      </w:r>
      <w:r w:rsidRPr="00595D9F">
        <w:rPr>
          <w:sz w:val="26"/>
          <w:szCs w:val="26"/>
        </w:rPr>
        <w:t xml:space="preserve"> ситуации, через интегрированную систему занятий по прикладному творчеству, дизайнерскому мастерству и декорированию</w:t>
      </w:r>
      <w:r w:rsidRPr="004245D4">
        <w:rPr>
          <w:sz w:val="26"/>
          <w:szCs w:val="26"/>
        </w:rPr>
        <w:t xml:space="preserve">. В рамках </w:t>
      </w:r>
      <w:r>
        <w:rPr>
          <w:sz w:val="26"/>
          <w:szCs w:val="26"/>
        </w:rPr>
        <w:t>проекта для детей и подростков были проведены экскурсии, конкурсы, мастер-классы, творческие гостиные с профессионалами – людьми творческих профессий: декораторами, бутафорами, ремесленниками, преподавателями кружков и студий, индивидуальными предпринимателями. Воспитанники познакомились с многообразием ремесел и расширили знания в области применения творческих талантов в профессиональной деятельности.</w:t>
      </w:r>
    </w:p>
    <w:p w:rsidR="00DC576E" w:rsidRPr="003A47A3" w:rsidRDefault="00DC576E" w:rsidP="003A47A3">
      <w:pPr>
        <w:pStyle w:val="afff2"/>
        <w:ind w:left="0" w:firstLine="720"/>
        <w:rPr>
          <w:sz w:val="26"/>
          <w:szCs w:val="26"/>
          <w:u w:val="single"/>
        </w:rPr>
      </w:pPr>
    </w:p>
    <w:p w:rsidR="00DC576E" w:rsidRPr="00AE1FFB" w:rsidRDefault="00DC576E" w:rsidP="00DC576E">
      <w:pPr>
        <w:pStyle w:val="afff2"/>
        <w:jc w:val="center"/>
        <w:rPr>
          <w:b/>
          <w:i/>
          <w:sz w:val="26"/>
          <w:szCs w:val="26"/>
          <w:u w:val="single"/>
        </w:rPr>
      </w:pPr>
      <w:r w:rsidRPr="00AE1FFB">
        <w:rPr>
          <w:b/>
          <w:i/>
          <w:sz w:val="26"/>
          <w:szCs w:val="26"/>
          <w:u w:val="single"/>
        </w:rPr>
        <w:t xml:space="preserve">Муниципальное бюджетное учреждение </w:t>
      </w:r>
      <w:r>
        <w:rPr>
          <w:b/>
          <w:i/>
          <w:sz w:val="26"/>
          <w:szCs w:val="26"/>
          <w:u w:val="single"/>
        </w:rPr>
        <w:t>«</w:t>
      </w:r>
      <w:r w:rsidRPr="00AE1FFB">
        <w:rPr>
          <w:b/>
          <w:i/>
          <w:sz w:val="26"/>
          <w:szCs w:val="26"/>
          <w:u w:val="single"/>
        </w:rPr>
        <w:t xml:space="preserve">Реабилитационный центр для детей и подростков с ограниченными возможностями </w:t>
      </w:r>
      <w:r>
        <w:rPr>
          <w:b/>
          <w:i/>
          <w:sz w:val="26"/>
          <w:szCs w:val="26"/>
          <w:u w:val="single"/>
        </w:rPr>
        <w:t>«</w:t>
      </w:r>
      <w:r w:rsidRPr="00AE1FFB">
        <w:rPr>
          <w:b/>
          <w:i/>
          <w:sz w:val="26"/>
          <w:szCs w:val="26"/>
          <w:u w:val="single"/>
        </w:rPr>
        <w:t>Виктория</w:t>
      </w:r>
      <w:r>
        <w:rPr>
          <w:b/>
          <w:i/>
          <w:sz w:val="26"/>
          <w:szCs w:val="26"/>
          <w:u w:val="single"/>
        </w:rPr>
        <w:t>»</w:t>
      </w:r>
    </w:p>
    <w:p w:rsidR="00DC576E" w:rsidRPr="00AE1FFB" w:rsidRDefault="00DC576E" w:rsidP="00DC576E">
      <w:pPr>
        <w:pStyle w:val="afff2"/>
        <w:rPr>
          <w:b/>
          <w:i/>
          <w:sz w:val="26"/>
          <w:szCs w:val="26"/>
          <w:u w:val="single"/>
        </w:rPr>
      </w:pPr>
    </w:p>
    <w:p w:rsidR="00DC576E" w:rsidRPr="009A7E36" w:rsidRDefault="00DC576E" w:rsidP="00DC576E">
      <w:pPr>
        <w:ind w:firstLine="709"/>
        <w:jc w:val="both"/>
        <w:rPr>
          <w:sz w:val="26"/>
          <w:szCs w:val="26"/>
        </w:rPr>
      </w:pPr>
      <w:r w:rsidRPr="00AE1FFB">
        <w:rPr>
          <w:sz w:val="26"/>
          <w:szCs w:val="26"/>
        </w:rPr>
        <w:t xml:space="preserve">МБУ </w:t>
      </w:r>
      <w:r>
        <w:rPr>
          <w:sz w:val="26"/>
          <w:szCs w:val="26"/>
        </w:rPr>
        <w:t>«</w:t>
      </w:r>
      <w:r w:rsidRPr="00AE1FFB">
        <w:rPr>
          <w:sz w:val="26"/>
          <w:szCs w:val="26"/>
        </w:rPr>
        <w:t xml:space="preserve">РЦ </w:t>
      </w:r>
      <w:r>
        <w:rPr>
          <w:sz w:val="26"/>
          <w:szCs w:val="26"/>
        </w:rPr>
        <w:t>«</w:t>
      </w:r>
      <w:r w:rsidRPr="00AE1FFB">
        <w:rPr>
          <w:sz w:val="26"/>
          <w:szCs w:val="26"/>
        </w:rPr>
        <w:t>Виктория</w:t>
      </w:r>
      <w:r>
        <w:rPr>
          <w:sz w:val="26"/>
          <w:szCs w:val="26"/>
        </w:rPr>
        <w:t>»</w:t>
      </w:r>
      <w:r w:rsidRPr="00AE1FFB">
        <w:rPr>
          <w:sz w:val="26"/>
          <w:szCs w:val="26"/>
        </w:rPr>
        <w:t xml:space="preserve"> создан в целях развития системы социальной и психолого-педагогической реабилитации детей и подростков с ограниченными возможностями, социальной поддержки семей с детьми-инвалидами, во исполнение Федерального Закона </w:t>
      </w:r>
      <w:r>
        <w:rPr>
          <w:sz w:val="26"/>
          <w:szCs w:val="26"/>
        </w:rPr>
        <w:t>«</w:t>
      </w:r>
      <w:r w:rsidRPr="00AE1FFB">
        <w:rPr>
          <w:sz w:val="26"/>
          <w:szCs w:val="26"/>
        </w:rPr>
        <w:t xml:space="preserve">О </w:t>
      </w:r>
      <w:r w:rsidRPr="009A7E36">
        <w:rPr>
          <w:sz w:val="26"/>
          <w:szCs w:val="26"/>
        </w:rPr>
        <w:t>социальной защите инвалидов в Российской Федерации».</w:t>
      </w:r>
    </w:p>
    <w:p w:rsidR="00DC576E" w:rsidRPr="00972C8A" w:rsidRDefault="00DC576E" w:rsidP="00DC576E">
      <w:pPr>
        <w:ind w:firstLine="709"/>
        <w:jc w:val="both"/>
        <w:rPr>
          <w:sz w:val="26"/>
          <w:szCs w:val="26"/>
        </w:rPr>
      </w:pPr>
      <w:r w:rsidRPr="00C5229D">
        <w:rPr>
          <w:sz w:val="26"/>
          <w:szCs w:val="26"/>
        </w:rPr>
        <w:t>Н</w:t>
      </w:r>
      <w:r>
        <w:rPr>
          <w:sz w:val="26"/>
          <w:szCs w:val="26"/>
        </w:rPr>
        <w:t>а 01.01.2019</w:t>
      </w:r>
      <w:r w:rsidRPr="00C5229D">
        <w:rPr>
          <w:sz w:val="26"/>
          <w:szCs w:val="26"/>
        </w:rPr>
        <w:t xml:space="preserve"> в </w:t>
      </w:r>
      <w:r w:rsidRPr="00972C8A">
        <w:rPr>
          <w:sz w:val="26"/>
          <w:szCs w:val="26"/>
        </w:rPr>
        <w:t>город</w:t>
      </w:r>
      <w:r>
        <w:rPr>
          <w:sz w:val="26"/>
          <w:szCs w:val="26"/>
        </w:rPr>
        <w:t>е</w:t>
      </w:r>
      <w:r w:rsidRPr="00972C8A">
        <w:rPr>
          <w:sz w:val="26"/>
          <w:szCs w:val="26"/>
        </w:rPr>
        <w:t xml:space="preserve"> </w:t>
      </w:r>
      <w:r>
        <w:rPr>
          <w:sz w:val="26"/>
          <w:szCs w:val="26"/>
        </w:rPr>
        <w:t>проживал</w:t>
      </w:r>
      <w:r w:rsidRPr="00972C8A">
        <w:rPr>
          <w:sz w:val="26"/>
          <w:szCs w:val="26"/>
        </w:rPr>
        <w:t xml:space="preserve"> </w:t>
      </w:r>
      <w:r>
        <w:rPr>
          <w:sz w:val="26"/>
          <w:szCs w:val="26"/>
        </w:rPr>
        <w:t>701</w:t>
      </w:r>
      <w:r w:rsidRPr="00972C8A">
        <w:rPr>
          <w:sz w:val="26"/>
          <w:szCs w:val="26"/>
        </w:rPr>
        <w:t xml:space="preserve"> </w:t>
      </w:r>
      <w:r>
        <w:rPr>
          <w:sz w:val="26"/>
          <w:szCs w:val="26"/>
        </w:rPr>
        <w:t>ребенок-инвалид</w:t>
      </w:r>
      <w:r w:rsidRPr="00972C8A">
        <w:rPr>
          <w:sz w:val="26"/>
          <w:szCs w:val="26"/>
        </w:rPr>
        <w:t xml:space="preserve">, что на </w:t>
      </w:r>
      <w:r>
        <w:rPr>
          <w:sz w:val="26"/>
          <w:szCs w:val="26"/>
        </w:rPr>
        <w:t>6,9</w:t>
      </w:r>
      <w:r w:rsidRPr="00972C8A">
        <w:rPr>
          <w:sz w:val="26"/>
          <w:szCs w:val="26"/>
        </w:rPr>
        <w:t>% выше, чем по состоянию на 01.</w:t>
      </w:r>
      <w:r>
        <w:rPr>
          <w:sz w:val="26"/>
          <w:szCs w:val="26"/>
        </w:rPr>
        <w:t>01.2018</w:t>
      </w:r>
      <w:r w:rsidRPr="00972C8A">
        <w:rPr>
          <w:sz w:val="26"/>
          <w:szCs w:val="26"/>
        </w:rPr>
        <w:t xml:space="preserve"> (6</w:t>
      </w:r>
      <w:r>
        <w:rPr>
          <w:sz w:val="26"/>
          <w:szCs w:val="26"/>
        </w:rPr>
        <w:t>56</w:t>
      </w:r>
      <w:r w:rsidRPr="00972C8A">
        <w:rPr>
          <w:sz w:val="26"/>
          <w:szCs w:val="26"/>
        </w:rPr>
        <w:t xml:space="preserve"> </w:t>
      </w:r>
      <w:r>
        <w:rPr>
          <w:sz w:val="26"/>
          <w:szCs w:val="26"/>
        </w:rPr>
        <w:t>детей</w:t>
      </w:r>
      <w:r w:rsidRPr="00972C8A">
        <w:rPr>
          <w:sz w:val="26"/>
          <w:szCs w:val="26"/>
        </w:rPr>
        <w:t>-инвалид</w:t>
      </w:r>
      <w:r>
        <w:rPr>
          <w:sz w:val="26"/>
          <w:szCs w:val="26"/>
        </w:rPr>
        <w:t>ов</w:t>
      </w:r>
      <w:r w:rsidRPr="00972C8A">
        <w:rPr>
          <w:sz w:val="26"/>
          <w:szCs w:val="26"/>
        </w:rPr>
        <w:t>).</w:t>
      </w:r>
    </w:p>
    <w:p w:rsidR="00DC576E" w:rsidRPr="00972C8A" w:rsidRDefault="00DC576E" w:rsidP="00DC576E">
      <w:pPr>
        <w:ind w:firstLine="708"/>
        <w:jc w:val="both"/>
        <w:rPr>
          <w:sz w:val="26"/>
          <w:szCs w:val="26"/>
        </w:rPr>
      </w:pPr>
      <w:r w:rsidRPr="00972C8A">
        <w:rPr>
          <w:sz w:val="26"/>
          <w:szCs w:val="26"/>
        </w:rPr>
        <w:t>Фактически за 201</w:t>
      </w:r>
      <w:r>
        <w:rPr>
          <w:sz w:val="26"/>
          <w:szCs w:val="26"/>
        </w:rPr>
        <w:t>8</w:t>
      </w:r>
      <w:r w:rsidRPr="00972C8A">
        <w:rPr>
          <w:sz w:val="26"/>
          <w:szCs w:val="26"/>
        </w:rPr>
        <w:t xml:space="preserve"> год обслужено </w:t>
      </w:r>
      <w:r>
        <w:rPr>
          <w:sz w:val="26"/>
          <w:szCs w:val="26"/>
        </w:rPr>
        <w:t>761</w:t>
      </w:r>
      <w:r w:rsidRPr="00972C8A">
        <w:rPr>
          <w:sz w:val="26"/>
          <w:szCs w:val="26"/>
        </w:rPr>
        <w:t xml:space="preserve"> чел., что на </w:t>
      </w:r>
      <w:r>
        <w:rPr>
          <w:sz w:val="26"/>
          <w:szCs w:val="26"/>
        </w:rPr>
        <w:t>35,2</w:t>
      </w:r>
      <w:r w:rsidRPr="00972C8A">
        <w:rPr>
          <w:sz w:val="26"/>
          <w:szCs w:val="26"/>
        </w:rPr>
        <w:t>% выше, чем за аналогичный период 201</w:t>
      </w:r>
      <w:r>
        <w:rPr>
          <w:sz w:val="26"/>
          <w:szCs w:val="26"/>
        </w:rPr>
        <w:t>7</w:t>
      </w:r>
      <w:r w:rsidRPr="00972C8A">
        <w:rPr>
          <w:sz w:val="26"/>
          <w:szCs w:val="26"/>
        </w:rPr>
        <w:t xml:space="preserve"> года (</w:t>
      </w:r>
      <w:r>
        <w:rPr>
          <w:sz w:val="26"/>
          <w:szCs w:val="26"/>
        </w:rPr>
        <w:t>563</w:t>
      </w:r>
      <w:r w:rsidRPr="00972C8A">
        <w:rPr>
          <w:sz w:val="26"/>
          <w:szCs w:val="26"/>
        </w:rPr>
        <w:t xml:space="preserve"> чел.), в том числе: </w:t>
      </w:r>
    </w:p>
    <w:p w:rsidR="00DC576E" w:rsidRPr="00972C8A" w:rsidRDefault="00DC576E" w:rsidP="00B23FED">
      <w:pPr>
        <w:pStyle w:val="afff2"/>
        <w:numPr>
          <w:ilvl w:val="0"/>
          <w:numId w:val="41"/>
        </w:numPr>
        <w:tabs>
          <w:tab w:val="left" w:pos="993"/>
        </w:tabs>
        <w:ind w:left="0" w:firstLine="709"/>
        <w:jc w:val="both"/>
        <w:rPr>
          <w:sz w:val="26"/>
          <w:szCs w:val="26"/>
        </w:rPr>
      </w:pPr>
      <w:r w:rsidRPr="00972C8A">
        <w:rPr>
          <w:sz w:val="26"/>
          <w:szCs w:val="26"/>
        </w:rPr>
        <w:lastRenderedPageBreak/>
        <w:t xml:space="preserve">в отделении дневного пребывания – </w:t>
      </w:r>
      <w:r>
        <w:rPr>
          <w:sz w:val="26"/>
          <w:szCs w:val="26"/>
        </w:rPr>
        <w:t>157</w:t>
      </w:r>
      <w:r w:rsidRPr="00972C8A">
        <w:rPr>
          <w:sz w:val="26"/>
          <w:szCs w:val="26"/>
        </w:rPr>
        <w:t xml:space="preserve"> чел.;</w:t>
      </w:r>
      <w:r>
        <w:rPr>
          <w:sz w:val="26"/>
          <w:szCs w:val="26"/>
        </w:rPr>
        <w:t xml:space="preserve">   </w:t>
      </w:r>
    </w:p>
    <w:p w:rsidR="00DC576E" w:rsidRDefault="00DC576E" w:rsidP="00B23FED">
      <w:pPr>
        <w:pStyle w:val="afff2"/>
        <w:numPr>
          <w:ilvl w:val="0"/>
          <w:numId w:val="41"/>
        </w:numPr>
        <w:tabs>
          <w:tab w:val="left" w:pos="993"/>
        </w:tabs>
        <w:ind w:left="0" w:firstLine="709"/>
        <w:jc w:val="both"/>
        <w:rPr>
          <w:sz w:val="26"/>
          <w:szCs w:val="26"/>
        </w:rPr>
      </w:pPr>
      <w:r w:rsidRPr="00972C8A">
        <w:rPr>
          <w:sz w:val="26"/>
          <w:szCs w:val="26"/>
        </w:rPr>
        <w:t xml:space="preserve">в других отделениях – </w:t>
      </w:r>
      <w:r>
        <w:rPr>
          <w:sz w:val="26"/>
          <w:szCs w:val="26"/>
        </w:rPr>
        <w:t>604</w:t>
      </w:r>
      <w:r w:rsidRPr="00972C8A">
        <w:rPr>
          <w:sz w:val="26"/>
          <w:szCs w:val="26"/>
        </w:rPr>
        <w:t xml:space="preserve"> чел. </w:t>
      </w:r>
    </w:p>
    <w:p w:rsidR="00DC576E" w:rsidRPr="00A64C0C" w:rsidRDefault="00DC576E" w:rsidP="00DC576E">
      <w:pPr>
        <w:pStyle w:val="afff2"/>
        <w:tabs>
          <w:tab w:val="left" w:pos="993"/>
        </w:tabs>
        <w:ind w:left="0" w:firstLine="709"/>
        <w:jc w:val="both"/>
        <w:rPr>
          <w:sz w:val="26"/>
          <w:szCs w:val="26"/>
        </w:rPr>
      </w:pPr>
      <w:r w:rsidRPr="002914E5">
        <w:rPr>
          <w:sz w:val="26"/>
          <w:szCs w:val="26"/>
        </w:rPr>
        <w:t>М</w:t>
      </w:r>
      <w:r>
        <w:rPr>
          <w:sz w:val="26"/>
          <w:szCs w:val="26"/>
        </w:rPr>
        <w:t>БУ «РЦ «Виктория» осуществляет</w:t>
      </w:r>
      <w:r w:rsidRPr="002914E5">
        <w:rPr>
          <w:sz w:val="26"/>
          <w:szCs w:val="26"/>
        </w:rPr>
        <w:t xml:space="preserve"> предоставление платных услуг </w:t>
      </w:r>
      <w:r>
        <w:rPr>
          <w:sz w:val="26"/>
          <w:szCs w:val="26"/>
        </w:rPr>
        <w:t>«</w:t>
      </w:r>
      <w:r w:rsidRPr="002914E5">
        <w:rPr>
          <w:sz w:val="26"/>
          <w:szCs w:val="26"/>
        </w:rPr>
        <w:t>Дежурная группа</w:t>
      </w:r>
      <w:r>
        <w:rPr>
          <w:sz w:val="26"/>
          <w:szCs w:val="26"/>
        </w:rPr>
        <w:t>»</w:t>
      </w:r>
      <w:r w:rsidRPr="002914E5">
        <w:rPr>
          <w:sz w:val="26"/>
          <w:szCs w:val="26"/>
        </w:rPr>
        <w:t xml:space="preserve"> для детей-инвалидов, посещающих </w:t>
      </w:r>
      <w:r>
        <w:rPr>
          <w:sz w:val="26"/>
          <w:szCs w:val="26"/>
        </w:rPr>
        <w:t>учреждение</w:t>
      </w:r>
      <w:r w:rsidRPr="002914E5">
        <w:rPr>
          <w:sz w:val="26"/>
          <w:szCs w:val="26"/>
        </w:rPr>
        <w:t>. Объем полученных доходов от оказания платных у</w:t>
      </w:r>
      <w:r>
        <w:rPr>
          <w:sz w:val="26"/>
          <w:szCs w:val="26"/>
        </w:rPr>
        <w:t>слуг за отчетный период составил</w:t>
      </w:r>
      <w:r w:rsidRPr="002914E5">
        <w:rPr>
          <w:sz w:val="26"/>
          <w:szCs w:val="26"/>
        </w:rPr>
        <w:t xml:space="preserve"> </w:t>
      </w:r>
      <w:r>
        <w:rPr>
          <w:sz w:val="26"/>
          <w:szCs w:val="26"/>
        </w:rPr>
        <w:t>262,6 тыс. руб</w:t>
      </w:r>
      <w:r w:rsidRPr="00F556BF">
        <w:rPr>
          <w:sz w:val="26"/>
          <w:szCs w:val="26"/>
        </w:rPr>
        <w:t xml:space="preserve">., </w:t>
      </w:r>
      <w:r w:rsidRPr="002F50B8">
        <w:rPr>
          <w:sz w:val="26"/>
          <w:szCs w:val="26"/>
        </w:rPr>
        <w:t xml:space="preserve">что ниже уровня 2017 года на </w:t>
      </w:r>
      <w:r>
        <w:rPr>
          <w:sz w:val="26"/>
          <w:szCs w:val="26"/>
        </w:rPr>
        <w:t>65,3</w:t>
      </w:r>
      <w:r w:rsidRPr="002F50B8">
        <w:rPr>
          <w:sz w:val="26"/>
          <w:szCs w:val="26"/>
        </w:rPr>
        <w:t>% (</w:t>
      </w:r>
      <w:r>
        <w:rPr>
          <w:sz w:val="26"/>
          <w:szCs w:val="26"/>
        </w:rPr>
        <w:t>758,1</w:t>
      </w:r>
      <w:r w:rsidRPr="002F50B8">
        <w:rPr>
          <w:sz w:val="26"/>
          <w:szCs w:val="26"/>
        </w:rPr>
        <w:t xml:space="preserve"> тыс. руб.), из них:</w:t>
      </w:r>
    </w:p>
    <w:p w:rsidR="00DC576E" w:rsidRDefault="00DC576E" w:rsidP="00B23FED">
      <w:pPr>
        <w:numPr>
          <w:ilvl w:val="0"/>
          <w:numId w:val="158"/>
        </w:numPr>
        <w:tabs>
          <w:tab w:val="left" w:pos="993"/>
        </w:tabs>
        <w:ind w:left="0" w:firstLine="709"/>
        <w:jc w:val="both"/>
        <w:rPr>
          <w:sz w:val="26"/>
          <w:szCs w:val="26"/>
        </w:rPr>
      </w:pPr>
      <w:r>
        <w:rPr>
          <w:sz w:val="26"/>
          <w:szCs w:val="26"/>
        </w:rPr>
        <w:t>208,2</w:t>
      </w:r>
      <w:r w:rsidRPr="00A64C0C">
        <w:rPr>
          <w:sz w:val="26"/>
          <w:szCs w:val="26"/>
        </w:rPr>
        <w:t xml:space="preserve"> </w:t>
      </w:r>
      <w:r>
        <w:rPr>
          <w:sz w:val="26"/>
          <w:szCs w:val="26"/>
        </w:rPr>
        <w:t xml:space="preserve">тыс. </w:t>
      </w:r>
      <w:r w:rsidRPr="00A64C0C">
        <w:rPr>
          <w:sz w:val="26"/>
          <w:szCs w:val="26"/>
        </w:rPr>
        <w:t>руб. поступило от родительской платы за платные дополнительные услуги «Дежурная группа»;</w:t>
      </w:r>
    </w:p>
    <w:p w:rsidR="00DC576E" w:rsidRPr="003B27D0" w:rsidRDefault="00DC576E" w:rsidP="00B23FED">
      <w:pPr>
        <w:numPr>
          <w:ilvl w:val="0"/>
          <w:numId w:val="158"/>
        </w:numPr>
        <w:tabs>
          <w:tab w:val="left" w:pos="993"/>
        </w:tabs>
        <w:ind w:left="0" w:firstLine="709"/>
        <w:jc w:val="both"/>
        <w:rPr>
          <w:sz w:val="26"/>
          <w:szCs w:val="26"/>
        </w:rPr>
      </w:pPr>
      <w:r>
        <w:rPr>
          <w:sz w:val="26"/>
          <w:szCs w:val="26"/>
        </w:rPr>
        <w:t>54,4</w:t>
      </w:r>
      <w:r w:rsidRPr="003B27D0">
        <w:rPr>
          <w:sz w:val="26"/>
          <w:szCs w:val="26"/>
        </w:rPr>
        <w:t xml:space="preserve"> </w:t>
      </w:r>
      <w:r>
        <w:rPr>
          <w:sz w:val="26"/>
          <w:szCs w:val="26"/>
        </w:rPr>
        <w:t xml:space="preserve">тыс. </w:t>
      </w:r>
      <w:r w:rsidRPr="003B27D0">
        <w:rPr>
          <w:sz w:val="26"/>
          <w:szCs w:val="26"/>
        </w:rPr>
        <w:t>руб. поступило от родительской платы за предоставление социальных услуг сверх установленного бесплатного объема.</w:t>
      </w:r>
    </w:p>
    <w:p w:rsidR="00DC576E" w:rsidRDefault="00DC576E" w:rsidP="00DC576E">
      <w:pPr>
        <w:ind w:firstLine="709"/>
        <w:jc w:val="both"/>
        <w:rPr>
          <w:sz w:val="26"/>
          <w:szCs w:val="26"/>
        </w:rPr>
      </w:pPr>
      <w:r w:rsidRPr="00E753B8">
        <w:rPr>
          <w:sz w:val="26"/>
          <w:szCs w:val="26"/>
        </w:rPr>
        <w:t>Объем безвозмездных поступлений от ЗФ ПАО «ГМК «Норильский никель» за отчетный период составил 120,0 тыс. руб. на культурно-массовые и спортивные мероприятия для малообеспеченных детей из числа воспитанников Виктории, выезжающих на отдых в оздоровительные лагеря.</w:t>
      </w:r>
    </w:p>
    <w:p w:rsidR="00DC576E" w:rsidRDefault="00DC576E" w:rsidP="00DC576E">
      <w:pPr>
        <w:ind w:firstLine="709"/>
        <w:jc w:val="both"/>
        <w:rPr>
          <w:sz w:val="26"/>
          <w:szCs w:val="26"/>
        </w:rPr>
      </w:pPr>
    </w:p>
    <w:p w:rsidR="00DC576E" w:rsidRDefault="00DC576E" w:rsidP="00DC576E">
      <w:pPr>
        <w:pStyle w:val="a8"/>
        <w:ind w:left="720"/>
        <w:jc w:val="center"/>
        <w:rPr>
          <w:b/>
          <w:i/>
          <w:sz w:val="26"/>
          <w:szCs w:val="26"/>
          <w:u w:val="single"/>
        </w:rPr>
      </w:pPr>
      <w:r w:rsidRPr="007276BD">
        <w:rPr>
          <w:b/>
          <w:i/>
          <w:sz w:val="26"/>
          <w:szCs w:val="26"/>
          <w:u w:val="single"/>
        </w:rPr>
        <w:t xml:space="preserve">Муниципальное бюджетное учреждение </w:t>
      </w:r>
      <w:r>
        <w:rPr>
          <w:b/>
          <w:i/>
          <w:sz w:val="26"/>
          <w:szCs w:val="26"/>
          <w:u w:val="single"/>
        </w:rPr>
        <w:t>«</w:t>
      </w:r>
      <w:r w:rsidRPr="007276BD">
        <w:rPr>
          <w:b/>
          <w:i/>
          <w:sz w:val="26"/>
          <w:szCs w:val="26"/>
          <w:u w:val="single"/>
        </w:rPr>
        <w:t xml:space="preserve">Центр семьи </w:t>
      </w:r>
      <w:r>
        <w:rPr>
          <w:b/>
          <w:i/>
          <w:sz w:val="26"/>
          <w:szCs w:val="26"/>
          <w:u w:val="single"/>
        </w:rPr>
        <w:t>«</w:t>
      </w:r>
      <w:r w:rsidRPr="007276BD">
        <w:rPr>
          <w:b/>
          <w:i/>
          <w:sz w:val="26"/>
          <w:szCs w:val="26"/>
          <w:u w:val="single"/>
        </w:rPr>
        <w:t>Норильский</w:t>
      </w:r>
      <w:r>
        <w:rPr>
          <w:b/>
          <w:i/>
          <w:sz w:val="26"/>
          <w:szCs w:val="26"/>
          <w:u w:val="single"/>
        </w:rPr>
        <w:t>»</w:t>
      </w:r>
    </w:p>
    <w:p w:rsidR="00DC576E" w:rsidRPr="007276BD" w:rsidRDefault="00DC576E" w:rsidP="00DC576E">
      <w:pPr>
        <w:pStyle w:val="a8"/>
        <w:ind w:left="720"/>
        <w:jc w:val="center"/>
        <w:rPr>
          <w:b/>
          <w:i/>
          <w:sz w:val="26"/>
          <w:szCs w:val="26"/>
          <w:u w:val="single"/>
        </w:rPr>
      </w:pPr>
    </w:p>
    <w:p w:rsidR="00DC576E" w:rsidRPr="00295191" w:rsidRDefault="00DC576E" w:rsidP="00DC576E">
      <w:pPr>
        <w:ind w:firstLine="709"/>
        <w:jc w:val="both"/>
        <w:rPr>
          <w:sz w:val="26"/>
          <w:szCs w:val="26"/>
        </w:rPr>
      </w:pPr>
      <w:r>
        <w:rPr>
          <w:sz w:val="26"/>
          <w:szCs w:val="26"/>
        </w:rPr>
        <w:t>О</w:t>
      </w:r>
      <w:r w:rsidRPr="007276BD">
        <w:rPr>
          <w:sz w:val="26"/>
          <w:szCs w:val="26"/>
        </w:rPr>
        <w:t>сновная деятельность</w:t>
      </w:r>
      <w:r>
        <w:rPr>
          <w:sz w:val="26"/>
          <w:szCs w:val="26"/>
        </w:rPr>
        <w:t xml:space="preserve"> </w:t>
      </w:r>
      <w:r w:rsidRPr="0065066A">
        <w:rPr>
          <w:sz w:val="26"/>
          <w:szCs w:val="26"/>
        </w:rPr>
        <w:t xml:space="preserve">МБУ </w:t>
      </w:r>
      <w:r>
        <w:rPr>
          <w:sz w:val="26"/>
          <w:szCs w:val="26"/>
        </w:rPr>
        <w:t>«</w:t>
      </w:r>
      <w:r w:rsidRPr="0065066A">
        <w:rPr>
          <w:sz w:val="26"/>
          <w:szCs w:val="26"/>
        </w:rPr>
        <w:t xml:space="preserve">ЦС </w:t>
      </w:r>
      <w:r>
        <w:rPr>
          <w:sz w:val="26"/>
          <w:szCs w:val="26"/>
        </w:rPr>
        <w:t>«</w:t>
      </w:r>
      <w:r w:rsidRPr="0065066A">
        <w:rPr>
          <w:sz w:val="26"/>
          <w:szCs w:val="26"/>
        </w:rPr>
        <w:t>Норильский</w:t>
      </w:r>
      <w:r>
        <w:rPr>
          <w:sz w:val="26"/>
          <w:szCs w:val="26"/>
        </w:rPr>
        <w:t>»</w:t>
      </w:r>
      <w:r w:rsidRPr="007276BD">
        <w:rPr>
          <w:sz w:val="26"/>
          <w:szCs w:val="26"/>
        </w:rPr>
        <w:t xml:space="preserve"> направлена на оказание </w:t>
      </w:r>
      <w:r w:rsidRPr="00295191">
        <w:rPr>
          <w:sz w:val="26"/>
          <w:szCs w:val="26"/>
        </w:rPr>
        <w:t>поддержки и помощи семьям, детям и отдельным гражданам, попавшим в трудную ситуацию, а именно:</w:t>
      </w:r>
    </w:p>
    <w:p w:rsidR="00DC576E" w:rsidRPr="00295191" w:rsidRDefault="00DC576E" w:rsidP="00B23FED">
      <w:pPr>
        <w:numPr>
          <w:ilvl w:val="0"/>
          <w:numId w:val="126"/>
        </w:numPr>
        <w:tabs>
          <w:tab w:val="left" w:pos="993"/>
        </w:tabs>
        <w:ind w:left="0" w:firstLine="709"/>
        <w:jc w:val="both"/>
        <w:rPr>
          <w:sz w:val="26"/>
          <w:szCs w:val="26"/>
        </w:rPr>
      </w:pPr>
      <w:r w:rsidRPr="00295191">
        <w:rPr>
          <w:sz w:val="26"/>
          <w:szCs w:val="26"/>
        </w:rPr>
        <w:t>содействие развитию и укреплению семьи как социального института;</w:t>
      </w:r>
    </w:p>
    <w:p w:rsidR="00DC576E" w:rsidRPr="00295191" w:rsidRDefault="00DC576E" w:rsidP="00B23FED">
      <w:pPr>
        <w:numPr>
          <w:ilvl w:val="0"/>
          <w:numId w:val="126"/>
        </w:numPr>
        <w:tabs>
          <w:tab w:val="left" w:pos="993"/>
        </w:tabs>
        <w:ind w:left="0" w:firstLine="709"/>
        <w:jc w:val="both"/>
        <w:rPr>
          <w:sz w:val="26"/>
          <w:szCs w:val="26"/>
        </w:rPr>
      </w:pPr>
      <w:r w:rsidRPr="00295191">
        <w:rPr>
          <w:sz w:val="26"/>
          <w:szCs w:val="26"/>
        </w:rPr>
        <w:t xml:space="preserve">улучшение показателей социального здоровья семьи и детей; </w:t>
      </w:r>
    </w:p>
    <w:p w:rsidR="00DC576E" w:rsidRPr="00295191" w:rsidRDefault="00DC576E" w:rsidP="00B23FED">
      <w:pPr>
        <w:numPr>
          <w:ilvl w:val="0"/>
          <w:numId w:val="126"/>
        </w:numPr>
        <w:tabs>
          <w:tab w:val="left" w:pos="993"/>
        </w:tabs>
        <w:ind w:left="0" w:firstLine="709"/>
        <w:jc w:val="both"/>
        <w:rPr>
          <w:sz w:val="26"/>
          <w:szCs w:val="26"/>
        </w:rPr>
      </w:pPr>
      <w:r w:rsidRPr="00295191">
        <w:rPr>
          <w:sz w:val="26"/>
          <w:szCs w:val="26"/>
        </w:rPr>
        <w:t>реализация прав семьи и детей в защите и помощи со стороны государства;</w:t>
      </w:r>
    </w:p>
    <w:p w:rsidR="00DC576E" w:rsidRPr="00295191" w:rsidRDefault="00DC576E" w:rsidP="00B23FED">
      <w:pPr>
        <w:numPr>
          <w:ilvl w:val="0"/>
          <w:numId w:val="126"/>
        </w:numPr>
        <w:tabs>
          <w:tab w:val="left" w:pos="993"/>
        </w:tabs>
        <w:ind w:left="0" w:firstLine="709"/>
        <w:jc w:val="both"/>
        <w:rPr>
          <w:sz w:val="26"/>
          <w:szCs w:val="26"/>
        </w:rPr>
      </w:pPr>
      <w:r w:rsidRPr="00295191">
        <w:rPr>
          <w:sz w:val="26"/>
          <w:szCs w:val="26"/>
        </w:rPr>
        <w:t xml:space="preserve">сокращение распространённости социального неблагополучия детей и семей с детьми;  </w:t>
      </w:r>
    </w:p>
    <w:p w:rsidR="00DC576E" w:rsidRPr="00295191" w:rsidRDefault="00DC576E" w:rsidP="00B23FED">
      <w:pPr>
        <w:numPr>
          <w:ilvl w:val="0"/>
          <w:numId w:val="126"/>
        </w:numPr>
        <w:tabs>
          <w:tab w:val="left" w:pos="993"/>
        </w:tabs>
        <w:ind w:left="0" w:firstLine="709"/>
        <w:jc w:val="both"/>
        <w:rPr>
          <w:sz w:val="26"/>
          <w:szCs w:val="26"/>
        </w:rPr>
      </w:pPr>
      <w:r w:rsidRPr="00295191">
        <w:rPr>
          <w:sz w:val="26"/>
          <w:szCs w:val="26"/>
        </w:rPr>
        <w:t xml:space="preserve">осуществление мер по выявлению семей и детей, находящихся в обстоятельствах, которые ухудшают или могут ухудшить условия их жизнедеятельности; </w:t>
      </w:r>
    </w:p>
    <w:p w:rsidR="00DC576E" w:rsidRPr="00295191" w:rsidRDefault="00DC576E" w:rsidP="00B23FED">
      <w:pPr>
        <w:numPr>
          <w:ilvl w:val="0"/>
          <w:numId w:val="126"/>
        </w:numPr>
        <w:tabs>
          <w:tab w:val="left" w:pos="993"/>
        </w:tabs>
        <w:ind w:left="0" w:firstLine="709"/>
        <w:jc w:val="both"/>
        <w:rPr>
          <w:sz w:val="26"/>
          <w:szCs w:val="26"/>
        </w:rPr>
      </w:pPr>
      <w:r w:rsidRPr="00295191">
        <w:rPr>
          <w:sz w:val="26"/>
          <w:szCs w:val="26"/>
        </w:rPr>
        <w:t xml:space="preserve">повышение престижа семейного образа жизни и ответственного родителя, возрождение и развитие семейных ценностей и традиций, преемственности поколений; </w:t>
      </w:r>
    </w:p>
    <w:p w:rsidR="00DC576E" w:rsidRPr="00295191" w:rsidRDefault="00DC576E" w:rsidP="00B23FED">
      <w:pPr>
        <w:numPr>
          <w:ilvl w:val="0"/>
          <w:numId w:val="126"/>
        </w:numPr>
        <w:tabs>
          <w:tab w:val="left" w:pos="993"/>
        </w:tabs>
        <w:ind w:left="0" w:firstLine="709"/>
        <w:jc w:val="both"/>
        <w:rPr>
          <w:sz w:val="26"/>
          <w:szCs w:val="26"/>
        </w:rPr>
      </w:pPr>
      <w:r w:rsidRPr="00295191">
        <w:rPr>
          <w:sz w:val="26"/>
          <w:szCs w:val="26"/>
        </w:rPr>
        <w:t xml:space="preserve">установление гармоничных внутрисемейных отношений; </w:t>
      </w:r>
    </w:p>
    <w:p w:rsidR="00DC576E" w:rsidRPr="00295191" w:rsidRDefault="00DC576E" w:rsidP="00B23FED">
      <w:pPr>
        <w:numPr>
          <w:ilvl w:val="0"/>
          <w:numId w:val="126"/>
        </w:numPr>
        <w:tabs>
          <w:tab w:val="left" w:pos="993"/>
        </w:tabs>
        <w:ind w:left="0" w:firstLine="709"/>
        <w:jc w:val="both"/>
        <w:rPr>
          <w:sz w:val="26"/>
          <w:szCs w:val="26"/>
        </w:rPr>
      </w:pPr>
      <w:r w:rsidRPr="00295191">
        <w:rPr>
          <w:sz w:val="26"/>
          <w:szCs w:val="26"/>
        </w:rPr>
        <w:t xml:space="preserve">гуманизация связей семьи с обществом и государством; </w:t>
      </w:r>
    </w:p>
    <w:p w:rsidR="00DC576E" w:rsidRPr="00295191" w:rsidRDefault="00DC576E" w:rsidP="00B23FED">
      <w:pPr>
        <w:numPr>
          <w:ilvl w:val="0"/>
          <w:numId w:val="126"/>
        </w:numPr>
        <w:tabs>
          <w:tab w:val="left" w:pos="993"/>
        </w:tabs>
        <w:ind w:left="0" w:firstLine="709"/>
        <w:jc w:val="both"/>
        <w:rPr>
          <w:sz w:val="26"/>
          <w:szCs w:val="26"/>
        </w:rPr>
      </w:pPr>
      <w:r w:rsidRPr="00295191">
        <w:rPr>
          <w:sz w:val="26"/>
          <w:szCs w:val="26"/>
        </w:rPr>
        <w:t xml:space="preserve">осуществление межведомственного и межсекторного взаимодействия в решении вопросов социального обслуживания семьи и детей. </w:t>
      </w:r>
    </w:p>
    <w:p w:rsidR="00DC576E" w:rsidRPr="002F50B8" w:rsidRDefault="00DC576E" w:rsidP="00DC576E">
      <w:pPr>
        <w:ind w:firstLine="709"/>
        <w:jc w:val="both"/>
        <w:rPr>
          <w:sz w:val="26"/>
          <w:szCs w:val="26"/>
        </w:rPr>
      </w:pPr>
      <w:r w:rsidRPr="00AA0AA8">
        <w:rPr>
          <w:sz w:val="26"/>
          <w:szCs w:val="26"/>
        </w:rPr>
        <w:t xml:space="preserve">За </w:t>
      </w:r>
      <w:r w:rsidRPr="0009165C">
        <w:rPr>
          <w:sz w:val="26"/>
          <w:szCs w:val="26"/>
        </w:rPr>
        <w:t>201</w:t>
      </w:r>
      <w:r>
        <w:rPr>
          <w:sz w:val="26"/>
          <w:szCs w:val="26"/>
        </w:rPr>
        <w:t>8</w:t>
      </w:r>
      <w:r w:rsidRPr="0009165C">
        <w:rPr>
          <w:sz w:val="26"/>
          <w:szCs w:val="26"/>
        </w:rPr>
        <w:t xml:space="preserve"> год</w:t>
      </w:r>
      <w:r w:rsidRPr="00AA0AA8">
        <w:rPr>
          <w:sz w:val="26"/>
          <w:szCs w:val="26"/>
        </w:rPr>
        <w:t xml:space="preserve"> услугами </w:t>
      </w:r>
      <w:r w:rsidRPr="00643238">
        <w:rPr>
          <w:sz w:val="26"/>
          <w:szCs w:val="26"/>
        </w:rPr>
        <w:t xml:space="preserve">учреждения социального обслуживания </w:t>
      </w:r>
      <w:r>
        <w:rPr>
          <w:sz w:val="26"/>
          <w:szCs w:val="26"/>
        </w:rPr>
        <w:t>воспользовало</w:t>
      </w:r>
      <w:r w:rsidRPr="002F50B8">
        <w:rPr>
          <w:sz w:val="26"/>
          <w:szCs w:val="26"/>
        </w:rPr>
        <w:t xml:space="preserve">сь </w:t>
      </w:r>
      <w:r>
        <w:rPr>
          <w:sz w:val="26"/>
          <w:szCs w:val="26"/>
        </w:rPr>
        <w:t>2 048</w:t>
      </w:r>
      <w:r w:rsidRPr="002F50B8">
        <w:rPr>
          <w:sz w:val="26"/>
          <w:szCs w:val="26"/>
        </w:rPr>
        <w:t xml:space="preserve"> человек (на </w:t>
      </w:r>
      <w:r>
        <w:rPr>
          <w:sz w:val="26"/>
          <w:szCs w:val="26"/>
        </w:rPr>
        <w:t>1,3</w:t>
      </w:r>
      <w:r w:rsidRPr="002F50B8">
        <w:rPr>
          <w:sz w:val="26"/>
          <w:szCs w:val="26"/>
        </w:rPr>
        <w:t>% меньше уровня 2017 года – 2 076 человек).</w:t>
      </w:r>
    </w:p>
    <w:p w:rsidR="008A7D6D" w:rsidRDefault="00DC576E" w:rsidP="00DC576E">
      <w:pPr>
        <w:ind w:firstLine="709"/>
        <w:jc w:val="both"/>
        <w:rPr>
          <w:sz w:val="26"/>
          <w:szCs w:val="26"/>
        </w:rPr>
      </w:pPr>
      <w:r w:rsidRPr="002F50B8">
        <w:rPr>
          <w:sz w:val="26"/>
          <w:szCs w:val="26"/>
        </w:rPr>
        <w:t>Фактические доходы от оказания платных услуг за 2018 год со</w:t>
      </w:r>
      <w:r>
        <w:rPr>
          <w:sz w:val="26"/>
          <w:szCs w:val="26"/>
        </w:rPr>
        <w:t>ставили</w:t>
      </w:r>
      <w:r w:rsidRPr="0009165C">
        <w:rPr>
          <w:sz w:val="26"/>
          <w:szCs w:val="26"/>
        </w:rPr>
        <w:t xml:space="preserve"> </w:t>
      </w:r>
      <w:r>
        <w:rPr>
          <w:sz w:val="26"/>
          <w:szCs w:val="26"/>
        </w:rPr>
        <w:t>99,0 т</w:t>
      </w:r>
      <w:r w:rsidRPr="0009165C">
        <w:rPr>
          <w:sz w:val="26"/>
          <w:szCs w:val="26"/>
        </w:rPr>
        <w:t>ыс. руб.</w:t>
      </w:r>
      <w:r>
        <w:rPr>
          <w:sz w:val="26"/>
          <w:szCs w:val="26"/>
        </w:rPr>
        <w:t xml:space="preserve"> (</w:t>
      </w:r>
      <w:r w:rsidRPr="00F115F5">
        <w:rPr>
          <w:sz w:val="26"/>
          <w:szCs w:val="26"/>
        </w:rPr>
        <w:t>социально-психологичес</w:t>
      </w:r>
      <w:r>
        <w:rPr>
          <w:sz w:val="26"/>
          <w:szCs w:val="26"/>
        </w:rPr>
        <w:t>кие, социально</w:t>
      </w:r>
      <w:r w:rsidRPr="009B4FEE">
        <w:rPr>
          <w:sz w:val="26"/>
          <w:szCs w:val="26"/>
        </w:rPr>
        <w:t>-правовые</w:t>
      </w:r>
      <w:r>
        <w:rPr>
          <w:sz w:val="26"/>
          <w:szCs w:val="26"/>
        </w:rPr>
        <w:t xml:space="preserve">, социально-медицинские </w:t>
      </w:r>
      <w:r w:rsidRPr="009B4FEE">
        <w:rPr>
          <w:sz w:val="26"/>
          <w:szCs w:val="26"/>
        </w:rPr>
        <w:t>услуги), что в 1</w:t>
      </w:r>
      <w:r>
        <w:rPr>
          <w:sz w:val="26"/>
          <w:szCs w:val="26"/>
        </w:rPr>
        <w:t>0</w:t>
      </w:r>
      <w:r w:rsidRPr="009B4FEE">
        <w:rPr>
          <w:sz w:val="26"/>
          <w:szCs w:val="26"/>
        </w:rPr>
        <w:t xml:space="preserve"> раз больше, чем по состоянию на 01.</w:t>
      </w:r>
      <w:r>
        <w:rPr>
          <w:sz w:val="26"/>
          <w:szCs w:val="26"/>
        </w:rPr>
        <w:t>01.2018</w:t>
      </w:r>
      <w:r w:rsidRPr="009B4FEE">
        <w:rPr>
          <w:sz w:val="26"/>
          <w:szCs w:val="26"/>
        </w:rPr>
        <w:t xml:space="preserve"> (</w:t>
      </w:r>
      <w:r>
        <w:rPr>
          <w:sz w:val="26"/>
          <w:szCs w:val="26"/>
        </w:rPr>
        <w:t>10,4</w:t>
      </w:r>
      <w:r w:rsidRPr="009B4FEE">
        <w:rPr>
          <w:sz w:val="26"/>
          <w:szCs w:val="26"/>
        </w:rPr>
        <w:t xml:space="preserve"> тыс. руб.), в связи с тем, что платные услуги Центром стали предоставляться только с 2017 года и многие граждане были не в курсе возможности получения таких услуг.</w:t>
      </w:r>
    </w:p>
    <w:p w:rsidR="00C60ED6" w:rsidRDefault="00C60ED6" w:rsidP="00DC576E">
      <w:pPr>
        <w:ind w:firstLine="709"/>
        <w:jc w:val="both"/>
        <w:rPr>
          <w:sz w:val="26"/>
          <w:szCs w:val="26"/>
        </w:rPr>
      </w:pPr>
    </w:p>
    <w:p w:rsidR="00C60ED6" w:rsidRDefault="00C60ED6" w:rsidP="00DC576E">
      <w:pPr>
        <w:ind w:firstLine="709"/>
        <w:jc w:val="both"/>
        <w:rPr>
          <w:sz w:val="26"/>
          <w:szCs w:val="26"/>
        </w:rPr>
      </w:pPr>
    </w:p>
    <w:p w:rsidR="00C60ED6" w:rsidRDefault="00C60ED6" w:rsidP="00DC576E">
      <w:pPr>
        <w:ind w:firstLine="709"/>
        <w:jc w:val="both"/>
        <w:rPr>
          <w:sz w:val="26"/>
          <w:szCs w:val="26"/>
        </w:rPr>
      </w:pPr>
    </w:p>
    <w:p w:rsidR="008A7D6D" w:rsidRDefault="008A7D6D" w:rsidP="00DC576E">
      <w:pPr>
        <w:ind w:firstLine="709"/>
        <w:jc w:val="both"/>
        <w:rPr>
          <w:sz w:val="26"/>
          <w:szCs w:val="26"/>
        </w:rPr>
      </w:pPr>
    </w:p>
    <w:p w:rsidR="006B3F67" w:rsidRPr="008A7D6D" w:rsidRDefault="00F0150E" w:rsidP="00C60ED6">
      <w:pPr>
        <w:pStyle w:val="2"/>
        <w:numPr>
          <w:ilvl w:val="1"/>
          <w:numId w:val="11"/>
        </w:numPr>
        <w:tabs>
          <w:tab w:val="left" w:pos="993"/>
        </w:tabs>
        <w:ind w:left="0" w:firstLine="709"/>
        <w:jc w:val="center"/>
        <w:rPr>
          <w:sz w:val="26"/>
          <w:szCs w:val="26"/>
        </w:rPr>
      </w:pPr>
      <w:r w:rsidRPr="005D1071">
        <w:rPr>
          <w:sz w:val="26"/>
          <w:szCs w:val="26"/>
        </w:rPr>
        <w:lastRenderedPageBreak/>
        <w:t xml:space="preserve"> </w:t>
      </w:r>
      <w:bookmarkStart w:id="83" w:name="_Toc529526496"/>
      <w:r w:rsidR="006B3F67" w:rsidRPr="005D1071">
        <w:rPr>
          <w:sz w:val="26"/>
          <w:szCs w:val="26"/>
        </w:rPr>
        <w:t>Анализ кадровой обеспеченности</w:t>
      </w:r>
      <w:r w:rsidR="006B3F67" w:rsidRPr="008A7D6D">
        <w:rPr>
          <w:sz w:val="26"/>
          <w:szCs w:val="26"/>
        </w:rPr>
        <w:t xml:space="preserve"> учреждений социальной</w:t>
      </w:r>
      <w:r w:rsidR="00032151" w:rsidRPr="008A7D6D">
        <w:rPr>
          <w:sz w:val="26"/>
          <w:szCs w:val="26"/>
        </w:rPr>
        <w:t xml:space="preserve"> </w:t>
      </w:r>
      <w:r w:rsidR="006B3F67" w:rsidRPr="008A7D6D">
        <w:rPr>
          <w:sz w:val="26"/>
          <w:szCs w:val="26"/>
        </w:rPr>
        <w:t>инфраструктуры</w:t>
      </w:r>
      <w:bookmarkEnd w:id="83"/>
    </w:p>
    <w:p w:rsidR="008A7D6D" w:rsidRPr="004628A9" w:rsidRDefault="008A7D6D" w:rsidP="00B23FED">
      <w:pPr>
        <w:pStyle w:val="a4"/>
        <w:numPr>
          <w:ilvl w:val="0"/>
          <w:numId w:val="112"/>
        </w:numPr>
        <w:tabs>
          <w:tab w:val="left" w:pos="993"/>
        </w:tabs>
        <w:ind w:left="0" w:firstLine="709"/>
        <w:rPr>
          <w:b/>
          <w:i/>
          <w:szCs w:val="26"/>
          <w:u w:val="single"/>
        </w:rPr>
      </w:pPr>
      <w:r w:rsidRPr="004628A9">
        <w:rPr>
          <w:b/>
          <w:i/>
          <w:szCs w:val="26"/>
          <w:u w:val="single"/>
        </w:rPr>
        <w:t>Управление общего и дошкольного образования Администрации города Норильска</w:t>
      </w:r>
    </w:p>
    <w:p w:rsidR="008A7D6D" w:rsidRPr="004628A9" w:rsidRDefault="008A7D6D" w:rsidP="008A7D6D">
      <w:pPr>
        <w:pStyle w:val="a4"/>
        <w:widowControl w:val="0"/>
        <w:spacing w:before="120"/>
        <w:ind w:firstLine="709"/>
        <w:rPr>
          <w:szCs w:val="26"/>
        </w:rPr>
      </w:pPr>
      <w:r w:rsidRPr="004628A9">
        <w:rPr>
          <w:szCs w:val="26"/>
        </w:rPr>
        <w:t>В 2018 году по сравнению с 2017 годом штатная численность по отрасли «Образование» увеличилась на 1,5% и составила 8 525,7 шт.ед</w:t>
      </w:r>
      <w:r w:rsidRPr="004628A9">
        <w:rPr>
          <w:color w:val="000000" w:themeColor="text1"/>
          <w:szCs w:val="26"/>
        </w:rPr>
        <w:t>. Среднесписочная численность увеличилась на 1,6% и составила 6 458 человек.</w:t>
      </w:r>
    </w:p>
    <w:p w:rsidR="008A7D6D" w:rsidRPr="004628A9" w:rsidRDefault="008A7D6D" w:rsidP="005D1071">
      <w:pPr>
        <w:pStyle w:val="afff2"/>
        <w:autoSpaceDE w:val="0"/>
        <w:autoSpaceDN w:val="0"/>
        <w:adjustRightInd w:val="0"/>
        <w:spacing w:before="240"/>
        <w:ind w:left="900"/>
        <w:jc w:val="right"/>
        <w:rPr>
          <w:bCs/>
          <w:iCs/>
          <w:sz w:val="26"/>
          <w:szCs w:val="26"/>
        </w:rPr>
      </w:pPr>
      <w:r w:rsidRPr="008A7D6D">
        <w:rPr>
          <w:bCs/>
          <w:iCs/>
          <w:sz w:val="26"/>
          <w:szCs w:val="26"/>
        </w:rPr>
        <w:t>Таблица</w:t>
      </w:r>
      <w:r w:rsidR="005D1071">
        <w:rPr>
          <w:bCs/>
          <w:iCs/>
          <w:sz w:val="26"/>
          <w:szCs w:val="26"/>
        </w:rPr>
        <w:t xml:space="preserve"> 61</w:t>
      </w:r>
    </w:p>
    <w:p w:rsidR="008A7D6D" w:rsidRPr="004628A9" w:rsidRDefault="008A7D6D" w:rsidP="008A7D6D">
      <w:pPr>
        <w:pStyle w:val="afff2"/>
        <w:autoSpaceDE w:val="0"/>
        <w:autoSpaceDN w:val="0"/>
        <w:adjustRightInd w:val="0"/>
        <w:spacing w:after="120"/>
        <w:ind w:left="900"/>
        <w:rPr>
          <w:b/>
          <w:bCs/>
          <w:i/>
          <w:iCs/>
          <w:sz w:val="26"/>
          <w:szCs w:val="26"/>
        </w:rPr>
      </w:pPr>
      <w:r w:rsidRPr="004628A9">
        <w:rPr>
          <w:b/>
          <w:bCs/>
          <w:i/>
          <w:iCs/>
          <w:sz w:val="26"/>
          <w:szCs w:val="26"/>
        </w:rPr>
        <w:t xml:space="preserve">Среднесписочная и штатная численность работников учреждений </w:t>
      </w:r>
    </w:p>
    <w:tbl>
      <w:tblPr>
        <w:tblW w:w="5000" w:type="pct"/>
        <w:tblLook w:val="04A0" w:firstRow="1" w:lastRow="0" w:firstColumn="1" w:lastColumn="0" w:noHBand="0" w:noVBand="1"/>
      </w:tblPr>
      <w:tblGrid>
        <w:gridCol w:w="2973"/>
        <w:gridCol w:w="1133"/>
        <w:gridCol w:w="1133"/>
        <w:gridCol w:w="1133"/>
        <w:gridCol w:w="991"/>
        <w:gridCol w:w="959"/>
        <w:gridCol w:w="1024"/>
      </w:tblGrid>
      <w:tr w:rsidR="008A7D6D" w:rsidRPr="004628A9" w:rsidTr="008A7D6D">
        <w:trPr>
          <w:trHeight w:val="300"/>
          <w:tblHeader/>
        </w:trPr>
        <w:tc>
          <w:tcPr>
            <w:tcW w:w="1591" w:type="pct"/>
            <w:vMerge w:val="restart"/>
            <w:tcBorders>
              <w:top w:val="single" w:sz="4" w:space="0" w:color="auto"/>
              <w:left w:val="single" w:sz="4" w:space="0" w:color="auto"/>
              <w:right w:val="single" w:sz="4" w:space="0" w:color="auto"/>
            </w:tcBorders>
            <w:shd w:val="clear" w:color="auto" w:fill="auto"/>
            <w:vAlign w:val="center"/>
            <w:hideMark/>
          </w:tcPr>
          <w:p w:rsidR="008A7D6D" w:rsidRPr="004628A9" w:rsidRDefault="008A7D6D" w:rsidP="008A7D6D">
            <w:pPr>
              <w:jc w:val="center"/>
            </w:pPr>
            <w:r w:rsidRPr="004628A9">
              <w:t>Категории работников</w:t>
            </w:r>
          </w:p>
        </w:tc>
        <w:tc>
          <w:tcPr>
            <w:tcW w:w="1818" w:type="pct"/>
            <w:gridSpan w:val="3"/>
            <w:tcBorders>
              <w:top w:val="single" w:sz="4" w:space="0" w:color="auto"/>
              <w:left w:val="nil"/>
              <w:bottom w:val="single" w:sz="4" w:space="0" w:color="auto"/>
              <w:right w:val="single" w:sz="4" w:space="0" w:color="auto"/>
            </w:tcBorders>
            <w:shd w:val="clear" w:color="auto" w:fill="auto"/>
            <w:vAlign w:val="center"/>
            <w:hideMark/>
          </w:tcPr>
          <w:p w:rsidR="008A7D6D" w:rsidRPr="004628A9" w:rsidRDefault="008A7D6D" w:rsidP="008A7D6D">
            <w:pPr>
              <w:jc w:val="center"/>
            </w:pPr>
            <w:r w:rsidRPr="004628A9">
              <w:rPr>
                <w:bCs/>
              </w:rPr>
              <w:t>Штатная численность, шт.ед.</w:t>
            </w:r>
          </w:p>
        </w:tc>
        <w:tc>
          <w:tcPr>
            <w:tcW w:w="1591" w:type="pct"/>
            <w:gridSpan w:val="3"/>
            <w:tcBorders>
              <w:top w:val="single" w:sz="4" w:space="0" w:color="auto"/>
              <w:left w:val="nil"/>
              <w:bottom w:val="single" w:sz="4" w:space="0" w:color="auto"/>
              <w:right w:val="single" w:sz="4" w:space="0" w:color="auto"/>
            </w:tcBorders>
            <w:shd w:val="clear" w:color="auto" w:fill="auto"/>
            <w:vAlign w:val="center"/>
            <w:hideMark/>
          </w:tcPr>
          <w:p w:rsidR="008A7D6D" w:rsidRPr="004628A9" w:rsidRDefault="008A7D6D" w:rsidP="008A7D6D">
            <w:pPr>
              <w:jc w:val="center"/>
            </w:pPr>
            <w:r w:rsidRPr="004628A9">
              <w:t>Среднесписочная численность, чел.</w:t>
            </w:r>
          </w:p>
        </w:tc>
      </w:tr>
      <w:tr w:rsidR="008A7D6D" w:rsidRPr="004628A9" w:rsidTr="008A7D6D">
        <w:trPr>
          <w:trHeight w:val="95"/>
          <w:tblHeader/>
        </w:trPr>
        <w:tc>
          <w:tcPr>
            <w:tcW w:w="1591" w:type="pct"/>
            <w:vMerge/>
            <w:tcBorders>
              <w:left w:val="single" w:sz="4" w:space="0" w:color="auto"/>
              <w:bottom w:val="single" w:sz="4" w:space="0" w:color="auto"/>
              <w:right w:val="single" w:sz="4" w:space="0" w:color="auto"/>
            </w:tcBorders>
            <w:shd w:val="clear" w:color="auto" w:fill="auto"/>
            <w:vAlign w:val="center"/>
          </w:tcPr>
          <w:p w:rsidR="008A7D6D" w:rsidRPr="004628A9" w:rsidRDefault="008A7D6D" w:rsidP="008A7D6D">
            <w:pPr>
              <w:rPr>
                <w:b/>
                <w:bCs/>
              </w:rPr>
            </w:pPr>
          </w:p>
        </w:tc>
        <w:tc>
          <w:tcPr>
            <w:tcW w:w="606"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pPr>
            <w:r w:rsidRPr="004628A9">
              <w:t>2017</w:t>
            </w:r>
          </w:p>
        </w:tc>
        <w:tc>
          <w:tcPr>
            <w:tcW w:w="606"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pPr>
            <w:r w:rsidRPr="004628A9">
              <w:t>2018</w:t>
            </w:r>
          </w:p>
        </w:tc>
        <w:tc>
          <w:tcPr>
            <w:tcW w:w="606" w:type="pct"/>
            <w:tcBorders>
              <w:left w:val="nil"/>
              <w:bottom w:val="single" w:sz="4" w:space="0" w:color="auto"/>
              <w:right w:val="single" w:sz="4" w:space="0" w:color="auto"/>
            </w:tcBorders>
            <w:shd w:val="clear" w:color="auto" w:fill="auto"/>
            <w:vAlign w:val="center"/>
          </w:tcPr>
          <w:p w:rsidR="008A7D6D" w:rsidRPr="004628A9" w:rsidRDefault="008A7D6D" w:rsidP="008A7D6D">
            <w:pPr>
              <w:jc w:val="center"/>
            </w:pPr>
            <w:r w:rsidRPr="004628A9">
              <w:t>откл.</w:t>
            </w:r>
          </w:p>
          <w:p w:rsidR="008A7D6D" w:rsidRPr="004628A9" w:rsidRDefault="008A7D6D" w:rsidP="008A7D6D">
            <w:pPr>
              <w:jc w:val="center"/>
            </w:pPr>
            <w:r w:rsidRPr="004628A9">
              <w:t>+/-</w:t>
            </w:r>
          </w:p>
        </w:tc>
        <w:tc>
          <w:tcPr>
            <w:tcW w:w="530"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pPr>
            <w:r w:rsidRPr="004628A9">
              <w:t>2017</w:t>
            </w:r>
          </w:p>
        </w:tc>
        <w:tc>
          <w:tcPr>
            <w:tcW w:w="513"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pPr>
            <w:r w:rsidRPr="004628A9">
              <w:t>2018</w:t>
            </w:r>
          </w:p>
        </w:tc>
        <w:tc>
          <w:tcPr>
            <w:tcW w:w="548" w:type="pct"/>
            <w:tcBorders>
              <w:left w:val="nil"/>
              <w:bottom w:val="single" w:sz="4" w:space="0" w:color="auto"/>
              <w:right w:val="single" w:sz="4" w:space="0" w:color="auto"/>
            </w:tcBorders>
            <w:shd w:val="clear" w:color="auto" w:fill="auto"/>
            <w:vAlign w:val="center"/>
          </w:tcPr>
          <w:p w:rsidR="008A7D6D" w:rsidRPr="004628A9" w:rsidRDefault="008A7D6D" w:rsidP="008A7D6D">
            <w:pPr>
              <w:jc w:val="center"/>
            </w:pPr>
            <w:r w:rsidRPr="004628A9">
              <w:t>откл.</w:t>
            </w:r>
          </w:p>
          <w:p w:rsidR="008A7D6D" w:rsidRPr="004628A9" w:rsidRDefault="008A7D6D" w:rsidP="008A7D6D">
            <w:pPr>
              <w:jc w:val="center"/>
            </w:pPr>
            <w:r w:rsidRPr="004628A9">
              <w:t>+/-</w:t>
            </w:r>
          </w:p>
        </w:tc>
      </w:tr>
      <w:tr w:rsidR="008A7D6D" w:rsidRPr="004628A9" w:rsidTr="008A7D6D">
        <w:trPr>
          <w:trHeight w:val="419"/>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8A7D6D" w:rsidRPr="004628A9" w:rsidRDefault="008A7D6D" w:rsidP="008A7D6D">
            <w:pPr>
              <w:rPr>
                <w:b/>
                <w:bCs/>
              </w:rPr>
            </w:pPr>
            <w:r w:rsidRPr="004628A9">
              <w:rPr>
                <w:b/>
                <w:bCs/>
              </w:rPr>
              <w:t>Всего по отрасли, в т.ч.</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8 402,4</w:t>
            </w:r>
          </w:p>
        </w:tc>
        <w:tc>
          <w:tcPr>
            <w:tcW w:w="606"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8 525,7</w:t>
            </w:r>
          </w:p>
        </w:tc>
        <w:tc>
          <w:tcPr>
            <w:tcW w:w="606"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color w:val="000000"/>
              </w:rPr>
            </w:pPr>
            <w:r w:rsidRPr="004628A9">
              <w:rPr>
                <w:b/>
                <w:color w:val="000000"/>
              </w:rPr>
              <w:t>123,3</w:t>
            </w:r>
          </w:p>
        </w:tc>
        <w:tc>
          <w:tcPr>
            <w:tcW w:w="530"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6 358</w:t>
            </w:r>
          </w:p>
        </w:tc>
        <w:tc>
          <w:tcPr>
            <w:tcW w:w="513"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6 458</w:t>
            </w:r>
          </w:p>
        </w:tc>
        <w:tc>
          <w:tcPr>
            <w:tcW w:w="548"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color w:val="000000"/>
              </w:rPr>
            </w:pPr>
            <w:r w:rsidRPr="004628A9">
              <w:rPr>
                <w:b/>
                <w:color w:val="000000"/>
              </w:rPr>
              <w:t>100</w:t>
            </w:r>
          </w:p>
        </w:tc>
      </w:tr>
      <w:tr w:rsidR="008A7D6D" w:rsidRPr="004628A9" w:rsidTr="008A7D6D">
        <w:trPr>
          <w:trHeight w:val="411"/>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8A7D6D" w:rsidRPr="004628A9" w:rsidRDefault="008A7D6D" w:rsidP="008A7D6D">
            <w:pPr>
              <w:rPr>
                <w:bCs/>
              </w:rPr>
            </w:pPr>
            <w:r w:rsidRPr="004628A9">
              <w:rPr>
                <w:bCs/>
              </w:rPr>
              <w:t>Аппарат и прочие</w:t>
            </w:r>
          </w:p>
        </w:tc>
        <w:tc>
          <w:tcPr>
            <w:tcW w:w="606" w:type="pct"/>
            <w:tcBorders>
              <w:top w:val="nil"/>
              <w:left w:val="single" w:sz="4" w:space="0" w:color="auto"/>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51,5</w:t>
            </w:r>
          </w:p>
        </w:tc>
        <w:tc>
          <w:tcPr>
            <w:tcW w:w="606"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51,5</w:t>
            </w:r>
          </w:p>
        </w:tc>
        <w:tc>
          <w:tcPr>
            <w:tcW w:w="606"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0,0</w:t>
            </w:r>
          </w:p>
        </w:tc>
        <w:tc>
          <w:tcPr>
            <w:tcW w:w="530"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52</w:t>
            </w:r>
          </w:p>
        </w:tc>
        <w:tc>
          <w:tcPr>
            <w:tcW w:w="513"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51</w:t>
            </w:r>
          </w:p>
        </w:tc>
        <w:tc>
          <w:tcPr>
            <w:tcW w:w="548"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-1</w:t>
            </w:r>
          </w:p>
        </w:tc>
      </w:tr>
      <w:tr w:rsidR="008A7D6D" w:rsidRPr="004628A9" w:rsidTr="008A7D6D">
        <w:trPr>
          <w:trHeight w:val="88"/>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8A7D6D" w:rsidRPr="004628A9" w:rsidRDefault="008A7D6D" w:rsidP="008A7D6D">
            <w:pPr>
              <w:rPr>
                <w:bCs/>
              </w:rPr>
            </w:pPr>
            <w:r w:rsidRPr="004628A9">
              <w:rPr>
                <w:bCs/>
              </w:rPr>
              <w:t xml:space="preserve">МКУ «Обеспечивающий комплекс» </w:t>
            </w:r>
          </w:p>
        </w:tc>
        <w:tc>
          <w:tcPr>
            <w:tcW w:w="606" w:type="pct"/>
            <w:tcBorders>
              <w:top w:val="nil"/>
              <w:left w:val="single" w:sz="4" w:space="0" w:color="auto"/>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177,5</w:t>
            </w:r>
          </w:p>
        </w:tc>
        <w:tc>
          <w:tcPr>
            <w:tcW w:w="606"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178,5</w:t>
            </w:r>
          </w:p>
        </w:tc>
        <w:tc>
          <w:tcPr>
            <w:tcW w:w="606"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1,0</w:t>
            </w:r>
          </w:p>
        </w:tc>
        <w:tc>
          <w:tcPr>
            <w:tcW w:w="530"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165</w:t>
            </w:r>
          </w:p>
        </w:tc>
        <w:tc>
          <w:tcPr>
            <w:tcW w:w="513" w:type="pct"/>
            <w:tcBorders>
              <w:top w:val="nil"/>
              <w:left w:val="nil"/>
              <w:bottom w:val="nil"/>
              <w:right w:val="nil"/>
            </w:tcBorders>
            <w:shd w:val="clear" w:color="auto" w:fill="auto"/>
            <w:vAlign w:val="center"/>
          </w:tcPr>
          <w:p w:rsidR="008A7D6D" w:rsidRPr="004628A9" w:rsidRDefault="008A7D6D" w:rsidP="008A7D6D">
            <w:pPr>
              <w:jc w:val="center"/>
              <w:rPr>
                <w:color w:val="000000"/>
              </w:rPr>
            </w:pPr>
            <w:r w:rsidRPr="004628A9">
              <w:rPr>
                <w:color w:val="000000"/>
              </w:rPr>
              <w:t>161</w:t>
            </w:r>
          </w:p>
        </w:tc>
        <w:tc>
          <w:tcPr>
            <w:tcW w:w="548" w:type="pct"/>
            <w:tcBorders>
              <w:top w:val="nil"/>
              <w:left w:val="single" w:sz="4" w:space="0" w:color="auto"/>
              <w:bottom w:val="single" w:sz="4" w:space="0" w:color="auto"/>
              <w:right w:val="single" w:sz="4" w:space="0" w:color="auto"/>
            </w:tcBorders>
            <w:shd w:val="clear" w:color="auto" w:fill="auto"/>
            <w:vAlign w:val="center"/>
          </w:tcPr>
          <w:p w:rsidR="008A7D6D" w:rsidRPr="004628A9" w:rsidRDefault="008A7D6D" w:rsidP="008A7D6D">
            <w:pPr>
              <w:jc w:val="center"/>
              <w:rPr>
                <w:color w:val="000000"/>
              </w:rPr>
            </w:pPr>
            <w:r w:rsidRPr="004628A9">
              <w:rPr>
                <w:color w:val="000000"/>
              </w:rPr>
              <w:t>-4</w:t>
            </w:r>
          </w:p>
        </w:tc>
      </w:tr>
      <w:tr w:rsidR="008A7D6D" w:rsidRPr="004628A9" w:rsidTr="008A7D6D">
        <w:trPr>
          <w:trHeight w:val="275"/>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8A7D6D" w:rsidRPr="004628A9" w:rsidRDefault="008A7D6D" w:rsidP="008A7D6D">
            <w:pPr>
              <w:rPr>
                <w:b/>
                <w:bCs/>
              </w:rPr>
            </w:pPr>
            <w:r w:rsidRPr="004628A9">
              <w:rPr>
                <w:b/>
                <w:bCs/>
              </w:rPr>
              <w:t>Всего по учреждениям общего и дополнительного образования, в т.ч.:</w:t>
            </w:r>
          </w:p>
        </w:tc>
        <w:tc>
          <w:tcPr>
            <w:tcW w:w="606" w:type="pct"/>
            <w:tcBorders>
              <w:top w:val="nil"/>
              <w:left w:val="single" w:sz="4" w:space="0" w:color="auto"/>
              <w:bottom w:val="single" w:sz="4" w:space="0" w:color="auto"/>
              <w:right w:val="single" w:sz="4" w:space="0" w:color="auto"/>
            </w:tcBorders>
            <w:shd w:val="clear" w:color="auto" w:fill="auto"/>
            <w:vAlign w:val="center"/>
          </w:tcPr>
          <w:p w:rsidR="008A7D6D" w:rsidRPr="004628A9" w:rsidRDefault="008A7D6D" w:rsidP="008A7D6D">
            <w:pPr>
              <w:jc w:val="center"/>
              <w:rPr>
                <w:b/>
                <w:color w:val="000000"/>
              </w:rPr>
            </w:pPr>
            <w:r w:rsidRPr="004628A9">
              <w:rPr>
                <w:b/>
                <w:color w:val="000000"/>
              </w:rPr>
              <w:t>4 948,5</w:t>
            </w:r>
          </w:p>
        </w:tc>
        <w:tc>
          <w:tcPr>
            <w:tcW w:w="606"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5 070,1</w:t>
            </w:r>
          </w:p>
        </w:tc>
        <w:tc>
          <w:tcPr>
            <w:tcW w:w="606"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b/>
                <w:color w:val="000000"/>
              </w:rPr>
            </w:pPr>
            <w:r w:rsidRPr="004628A9">
              <w:rPr>
                <w:b/>
                <w:color w:val="000000"/>
              </w:rPr>
              <w:t>121,6</w:t>
            </w:r>
          </w:p>
        </w:tc>
        <w:tc>
          <w:tcPr>
            <w:tcW w:w="530"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3 342</w:t>
            </w:r>
          </w:p>
        </w:tc>
        <w:tc>
          <w:tcPr>
            <w:tcW w:w="513"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3 408</w:t>
            </w:r>
          </w:p>
        </w:tc>
        <w:tc>
          <w:tcPr>
            <w:tcW w:w="548"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b/>
                <w:color w:val="000000"/>
              </w:rPr>
            </w:pPr>
            <w:r w:rsidRPr="004628A9">
              <w:rPr>
                <w:b/>
                <w:color w:val="000000"/>
              </w:rPr>
              <w:t>66</w:t>
            </w:r>
          </w:p>
        </w:tc>
      </w:tr>
      <w:tr w:rsidR="008A7D6D" w:rsidRPr="004628A9" w:rsidTr="008A7D6D">
        <w:trPr>
          <w:trHeight w:val="70"/>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8A7D6D" w:rsidRPr="004628A9" w:rsidRDefault="008A7D6D" w:rsidP="008A7D6D">
            <w:pPr>
              <w:rPr>
                <w:i/>
                <w:iCs/>
              </w:rPr>
            </w:pPr>
            <w:r w:rsidRPr="004628A9">
              <w:rPr>
                <w:i/>
                <w:iCs/>
              </w:rPr>
              <w:t xml:space="preserve"> - п.Снежногорск</w:t>
            </w:r>
          </w:p>
        </w:tc>
        <w:tc>
          <w:tcPr>
            <w:tcW w:w="606" w:type="pct"/>
            <w:tcBorders>
              <w:top w:val="nil"/>
              <w:left w:val="single" w:sz="4" w:space="0" w:color="auto"/>
              <w:bottom w:val="single" w:sz="4" w:space="0" w:color="auto"/>
              <w:right w:val="single" w:sz="4" w:space="0" w:color="auto"/>
            </w:tcBorders>
            <w:shd w:val="clear" w:color="auto" w:fill="auto"/>
            <w:vAlign w:val="center"/>
          </w:tcPr>
          <w:p w:rsidR="008A7D6D" w:rsidRPr="004628A9" w:rsidRDefault="008A7D6D" w:rsidP="008A7D6D">
            <w:pPr>
              <w:jc w:val="center"/>
              <w:rPr>
                <w:i/>
                <w:iCs/>
                <w:color w:val="000000"/>
              </w:rPr>
            </w:pPr>
            <w:r w:rsidRPr="004628A9">
              <w:rPr>
                <w:i/>
                <w:iCs/>
                <w:color w:val="000000"/>
              </w:rPr>
              <w:t>53,8</w:t>
            </w:r>
          </w:p>
        </w:tc>
        <w:tc>
          <w:tcPr>
            <w:tcW w:w="606"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i/>
                <w:iCs/>
                <w:color w:val="000000"/>
              </w:rPr>
            </w:pPr>
            <w:r w:rsidRPr="004628A9">
              <w:rPr>
                <w:i/>
                <w:iCs/>
                <w:color w:val="000000"/>
              </w:rPr>
              <w:t>46,6</w:t>
            </w:r>
          </w:p>
        </w:tc>
        <w:tc>
          <w:tcPr>
            <w:tcW w:w="606"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i/>
                <w:color w:val="000000"/>
              </w:rPr>
            </w:pPr>
            <w:r w:rsidRPr="004628A9">
              <w:rPr>
                <w:i/>
                <w:color w:val="000000"/>
              </w:rPr>
              <w:t>-7,2</w:t>
            </w:r>
          </w:p>
        </w:tc>
        <w:tc>
          <w:tcPr>
            <w:tcW w:w="530"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i/>
                <w:iCs/>
                <w:color w:val="000000"/>
              </w:rPr>
            </w:pPr>
            <w:r w:rsidRPr="004628A9">
              <w:rPr>
                <w:i/>
                <w:iCs/>
                <w:color w:val="000000"/>
              </w:rPr>
              <w:t>42</w:t>
            </w:r>
          </w:p>
        </w:tc>
        <w:tc>
          <w:tcPr>
            <w:tcW w:w="513"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i/>
                <w:iCs/>
                <w:color w:val="000000"/>
              </w:rPr>
            </w:pPr>
            <w:r w:rsidRPr="004628A9">
              <w:rPr>
                <w:i/>
                <w:iCs/>
                <w:color w:val="000000"/>
              </w:rPr>
              <w:t>41</w:t>
            </w:r>
          </w:p>
        </w:tc>
        <w:tc>
          <w:tcPr>
            <w:tcW w:w="548" w:type="pct"/>
            <w:tcBorders>
              <w:top w:val="nil"/>
              <w:left w:val="nil"/>
              <w:bottom w:val="single" w:sz="4" w:space="0" w:color="auto"/>
              <w:right w:val="single" w:sz="4" w:space="0" w:color="auto"/>
            </w:tcBorders>
            <w:shd w:val="clear" w:color="auto" w:fill="auto"/>
            <w:vAlign w:val="center"/>
          </w:tcPr>
          <w:p w:rsidR="008A7D6D" w:rsidRPr="004628A9" w:rsidRDefault="008A7D6D" w:rsidP="008A7D6D">
            <w:pPr>
              <w:jc w:val="center"/>
              <w:rPr>
                <w:i/>
                <w:color w:val="000000"/>
              </w:rPr>
            </w:pPr>
            <w:r w:rsidRPr="004628A9">
              <w:rPr>
                <w:i/>
                <w:color w:val="000000"/>
              </w:rPr>
              <w:t>-1</w:t>
            </w:r>
          </w:p>
        </w:tc>
      </w:tr>
      <w:tr w:rsidR="008A7D6D" w:rsidRPr="004628A9" w:rsidTr="008A7D6D">
        <w:trPr>
          <w:trHeight w:val="372"/>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D6D" w:rsidRPr="004628A9" w:rsidRDefault="008A7D6D" w:rsidP="008A7D6D">
            <w:pPr>
              <w:rPr>
                <w:b/>
                <w:bCs/>
              </w:rPr>
            </w:pPr>
            <w:r w:rsidRPr="004628A9">
              <w:rPr>
                <w:b/>
                <w:bCs/>
              </w:rPr>
              <w:t>Всего по учреждениям дошкольного образования, в т.ч.:</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A7D6D" w:rsidRPr="004628A9" w:rsidRDefault="008A7D6D" w:rsidP="008A7D6D">
            <w:pPr>
              <w:jc w:val="center"/>
              <w:rPr>
                <w:b/>
                <w:color w:val="000000"/>
              </w:rPr>
            </w:pPr>
            <w:r w:rsidRPr="004628A9">
              <w:rPr>
                <w:b/>
                <w:color w:val="000000"/>
              </w:rPr>
              <w:t>3 224,9</w:t>
            </w:r>
          </w:p>
        </w:tc>
        <w:tc>
          <w:tcPr>
            <w:tcW w:w="606"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3 225,6</w:t>
            </w:r>
          </w:p>
        </w:tc>
        <w:tc>
          <w:tcPr>
            <w:tcW w:w="606"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color w:val="000000"/>
              </w:rPr>
            </w:pPr>
            <w:r w:rsidRPr="004628A9">
              <w:rPr>
                <w:b/>
                <w:color w:val="000000"/>
              </w:rPr>
              <w:t>0,8</w:t>
            </w:r>
          </w:p>
        </w:tc>
        <w:tc>
          <w:tcPr>
            <w:tcW w:w="530"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2 799</w:t>
            </w:r>
          </w:p>
        </w:tc>
        <w:tc>
          <w:tcPr>
            <w:tcW w:w="513"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bCs/>
                <w:color w:val="000000"/>
              </w:rPr>
            </w:pPr>
            <w:r w:rsidRPr="004628A9">
              <w:rPr>
                <w:b/>
                <w:bCs/>
                <w:color w:val="000000"/>
              </w:rPr>
              <w:t>2 838</w:t>
            </w:r>
          </w:p>
        </w:tc>
        <w:tc>
          <w:tcPr>
            <w:tcW w:w="548"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b/>
                <w:color w:val="000000"/>
              </w:rPr>
            </w:pPr>
            <w:r w:rsidRPr="004628A9">
              <w:rPr>
                <w:b/>
                <w:color w:val="000000"/>
              </w:rPr>
              <w:t>39</w:t>
            </w:r>
          </w:p>
        </w:tc>
      </w:tr>
      <w:tr w:rsidR="008A7D6D" w:rsidRPr="004628A9" w:rsidTr="008A7D6D">
        <w:trPr>
          <w:trHeight w:val="372"/>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8A7D6D" w:rsidRPr="004628A9" w:rsidRDefault="008A7D6D" w:rsidP="008A7D6D">
            <w:pPr>
              <w:rPr>
                <w:i/>
                <w:iCs/>
              </w:rPr>
            </w:pPr>
            <w:r w:rsidRPr="004628A9">
              <w:rPr>
                <w:i/>
                <w:iCs/>
              </w:rPr>
              <w:t xml:space="preserve"> - п.Снежногорск</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A7D6D" w:rsidRPr="004628A9" w:rsidRDefault="008A7D6D" w:rsidP="008A7D6D">
            <w:pPr>
              <w:jc w:val="center"/>
              <w:rPr>
                <w:i/>
                <w:iCs/>
                <w:color w:val="000000"/>
              </w:rPr>
            </w:pPr>
            <w:r w:rsidRPr="004628A9">
              <w:rPr>
                <w:i/>
                <w:iCs/>
                <w:color w:val="000000"/>
              </w:rPr>
              <w:t>33,3</w:t>
            </w:r>
          </w:p>
        </w:tc>
        <w:tc>
          <w:tcPr>
            <w:tcW w:w="606"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i/>
                <w:iCs/>
                <w:color w:val="000000"/>
              </w:rPr>
            </w:pPr>
            <w:r w:rsidRPr="004628A9">
              <w:rPr>
                <w:i/>
                <w:iCs/>
                <w:color w:val="000000"/>
              </w:rPr>
              <w:t>28,0</w:t>
            </w:r>
          </w:p>
        </w:tc>
        <w:tc>
          <w:tcPr>
            <w:tcW w:w="606"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i/>
                <w:color w:val="000000"/>
              </w:rPr>
            </w:pPr>
            <w:r w:rsidRPr="004628A9">
              <w:rPr>
                <w:i/>
                <w:color w:val="000000"/>
              </w:rPr>
              <w:t>-5,3</w:t>
            </w:r>
          </w:p>
        </w:tc>
        <w:tc>
          <w:tcPr>
            <w:tcW w:w="530"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i/>
                <w:iCs/>
                <w:color w:val="000000"/>
              </w:rPr>
            </w:pPr>
            <w:r w:rsidRPr="004628A9">
              <w:rPr>
                <w:i/>
                <w:iCs/>
                <w:color w:val="000000"/>
              </w:rPr>
              <w:t>26</w:t>
            </w:r>
          </w:p>
        </w:tc>
        <w:tc>
          <w:tcPr>
            <w:tcW w:w="513"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i/>
                <w:iCs/>
                <w:color w:val="000000"/>
              </w:rPr>
            </w:pPr>
            <w:r w:rsidRPr="004628A9">
              <w:rPr>
                <w:i/>
                <w:iCs/>
                <w:color w:val="000000"/>
              </w:rPr>
              <w:t>24</w:t>
            </w:r>
          </w:p>
        </w:tc>
        <w:tc>
          <w:tcPr>
            <w:tcW w:w="548" w:type="pct"/>
            <w:tcBorders>
              <w:top w:val="single" w:sz="4" w:space="0" w:color="auto"/>
              <w:left w:val="nil"/>
              <w:bottom w:val="single" w:sz="4" w:space="0" w:color="auto"/>
              <w:right w:val="single" w:sz="4" w:space="0" w:color="auto"/>
            </w:tcBorders>
            <w:shd w:val="clear" w:color="auto" w:fill="auto"/>
            <w:vAlign w:val="center"/>
          </w:tcPr>
          <w:p w:rsidR="008A7D6D" w:rsidRPr="004628A9" w:rsidRDefault="008A7D6D" w:rsidP="008A7D6D">
            <w:pPr>
              <w:jc w:val="center"/>
              <w:rPr>
                <w:i/>
                <w:color w:val="000000"/>
              </w:rPr>
            </w:pPr>
            <w:r w:rsidRPr="004628A9">
              <w:rPr>
                <w:i/>
                <w:color w:val="000000"/>
              </w:rPr>
              <w:t>-2</w:t>
            </w:r>
          </w:p>
        </w:tc>
      </w:tr>
    </w:tbl>
    <w:p w:rsidR="008A7D6D" w:rsidRPr="004628A9" w:rsidRDefault="008A7D6D" w:rsidP="008A7D6D">
      <w:pPr>
        <w:autoSpaceDE w:val="0"/>
        <w:autoSpaceDN w:val="0"/>
        <w:adjustRightInd w:val="0"/>
        <w:spacing w:before="120"/>
        <w:ind w:firstLine="709"/>
        <w:jc w:val="both"/>
        <w:rPr>
          <w:sz w:val="26"/>
          <w:szCs w:val="26"/>
        </w:rPr>
      </w:pPr>
      <w:r w:rsidRPr="004628A9">
        <w:rPr>
          <w:sz w:val="26"/>
          <w:szCs w:val="26"/>
        </w:rPr>
        <w:t>Анализ численности работников Управления и подведомственных ему учреждений по итогам 2018 года в сравнении с 2017 годом показал следующее:</w:t>
      </w:r>
    </w:p>
    <w:p w:rsidR="008A7D6D" w:rsidRPr="004628A9" w:rsidRDefault="008A7D6D" w:rsidP="00B23FED">
      <w:pPr>
        <w:pStyle w:val="a4"/>
        <w:widowControl w:val="0"/>
        <w:numPr>
          <w:ilvl w:val="0"/>
          <w:numId w:val="111"/>
        </w:numPr>
        <w:tabs>
          <w:tab w:val="left" w:pos="993"/>
          <w:tab w:val="left" w:pos="1134"/>
          <w:tab w:val="left" w:pos="10260"/>
        </w:tabs>
        <w:ind w:left="0" w:firstLine="709"/>
        <w:rPr>
          <w:szCs w:val="26"/>
        </w:rPr>
      </w:pPr>
      <w:r w:rsidRPr="004628A9">
        <w:rPr>
          <w:szCs w:val="26"/>
        </w:rPr>
        <w:t>Штатная численность Аппарата Управления осталась неизменной.</w:t>
      </w:r>
    </w:p>
    <w:p w:rsidR="008A7D6D" w:rsidRPr="004628A9" w:rsidRDefault="008A7D6D" w:rsidP="00B23FED">
      <w:pPr>
        <w:pStyle w:val="a4"/>
        <w:widowControl w:val="0"/>
        <w:numPr>
          <w:ilvl w:val="0"/>
          <w:numId w:val="111"/>
        </w:numPr>
        <w:tabs>
          <w:tab w:val="left" w:pos="993"/>
          <w:tab w:val="left" w:pos="1134"/>
          <w:tab w:val="left" w:pos="10260"/>
        </w:tabs>
        <w:ind w:left="0" w:firstLine="709"/>
        <w:rPr>
          <w:szCs w:val="26"/>
        </w:rPr>
      </w:pPr>
      <w:r>
        <w:rPr>
          <w:szCs w:val="26"/>
        </w:rPr>
        <w:t>В</w:t>
      </w:r>
      <w:r w:rsidRPr="004628A9">
        <w:rPr>
          <w:szCs w:val="26"/>
        </w:rPr>
        <w:t xml:space="preserve"> МКУ «</w:t>
      </w:r>
      <w:r w:rsidRPr="004628A9">
        <w:rPr>
          <w:bCs/>
          <w:szCs w:val="26"/>
        </w:rPr>
        <w:t>Обеспечивающий комплекс»</w:t>
      </w:r>
      <w:r>
        <w:rPr>
          <w:szCs w:val="26"/>
        </w:rPr>
        <w:t xml:space="preserve"> увеличение на 1 шт.</w:t>
      </w:r>
      <w:r w:rsidRPr="004628A9">
        <w:rPr>
          <w:szCs w:val="26"/>
        </w:rPr>
        <w:t>ед.  по должности ведущий специалист по кадрам</w:t>
      </w:r>
      <w:r w:rsidRPr="004628A9">
        <w:rPr>
          <w:bCs/>
          <w:szCs w:val="26"/>
        </w:rPr>
        <w:t>.</w:t>
      </w:r>
    </w:p>
    <w:p w:rsidR="008A7D6D" w:rsidRPr="004628A9" w:rsidRDefault="008A7D6D" w:rsidP="00B23FED">
      <w:pPr>
        <w:pStyle w:val="a4"/>
        <w:widowControl w:val="0"/>
        <w:numPr>
          <w:ilvl w:val="0"/>
          <w:numId w:val="111"/>
        </w:numPr>
        <w:tabs>
          <w:tab w:val="left" w:pos="993"/>
          <w:tab w:val="left" w:pos="1134"/>
          <w:tab w:val="left" w:pos="10260"/>
        </w:tabs>
        <w:ind w:left="0" w:firstLine="709"/>
        <w:rPr>
          <w:szCs w:val="26"/>
        </w:rPr>
      </w:pPr>
      <w:r w:rsidRPr="004628A9">
        <w:rPr>
          <w:szCs w:val="26"/>
        </w:rPr>
        <w:t>Увеличение количества штатной численности в учреждениях общего и дополнительного образования на 121,6 шт.ед. сложилось в результате:</w:t>
      </w:r>
    </w:p>
    <w:p w:rsidR="008A7D6D" w:rsidRPr="00D846F5" w:rsidRDefault="008A7D6D" w:rsidP="00B23FED">
      <w:pPr>
        <w:pStyle w:val="a4"/>
        <w:widowControl w:val="0"/>
        <w:numPr>
          <w:ilvl w:val="0"/>
          <w:numId w:val="116"/>
        </w:numPr>
        <w:tabs>
          <w:tab w:val="left" w:pos="993"/>
          <w:tab w:val="left" w:pos="1134"/>
          <w:tab w:val="left" w:pos="10260"/>
        </w:tabs>
        <w:ind w:left="0" w:firstLine="709"/>
        <w:rPr>
          <w:szCs w:val="26"/>
        </w:rPr>
      </w:pPr>
      <w:r w:rsidRPr="004628A9">
        <w:rPr>
          <w:szCs w:val="26"/>
        </w:rPr>
        <w:t xml:space="preserve">введения </w:t>
      </w:r>
      <w:r>
        <w:rPr>
          <w:szCs w:val="26"/>
        </w:rPr>
        <w:t>78</w:t>
      </w:r>
      <w:r w:rsidRPr="004628A9">
        <w:rPr>
          <w:szCs w:val="26"/>
        </w:rPr>
        <w:t>,</w:t>
      </w:r>
      <w:r>
        <w:rPr>
          <w:szCs w:val="26"/>
        </w:rPr>
        <w:t>4 шт.</w:t>
      </w:r>
      <w:r w:rsidRPr="004628A9">
        <w:rPr>
          <w:szCs w:val="26"/>
        </w:rPr>
        <w:t xml:space="preserve">ед. по должностям: учитель-логопед, учитель-дефектолог, педагог-психолог, </w:t>
      </w:r>
      <w:r>
        <w:rPr>
          <w:szCs w:val="26"/>
        </w:rPr>
        <w:t xml:space="preserve">учитель, </w:t>
      </w:r>
      <w:r w:rsidRPr="004628A9">
        <w:rPr>
          <w:szCs w:val="26"/>
        </w:rPr>
        <w:t xml:space="preserve">инструктор по труду, инструктор по физкультуре в связи </w:t>
      </w:r>
      <w:r>
        <w:rPr>
          <w:szCs w:val="26"/>
        </w:rPr>
        <w:t xml:space="preserve">с увеличением </w:t>
      </w:r>
      <w:r w:rsidRPr="00D846F5">
        <w:rPr>
          <w:szCs w:val="26"/>
        </w:rPr>
        <w:t xml:space="preserve">количества, </w:t>
      </w:r>
      <w:r w:rsidRPr="00D846F5">
        <w:rPr>
          <w:iCs/>
          <w:szCs w:val="26"/>
        </w:rPr>
        <w:t xml:space="preserve">обучающихся с ОВЗ </w:t>
      </w:r>
      <w:r>
        <w:rPr>
          <w:iCs/>
          <w:szCs w:val="26"/>
        </w:rPr>
        <w:t xml:space="preserve">и </w:t>
      </w:r>
      <w:r w:rsidRPr="00D846F5">
        <w:rPr>
          <w:iCs/>
          <w:szCs w:val="26"/>
        </w:rPr>
        <w:t xml:space="preserve">детей-инвалидов, которым рекомендовано индивидуальное обучение на дому с 9 до 82 и с 63 до 69 </w:t>
      </w:r>
      <w:r>
        <w:rPr>
          <w:iCs/>
          <w:szCs w:val="26"/>
        </w:rPr>
        <w:t xml:space="preserve">человек </w:t>
      </w:r>
      <w:r w:rsidRPr="00D846F5">
        <w:rPr>
          <w:iCs/>
          <w:szCs w:val="26"/>
        </w:rPr>
        <w:t>соответственно</w:t>
      </w:r>
      <w:r w:rsidRPr="00D846F5">
        <w:rPr>
          <w:szCs w:val="26"/>
        </w:rPr>
        <w:t>;</w:t>
      </w:r>
    </w:p>
    <w:p w:rsidR="008A7D6D" w:rsidRPr="004628A9" w:rsidRDefault="008A7D6D" w:rsidP="00B23FED">
      <w:pPr>
        <w:pStyle w:val="a4"/>
        <w:widowControl w:val="0"/>
        <w:numPr>
          <w:ilvl w:val="0"/>
          <w:numId w:val="116"/>
        </w:numPr>
        <w:tabs>
          <w:tab w:val="left" w:pos="993"/>
          <w:tab w:val="left" w:pos="1134"/>
          <w:tab w:val="left" w:pos="10260"/>
        </w:tabs>
        <w:ind w:left="0" w:firstLine="709"/>
        <w:rPr>
          <w:szCs w:val="26"/>
        </w:rPr>
      </w:pPr>
      <w:r w:rsidRPr="004628A9">
        <w:rPr>
          <w:szCs w:val="26"/>
        </w:rPr>
        <w:t xml:space="preserve">введения </w:t>
      </w:r>
      <w:r>
        <w:rPr>
          <w:szCs w:val="26"/>
        </w:rPr>
        <w:t>43,4 шт.</w:t>
      </w:r>
      <w:r w:rsidRPr="004628A9">
        <w:rPr>
          <w:szCs w:val="26"/>
        </w:rPr>
        <w:t>ед.</w:t>
      </w:r>
      <w:r>
        <w:rPr>
          <w:szCs w:val="26"/>
        </w:rPr>
        <w:t xml:space="preserve"> </w:t>
      </w:r>
      <w:r w:rsidRPr="004628A9">
        <w:rPr>
          <w:szCs w:val="26"/>
        </w:rPr>
        <w:t>согласно проведенной тарификации педагогических работников;</w:t>
      </w:r>
    </w:p>
    <w:p w:rsidR="008A7D6D" w:rsidRPr="004628A9" w:rsidRDefault="008A7D6D" w:rsidP="00B23FED">
      <w:pPr>
        <w:pStyle w:val="a4"/>
        <w:widowControl w:val="0"/>
        <w:numPr>
          <w:ilvl w:val="0"/>
          <w:numId w:val="116"/>
        </w:numPr>
        <w:tabs>
          <w:tab w:val="left" w:pos="993"/>
          <w:tab w:val="left" w:pos="1134"/>
          <w:tab w:val="left" w:pos="10260"/>
        </w:tabs>
        <w:ind w:left="0" w:firstLine="709"/>
        <w:rPr>
          <w:szCs w:val="26"/>
        </w:rPr>
      </w:pPr>
      <w:r w:rsidRPr="004628A9">
        <w:rPr>
          <w:szCs w:val="26"/>
        </w:rPr>
        <w:t xml:space="preserve">введения 1,0 шт.ед. по должности заместитель директора по учебно-воспитательной работе в МБОУ «Лицей № 3» в </w:t>
      </w:r>
      <w:r w:rsidRPr="004628A9">
        <w:rPr>
          <w:iCs/>
          <w:szCs w:val="26"/>
        </w:rPr>
        <w:t xml:space="preserve">связи с </w:t>
      </w:r>
      <w:r w:rsidRPr="004628A9">
        <w:rPr>
          <w:szCs w:val="26"/>
        </w:rPr>
        <w:t>производственной необходимостью и увеличением численности учащихся;</w:t>
      </w:r>
    </w:p>
    <w:p w:rsidR="008A7D6D" w:rsidRPr="004628A9" w:rsidRDefault="008A7D6D" w:rsidP="00B23FED">
      <w:pPr>
        <w:pStyle w:val="a4"/>
        <w:widowControl w:val="0"/>
        <w:numPr>
          <w:ilvl w:val="0"/>
          <w:numId w:val="116"/>
        </w:numPr>
        <w:tabs>
          <w:tab w:val="left" w:pos="993"/>
          <w:tab w:val="left" w:pos="1134"/>
          <w:tab w:val="left" w:pos="10260"/>
        </w:tabs>
        <w:ind w:left="0" w:firstLine="709"/>
        <w:rPr>
          <w:szCs w:val="26"/>
        </w:rPr>
      </w:pPr>
      <w:r w:rsidRPr="004628A9">
        <w:rPr>
          <w:szCs w:val="26"/>
        </w:rPr>
        <w:t>сокращения 1,2</w:t>
      </w:r>
      <w:r>
        <w:rPr>
          <w:szCs w:val="26"/>
        </w:rPr>
        <w:t xml:space="preserve"> шт.</w:t>
      </w:r>
      <w:r w:rsidRPr="004628A9">
        <w:rPr>
          <w:szCs w:val="26"/>
        </w:rPr>
        <w:t xml:space="preserve">ед. педагогических работников в МБОУ «Гимназия №7», «СШ №14» в </w:t>
      </w:r>
      <w:r w:rsidRPr="004628A9">
        <w:rPr>
          <w:iCs/>
          <w:szCs w:val="26"/>
        </w:rPr>
        <w:t>связи с уменьшением количества детей, обуча</w:t>
      </w:r>
      <w:r>
        <w:rPr>
          <w:iCs/>
          <w:szCs w:val="26"/>
        </w:rPr>
        <w:t>ющихся в группе продленного дня.</w:t>
      </w:r>
    </w:p>
    <w:p w:rsidR="008A7D6D" w:rsidRPr="00605A1F" w:rsidRDefault="008A7D6D" w:rsidP="00B23FED">
      <w:pPr>
        <w:pStyle w:val="afff2"/>
        <w:numPr>
          <w:ilvl w:val="0"/>
          <w:numId w:val="111"/>
        </w:numPr>
        <w:tabs>
          <w:tab w:val="left" w:pos="993"/>
          <w:tab w:val="left" w:pos="1134"/>
        </w:tabs>
        <w:autoSpaceDE w:val="0"/>
        <w:autoSpaceDN w:val="0"/>
        <w:adjustRightInd w:val="0"/>
        <w:ind w:left="0" w:firstLine="709"/>
        <w:jc w:val="both"/>
        <w:rPr>
          <w:sz w:val="26"/>
          <w:szCs w:val="26"/>
        </w:rPr>
      </w:pPr>
      <w:r w:rsidRPr="004628A9">
        <w:rPr>
          <w:sz w:val="26"/>
          <w:szCs w:val="26"/>
        </w:rPr>
        <w:lastRenderedPageBreak/>
        <w:t xml:space="preserve">Увеличение штатной численности в учреждениях дошкольного образования </w:t>
      </w:r>
      <w:r w:rsidRPr="00605A1F">
        <w:rPr>
          <w:sz w:val="26"/>
          <w:szCs w:val="26"/>
        </w:rPr>
        <w:t>на 0,8 шт. ед. сложилось в результате:</w:t>
      </w:r>
    </w:p>
    <w:p w:rsidR="008A7D6D" w:rsidRPr="00605A1F" w:rsidRDefault="008A7D6D" w:rsidP="00B23FED">
      <w:pPr>
        <w:pStyle w:val="afff2"/>
        <w:numPr>
          <w:ilvl w:val="0"/>
          <w:numId w:val="117"/>
        </w:numPr>
        <w:tabs>
          <w:tab w:val="left" w:pos="993"/>
          <w:tab w:val="left" w:pos="1134"/>
        </w:tabs>
        <w:autoSpaceDE w:val="0"/>
        <w:autoSpaceDN w:val="0"/>
        <w:adjustRightInd w:val="0"/>
        <w:ind w:left="0" w:firstLine="709"/>
        <w:jc w:val="both"/>
        <w:rPr>
          <w:sz w:val="26"/>
          <w:szCs w:val="26"/>
        </w:rPr>
      </w:pPr>
      <w:r w:rsidRPr="00605A1F">
        <w:rPr>
          <w:sz w:val="26"/>
          <w:szCs w:val="26"/>
        </w:rPr>
        <w:t>ведением 13,5 шт.ед. по должностям: учитель-логопед, воспитатель, учитель-дефектолог, помощник воспитателя в детских садах № 8, 92, 14, 24, 28, 81 в связи с зачислением детей с ОВЗ;</w:t>
      </w:r>
    </w:p>
    <w:p w:rsidR="008A7D6D" w:rsidRDefault="008A7D6D" w:rsidP="00B23FED">
      <w:pPr>
        <w:pStyle w:val="afff2"/>
        <w:numPr>
          <w:ilvl w:val="0"/>
          <w:numId w:val="117"/>
        </w:numPr>
        <w:tabs>
          <w:tab w:val="left" w:pos="993"/>
          <w:tab w:val="left" w:pos="1134"/>
        </w:tabs>
        <w:autoSpaceDE w:val="0"/>
        <w:autoSpaceDN w:val="0"/>
        <w:adjustRightInd w:val="0"/>
        <w:ind w:left="0" w:firstLine="709"/>
        <w:jc w:val="both"/>
        <w:rPr>
          <w:sz w:val="26"/>
          <w:szCs w:val="26"/>
        </w:rPr>
      </w:pPr>
      <w:r w:rsidRPr="004628A9">
        <w:rPr>
          <w:sz w:val="26"/>
          <w:szCs w:val="26"/>
        </w:rPr>
        <w:t>сокращени</w:t>
      </w:r>
      <w:r>
        <w:rPr>
          <w:sz w:val="26"/>
          <w:szCs w:val="26"/>
        </w:rPr>
        <w:t>ем</w:t>
      </w:r>
      <w:r w:rsidRPr="004628A9">
        <w:rPr>
          <w:sz w:val="26"/>
          <w:szCs w:val="26"/>
        </w:rPr>
        <w:t xml:space="preserve"> </w:t>
      </w:r>
      <w:r>
        <w:rPr>
          <w:sz w:val="26"/>
          <w:szCs w:val="26"/>
        </w:rPr>
        <w:t>12,7 шт.ед.:</w:t>
      </w:r>
    </w:p>
    <w:p w:rsidR="008A7D6D" w:rsidRPr="004628A9" w:rsidRDefault="008A7D6D" w:rsidP="00B23FED">
      <w:pPr>
        <w:pStyle w:val="afff2"/>
        <w:numPr>
          <w:ilvl w:val="0"/>
          <w:numId w:val="161"/>
        </w:numPr>
        <w:tabs>
          <w:tab w:val="left" w:pos="993"/>
          <w:tab w:val="left" w:pos="1134"/>
          <w:tab w:val="left" w:pos="1276"/>
        </w:tabs>
        <w:autoSpaceDE w:val="0"/>
        <w:autoSpaceDN w:val="0"/>
        <w:adjustRightInd w:val="0"/>
        <w:ind w:left="0" w:firstLine="709"/>
        <w:jc w:val="both"/>
        <w:rPr>
          <w:sz w:val="26"/>
          <w:szCs w:val="26"/>
        </w:rPr>
      </w:pPr>
      <w:r>
        <w:rPr>
          <w:sz w:val="26"/>
          <w:szCs w:val="26"/>
        </w:rPr>
        <w:t>2,0 шт.ед. заведующих учреждений</w:t>
      </w:r>
      <w:r w:rsidRPr="004628A9">
        <w:rPr>
          <w:sz w:val="26"/>
          <w:szCs w:val="26"/>
        </w:rPr>
        <w:t xml:space="preserve"> в МБДОУ ДС №50</w:t>
      </w:r>
      <w:r>
        <w:rPr>
          <w:sz w:val="26"/>
          <w:szCs w:val="26"/>
        </w:rPr>
        <w:t xml:space="preserve"> и </w:t>
      </w:r>
      <w:r w:rsidRPr="004628A9">
        <w:rPr>
          <w:sz w:val="26"/>
          <w:szCs w:val="26"/>
        </w:rPr>
        <w:t>№49 в связи с реорганизацией, присоединением к МАДОУ ДС №2</w:t>
      </w:r>
      <w:r>
        <w:rPr>
          <w:sz w:val="26"/>
          <w:szCs w:val="26"/>
        </w:rPr>
        <w:t xml:space="preserve"> и №</w:t>
      </w:r>
      <w:r w:rsidRPr="004628A9">
        <w:rPr>
          <w:sz w:val="26"/>
          <w:szCs w:val="26"/>
        </w:rPr>
        <w:t>5</w:t>
      </w:r>
      <w:r>
        <w:rPr>
          <w:sz w:val="26"/>
          <w:szCs w:val="26"/>
        </w:rPr>
        <w:t xml:space="preserve"> соответственно</w:t>
      </w:r>
      <w:r w:rsidRPr="004628A9">
        <w:rPr>
          <w:sz w:val="26"/>
          <w:szCs w:val="26"/>
        </w:rPr>
        <w:t>;</w:t>
      </w:r>
    </w:p>
    <w:p w:rsidR="008A7D6D" w:rsidRPr="00605A1F" w:rsidRDefault="008A7D6D" w:rsidP="00B23FED">
      <w:pPr>
        <w:pStyle w:val="afff2"/>
        <w:numPr>
          <w:ilvl w:val="0"/>
          <w:numId w:val="161"/>
        </w:numPr>
        <w:tabs>
          <w:tab w:val="left" w:pos="993"/>
          <w:tab w:val="left" w:pos="1134"/>
          <w:tab w:val="left" w:pos="1276"/>
        </w:tabs>
        <w:autoSpaceDE w:val="0"/>
        <w:autoSpaceDN w:val="0"/>
        <w:adjustRightInd w:val="0"/>
        <w:ind w:left="0" w:firstLine="709"/>
        <w:jc w:val="both"/>
        <w:rPr>
          <w:sz w:val="26"/>
          <w:szCs w:val="26"/>
        </w:rPr>
      </w:pPr>
      <w:r>
        <w:rPr>
          <w:sz w:val="26"/>
          <w:szCs w:val="26"/>
        </w:rPr>
        <w:t xml:space="preserve">5,4 </w:t>
      </w:r>
      <w:r w:rsidRPr="00605A1F">
        <w:rPr>
          <w:sz w:val="26"/>
          <w:szCs w:val="26"/>
        </w:rPr>
        <w:t xml:space="preserve">шт.ед. медицинского персонала </w:t>
      </w:r>
      <w:r>
        <w:rPr>
          <w:sz w:val="26"/>
          <w:szCs w:val="26"/>
        </w:rPr>
        <w:t xml:space="preserve">в связи с </w:t>
      </w:r>
      <w:r w:rsidRPr="00605A1F">
        <w:rPr>
          <w:sz w:val="26"/>
          <w:szCs w:val="26"/>
        </w:rPr>
        <w:t>выход</w:t>
      </w:r>
      <w:r>
        <w:rPr>
          <w:sz w:val="26"/>
          <w:szCs w:val="26"/>
        </w:rPr>
        <w:t>ом</w:t>
      </w:r>
      <w:r w:rsidRPr="00605A1F">
        <w:rPr>
          <w:sz w:val="26"/>
          <w:szCs w:val="26"/>
        </w:rPr>
        <w:t xml:space="preserve"> </w:t>
      </w:r>
      <w:r>
        <w:rPr>
          <w:sz w:val="26"/>
          <w:szCs w:val="26"/>
        </w:rPr>
        <w:t xml:space="preserve">из отпуска по уходу за </w:t>
      </w:r>
      <w:r w:rsidRPr="00D846F5">
        <w:rPr>
          <w:sz w:val="26"/>
          <w:szCs w:val="26"/>
        </w:rPr>
        <w:t>ребенком основного работника в детских</w:t>
      </w:r>
      <w:r w:rsidRPr="00605A1F">
        <w:rPr>
          <w:sz w:val="26"/>
          <w:szCs w:val="26"/>
        </w:rPr>
        <w:t xml:space="preserve"> садах № 2, 1, 3, 86, 99, 36, 92;</w:t>
      </w:r>
    </w:p>
    <w:p w:rsidR="008A7D6D" w:rsidRPr="00605A1F" w:rsidRDefault="008A7D6D" w:rsidP="00B23FED">
      <w:pPr>
        <w:pStyle w:val="afff2"/>
        <w:numPr>
          <w:ilvl w:val="0"/>
          <w:numId w:val="161"/>
        </w:numPr>
        <w:tabs>
          <w:tab w:val="left" w:pos="993"/>
          <w:tab w:val="left" w:pos="1134"/>
          <w:tab w:val="left" w:pos="1276"/>
        </w:tabs>
        <w:autoSpaceDE w:val="0"/>
        <w:autoSpaceDN w:val="0"/>
        <w:adjustRightInd w:val="0"/>
        <w:ind w:left="0" w:firstLine="709"/>
        <w:jc w:val="both"/>
        <w:rPr>
          <w:sz w:val="26"/>
          <w:szCs w:val="26"/>
        </w:rPr>
      </w:pPr>
      <w:r w:rsidRPr="00605A1F">
        <w:rPr>
          <w:sz w:val="26"/>
          <w:szCs w:val="26"/>
        </w:rPr>
        <w:t>5,3 шт.ед. по должностям: педагог дополнительного образования, инструктор по труду, старший воспитатель, воспитатель, младший воспитатель, музыкальный руководитель, машинист по стирке и ремонту спецодежды в детском саду пос.Снежногорск (МБОУ «СШ №24</w:t>
      </w:r>
      <w:r>
        <w:rPr>
          <w:sz w:val="26"/>
          <w:szCs w:val="26"/>
        </w:rPr>
        <w:t>»</w:t>
      </w:r>
      <w:r w:rsidRPr="00605A1F">
        <w:rPr>
          <w:sz w:val="26"/>
          <w:szCs w:val="26"/>
        </w:rPr>
        <w:t>) в связи с уменьшением количества детей, посещающих детский сад.</w:t>
      </w:r>
    </w:p>
    <w:p w:rsidR="008A7D6D" w:rsidRPr="004628A9" w:rsidRDefault="008A7D6D" w:rsidP="008A7D6D">
      <w:pPr>
        <w:pStyle w:val="af6"/>
        <w:tabs>
          <w:tab w:val="left" w:pos="993"/>
          <w:tab w:val="left" w:pos="1134"/>
        </w:tabs>
        <w:autoSpaceDE w:val="0"/>
        <w:autoSpaceDN w:val="0"/>
        <w:adjustRightInd w:val="0"/>
        <w:spacing w:before="0" w:beforeAutospacing="0" w:after="0" w:afterAutospacing="0"/>
        <w:ind w:firstLine="709"/>
        <w:jc w:val="both"/>
        <w:rPr>
          <w:sz w:val="26"/>
          <w:szCs w:val="26"/>
        </w:rPr>
      </w:pPr>
      <w:r w:rsidRPr="00605A1F">
        <w:rPr>
          <w:sz w:val="26"/>
          <w:szCs w:val="26"/>
        </w:rPr>
        <w:t>Среднесписочная численность</w:t>
      </w:r>
      <w:r w:rsidRPr="004628A9">
        <w:rPr>
          <w:sz w:val="26"/>
          <w:szCs w:val="26"/>
        </w:rPr>
        <w:t xml:space="preserve"> работников по отрасли увеличилась в связи с приемом работников на новые введенные ставки в общеобразовательных учреждениях и на имеющиеся вакансии в дошкольных учреждениях.</w:t>
      </w:r>
    </w:p>
    <w:p w:rsidR="008A7D6D" w:rsidRPr="004628A9" w:rsidRDefault="008A7D6D" w:rsidP="008A7D6D">
      <w:pPr>
        <w:tabs>
          <w:tab w:val="left" w:pos="993"/>
          <w:tab w:val="left" w:pos="1134"/>
        </w:tabs>
        <w:autoSpaceDE w:val="0"/>
        <w:autoSpaceDN w:val="0"/>
        <w:adjustRightInd w:val="0"/>
        <w:ind w:firstLine="709"/>
        <w:jc w:val="both"/>
        <w:rPr>
          <w:sz w:val="26"/>
          <w:szCs w:val="26"/>
        </w:rPr>
      </w:pPr>
      <w:r w:rsidRPr="004628A9">
        <w:rPr>
          <w:sz w:val="26"/>
          <w:szCs w:val="26"/>
        </w:rPr>
        <w:t>В целом по отрасли наблюдается дефицит кадров (учителей физики, истории, английского языка, начальных классов, математики, в детских садах требуются музыкальные руководители), что обусловлено выходом работников на пенсию по старости, выездом в другие регионы на постоянное место жительства, а также отсутствием на территории города высших учебных заведений по соответствующим профилям обучения.</w:t>
      </w:r>
    </w:p>
    <w:p w:rsidR="008A7D6D" w:rsidRPr="004628A9" w:rsidRDefault="008A7D6D" w:rsidP="008A7D6D">
      <w:pPr>
        <w:pStyle w:val="a4"/>
        <w:widowControl w:val="0"/>
        <w:ind w:firstLine="709"/>
        <w:rPr>
          <w:szCs w:val="26"/>
        </w:rPr>
      </w:pPr>
      <w:r w:rsidRPr="004628A9">
        <w:rPr>
          <w:szCs w:val="26"/>
        </w:rPr>
        <w:t xml:space="preserve">Для снижения кадрового дефицита в рамках реализации муниципальной программы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 </w:t>
      </w:r>
      <w:r>
        <w:rPr>
          <w:szCs w:val="26"/>
        </w:rPr>
        <w:t>в</w:t>
      </w:r>
      <w:r w:rsidRPr="004628A9">
        <w:rPr>
          <w:szCs w:val="26"/>
        </w:rPr>
        <w:t xml:space="preserve"> 2018 год</w:t>
      </w:r>
      <w:r>
        <w:rPr>
          <w:szCs w:val="26"/>
        </w:rPr>
        <w:t>у</w:t>
      </w:r>
      <w:r w:rsidRPr="004628A9">
        <w:rPr>
          <w:szCs w:val="26"/>
        </w:rPr>
        <w:t xml:space="preserve"> </w:t>
      </w:r>
      <w:r>
        <w:rPr>
          <w:szCs w:val="26"/>
        </w:rPr>
        <w:t>прибыли на территорию</w:t>
      </w:r>
      <w:r w:rsidRPr="004628A9">
        <w:rPr>
          <w:szCs w:val="26"/>
        </w:rPr>
        <w:t xml:space="preserve"> и трудоустроены в</w:t>
      </w:r>
      <w:r>
        <w:rPr>
          <w:szCs w:val="26"/>
        </w:rPr>
        <w:t xml:space="preserve"> образовательные учреждения </w:t>
      </w:r>
      <w:r w:rsidRPr="004628A9">
        <w:rPr>
          <w:szCs w:val="26"/>
        </w:rPr>
        <w:t>12 специалистов</w:t>
      </w:r>
      <w:r>
        <w:rPr>
          <w:szCs w:val="26"/>
        </w:rPr>
        <w:t xml:space="preserve"> (по состоянию на 01.02.2019)</w:t>
      </w:r>
      <w:r w:rsidRPr="004628A9">
        <w:rPr>
          <w:szCs w:val="26"/>
        </w:rPr>
        <w:t>, из них учителей: 5 по математике, 2 – физики, 2 - русского языка, 2 – английского языка; педагог дополнительного образования.</w:t>
      </w:r>
    </w:p>
    <w:p w:rsidR="008A7D6D" w:rsidRDefault="008A7D6D" w:rsidP="008A7D6D">
      <w:pPr>
        <w:pStyle w:val="a4"/>
        <w:widowControl w:val="0"/>
        <w:ind w:firstLine="709"/>
        <w:rPr>
          <w:highlight w:val="lightGray"/>
        </w:rPr>
      </w:pPr>
    </w:p>
    <w:p w:rsidR="008A7D6D" w:rsidRPr="004628A9" w:rsidRDefault="008A7D6D" w:rsidP="00B23FED">
      <w:pPr>
        <w:pStyle w:val="a4"/>
        <w:numPr>
          <w:ilvl w:val="0"/>
          <w:numId w:val="112"/>
        </w:numPr>
        <w:tabs>
          <w:tab w:val="left" w:pos="993"/>
        </w:tabs>
        <w:ind w:left="0" w:firstLine="709"/>
        <w:rPr>
          <w:b/>
          <w:i/>
          <w:szCs w:val="26"/>
          <w:u w:val="single"/>
        </w:rPr>
      </w:pPr>
      <w:r w:rsidRPr="004628A9">
        <w:rPr>
          <w:b/>
          <w:i/>
          <w:szCs w:val="26"/>
          <w:u w:val="single"/>
        </w:rPr>
        <w:t>Управление по делам культуры и искусства Администрации города Норильска</w:t>
      </w:r>
    </w:p>
    <w:p w:rsidR="008A7D6D" w:rsidRDefault="008A7D6D" w:rsidP="008A7D6D">
      <w:pPr>
        <w:pStyle w:val="a4"/>
        <w:widowControl w:val="0"/>
        <w:spacing w:before="120"/>
        <w:ind w:firstLine="709"/>
        <w:rPr>
          <w:color w:val="000000" w:themeColor="text1"/>
          <w:szCs w:val="26"/>
        </w:rPr>
      </w:pPr>
      <w:r w:rsidRPr="004628A9">
        <w:rPr>
          <w:szCs w:val="26"/>
        </w:rPr>
        <w:t xml:space="preserve">В 2018 году по сравнению с 2017 годом штатная численность по отрасли «Культура» </w:t>
      </w:r>
      <w:r>
        <w:rPr>
          <w:szCs w:val="26"/>
        </w:rPr>
        <w:t>практически не изменилась</w:t>
      </w:r>
      <w:r w:rsidRPr="004628A9">
        <w:rPr>
          <w:szCs w:val="26"/>
        </w:rPr>
        <w:t xml:space="preserve"> и составила 1 070,5 шт.ед</w:t>
      </w:r>
      <w:r w:rsidRPr="004628A9">
        <w:rPr>
          <w:color w:val="000000" w:themeColor="text1"/>
          <w:szCs w:val="26"/>
        </w:rPr>
        <w:t>. Среднесписочная численность увеличилась на 3,1% и составила 802 человека.</w:t>
      </w:r>
    </w:p>
    <w:p w:rsidR="008A7D6D" w:rsidRPr="005D26E4" w:rsidRDefault="008A7D6D" w:rsidP="008A7D6D">
      <w:pPr>
        <w:pStyle w:val="a4"/>
        <w:widowControl w:val="0"/>
        <w:spacing w:before="120"/>
        <w:ind w:firstLine="539"/>
        <w:jc w:val="right"/>
        <w:rPr>
          <w:szCs w:val="26"/>
        </w:rPr>
      </w:pPr>
      <w:r w:rsidRPr="008E2B65">
        <w:rPr>
          <w:szCs w:val="26"/>
        </w:rPr>
        <w:t>Таблица</w:t>
      </w:r>
      <w:r w:rsidR="005D1071">
        <w:rPr>
          <w:szCs w:val="26"/>
        </w:rPr>
        <w:t xml:space="preserve"> 62</w:t>
      </w:r>
    </w:p>
    <w:p w:rsidR="008A7D6D" w:rsidRDefault="008A7D6D" w:rsidP="008A7D6D">
      <w:pPr>
        <w:pStyle w:val="a4"/>
        <w:widowControl w:val="0"/>
        <w:spacing w:after="120"/>
        <w:jc w:val="center"/>
        <w:rPr>
          <w:b/>
          <w:i/>
          <w:szCs w:val="26"/>
        </w:rPr>
      </w:pPr>
      <w:r w:rsidRPr="005D26E4">
        <w:rPr>
          <w:b/>
          <w:i/>
          <w:szCs w:val="26"/>
        </w:rPr>
        <w:t xml:space="preserve">Среднесписочная и штатная численность работников </w:t>
      </w:r>
    </w:p>
    <w:tbl>
      <w:tblPr>
        <w:tblStyle w:val="af8"/>
        <w:tblW w:w="0" w:type="auto"/>
        <w:tblLayout w:type="fixed"/>
        <w:tblLook w:val="04A0" w:firstRow="1" w:lastRow="0" w:firstColumn="1" w:lastColumn="0" w:noHBand="0" w:noVBand="1"/>
      </w:tblPr>
      <w:tblGrid>
        <w:gridCol w:w="3227"/>
        <w:gridCol w:w="1417"/>
        <w:gridCol w:w="1134"/>
        <w:gridCol w:w="993"/>
        <w:gridCol w:w="850"/>
        <w:gridCol w:w="1125"/>
        <w:gridCol w:w="824"/>
      </w:tblGrid>
      <w:tr w:rsidR="008A7D6D" w:rsidTr="008A7D6D">
        <w:trPr>
          <w:tblHeader/>
        </w:trPr>
        <w:tc>
          <w:tcPr>
            <w:tcW w:w="3227" w:type="dxa"/>
            <w:vMerge w:val="restart"/>
            <w:shd w:val="clear" w:color="auto" w:fill="auto"/>
            <w:vAlign w:val="center"/>
          </w:tcPr>
          <w:p w:rsidR="008A7D6D" w:rsidRPr="004628A9" w:rsidRDefault="008A7D6D" w:rsidP="008A7D6D">
            <w:pPr>
              <w:jc w:val="center"/>
            </w:pPr>
            <w:r w:rsidRPr="004628A9">
              <w:t>Категории работников</w:t>
            </w:r>
          </w:p>
        </w:tc>
        <w:tc>
          <w:tcPr>
            <w:tcW w:w="3544" w:type="dxa"/>
            <w:gridSpan w:val="3"/>
            <w:vAlign w:val="center"/>
          </w:tcPr>
          <w:p w:rsidR="008A7D6D" w:rsidRPr="004628A9" w:rsidRDefault="008A7D6D" w:rsidP="008A7D6D">
            <w:pPr>
              <w:jc w:val="center"/>
            </w:pPr>
            <w:r w:rsidRPr="004628A9">
              <w:rPr>
                <w:bCs/>
              </w:rPr>
              <w:t>Штатная численность, шт.ед.</w:t>
            </w:r>
          </w:p>
        </w:tc>
        <w:tc>
          <w:tcPr>
            <w:tcW w:w="2799" w:type="dxa"/>
            <w:gridSpan w:val="3"/>
            <w:vAlign w:val="center"/>
          </w:tcPr>
          <w:p w:rsidR="008A7D6D" w:rsidRPr="004628A9" w:rsidRDefault="008A7D6D" w:rsidP="008A7D6D">
            <w:pPr>
              <w:jc w:val="center"/>
            </w:pPr>
            <w:r w:rsidRPr="004628A9">
              <w:t>Среднесписочная численность, чел.</w:t>
            </w:r>
          </w:p>
        </w:tc>
      </w:tr>
      <w:tr w:rsidR="008A7D6D" w:rsidTr="008A7D6D">
        <w:trPr>
          <w:tblHeader/>
        </w:trPr>
        <w:tc>
          <w:tcPr>
            <w:tcW w:w="3227" w:type="dxa"/>
            <w:vMerge/>
            <w:shd w:val="clear" w:color="auto" w:fill="auto"/>
            <w:vAlign w:val="center"/>
          </w:tcPr>
          <w:p w:rsidR="008A7D6D" w:rsidRPr="004628A9" w:rsidRDefault="008A7D6D" w:rsidP="008A7D6D">
            <w:pPr>
              <w:ind w:firstLine="101"/>
              <w:rPr>
                <w:b/>
              </w:rPr>
            </w:pPr>
          </w:p>
        </w:tc>
        <w:tc>
          <w:tcPr>
            <w:tcW w:w="1417" w:type="dxa"/>
            <w:vAlign w:val="center"/>
          </w:tcPr>
          <w:p w:rsidR="008A7D6D" w:rsidRPr="004628A9" w:rsidRDefault="008A7D6D" w:rsidP="008A7D6D">
            <w:pPr>
              <w:jc w:val="center"/>
            </w:pPr>
            <w:r w:rsidRPr="004628A9">
              <w:t>2017</w:t>
            </w:r>
          </w:p>
        </w:tc>
        <w:tc>
          <w:tcPr>
            <w:tcW w:w="1134" w:type="dxa"/>
            <w:vAlign w:val="center"/>
          </w:tcPr>
          <w:p w:rsidR="008A7D6D" w:rsidRPr="004628A9" w:rsidRDefault="008A7D6D" w:rsidP="008A7D6D">
            <w:pPr>
              <w:jc w:val="center"/>
            </w:pPr>
            <w:r w:rsidRPr="004628A9">
              <w:t>2018</w:t>
            </w:r>
          </w:p>
        </w:tc>
        <w:tc>
          <w:tcPr>
            <w:tcW w:w="993" w:type="dxa"/>
            <w:vAlign w:val="center"/>
          </w:tcPr>
          <w:p w:rsidR="008A7D6D" w:rsidRPr="004628A9" w:rsidRDefault="008A7D6D" w:rsidP="008A7D6D">
            <w:pPr>
              <w:jc w:val="center"/>
            </w:pPr>
            <w:r w:rsidRPr="004628A9">
              <w:t>откл.</w:t>
            </w:r>
          </w:p>
          <w:p w:rsidR="008A7D6D" w:rsidRPr="004628A9" w:rsidRDefault="008A7D6D" w:rsidP="008A7D6D">
            <w:pPr>
              <w:ind w:firstLine="101"/>
              <w:rPr>
                <w:b/>
              </w:rPr>
            </w:pPr>
            <w:r w:rsidRPr="004628A9">
              <w:t>+/-</w:t>
            </w:r>
          </w:p>
        </w:tc>
        <w:tc>
          <w:tcPr>
            <w:tcW w:w="850" w:type="dxa"/>
            <w:vAlign w:val="center"/>
          </w:tcPr>
          <w:p w:rsidR="008A7D6D" w:rsidRPr="004628A9" w:rsidRDefault="008A7D6D" w:rsidP="008A7D6D">
            <w:pPr>
              <w:jc w:val="center"/>
            </w:pPr>
            <w:r w:rsidRPr="004628A9">
              <w:t>2017</w:t>
            </w:r>
          </w:p>
        </w:tc>
        <w:tc>
          <w:tcPr>
            <w:tcW w:w="1125" w:type="dxa"/>
            <w:vAlign w:val="center"/>
          </w:tcPr>
          <w:p w:rsidR="008A7D6D" w:rsidRPr="004628A9" w:rsidRDefault="008A7D6D" w:rsidP="008A7D6D">
            <w:pPr>
              <w:jc w:val="center"/>
            </w:pPr>
            <w:r w:rsidRPr="004628A9">
              <w:t>2018</w:t>
            </w:r>
          </w:p>
        </w:tc>
        <w:tc>
          <w:tcPr>
            <w:tcW w:w="824" w:type="dxa"/>
            <w:vAlign w:val="center"/>
          </w:tcPr>
          <w:p w:rsidR="008A7D6D" w:rsidRPr="004628A9" w:rsidRDefault="008A7D6D" w:rsidP="008A7D6D">
            <w:pPr>
              <w:jc w:val="center"/>
            </w:pPr>
            <w:r w:rsidRPr="004628A9">
              <w:t>откл.</w:t>
            </w:r>
          </w:p>
          <w:p w:rsidR="008A7D6D" w:rsidRPr="004628A9" w:rsidRDefault="008A7D6D" w:rsidP="008A7D6D">
            <w:pPr>
              <w:ind w:firstLine="101"/>
              <w:rPr>
                <w:b/>
              </w:rPr>
            </w:pPr>
            <w:r w:rsidRPr="004628A9">
              <w:t>+/-</w:t>
            </w:r>
          </w:p>
        </w:tc>
      </w:tr>
      <w:tr w:rsidR="008A7D6D" w:rsidTr="008A7D6D">
        <w:trPr>
          <w:trHeight w:val="445"/>
        </w:trPr>
        <w:tc>
          <w:tcPr>
            <w:tcW w:w="3227" w:type="dxa"/>
            <w:vAlign w:val="center"/>
          </w:tcPr>
          <w:p w:rsidR="008A7D6D" w:rsidRPr="004628A9" w:rsidRDefault="008A7D6D" w:rsidP="008A7D6D">
            <w:pPr>
              <w:ind w:firstLine="101"/>
              <w:rPr>
                <w:b/>
              </w:rPr>
            </w:pPr>
            <w:r w:rsidRPr="004628A9">
              <w:rPr>
                <w:b/>
              </w:rPr>
              <w:t>Всего по отрасли, в т.ч.:</w:t>
            </w:r>
          </w:p>
        </w:tc>
        <w:tc>
          <w:tcPr>
            <w:tcW w:w="1417" w:type="dxa"/>
            <w:vAlign w:val="center"/>
          </w:tcPr>
          <w:p w:rsidR="008A7D6D" w:rsidRPr="004628A9" w:rsidRDefault="008A7D6D" w:rsidP="008A7D6D">
            <w:pPr>
              <w:jc w:val="center"/>
              <w:rPr>
                <w:b/>
                <w:bCs/>
                <w:color w:val="000000"/>
              </w:rPr>
            </w:pPr>
            <w:r w:rsidRPr="004628A9">
              <w:rPr>
                <w:b/>
                <w:bCs/>
                <w:color w:val="000000"/>
              </w:rPr>
              <w:t>1 071,0</w:t>
            </w:r>
          </w:p>
        </w:tc>
        <w:tc>
          <w:tcPr>
            <w:tcW w:w="1134" w:type="dxa"/>
            <w:vAlign w:val="center"/>
          </w:tcPr>
          <w:p w:rsidR="008A7D6D" w:rsidRPr="004628A9" w:rsidRDefault="008A7D6D" w:rsidP="008A7D6D">
            <w:pPr>
              <w:jc w:val="center"/>
              <w:rPr>
                <w:b/>
                <w:bCs/>
                <w:color w:val="000000"/>
              </w:rPr>
            </w:pPr>
            <w:r w:rsidRPr="004628A9">
              <w:rPr>
                <w:b/>
                <w:bCs/>
                <w:color w:val="000000"/>
              </w:rPr>
              <w:t>1070,5</w:t>
            </w:r>
          </w:p>
        </w:tc>
        <w:tc>
          <w:tcPr>
            <w:tcW w:w="993" w:type="dxa"/>
            <w:vAlign w:val="center"/>
          </w:tcPr>
          <w:p w:rsidR="008A7D6D" w:rsidRPr="004628A9" w:rsidRDefault="008A7D6D" w:rsidP="008A7D6D">
            <w:pPr>
              <w:jc w:val="center"/>
              <w:rPr>
                <w:b/>
                <w:bCs/>
                <w:color w:val="000000"/>
              </w:rPr>
            </w:pPr>
            <w:r w:rsidRPr="004628A9">
              <w:rPr>
                <w:b/>
                <w:bCs/>
                <w:color w:val="000000"/>
              </w:rPr>
              <w:t>-0,5</w:t>
            </w:r>
          </w:p>
        </w:tc>
        <w:tc>
          <w:tcPr>
            <w:tcW w:w="850" w:type="dxa"/>
            <w:vAlign w:val="center"/>
          </w:tcPr>
          <w:p w:rsidR="008A7D6D" w:rsidRPr="004628A9" w:rsidRDefault="008A7D6D" w:rsidP="008A7D6D">
            <w:pPr>
              <w:jc w:val="center"/>
              <w:rPr>
                <w:b/>
                <w:bCs/>
                <w:color w:val="000000"/>
              </w:rPr>
            </w:pPr>
            <w:r w:rsidRPr="004628A9">
              <w:rPr>
                <w:b/>
                <w:bCs/>
                <w:color w:val="000000"/>
              </w:rPr>
              <w:t>778</w:t>
            </w:r>
          </w:p>
        </w:tc>
        <w:tc>
          <w:tcPr>
            <w:tcW w:w="1125" w:type="dxa"/>
            <w:vAlign w:val="center"/>
          </w:tcPr>
          <w:p w:rsidR="008A7D6D" w:rsidRPr="004628A9" w:rsidRDefault="008A7D6D" w:rsidP="008A7D6D">
            <w:pPr>
              <w:jc w:val="center"/>
              <w:rPr>
                <w:b/>
                <w:bCs/>
                <w:color w:val="000000"/>
              </w:rPr>
            </w:pPr>
            <w:r w:rsidRPr="004628A9">
              <w:rPr>
                <w:b/>
                <w:bCs/>
                <w:color w:val="000000"/>
              </w:rPr>
              <w:t>802</w:t>
            </w:r>
          </w:p>
        </w:tc>
        <w:tc>
          <w:tcPr>
            <w:tcW w:w="824" w:type="dxa"/>
            <w:vAlign w:val="center"/>
          </w:tcPr>
          <w:p w:rsidR="008A7D6D" w:rsidRPr="004628A9" w:rsidRDefault="008A7D6D" w:rsidP="008A7D6D">
            <w:pPr>
              <w:jc w:val="center"/>
              <w:rPr>
                <w:b/>
                <w:bCs/>
                <w:color w:val="000000"/>
              </w:rPr>
            </w:pPr>
            <w:r w:rsidRPr="004628A9">
              <w:rPr>
                <w:b/>
                <w:bCs/>
                <w:color w:val="000000"/>
              </w:rPr>
              <w:t>24</w:t>
            </w:r>
          </w:p>
        </w:tc>
      </w:tr>
      <w:tr w:rsidR="008A7D6D" w:rsidTr="008A7D6D">
        <w:trPr>
          <w:trHeight w:val="565"/>
        </w:trPr>
        <w:tc>
          <w:tcPr>
            <w:tcW w:w="3227" w:type="dxa"/>
            <w:vAlign w:val="center"/>
          </w:tcPr>
          <w:p w:rsidR="008A7D6D" w:rsidRPr="004628A9" w:rsidRDefault="008A7D6D" w:rsidP="008A7D6D">
            <w:pPr>
              <w:ind w:firstLine="101"/>
            </w:pPr>
            <w:r w:rsidRPr="004628A9">
              <w:t>Аппарат и прочие</w:t>
            </w:r>
          </w:p>
        </w:tc>
        <w:tc>
          <w:tcPr>
            <w:tcW w:w="1417" w:type="dxa"/>
            <w:vAlign w:val="center"/>
          </w:tcPr>
          <w:p w:rsidR="008A7D6D" w:rsidRPr="004628A9" w:rsidRDefault="008A7D6D" w:rsidP="008A7D6D">
            <w:pPr>
              <w:jc w:val="center"/>
              <w:rPr>
                <w:color w:val="000000"/>
              </w:rPr>
            </w:pPr>
            <w:r w:rsidRPr="004628A9">
              <w:rPr>
                <w:color w:val="000000"/>
              </w:rPr>
              <w:t>19,0</w:t>
            </w:r>
          </w:p>
        </w:tc>
        <w:tc>
          <w:tcPr>
            <w:tcW w:w="1134" w:type="dxa"/>
            <w:vAlign w:val="center"/>
          </w:tcPr>
          <w:p w:rsidR="008A7D6D" w:rsidRPr="004628A9" w:rsidRDefault="008A7D6D" w:rsidP="008A7D6D">
            <w:pPr>
              <w:jc w:val="center"/>
              <w:rPr>
                <w:color w:val="000000"/>
              </w:rPr>
            </w:pPr>
            <w:r w:rsidRPr="004628A9">
              <w:rPr>
                <w:color w:val="000000"/>
              </w:rPr>
              <w:t>19,0</w:t>
            </w:r>
          </w:p>
        </w:tc>
        <w:tc>
          <w:tcPr>
            <w:tcW w:w="993" w:type="dxa"/>
            <w:vAlign w:val="center"/>
          </w:tcPr>
          <w:p w:rsidR="008A7D6D" w:rsidRPr="004628A9" w:rsidRDefault="008A7D6D" w:rsidP="008A7D6D">
            <w:pPr>
              <w:jc w:val="center"/>
              <w:rPr>
                <w:bCs/>
                <w:color w:val="000000"/>
              </w:rPr>
            </w:pPr>
            <w:r w:rsidRPr="004628A9">
              <w:rPr>
                <w:bCs/>
                <w:color w:val="000000"/>
              </w:rPr>
              <w:t>0,0</w:t>
            </w:r>
          </w:p>
        </w:tc>
        <w:tc>
          <w:tcPr>
            <w:tcW w:w="850" w:type="dxa"/>
            <w:vAlign w:val="center"/>
          </w:tcPr>
          <w:p w:rsidR="008A7D6D" w:rsidRPr="004628A9" w:rsidRDefault="008A7D6D" w:rsidP="008A7D6D">
            <w:pPr>
              <w:jc w:val="center"/>
              <w:rPr>
                <w:color w:val="000000"/>
              </w:rPr>
            </w:pPr>
            <w:r w:rsidRPr="004628A9">
              <w:rPr>
                <w:color w:val="000000"/>
              </w:rPr>
              <w:t>1</w:t>
            </w:r>
            <w:r>
              <w:rPr>
                <w:color w:val="000000"/>
              </w:rPr>
              <w:t>9</w:t>
            </w:r>
          </w:p>
        </w:tc>
        <w:tc>
          <w:tcPr>
            <w:tcW w:w="1125" w:type="dxa"/>
            <w:vAlign w:val="center"/>
          </w:tcPr>
          <w:p w:rsidR="008A7D6D" w:rsidRPr="004628A9" w:rsidRDefault="008A7D6D" w:rsidP="008A7D6D">
            <w:pPr>
              <w:jc w:val="center"/>
              <w:rPr>
                <w:color w:val="000000"/>
              </w:rPr>
            </w:pPr>
            <w:r w:rsidRPr="004628A9">
              <w:rPr>
                <w:color w:val="000000"/>
              </w:rPr>
              <w:t>19</w:t>
            </w:r>
          </w:p>
        </w:tc>
        <w:tc>
          <w:tcPr>
            <w:tcW w:w="824" w:type="dxa"/>
            <w:vAlign w:val="center"/>
          </w:tcPr>
          <w:p w:rsidR="008A7D6D" w:rsidRPr="004628A9" w:rsidRDefault="008A7D6D" w:rsidP="008A7D6D">
            <w:pPr>
              <w:jc w:val="center"/>
              <w:rPr>
                <w:color w:val="000000"/>
              </w:rPr>
            </w:pPr>
            <w:r w:rsidRPr="004628A9">
              <w:rPr>
                <w:color w:val="000000"/>
              </w:rPr>
              <w:t>0</w:t>
            </w:r>
          </w:p>
        </w:tc>
      </w:tr>
      <w:tr w:rsidR="008A7D6D" w:rsidTr="008A7D6D">
        <w:tc>
          <w:tcPr>
            <w:tcW w:w="3227" w:type="dxa"/>
            <w:vAlign w:val="center"/>
          </w:tcPr>
          <w:p w:rsidR="008A7D6D" w:rsidRPr="004628A9" w:rsidRDefault="008A7D6D" w:rsidP="008A7D6D">
            <w:pPr>
              <w:ind w:firstLine="101"/>
            </w:pPr>
            <w:r>
              <w:lastRenderedPageBreak/>
              <w:t xml:space="preserve">Всего по учреждениям </w:t>
            </w:r>
            <w:r w:rsidRPr="004628A9">
              <w:t>культуры</w:t>
            </w:r>
          </w:p>
        </w:tc>
        <w:tc>
          <w:tcPr>
            <w:tcW w:w="1417" w:type="dxa"/>
            <w:vAlign w:val="center"/>
          </w:tcPr>
          <w:p w:rsidR="008A7D6D" w:rsidRPr="004628A9" w:rsidRDefault="008A7D6D" w:rsidP="008A7D6D">
            <w:pPr>
              <w:jc w:val="center"/>
              <w:rPr>
                <w:color w:val="000000"/>
              </w:rPr>
            </w:pPr>
            <w:r w:rsidRPr="004628A9">
              <w:rPr>
                <w:color w:val="000000"/>
              </w:rPr>
              <w:t>345,3</w:t>
            </w:r>
          </w:p>
        </w:tc>
        <w:tc>
          <w:tcPr>
            <w:tcW w:w="1134" w:type="dxa"/>
            <w:vAlign w:val="center"/>
          </w:tcPr>
          <w:p w:rsidR="008A7D6D" w:rsidRPr="004628A9" w:rsidRDefault="008A7D6D" w:rsidP="008A7D6D">
            <w:pPr>
              <w:jc w:val="center"/>
              <w:rPr>
                <w:color w:val="000000"/>
              </w:rPr>
            </w:pPr>
            <w:r w:rsidRPr="004628A9">
              <w:rPr>
                <w:color w:val="000000"/>
              </w:rPr>
              <w:t>329,3</w:t>
            </w:r>
          </w:p>
        </w:tc>
        <w:tc>
          <w:tcPr>
            <w:tcW w:w="993" w:type="dxa"/>
            <w:vAlign w:val="center"/>
          </w:tcPr>
          <w:p w:rsidR="008A7D6D" w:rsidRPr="004628A9" w:rsidRDefault="008A7D6D" w:rsidP="008A7D6D">
            <w:pPr>
              <w:jc w:val="center"/>
              <w:rPr>
                <w:color w:val="000000"/>
              </w:rPr>
            </w:pPr>
            <w:r w:rsidRPr="004628A9">
              <w:rPr>
                <w:color w:val="000000"/>
              </w:rPr>
              <w:t>-16,0</w:t>
            </w:r>
          </w:p>
        </w:tc>
        <w:tc>
          <w:tcPr>
            <w:tcW w:w="850" w:type="dxa"/>
            <w:vAlign w:val="center"/>
          </w:tcPr>
          <w:p w:rsidR="008A7D6D" w:rsidRPr="004628A9" w:rsidRDefault="008A7D6D" w:rsidP="008A7D6D">
            <w:pPr>
              <w:jc w:val="center"/>
              <w:rPr>
                <w:color w:val="000000"/>
              </w:rPr>
            </w:pPr>
            <w:r w:rsidRPr="004628A9">
              <w:rPr>
                <w:color w:val="000000"/>
              </w:rPr>
              <w:t>374</w:t>
            </w:r>
          </w:p>
        </w:tc>
        <w:tc>
          <w:tcPr>
            <w:tcW w:w="1125" w:type="dxa"/>
            <w:vAlign w:val="center"/>
          </w:tcPr>
          <w:p w:rsidR="008A7D6D" w:rsidRPr="004628A9" w:rsidRDefault="008A7D6D" w:rsidP="008A7D6D">
            <w:pPr>
              <w:jc w:val="center"/>
              <w:rPr>
                <w:color w:val="000000"/>
              </w:rPr>
            </w:pPr>
            <w:r w:rsidRPr="004628A9">
              <w:rPr>
                <w:color w:val="000000"/>
              </w:rPr>
              <w:t>286</w:t>
            </w:r>
          </w:p>
        </w:tc>
        <w:tc>
          <w:tcPr>
            <w:tcW w:w="824" w:type="dxa"/>
            <w:vAlign w:val="center"/>
          </w:tcPr>
          <w:p w:rsidR="008A7D6D" w:rsidRPr="004628A9" w:rsidRDefault="008A7D6D" w:rsidP="008A7D6D">
            <w:pPr>
              <w:jc w:val="center"/>
              <w:rPr>
                <w:color w:val="000000"/>
              </w:rPr>
            </w:pPr>
            <w:r w:rsidRPr="004628A9">
              <w:rPr>
                <w:color w:val="000000"/>
              </w:rPr>
              <w:t>-88</w:t>
            </w:r>
          </w:p>
        </w:tc>
      </w:tr>
      <w:tr w:rsidR="008A7D6D" w:rsidTr="008A7D6D">
        <w:tc>
          <w:tcPr>
            <w:tcW w:w="3227" w:type="dxa"/>
            <w:vAlign w:val="center"/>
          </w:tcPr>
          <w:p w:rsidR="008A7D6D" w:rsidRPr="004628A9" w:rsidRDefault="008A7D6D" w:rsidP="008A7D6D">
            <w:pPr>
              <w:ind w:firstLine="101"/>
              <w:rPr>
                <w:color w:val="000000" w:themeColor="text1"/>
              </w:rPr>
            </w:pPr>
            <w:r w:rsidRPr="004628A9">
              <w:rPr>
                <w:color w:val="000000" w:themeColor="text1"/>
              </w:rPr>
              <w:t>Всего по учреждениям дополнительного образования</w:t>
            </w:r>
          </w:p>
        </w:tc>
        <w:tc>
          <w:tcPr>
            <w:tcW w:w="1417" w:type="dxa"/>
            <w:vAlign w:val="center"/>
          </w:tcPr>
          <w:p w:rsidR="008A7D6D" w:rsidRPr="004628A9" w:rsidRDefault="008A7D6D" w:rsidP="008A7D6D">
            <w:pPr>
              <w:jc w:val="center"/>
              <w:rPr>
                <w:color w:val="000000"/>
              </w:rPr>
            </w:pPr>
            <w:r w:rsidRPr="004628A9">
              <w:rPr>
                <w:color w:val="000000"/>
              </w:rPr>
              <w:t>525,4</w:t>
            </w:r>
          </w:p>
        </w:tc>
        <w:tc>
          <w:tcPr>
            <w:tcW w:w="1134" w:type="dxa"/>
            <w:vAlign w:val="center"/>
          </w:tcPr>
          <w:p w:rsidR="008A7D6D" w:rsidRPr="004628A9" w:rsidRDefault="008A7D6D" w:rsidP="008A7D6D">
            <w:pPr>
              <w:jc w:val="center"/>
              <w:rPr>
                <w:color w:val="000000"/>
              </w:rPr>
            </w:pPr>
            <w:r w:rsidRPr="004628A9">
              <w:rPr>
                <w:color w:val="000000"/>
              </w:rPr>
              <w:t>525,4</w:t>
            </w:r>
          </w:p>
        </w:tc>
        <w:tc>
          <w:tcPr>
            <w:tcW w:w="993" w:type="dxa"/>
            <w:vAlign w:val="center"/>
          </w:tcPr>
          <w:p w:rsidR="008A7D6D" w:rsidRPr="004628A9" w:rsidRDefault="008A7D6D" w:rsidP="008A7D6D">
            <w:pPr>
              <w:jc w:val="center"/>
              <w:rPr>
                <w:iCs/>
                <w:color w:val="000000"/>
              </w:rPr>
            </w:pPr>
            <w:r w:rsidRPr="004628A9">
              <w:rPr>
                <w:iCs/>
                <w:color w:val="000000"/>
              </w:rPr>
              <w:t>0,0</w:t>
            </w:r>
          </w:p>
        </w:tc>
        <w:tc>
          <w:tcPr>
            <w:tcW w:w="850" w:type="dxa"/>
            <w:vAlign w:val="center"/>
          </w:tcPr>
          <w:p w:rsidR="008A7D6D" w:rsidRPr="004628A9" w:rsidRDefault="008A7D6D" w:rsidP="008A7D6D">
            <w:pPr>
              <w:jc w:val="center"/>
              <w:rPr>
                <w:color w:val="000000"/>
              </w:rPr>
            </w:pPr>
            <w:r w:rsidRPr="004628A9">
              <w:rPr>
                <w:color w:val="000000"/>
              </w:rPr>
              <w:t>318</w:t>
            </w:r>
          </w:p>
        </w:tc>
        <w:tc>
          <w:tcPr>
            <w:tcW w:w="1125" w:type="dxa"/>
            <w:vAlign w:val="center"/>
          </w:tcPr>
          <w:p w:rsidR="008A7D6D" w:rsidRPr="004628A9" w:rsidRDefault="008A7D6D" w:rsidP="008A7D6D">
            <w:pPr>
              <w:jc w:val="center"/>
              <w:rPr>
                <w:color w:val="000000"/>
              </w:rPr>
            </w:pPr>
            <w:r w:rsidRPr="004628A9">
              <w:rPr>
                <w:color w:val="000000"/>
              </w:rPr>
              <w:t>319</w:t>
            </w:r>
          </w:p>
        </w:tc>
        <w:tc>
          <w:tcPr>
            <w:tcW w:w="824" w:type="dxa"/>
            <w:vAlign w:val="center"/>
          </w:tcPr>
          <w:p w:rsidR="008A7D6D" w:rsidRPr="004628A9" w:rsidRDefault="008A7D6D" w:rsidP="008A7D6D">
            <w:pPr>
              <w:jc w:val="center"/>
              <w:rPr>
                <w:iCs/>
                <w:color w:val="000000"/>
              </w:rPr>
            </w:pPr>
            <w:r w:rsidRPr="004628A9">
              <w:rPr>
                <w:iCs/>
                <w:color w:val="000000"/>
              </w:rPr>
              <w:t>1</w:t>
            </w:r>
          </w:p>
        </w:tc>
      </w:tr>
      <w:tr w:rsidR="008A7D6D" w:rsidTr="008A7D6D">
        <w:trPr>
          <w:trHeight w:val="571"/>
        </w:trPr>
        <w:tc>
          <w:tcPr>
            <w:tcW w:w="3227" w:type="dxa"/>
            <w:vAlign w:val="center"/>
          </w:tcPr>
          <w:p w:rsidR="008A7D6D" w:rsidRPr="004628A9" w:rsidRDefault="008A7D6D" w:rsidP="008A7D6D">
            <w:pPr>
              <w:ind w:firstLine="101"/>
            </w:pPr>
            <w:r w:rsidRPr="004628A9">
              <w:rPr>
                <w:bCs/>
              </w:rPr>
              <w:t>МКУ «Обеспечивающий комплекс» (</w:t>
            </w:r>
            <w:r>
              <w:rPr>
                <w:bCs/>
              </w:rPr>
              <w:t xml:space="preserve">МКУ </w:t>
            </w:r>
            <w:r w:rsidRPr="004628A9">
              <w:rPr>
                <w:bCs/>
              </w:rPr>
              <w:t>«ОК»)</w:t>
            </w:r>
          </w:p>
        </w:tc>
        <w:tc>
          <w:tcPr>
            <w:tcW w:w="1417" w:type="dxa"/>
            <w:vAlign w:val="center"/>
          </w:tcPr>
          <w:p w:rsidR="008A7D6D" w:rsidRPr="004628A9" w:rsidRDefault="008A7D6D" w:rsidP="008A7D6D">
            <w:pPr>
              <w:jc w:val="center"/>
              <w:rPr>
                <w:color w:val="000000"/>
              </w:rPr>
            </w:pPr>
            <w:r w:rsidRPr="004628A9">
              <w:rPr>
                <w:color w:val="000000"/>
              </w:rPr>
              <w:t>181,3</w:t>
            </w:r>
          </w:p>
        </w:tc>
        <w:tc>
          <w:tcPr>
            <w:tcW w:w="1134" w:type="dxa"/>
            <w:vAlign w:val="center"/>
          </w:tcPr>
          <w:p w:rsidR="008A7D6D" w:rsidRPr="004628A9" w:rsidRDefault="008A7D6D" w:rsidP="008A7D6D">
            <w:pPr>
              <w:jc w:val="center"/>
              <w:rPr>
                <w:color w:val="000000"/>
              </w:rPr>
            </w:pPr>
            <w:r w:rsidRPr="004628A9">
              <w:rPr>
                <w:color w:val="000000"/>
              </w:rPr>
              <w:t>196,8</w:t>
            </w:r>
          </w:p>
        </w:tc>
        <w:tc>
          <w:tcPr>
            <w:tcW w:w="993" w:type="dxa"/>
            <w:vAlign w:val="center"/>
          </w:tcPr>
          <w:p w:rsidR="008A7D6D" w:rsidRPr="004628A9" w:rsidRDefault="008A7D6D" w:rsidP="008A7D6D">
            <w:pPr>
              <w:jc w:val="center"/>
              <w:rPr>
                <w:iCs/>
                <w:color w:val="000000"/>
              </w:rPr>
            </w:pPr>
            <w:r w:rsidRPr="004628A9">
              <w:rPr>
                <w:iCs/>
                <w:color w:val="000000"/>
              </w:rPr>
              <w:t>15,5</w:t>
            </w:r>
          </w:p>
        </w:tc>
        <w:tc>
          <w:tcPr>
            <w:tcW w:w="850" w:type="dxa"/>
            <w:vAlign w:val="center"/>
          </w:tcPr>
          <w:p w:rsidR="008A7D6D" w:rsidRPr="004628A9" w:rsidRDefault="008A7D6D" w:rsidP="008A7D6D">
            <w:pPr>
              <w:jc w:val="center"/>
              <w:rPr>
                <w:color w:val="000000"/>
              </w:rPr>
            </w:pPr>
            <w:r>
              <w:rPr>
                <w:color w:val="000000"/>
              </w:rPr>
              <w:t>67</w:t>
            </w:r>
          </w:p>
        </w:tc>
        <w:tc>
          <w:tcPr>
            <w:tcW w:w="1125" w:type="dxa"/>
            <w:vAlign w:val="center"/>
          </w:tcPr>
          <w:p w:rsidR="008A7D6D" w:rsidRPr="004628A9" w:rsidRDefault="008A7D6D" w:rsidP="008A7D6D">
            <w:pPr>
              <w:jc w:val="center"/>
              <w:rPr>
                <w:color w:val="000000"/>
              </w:rPr>
            </w:pPr>
            <w:r w:rsidRPr="004628A9">
              <w:rPr>
                <w:color w:val="000000"/>
              </w:rPr>
              <w:t>178</w:t>
            </w:r>
          </w:p>
        </w:tc>
        <w:tc>
          <w:tcPr>
            <w:tcW w:w="824" w:type="dxa"/>
            <w:vAlign w:val="center"/>
          </w:tcPr>
          <w:p w:rsidR="008A7D6D" w:rsidRPr="004628A9" w:rsidRDefault="008A7D6D" w:rsidP="008A7D6D">
            <w:pPr>
              <w:jc w:val="center"/>
              <w:rPr>
                <w:iCs/>
                <w:color w:val="000000"/>
              </w:rPr>
            </w:pPr>
            <w:r w:rsidRPr="004628A9">
              <w:rPr>
                <w:iCs/>
                <w:color w:val="000000"/>
              </w:rPr>
              <w:t>111</w:t>
            </w:r>
          </w:p>
        </w:tc>
      </w:tr>
    </w:tbl>
    <w:p w:rsidR="008A7D6D" w:rsidRPr="0065415D" w:rsidRDefault="008A7D6D" w:rsidP="008A7D6D">
      <w:pPr>
        <w:autoSpaceDE w:val="0"/>
        <w:autoSpaceDN w:val="0"/>
        <w:adjustRightInd w:val="0"/>
        <w:spacing w:before="120"/>
        <w:ind w:firstLine="709"/>
        <w:jc w:val="both"/>
        <w:rPr>
          <w:sz w:val="26"/>
          <w:szCs w:val="26"/>
        </w:rPr>
      </w:pPr>
      <w:r w:rsidRPr="0065415D">
        <w:rPr>
          <w:sz w:val="26"/>
          <w:szCs w:val="26"/>
        </w:rPr>
        <w:t>Анализ численности работников Управления и подведомственных ему учреждений по итогам 2018 года в сравнении с 2017 годом показал следующее:</w:t>
      </w:r>
    </w:p>
    <w:p w:rsidR="008A7D6D" w:rsidRPr="0065415D" w:rsidRDefault="008A7D6D" w:rsidP="00B23FED">
      <w:pPr>
        <w:pStyle w:val="af6"/>
        <w:numPr>
          <w:ilvl w:val="0"/>
          <w:numId w:val="114"/>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65415D">
        <w:rPr>
          <w:sz w:val="26"/>
          <w:szCs w:val="26"/>
        </w:rPr>
        <w:t>Штатная и списочная численности аппарата осталась неизменной</w:t>
      </w:r>
      <w:r w:rsidRPr="0065415D">
        <w:rPr>
          <w:bCs/>
          <w:sz w:val="26"/>
          <w:szCs w:val="26"/>
        </w:rPr>
        <w:t>.</w:t>
      </w:r>
    </w:p>
    <w:p w:rsidR="008A7D6D" w:rsidRPr="0065415D" w:rsidRDefault="008A7D6D" w:rsidP="00B23FED">
      <w:pPr>
        <w:pStyle w:val="af6"/>
        <w:numPr>
          <w:ilvl w:val="0"/>
          <w:numId w:val="114"/>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65415D">
        <w:rPr>
          <w:sz w:val="26"/>
          <w:szCs w:val="26"/>
        </w:rPr>
        <w:t xml:space="preserve">По учреждениям культуры уменьшение штатной численности на 16,0 шт.ед. обусловлено: </w:t>
      </w:r>
    </w:p>
    <w:p w:rsidR="008A7D6D" w:rsidRPr="0065415D" w:rsidRDefault="008A7D6D" w:rsidP="00B23FED">
      <w:pPr>
        <w:pStyle w:val="af6"/>
        <w:numPr>
          <w:ilvl w:val="0"/>
          <w:numId w:val="29"/>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65415D">
        <w:rPr>
          <w:sz w:val="26"/>
          <w:szCs w:val="26"/>
        </w:rPr>
        <w:t xml:space="preserve">переводом 16,0 шт.ед. </w:t>
      </w:r>
      <w:r w:rsidRPr="0065415D">
        <w:rPr>
          <w:snapToGrid w:val="0"/>
          <w:sz w:val="26"/>
          <w:szCs w:val="26"/>
        </w:rPr>
        <w:t>младшего обслуживающего персонала из учреждений культуры</w:t>
      </w:r>
      <w:r w:rsidRPr="0065415D">
        <w:rPr>
          <w:sz w:val="26"/>
          <w:szCs w:val="26"/>
        </w:rPr>
        <w:t xml:space="preserve"> в </w:t>
      </w:r>
      <w:r w:rsidRPr="0065415D">
        <w:rPr>
          <w:bCs/>
          <w:sz w:val="26"/>
          <w:szCs w:val="26"/>
        </w:rPr>
        <w:t>МКУ «О</w:t>
      </w:r>
      <w:r>
        <w:rPr>
          <w:bCs/>
          <w:sz w:val="26"/>
          <w:szCs w:val="26"/>
        </w:rPr>
        <w:t>К</w:t>
      </w:r>
      <w:r w:rsidRPr="0065415D">
        <w:rPr>
          <w:bCs/>
          <w:sz w:val="26"/>
          <w:szCs w:val="26"/>
        </w:rPr>
        <w:t>»</w:t>
      </w:r>
      <w:r w:rsidRPr="0065415D">
        <w:rPr>
          <w:sz w:val="26"/>
          <w:szCs w:val="26"/>
        </w:rPr>
        <w:t>;</w:t>
      </w:r>
    </w:p>
    <w:p w:rsidR="008A7D6D" w:rsidRPr="0065415D" w:rsidRDefault="008A7D6D" w:rsidP="00B23FED">
      <w:pPr>
        <w:pStyle w:val="af6"/>
        <w:numPr>
          <w:ilvl w:val="0"/>
          <w:numId w:val="29"/>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65415D">
        <w:rPr>
          <w:sz w:val="26"/>
          <w:szCs w:val="26"/>
        </w:rPr>
        <w:t xml:space="preserve">увеличением на 1,0 шт. ед. в МБУ «МВК «Музей Норильска» </w:t>
      </w:r>
      <w:r w:rsidRPr="0065415D">
        <w:rPr>
          <w:color w:val="auto"/>
          <w:sz w:val="26"/>
          <w:szCs w:val="26"/>
        </w:rPr>
        <w:t>кассира билетного</w:t>
      </w:r>
      <w:r w:rsidRPr="0065415D">
        <w:rPr>
          <w:sz w:val="26"/>
          <w:szCs w:val="26"/>
        </w:rPr>
        <w:t>;</w:t>
      </w:r>
    </w:p>
    <w:p w:rsidR="008A7D6D" w:rsidRPr="0065415D" w:rsidRDefault="008A7D6D" w:rsidP="00B23FED">
      <w:pPr>
        <w:pStyle w:val="af6"/>
        <w:numPr>
          <w:ilvl w:val="0"/>
          <w:numId w:val="29"/>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65415D">
        <w:rPr>
          <w:color w:val="auto"/>
          <w:sz w:val="26"/>
          <w:szCs w:val="26"/>
        </w:rPr>
        <w:t>уменьшением на 1,0 шт. ед. в МБУК «КДЦ «Юбилейный» (введение 1 шт.ед. культорганизатора и сокращением 2 шт.ед. кассира билетного)</w:t>
      </w:r>
      <w:r>
        <w:rPr>
          <w:sz w:val="26"/>
          <w:szCs w:val="26"/>
        </w:rPr>
        <w:t>.</w:t>
      </w:r>
    </w:p>
    <w:p w:rsidR="008A7D6D" w:rsidRPr="0065415D" w:rsidRDefault="008A7D6D" w:rsidP="00B23FED">
      <w:pPr>
        <w:pStyle w:val="af6"/>
        <w:numPr>
          <w:ilvl w:val="0"/>
          <w:numId w:val="114"/>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65415D">
        <w:rPr>
          <w:sz w:val="26"/>
          <w:szCs w:val="26"/>
        </w:rPr>
        <w:t>Штатная численность в учреждениях дополнительного образования осталась неизменной.</w:t>
      </w:r>
    </w:p>
    <w:p w:rsidR="008A7D6D" w:rsidRPr="0065415D" w:rsidRDefault="008A7D6D" w:rsidP="00B23FED">
      <w:pPr>
        <w:pStyle w:val="af6"/>
        <w:numPr>
          <w:ilvl w:val="0"/>
          <w:numId w:val="114"/>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65415D">
        <w:rPr>
          <w:sz w:val="26"/>
          <w:szCs w:val="26"/>
        </w:rPr>
        <w:t xml:space="preserve">В </w:t>
      </w:r>
      <w:r w:rsidRPr="0065415D">
        <w:rPr>
          <w:bCs/>
          <w:sz w:val="26"/>
          <w:szCs w:val="26"/>
        </w:rPr>
        <w:t>МКУ «О</w:t>
      </w:r>
      <w:r>
        <w:rPr>
          <w:bCs/>
          <w:sz w:val="26"/>
          <w:szCs w:val="26"/>
        </w:rPr>
        <w:t>К</w:t>
      </w:r>
      <w:r w:rsidRPr="0065415D">
        <w:rPr>
          <w:bCs/>
          <w:sz w:val="26"/>
          <w:szCs w:val="26"/>
        </w:rPr>
        <w:t>»</w:t>
      </w:r>
      <w:r>
        <w:rPr>
          <w:bCs/>
          <w:sz w:val="26"/>
          <w:szCs w:val="26"/>
        </w:rPr>
        <w:t xml:space="preserve"> </w:t>
      </w:r>
      <w:r w:rsidRPr="0065415D">
        <w:rPr>
          <w:sz w:val="26"/>
          <w:szCs w:val="26"/>
        </w:rPr>
        <w:t xml:space="preserve">увеличение штатной численности на 15,5 шт.ед. сложилось в результате: </w:t>
      </w:r>
    </w:p>
    <w:p w:rsidR="008A7D6D" w:rsidRPr="0065415D" w:rsidRDefault="008A7D6D" w:rsidP="00B23FED">
      <w:pPr>
        <w:pStyle w:val="af6"/>
        <w:numPr>
          <w:ilvl w:val="0"/>
          <w:numId w:val="160"/>
        </w:numPr>
        <w:tabs>
          <w:tab w:val="left" w:pos="993"/>
          <w:tab w:val="left" w:pos="1134"/>
        </w:tabs>
        <w:autoSpaceDE w:val="0"/>
        <w:autoSpaceDN w:val="0"/>
        <w:adjustRightInd w:val="0"/>
        <w:spacing w:before="0" w:beforeAutospacing="0" w:after="0" w:afterAutospacing="0"/>
        <w:ind w:left="0" w:firstLine="709"/>
        <w:jc w:val="both"/>
        <w:rPr>
          <w:color w:val="auto"/>
          <w:sz w:val="26"/>
          <w:szCs w:val="26"/>
        </w:rPr>
      </w:pPr>
      <w:r w:rsidRPr="0065415D">
        <w:rPr>
          <w:sz w:val="26"/>
          <w:szCs w:val="26"/>
        </w:rPr>
        <w:t xml:space="preserve">перевода 16,0 шт.ед. </w:t>
      </w:r>
      <w:r w:rsidRPr="0065415D">
        <w:rPr>
          <w:snapToGrid w:val="0"/>
          <w:sz w:val="26"/>
          <w:szCs w:val="26"/>
        </w:rPr>
        <w:t>младшего обслуживающего персонала из учреждений культуры;</w:t>
      </w:r>
    </w:p>
    <w:p w:rsidR="008A7D6D" w:rsidRPr="0065415D" w:rsidRDefault="008A7D6D" w:rsidP="00B23FED">
      <w:pPr>
        <w:pStyle w:val="af6"/>
        <w:numPr>
          <w:ilvl w:val="0"/>
          <w:numId w:val="160"/>
        </w:numPr>
        <w:tabs>
          <w:tab w:val="left" w:pos="993"/>
          <w:tab w:val="left" w:pos="1134"/>
        </w:tabs>
        <w:autoSpaceDE w:val="0"/>
        <w:autoSpaceDN w:val="0"/>
        <w:adjustRightInd w:val="0"/>
        <w:spacing w:before="0" w:beforeAutospacing="0" w:after="0" w:afterAutospacing="0"/>
        <w:ind w:left="0" w:firstLine="709"/>
        <w:jc w:val="both"/>
        <w:rPr>
          <w:color w:val="auto"/>
          <w:sz w:val="26"/>
          <w:szCs w:val="26"/>
        </w:rPr>
      </w:pPr>
      <w:r w:rsidRPr="0065415D">
        <w:rPr>
          <w:sz w:val="26"/>
          <w:szCs w:val="26"/>
        </w:rPr>
        <w:t>введения 0,5 шт.ед. по должности инженер по охране труда</w:t>
      </w:r>
      <w:r w:rsidRPr="0065415D">
        <w:rPr>
          <w:color w:val="auto"/>
          <w:sz w:val="26"/>
          <w:szCs w:val="26"/>
        </w:rPr>
        <w:t>;</w:t>
      </w:r>
    </w:p>
    <w:p w:rsidR="008A7D6D" w:rsidRPr="0065415D" w:rsidRDefault="008A7D6D" w:rsidP="00B23FED">
      <w:pPr>
        <w:pStyle w:val="af6"/>
        <w:numPr>
          <w:ilvl w:val="0"/>
          <w:numId w:val="160"/>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65415D">
        <w:rPr>
          <w:color w:val="auto"/>
          <w:sz w:val="26"/>
          <w:szCs w:val="26"/>
        </w:rPr>
        <w:t xml:space="preserve">сокращения 1,0 шт.ед. </w:t>
      </w:r>
      <w:r w:rsidRPr="0065415D">
        <w:rPr>
          <w:sz w:val="26"/>
          <w:szCs w:val="26"/>
        </w:rPr>
        <w:t>по должности гардеробщик.</w:t>
      </w:r>
    </w:p>
    <w:p w:rsidR="008A7D6D" w:rsidRPr="0065415D" w:rsidRDefault="008A7D6D" w:rsidP="008A7D6D">
      <w:pPr>
        <w:pStyle w:val="afff2"/>
        <w:widowControl w:val="0"/>
        <w:tabs>
          <w:tab w:val="left" w:pos="993"/>
        </w:tabs>
        <w:autoSpaceDE w:val="0"/>
        <w:autoSpaceDN w:val="0"/>
        <w:adjustRightInd w:val="0"/>
        <w:ind w:left="0" w:firstLine="709"/>
        <w:jc w:val="both"/>
        <w:rPr>
          <w:sz w:val="26"/>
          <w:szCs w:val="26"/>
        </w:rPr>
      </w:pPr>
      <w:r w:rsidRPr="0065415D">
        <w:rPr>
          <w:sz w:val="26"/>
          <w:szCs w:val="26"/>
        </w:rPr>
        <w:t>Среднесписочная численность работников по отрасли увелич</w:t>
      </w:r>
      <w:r>
        <w:rPr>
          <w:sz w:val="26"/>
          <w:szCs w:val="26"/>
        </w:rPr>
        <w:t>илась на 24 чел.</w:t>
      </w:r>
      <w:r w:rsidRPr="0065415D">
        <w:rPr>
          <w:sz w:val="26"/>
          <w:szCs w:val="26"/>
        </w:rPr>
        <w:t xml:space="preserve"> за счет приема работников на имеющиеся вакансии, в том числе в рамках реализации муниципальной программы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w:t>
      </w:r>
      <w:r>
        <w:rPr>
          <w:sz w:val="26"/>
          <w:szCs w:val="26"/>
        </w:rPr>
        <w:t xml:space="preserve"> </w:t>
      </w:r>
      <w:r w:rsidRPr="0065415D">
        <w:rPr>
          <w:sz w:val="26"/>
          <w:szCs w:val="26"/>
        </w:rPr>
        <w:t>прибыли на территорию</w:t>
      </w:r>
      <w:r>
        <w:rPr>
          <w:sz w:val="26"/>
          <w:szCs w:val="26"/>
        </w:rPr>
        <w:t xml:space="preserve"> и</w:t>
      </w:r>
      <w:r w:rsidRPr="0065415D">
        <w:rPr>
          <w:sz w:val="26"/>
          <w:szCs w:val="26"/>
        </w:rPr>
        <w:t xml:space="preserve"> трудоустроены в учреждения культуры 4 специалиста (преподаватель музыкальных теоретических дисциплин, преподаватель по классу альта,</w:t>
      </w:r>
      <w:r w:rsidRPr="0065415D">
        <w:rPr>
          <w:rFonts w:eastAsia="Calibri"/>
          <w:sz w:val="26"/>
          <w:szCs w:val="26"/>
        </w:rPr>
        <w:t xml:space="preserve"> преподаватель по классу баяна-аккордеона, </w:t>
      </w:r>
      <w:r>
        <w:rPr>
          <w:sz w:val="26"/>
          <w:szCs w:val="26"/>
        </w:rPr>
        <w:t>концертмейстер (фортепиано)).</w:t>
      </w:r>
    </w:p>
    <w:p w:rsidR="008A7D6D" w:rsidRPr="004628A9" w:rsidRDefault="008A7D6D" w:rsidP="008A7D6D">
      <w:pPr>
        <w:pStyle w:val="a4"/>
        <w:widowControl w:val="0"/>
        <w:tabs>
          <w:tab w:val="left" w:pos="993"/>
        </w:tabs>
        <w:ind w:left="709" w:firstLine="0"/>
        <w:rPr>
          <w:szCs w:val="26"/>
        </w:rPr>
      </w:pPr>
    </w:p>
    <w:p w:rsidR="008A7D6D" w:rsidRPr="007A0987" w:rsidRDefault="008A7D6D" w:rsidP="00B23FED">
      <w:pPr>
        <w:pStyle w:val="afff2"/>
        <w:numPr>
          <w:ilvl w:val="0"/>
          <w:numId w:val="112"/>
        </w:numPr>
        <w:tabs>
          <w:tab w:val="left" w:pos="993"/>
        </w:tabs>
        <w:autoSpaceDE w:val="0"/>
        <w:autoSpaceDN w:val="0"/>
        <w:adjustRightInd w:val="0"/>
        <w:ind w:left="0" w:firstLine="709"/>
        <w:rPr>
          <w:b/>
          <w:bCs/>
          <w:i/>
          <w:iCs/>
          <w:sz w:val="26"/>
          <w:szCs w:val="26"/>
          <w:u w:val="single"/>
        </w:rPr>
      </w:pPr>
      <w:r w:rsidRPr="007A0987">
        <w:rPr>
          <w:b/>
          <w:i/>
          <w:sz w:val="26"/>
          <w:szCs w:val="26"/>
          <w:u w:val="single"/>
        </w:rPr>
        <w:t>Управление по спорту Администрации города Норильска</w:t>
      </w:r>
    </w:p>
    <w:p w:rsidR="008A7D6D" w:rsidRDefault="008A7D6D" w:rsidP="008A7D6D">
      <w:pPr>
        <w:pStyle w:val="a4"/>
        <w:widowControl w:val="0"/>
        <w:spacing w:before="120"/>
        <w:ind w:firstLine="709"/>
        <w:rPr>
          <w:color w:val="000000" w:themeColor="text1"/>
          <w:szCs w:val="26"/>
        </w:rPr>
      </w:pPr>
      <w:r>
        <w:rPr>
          <w:szCs w:val="26"/>
        </w:rPr>
        <w:t>В 2018</w:t>
      </w:r>
      <w:r w:rsidRPr="004628A9">
        <w:rPr>
          <w:szCs w:val="26"/>
        </w:rPr>
        <w:t xml:space="preserve"> году по сравнению с 201</w:t>
      </w:r>
      <w:r>
        <w:rPr>
          <w:szCs w:val="26"/>
        </w:rPr>
        <w:t>7</w:t>
      </w:r>
      <w:r w:rsidRPr="004628A9">
        <w:rPr>
          <w:szCs w:val="26"/>
        </w:rPr>
        <w:t xml:space="preserve"> годом штатная численность по отрасли «Спорт» снизилась на 0,1% и составила 1 016,</w:t>
      </w:r>
      <w:r>
        <w:rPr>
          <w:szCs w:val="26"/>
        </w:rPr>
        <w:t>4</w:t>
      </w:r>
      <w:r w:rsidRPr="004628A9">
        <w:rPr>
          <w:szCs w:val="26"/>
        </w:rPr>
        <w:t xml:space="preserve"> шт.ед</w:t>
      </w:r>
      <w:r w:rsidRPr="004628A9">
        <w:rPr>
          <w:color w:val="000000" w:themeColor="text1"/>
          <w:szCs w:val="26"/>
        </w:rPr>
        <w:t>.</w:t>
      </w:r>
      <w:r>
        <w:rPr>
          <w:color w:val="000000" w:themeColor="text1"/>
          <w:szCs w:val="26"/>
        </w:rPr>
        <w:t xml:space="preserve"> Среднесписочная численность увеличилась на 0,1% и составила 691 человек.</w:t>
      </w:r>
    </w:p>
    <w:p w:rsidR="008C4B99" w:rsidRDefault="008C4B99" w:rsidP="008A7D6D">
      <w:pPr>
        <w:pStyle w:val="a4"/>
        <w:widowControl w:val="0"/>
        <w:spacing w:before="120"/>
        <w:ind w:firstLine="709"/>
        <w:rPr>
          <w:color w:val="000000" w:themeColor="text1"/>
          <w:szCs w:val="26"/>
        </w:rPr>
      </w:pPr>
    </w:p>
    <w:p w:rsidR="008C4B99" w:rsidRDefault="008C4B99" w:rsidP="008A7D6D">
      <w:pPr>
        <w:pStyle w:val="a4"/>
        <w:widowControl w:val="0"/>
        <w:spacing w:before="120"/>
        <w:ind w:firstLine="709"/>
        <w:rPr>
          <w:color w:val="000000" w:themeColor="text1"/>
          <w:szCs w:val="26"/>
        </w:rPr>
      </w:pPr>
    </w:p>
    <w:p w:rsidR="008C4B99" w:rsidRDefault="008C4B99" w:rsidP="008A7D6D">
      <w:pPr>
        <w:pStyle w:val="a4"/>
        <w:widowControl w:val="0"/>
        <w:spacing w:before="120"/>
        <w:ind w:firstLine="709"/>
        <w:rPr>
          <w:color w:val="000000" w:themeColor="text1"/>
          <w:szCs w:val="26"/>
        </w:rPr>
      </w:pPr>
    </w:p>
    <w:p w:rsidR="008C4B99" w:rsidRDefault="008C4B99" w:rsidP="008A7D6D">
      <w:pPr>
        <w:pStyle w:val="a4"/>
        <w:widowControl w:val="0"/>
        <w:spacing w:before="120"/>
        <w:ind w:firstLine="709"/>
        <w:rPr>
          <w:color w:val="000000" w:themeColor="text1"/>
          <w:szCs w:val="26"/>
        </w:rPr>
      </w:pPr>
    </w:p>
    <w:p w:rsidR="008A7D6D" w:rsidRPr="00304E7C" w:rsidRDefault="008A7D6D" w:rsidP="008A7D6D">
      <w:pPr>
        <w:pStyle w:val="a4"/>
        <w:widowControl w:val="0"/>
        <w:spacing w:before="120"/>
        <w:ind w:left="900" w:firstLine="0"/>
        <w:jc w:val="right"/>
        <w:rPr>
          <w:b/>
          <w:bCs/>
          <w:i/>
          <w:iCs/>
          <w:szCs w:val="26"/>
          <w:u w:val="single"/>
        </w:rPr>
      </w:pPr>
      <w:r w:rsidRPr="008E2B65">
        <w:rPr>
          <w:szCs w:val="26"/>
        </w:rPr>
        <w:lastRenderedPageBreak/>
        <w:t>Таблица</w:t>
      </w:r>
      <w:r w:rsidR="00555782">
        <w:rPr>
          <w:szCs w:val="26"/>
        </w:rPr>
        <w:t xml:space="preserve"> 63</w:t>
      </w:r>
    </w:p>
    <w:p w:rsidR="008A7D6D" w:rsidRDefault="008A7D6D" w:rsidP="008A7D6D">
      <w:pPr>
        <w:spacing w:after="120"/>
        <w:jc w:val="center"/>
        <w:rPr>
          <w:b/>
          <w:i/>
          <w:sz w:val="26"/>
          <w:szCs w:val="26"/>
        </w:rPr>
      </w:pPr>
      <w:r w:rsidRPr="00304E7C">
        <w:rPr>
          <w:b/>
          <w:i/>
          <w:sz w:val="26"/>
          <w:szCs w:val="26"/>
        </w:rPr>
        <w:t>Среднесписочная и штатная численность работников</w:t>
      </w:r>
    </w:p>
    <w:tbl>
      <w:tblPr>
        <w:tblW w:w="5000" w:type="pct"/>
        <w:tblLook w:val="0000" w:firstRow="0" w:lastRow="0" w:firstColumn="0" w:lastColumn="0" w:noHBand="0" w:noVBand="0"/>
      </w:tblPr>
      <w:tblGrid>
        <w:gridCol w:w="3394"/>
        <w:gridCol w:w="993"/>
        <w:gridCol w:w="936"/>
        <w:gridCol w:w="935"/>
        <w:gridCol w:w="1043"/>
        <w:gridCol w:w="1069"/>
        <w:gridCol w:w="976"/>
      </w:tblGrid>
      <w:tr w:rsidR="008A7D6D" w:rsidRPr="00A35585" w:rsidTr="003A47A3">
        <w:trPr>
          <w:trHeight w:val="20"/>
          <w:tblHeader/>
        </w:trPr>
        <w:tc>
          <w:tcPr>
            <w:tcW w:w="1816" w:type="pct"/>
            <w:vMerge w:val="restart"/>
            <w:tcBorders>
              <w:top w:val="single" w:sz="4" w:space="0" w:color="auto"/>
              <w:left w:val="single" w:sz="4" w:space="0" w:color="auto"/>
              <w:right w:val="single" w:sz="4" w:space="0" w:color="auto"/>
            </w:tcBorders>
            <w:shd w:val="clear" w:color="auto" w:fill="auto"/>
            <w:vAlign w:val="center"/>
          </w:tcPr>
          <w:p w:rsidR="008A7D6D" w:rsidRPr="00A35585" w:rsidRDefault="008A7D6D" w:rsidP="008A7D6D">
            <w:pPr>
              <w:jc w:val="center"/>
            </w:pPr>
            <w:r w:rsidRPr="00A35585">
              <w:t>Категории работников</w:t>
            </w:r>
          </w:p>
        </w:tc>
        <w:tc>
          <w:tcPr>
            <w:tcW w:w="1532" w:type="pct"/>
            <w:gridSpan w:val="3"/>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pPr>
            <w:r w:rsidRPr="00A35585">
              <w:rPr>
                <w:bCs/>
              </w:rPr>
              <w:t>Штатная численность, шт.ед.</w:t>
            </w:r>
          </w:p>
        </w:tc>
        <w:tc>
          <w:tcPr>
            <w:tcW w:w="1652" w:type="pct"/>
            <w:gridSpan w:val="3"/>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pPr>
            <w:r w:rsidRPr="00A35585">
              <w:t>Среднесписочная численность, чел.</w:t>
            </w:r>
          </w:p>
        </w:tc>
      </w:tr>
      <w:tr w:rsidR="008A7D6D" w:rsidRPr="00A35585" w:rsidTr="003A47A3">
        <w:trPr>
          <w:trHeight w:val="20"/>
          <w:tblHeader/>
        </w:trPr>
        <w:tc>
          <w:tcPr>
            <w:tcW w:w="1816" w:type="pct"/>
            <w:vMerge/>
            <w:tcBorders>
              <w:left w:val="single" w:sz="4" w:space="0" w:color="auto"/>
              <w:bottom w:val="single" w:sz="4" w:space="0" w:color="auto"/>
              <w:right w:val="single" w:sz="4" w:space="0" w:color="auto"/>
            </w:tcBorders>
            <w:shd w:val="clear" w:color="auto" w:fill="auto"/>
            <w:vAlign w:val="center"/>
          </w:tcPr>
          <w:p w:rsidR="008A7D6D" w:rsidRPr="00A35585" w:rsidRDefault="008A7D6D" w:rsidP="008A7D6D">
            <w:pPr>
              <w:rPr>
                <w:b/>
              </w:rPr>
            </w:pPr>
          </w:p>
        </w:tc>
        <w:tc>
          <w:tcPr>
            <w:tcW w:w="531"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pPr>
            <w:r w:rsidRPr="00A35585">
              <w:t xml:space="preserve">2017 </w:t>
            </w:r>
          </w:p>
        </w:tc>
        <w:tc>
          <w:tcPr>
            <w:tcW w:w="501"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pPr>
            <w:r w:rsidRPr="00A35585">
              <w:t xml:space="preserve">2018 </w:t>
            </w:r>
          </w:p>
        </w:tc>
        <w:tc>
          <w:tcPr>
            <w:tcW w:w="500" w:type="pct"/>
            <w:tcBorders>
              <w:left w:val="nil"/>
              <w:bottom w:val="single" w:sz="4" w:space="0" w:color="auto"/>
              <w:right w:val="single" w:sz="4" w:space="0" w:color="auto"/>
            </w:tcBorders>
            <w:shd w:val="clear" w:color="auto" w:fill="auto"/>
            <w:vAlign w:val="center"/>
          </w:tcPr>
          <w:p w:rsidR="008A7D6D" w:rsidRPr="00A35585" w:rsidRDefault="008A7D6D" w:rsidP="008A7D6D">
            <w:pPr>
              <w:jc w:val="center"/>
            </w:pPr>
            <w:r w:rsidRPr="00A35585">
              <w:t>откл.</w:t>
            </w:r>
          </w:p>
          <w:p w:rsidR="008A7D6D" w:rsidRPr="00A35585" w:rsidRDefault="008A7D6D" w:rsidP="008A7D6D">
            <w:pPr>
              <w:jc w:val="center"/>
              <w:rPr>
                <w:bCs/>
              </w:rPr>
            </w:pPr>
            <w:r w:rsidRPr="00A35585">
              <w:t>+/-</w:t>
            </w:r>
          </w:p>
        </w:tc>
        <w:tc>
          <w:tcPr>
            <w:tcW w:w="558"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pPr>
            <w:r w:rsidRPr="00A35585">
              <w:t>2017</w:t>
            </w:r>
          </w:p>
        </w:tc>
        <w:tc>
          <w:tcPr>
            <w:tcW w:w="572"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pPr>
            <w:r w:rsidRPr="00A35585">
              <w:t>2018</w:t>
            </w:r>
          </w:p>
        </w:tc>
        <w:tc>
          <w:tcPr>
            <w:tcW w:w="522" w:type="pct"/>
            <w:tcBorders>
              <w:left w:val="nil"/>
              <w:bottom w:val="single" w:sz="4" w:space="0" w:color="auto"/>
              <w:right w:val="single" w:sz="4" w:space="0" w:color="auto"/>
            </w:tcBorders>
            <w:shd w:val="clear" w:color="auto" w:fill="auto"/>
            <w:vAlign w:val="center"/>
          </w:tcPr>
          <w:p w:rsidR="008A7D6D" w:rsidRPr="00A35585" w:rsidRDefault="008A7D6D" w:rsidP="008A7D6D">
            <w:pPr>
              <w:jc w:val="center"/>
            </w:pPr>
            <w:r w:rsidRPr="00A35585">
              <w:t>откл.</w:t>
            </w:r>
          </w:p>
          <w:p w:rsidR="008A7D6D" w:rsidRPr="00A35585" w:rsidRDefault="008A7D6D" w:rsidP="008A7D6D">
            <w:pPr>
              <w:jc w:val="center"/>
              <w:rPr>
                <w:bCs/>
              </w:rPr>
            </w:pPr>
            <w:r w:rsidRPr="00A35585">
              <w:t>+/-</w:t>
            </w:r>
          </w:p>
        </w:tc>
      </w:tr>
      <w:tr w:rsidR="008A7D6D" w:rsidRPr="00A35585" w:rsidTr="003A47A3">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8A7D6D" w:rsidRPr="00A35585" w:rsidRDefault="008A7D6D" w:rsidP="008A7D6D">
            <w:pPr>
              <w:rPr>
                <w:b/>
              </w:rPr>
            </w:pPr>
            <w:r w:rsidRPr="00A35585">
              <w:rPr>
                <w:b/>
              </w:rPr>
              <w:t>Всего по отрасли, в т.ч.:</w:t>
            </w:r>
          </w:p>
        </w:tc>
        <w:tc>
          <w:tcPr>
            <w:tcW w:w="531"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b/>
                <w:bCs/>
                <w:color w:val="000000"/>
              </w:rPr>
            </w:pPr>
            <w:r w:rsidRPr="00A35585">
              <w:rPr>
                <w:b/>
                <w:bCs/>
                <w:color w:val="000000"/>
              </w:rPr>
              <w:t>1 017,7</w:t>
            </w:r>
          </w:p>
        </w:tc>
        <w:tc>
          <w:tcPr>
            <w:tcW w:w="501"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b/>
                <w:bCs/>
                <w:color w:val="000000"/>
              </w:rPr>
            </w:pPr>
            <w:r w:rsidRPr="00A35585">
              <w:rPr>
                <w:b/>
                <w:bCs/>
                <w:color w:val="000000"/>
              </w:rPr>
              <w:t>1016,4</w:t>
            </w:r>
          </w:p>
        </w:tc>
        <w:tc>
          <w:tcPr>
            <w:tcW w:w="500"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b/>
                <w:bCs/>
                <w:color w:val="000000"/>
              </w:rPr>
            </w:pPr>
            <w:r w:rsidRPr="00A35585">
              <w:rPr>
                <w:b/>
                <w:bCs/>
                <w:color w:val="000000"/>
              </w:rPr>
              <w:t>-1,3</w:t>
            </w:r>
          </w:p>
        </w:tc>
        <w:tc>
          <w:tcPr>
            <w:tcW w:w="558"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b/>
                <w:bCs/>
                <w:color w:val="000000"/>
              </w:rPr>
            </w:pPr>
            <w:r w:rsidRPr="00A35585">
              <w:rPr>
                <w:b/>
                <w:bCs/>
                <w:color w:val="000000"/>
              </w:rPr>
              <w:t>690</w:t>
            </w:r>
          </w:p>
        </w:tc>
        <w:tc>
          <w:tcPr>
            <w:tcW w:w="572"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b/>
                <w:bCs/>
                <w:color w:val="000000"/>
              </w:rPr>
            </w:pPr>
            <w:r w:rsidRPr="00A35585">
              <w:rPr>
                <w:b/>
                <w:bCs/>
                <w:color w:val="000000"/>
              </w:rPr>
              <w:t>691</w:t>
            </w:r>
          </w:p>
        </w:tc>
        <w:tc>
          <w:tcPr>
            <w:tcW w:w="522"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b/>
                <w:bCs/>
                <w:color w:val="000000"/>
              </w:rPr>
            </w:pPr>
            <w:r w:rsidRPr="00A35585">
              <w:rPr>
                <w:b/>
                <w:bCs/>
                <w:color w:val="000000"/>
              </w:rPr>
              <w:t>1,0</w:t>
            </w:r>
          </w:p>
        </w:tc>
      </w:tr>
      <w:tr w:rsidR="008A7D6D" w:rsidRPr="00A35585" w:rsidTr="003A47A3">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8A7D6D" w:rsidRPr="00A35585" w:rsidRDefault="008A7D6D" w:rsidP="008A7D6D">
            <w:r w:rsidRPr="00A35585">
              <w:t>Аппарат и прочие</w:t>
            </w:r>
          </w:p>
        </w:tc>
        <w:tc>
          <w:tcPr>
            <w:tcW w:w="53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Pr>
                <w:color w:val="000000"/>
              </w:rPr>
              <w:t>21,0</w:t>
            </w:r>
          </w:p>
        </w:tc>
        <w:tc>
          <w:tcPr>
            <w:tcW w:w="50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21,0</w:t>
            </w:r>
          </w:p>
        </w:tc>
        <w:tc>
          <w:tcPr>
            <w:tcW w:w="500"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0,0</w:t>
            </w:r>
          </w:p>
        </w:tc>
        <w:tc>
          <w:tcPr>
            <w:tcW w:w="558"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21</w:t>
            </w:r>
          </w:p>
        </w:tc>
        <w:tc>
          <w:tcPr>
            <w:tcW w:w="57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20</w:t>
            </w:r>
          </w:p>
        </w:tc>
        <w:tc>
          <w:tcPr>
            <w:tcW w:w="52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-1,0</w:t>
            </w:r>
          </w:p>
        </w:tc>
      </w:tr>
      <w:tr w:rsidR="008A7D6D" w:rsidRPr="00A35585" w:rsidTr="003A47A3">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8A7D6D" w:rsidRPr="00A35585" w:rsidRDefault="008A7D6D" w:rsidP="008A7D6D">
            <w:r w:rsidRPr="00A35585">
              <w:t>МКУ «Обеспечивающий комплекс»</w:t>
            </w:r>
          </w:p>
        </w:tc>
        <w:tc>
          <w:tcPr>
            <w:tcW w:w="53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Pr>
                <w:color w:val="000000"/>
              </w:rPr>
              <w:t>28</w:t>
            </w:r>
            <w:r w:rsidRPr="00A35585">
              <w:rPr>
                <w:color w:val="000000"/>
              </w:rPr>
              <w:t>,0</w:t>
            </w:r>
          </w:p>
        </w:tc>
        <w:tc>
          <w:tcPr>
            <w:tcW w:w="50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28,0</w:t>
            </w:r>
          </w:p>
        </w:tc>
        <w:tc>
          <w:tcPr>
            <w:tcW w:w="500"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0,0</w:t>
            </w:r>
          </w:p>
        </w:tc>
        <w:tc>
          <w:tcPr>
            <w:tcW w:w="558"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27</w:t>
            </w:r>
          </w:p>
        </w:tc>
        <w:tc>
          <w:tcPr>
            <w:tcW w:w="57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28</w:t>
            </w:r>
          </w:p>
        </w:tc>
        <w:tc>
          <w:tcPr>
            <w:tcW w:w="52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1,0</w:t>
            </w:r>
          </w:p>
        </w:tc>
      </w:tr>
      <w:tr w:rsidR="008A7D6D" w:rsidRPr="00A35585" w:rsidTr="003A47A3">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8A7D6D" w:rsidRPr="00A35585" w:rsidRDefault="008A7D6D" w:rsidP="008A7D6D">
            <w:r w:rsidRPr="00A35585">
              <w:t>Спортивные учреждения</w:t>
            </w:r>
          </w:p>
        </w:tc>
        <w:tc>
          <w:tcPr>
            <w:tcW w:w="53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562,5</w:t>
            </w:r>
          </w:p>
        </w:tc>
        <w:tc>
          <w:tcPr>
            <w:tcW w:w="50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562,3</w:t>
            </w:r>
          </w:p>
        </w:tc>
        <w:tc>
          <w:tcPr>
            <w:tcW w:w="500"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-0,2</w:t>
            </w:r>
          </w:p>
        </w:tc>
        <w:tc>
          <w:tcPr>
            <w:tcW w:w="558"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408</w:t>
            </w:r>
          </w:p>
        </w:tc>
        <w:tc>
          <w:tcPr>
            <w:tcW w:w="57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412</w:t>
            </w:r>
          </w:p>
        </w:tc>
        <w:tc>
          <w:tcPr>
            <w:tcW w:w="52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4,0</w:t>
            </w:r>
          </w:p>
        </w:tc>
      </w:tr>
      <w:tr w:rsidR="008A7D6D" w:rsidRPr="00A35585" w:rsidTr="003A47A3">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8A7D6D" w:rsidRPr="00A35585" w:rsidRDefault="008A7D6D" w:rsidP="008A7D6D">
            <w:r w:rsidRPr="00A35585">
              <w:t>Учреждения доп. образования</w:t>
            </w:r>
          </w:p>
        </w:tc>
        <w:tc>
          <w:tcPr>
            <w:tcW w:w="53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406,2</w:t>
            </w:r>
          </w:p>
        </w:tc>
        <w:tc>
          <w:tcPr>
            <w:tcW w:w="50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405,1</w:t>
            </w:r>
          </w:p>
        </w:tc>
        <w:tc>
          <w:tcPr>
            <w:tcW w:w="500"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-1,1</w:t>
            </w:r>
          </w:p>
        </w:tc>
        <w:tc>
          <w:tcPr>
            <w:tcW w:w="558"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234</w:t>
            </w:r>
          </w:p>
        </w:tc>
        <w:tc>
          <w:tcPr>
            <w:tcW w:w="57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231</w:t>
            </w:r>
          </w:p>
        </w:tc>
        <w:tc>
          <w:tcPr>
            <w:tcW w:w="52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-3,0</w:t>
            </w:r>
          </w:p>
        </w:tc>
      </w:tr>
      <w:tr w:rsidR="008A7D6D" w:rsidRPr="00A35585" w:rsidTr="003A47A3">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8A7D6D" w:rsidRPr="00A35585" w:rsidRDefault="008A7D6D" w:rsidP="008A7D6D">
            <w:pPr>
              <w:rPr>
                <w:i/>
                <w:u w:val="single"/>
              </w:rPr>
            </w:pPr>
            <w:r w:rsidRPr="00A35585">
              <w:rPr>
                <w:i/>
                <w:u w:val="single"/>
              </w:rPr>
              <w:t>Справочно:</w:t>
            </w:r>
          </w:p>
        </w:tc>
        <w:tc>
          <w:tcPr>
            <w:tcW w:w="53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i/>
                <w:iCs/>
                <w:color w:val="000000"/>
              </w:rPr>
            </w:pPr>
            <w:r w:rsidRPr="00A35585">
              <w:rPr>
                <w:i/>
                <w:iCs/>
                <w:color w:val="000000"/>
              </w:rPr>
              <w:t> </w:t>
            </w:r>
          </w:p>
        </w:tc>
        <w:tc>
          <w:tcPr>
            <w:tcW w:w="501"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i/>
                <w:iCs/>
                <w:color w:val="000000"/>
              </w:rPr>
            </w:pPr>
            <w:r w:rsidRPr="00A35585">
              <w:rPr>
                <w:i/>
                <w:iCs/>
                <w:color w:val="000000"/>
              </w:rPr>
              <w:t> </w:t>
            </w:r>
          </w:p>
        </w:tc>
        <w:tc>
          <w:tcPr>
            <w:tcW w:w="500"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 </w:t>
            </w:r>
          </w:p>
        </w:tc>
        <w:tc>
          <w:tcPr>
            <w:tcW w:w="558"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i/>
                <w:iCs/>
                <w:color w:val="000000"/>
              </w:rPr>
            </w:pPr>
            <w:r w:rsidRPr="00A35585">
              <w:rPr>
                <w:i/>
                <w:iCs/>
                <w:color w:val="000000"/>
              </w:rPr>
              <w:t> </w:t>
            </w:r>
          </w:p>
        </w:tc>
        <w:tc>
          <w:tcPr>
            <w:tcW w:w="57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i/>
                <w:iCs/>
                <w:color w:val="000000"/>
              </w:rPr>
            </w:pPr>
            <w:r w:rsidRPr="00A35585">
              <w:rPr>
                <w:i/>
                <w:iCs/>
                <w:color w:val="000000"/>
              </w:rPr>
              <w:t> </w:t>
            </w:r>
          </w:p>
        </w:tc>
        <w:tc>
          <w:tcPr>
            <w:tcW w:w="522" w:type="pct"/>
            <w:tcBorders>
              <w:top w:val="nil"/>
              <w:left w:val="nil"/>
              <w:bottom w:val="single" w:sz="4" w:space="0" w:color="auto"/>
              <w:right w:val="single" w:sz="4" w:space="0" w:color="auto"/>
            </w:tcBorders>
            <w:shd w:val="clear" w:color="auto" w:fill="auto"/>
            <w:vAlign w:val="center"/>
          </w:tcPr>
          <w:p w:rsidR="008A7D6D" w:rsidRPr="00A35585" w:rsidRDefault="008A7D6D" w:rsidP="008A7D6D">
            <w:pPr>
              <w:jc w:val="center"/>
              <w:rPr>
                <w:color w:val="000000"/>
              </w:rPr>
            </w:pPr>
            <w:r w:rsidRPr="00A35585">
              <w:rPr>
                <w:color w:val="000000"/>
              </w:rPr>
              <w:t> </w:t>
            </w:r>
          </w:p>
        </w:tc>
      </w:tr>
      <w:tr w:rsidR="008A7D6D" w:rsidRPr="00A35585" w:rsidTr="003A47A3">
        <w:trPr>
          <w:trHeight w:val="20"/>
          <w:tblHeader/>
        </w:trPr>
        <w:tc>
          <w:tcPr>
            <w:tcW w:w="1816" w:type="pct"/>
            <w:tcBorders>
              <w:top w:val="single" w:sz="4" w:space="0" w:color="auto"/>
              <w:left w:val="single" w:sz="4" w:space="0" w:color="auto"/>
              <w:bottom w:val="single" w:sz="4" w:space="0" w:color="auto"/>
              <w:right w:val="single" w:sz="4" w:space="0" w:color="auto"/>
            </w:tcBorders>
            <w:shd w:val="clear" w:color="auto" w:fill="auto"/>
            <w:vAlign w:val="center"/>
          </w:tcPr>
          <w:p w:rsidR="008A7D6D" w:rsidRPr="00A35585" w:rsidRDefault="008A7D6D" w:rsidP="008A7D6D">
            <w:pPr>
              <w:rPr>
                <w:i/>
              </w:rPr>
            </w:pPr>
            <w:r w:rsidRPr="00A35585">
              <w:rPr>
                <w:i/>
              </w:rPr>
              <w:t>Норильский центр безопасности движения</w:t>
            </w:r>
          </w:p>
        </w:tc>
        <w:tc>
          <w:tcPr>
            <w:tcW w:w="531"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i/>
                <w:iCs/>
                <w:color w:val="000000"/>
              </w:rPr>
            </w:pPr>
            <w:r w:rsidRPr="00A35585">
              <w:rPr>
                <w:i/>
                <w:iCs/>
                <w:color w:val="000000"/>
              </w:rPr>
              <w:t>53,0</w:t>
            </w:r>
          </w:p>
        </w:tc>
        <w:tc>
          <w:tcPr>
            <w:tcW w:w="501"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i/>
                <w:iCs/>
                <w:color w:val="000000"/>
              </w:rPr>
            </w:pPr>
            <w:r w:rsidRPr="00A35585">
              <w:rPr>
                <w:i/>
                <w:iCs/>
                <w:color w:val="000000"/>
              </w:rPr>
              <w:t>53,0</w:t>
            </w:r>
          </w:p>
        </w:tc>
        <w:tc>
          <w:tcPr>
            <w:tcW w:w="500"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i/>
                <w:color w:val="000000"/>
              </w:rPr>
            </w:pPr>
            <w:r w:rsidRPr="00A35585">
              <w:rPr>
                <w:i/>
                <w:color w:val="000000"/>
              </w:rPr>
              <w:t>0,0</w:t>
            </w:r>
          </w:p>
        </w:tc>
        <w:tc>
          <w:tcPr>
            <w:tcW w:w="558"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i/>
                <w:iCs/>
                <w:color w:val="000000"/>
              </w:rPr>
            </w:pPr>
            <w:r w:rsidRPr="00A35585">
              <w:rPr>
                <w:i/>
                <w:iCs/>
                <w:color w:val="000000"/>
              </w:rPr>
              <w:t>48</w:t>
            </w:r>
          </w:p>
        </w:tc>
        <w:tc>
          <w:tcPr>
            <w:tcW w:w="572"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i/>
                <w:iCs/>
                <w:color w:val="000000"/>
              </w:rPr>
            </w:pPr>
            <w:r w:rsidRPr="00A35585">
              <w:rPr>
                <w:i/>
                <w:iCs/>
                <w:color w:val="000000"/>
              </w:rPr>
              <w:t>47</w:t>
            </w:r>
          </w:p>
        </w:tc>
        <w:tc>
          <w:tcPr>
            <w:tcW w:w="522" w:type="pct"/>
            <w:tcBorders>
              <w:top w:val="single" w:sz="4" w:space="0" w:color="auto"/>
              <w:left w:val="nil"/>
              <w:bottom w:val="single" w:sz="4" w:space="0" w:color="auto"/>
              <w:right w:val="single" w:sz="4" w:space="0" w:color="auto"/>
            </w:tcBorders>
            <w:shd w:val="clear" w:color="auto" w:fill="auto"/>
            <w:vAlign w:val="center"/>
          </w:tcPr>
          <w:p w:rsidR="008A7D6D" w:rsidRPr="00A35585" w:rsidRDefault="008A7D6D" w:rsidP="008A7D6D">
            <w:pPr>
              <w:jc w:val="center"/>
              <w:rPr>
                <w:i/>
                <w:color w:val="000000"/>
              </w:rPr>
            </w:pPr>
            <w:r w:rsidRPr="00A35585">
              <w:rPr>
                <w:i/>
                <w:color w:val="000000"/>
              </w:rPr>
              <w:t>-1,0</w:t>
            </w:r>
          </w:p>
        </w:tc>
      </w:tr>
    </w:tbl>
    <w:p w:rsidR="008A7D6D" w:rsidRPr="00BB2A46" w:rsidRDefault="008A7D6D" w:rsidP="008A7D6D">
      <w:pPr>
        <w:autoSpaceDE w:val="0"/>
        <w:autoSpaceDN w:val="0"/>
        <w:adjustRightInd w:val="0"/>
        <w:spacing w:before="120"/>
        <w:ind w:firstLine="709"/>
        <w:jc w:val="both"/>
        <w:rPr>
          <w:sz w:val="26"/>
          <w:szCs w:val="26"/>
        </w:rPr>
      </w:pPr>
      <w:r w:rsidRPr="00BB2A46">
        <w:rPr>
          <w:sz w:val="26"/>
          <w:szCs w:val="26"/>
        </w:rPr>
        <w:t>По итогам 2018 года в сравнении с 2017 годом произошли следующие изменения:</w:t>
      </w:r>
    </w:p>
    <w:p w:rsidR="008A7D6D" w:rsidRPr="00BB2A46" w:rsidRDefault="008A7D6D" w:rsidP="00B23FED">
      <w:pPr>
        <w:pStyle w:val="afff2"/>
        <w:widowControl w:val="0"/>
        <w:numPr>
          <w:ilvl w:val="0"/>
          <w:numId w:val="113"/>
        </w:numPr>
        <w:tabs>
          <w:tab w:val="left" w:pos="993"/>
        </w:tabs>
        <w:autoSpaceDE w:val="0"/>
        <w:autoSpaceDN w:val="0"/>
        <w:adjustRightInd w:val="0"/>
        <w:ind w:left="0" w:firstLine="709"/>
        <w:jc w:val="both"/>
        <w:rPr>
          <w:color w:val="000000" w:themeColor="text1"/>
          <w:sz w:val="26"/>
          <w:szCs w:val="26"/>
        </w:rPr>
      </w:pPr>
      <w:r w:rsidRPr="00BB2A46">
        <w:rPr>
          <w:sz w:val="26"/>
          <w:szCs w:val="26"/>
        </w:rPr>
        <w:t>Уменьшение штатной численности в спортивных учреждениях на 0,2 шт.ед. сложилось в результате:</w:t>
      </w:r>
    </w:p>
    <w:p w:rsidR="008A7D6D" w:rsidRPr="00BB2A46" w:rsidRDefault="008A7D6D" w:rsidP="00B23FED">
      <w:pPr>
        <w:pStyle w:val="afff2"/>
        <w:numPr>
          <w:ilvl w:val="0"/>
          <w:numId w:val="115"/>
        </w:numPr>
        <w:tabs>
          <w:tab w:val="left" w:pos="993"/>
          <w:tab w:val="left" w:pos="1134"/>
        </w:tabs>
        <w:autoSpaceDE w:val="0"/>
        <w:autoSpaceDN w:val="0"/>
        <w:adjustRightInd w:val="0"/>
        <w:ind w:left="0" w:firstLine="709"/>
        <w:jc w:val="both"/>
        <w:rPr>
          <w:sz w:val="26"/>
          <w:szCs w:val="26"/>
        </w:rPr>
      </w:pPr>
      <w:r w:rsidRPr="00BB2A46">
        <w:rPr>
          <w:sz w:val="26"/>
          <w:szCs w:val="26"/>
        </w:rPr>
        <w:t>сокращения 2,2 шт.ед. уборщика служебных помещений в МБУ «Дворец спорта «Арктика»;</w:t>
      </w:r>
    </w:p>
    <w:p w:rsidR="008A7D6D" w:rsidRPr="00BB2A46" w:rsidRDefault="008A7D6D" w:rsidP="00B23FED">
      <w:pPr>
        <w:pStyle w:val="afff2"/>
        <w:numPr>
          <w:ilvl w:val="0"/>
          <w:numId w:val="115"/>
        </w:numPr>
        <w:tabs>
          <w:tab w:val="left" w:pos="993"/>
          <w:tab w:val="left" w:pos="1134"/>
        </w:tabs>
        <w:autoSpaceDE w:val="0"/>
        <w:autoSpaceDN w:val="0"/>
        <w:adjustRightInd w:val="0"/>
        <w:ind w:left="0" w:firstLine="709"/>
        <w:jc w:val="both"/>
        <w:rPr>
          <w:sz w:val="26"/>
          <w:szCs w:val="26"/>
        </w:rPr>
      </w:pPr>
      <w:r w:rsidRPr="00BB2A46">
        <w:rPr>
          <w:sz w:val="26"/>
          <w:szCs w:val="26"/>
        </w:rPr>
        <w:t xml:space="preserve">введения </w:t>
      </w:r>
      <w:r>
        <w:rPr>
          <w:sz w:val="26"/>
          <w:szCs w:val="26"/>
        </w:rPr>
        <w:t>1</w:t>
      </w:r>
      <w:r w:rsidRPr="00BB2A46">
        <w:rPr>
          <w:sz w:val="26"/>
          <w:szCs w:val="26"/>
        </w:rPr>
        <w:t xml:space="preserve">,0 шт.ед. администратора и </w:t>
      </w:r>
      <w:r>
        <w:rPr>
          <w:sz w:val="26"/>
          <w:szCs w:val="26"/>
        </w:rPr>
        <w:t>1</w:t>
      </w:r>
      <w:r w:rsidRPr="00BB2A46">
        <w:rPr>
          <w:sz w:val="26"/>
          <w:szCs w:val="26"/>
        </w:rPr>
        <w:t>,0 шт.ед. уборщика служебных помещений в МБУ «Лыжная база «Оль-Гуль».</w:t>
      </w:r>
    </w:p>
    <w:p w:rsidR="008A7D6D" w:rsidRPr="00BB2A46" w:rsidRDefault="008A7D6D" w:rsidP="00B23FED">
      <w:pPr>
        <w:pStyle w:val="afff2"/>
        <w:widowControl w:val="0"/>
        <w:numPr>
          <w:ilvl w:val="0"/>
          <w:numId w:val="113"/>
        </w:numPr>
        <w:tabs>
          <w:tab w:val="left" w:pos="993"/>
        </w:tabs>
        <w:autoSpaceDE w:val="0"/>
        <w:autoSpaceDN w:val="0"/>
        <w:adjustRightInd w:val="0"/>
        <w:ind w:left="0" w:firstLine="709"/>
        <w:jc w:val="both"/>
        <w:rPr>
          <w:color w:val="000000" w:themeColor="text1"/>
          <w:sz w:val="26"/>
          <w:szCs w:val="26"/>
        </w:rPr>
      </w:pPr>
      <w:r w:rsidRPr="00BB2A46">
        <w:rPr>
          <w:sz w:val="26"/>
          <w:szCs w:val="26"/>
        </w:rPr>
        <w:t>Сокращение 1,1 шт.ед. тренеров-преподавателей в учреждениях дополнительного образования согласно проведенной тарификации.</w:t>
      </w:r>
    </w:p>
    <w:p w:rsidR="008A7D6D" w:rsidRDefault="008A7D6D" w:rsidP="008A7D6D">
      <w:pPr>
        <w:pStyle w:val="afff2"/>
        <w:widowControl w:val="0"/>
        <w:tabs>
          <w:tab w:val="left" w:pos="993"/>
        </w:tabs>
        <w:autoSpaceDE w:val="0"/>
        <w:autoSpaceDN w:val="0"/>
        <w:adjustRightInd w:val="0"/>
        <w:ind w:left="709"/>
        <w:jc w:val="both"/>
        <w:rPr>
          <w:color w:val="000000" w:themeColor="text1"/>
          <w:sz w:val="26"/>
          <w:szCs w:val="26"/>
        </w:rPr>
      </w:pPr>
    </w:p>
    <w:p w:rsidR="008A7D6D" w:rsidRPr="00BB2A46" w:rsidRDefault="008A7D6D" w:rsidP="00B23FED">
      <w:pPr>
        <w:pStyle w:val="a4"/>
        <w:widowControl w:val="0"/>
        <w:numPr>
          <w:ilvl w:val="0"/>
          <w:numId w:val="162"/>
        </w:numPr>
        <w:tabs>
          <w:tab w:val="left" w:pos="993"/>
          <w:tab w:val="left" w:pos="3345"/>
        </w:tabs>
        <w:ind w:left="0" w:firstLine="709"/>
        <w:rPr>
          <w:b/>
          <w:i/>
          <w:szCs w:val="26"/>
          <w:u w:val="single"/>
        </w:rPr>
      </w:pPr>
      <w:r w:rsidRPr="00BB2A46">
        <w:rPr>
          <w:b/>
          <w:i/>
          <w:szCs w:val="26"/>
          <w:u w:val="single"/>
        </w:rPr>
        <w:t>Муниципальное бюджетное учреждение «Молодежный центр»</w:t>
      </w:r>
    </w:p>
    <w:p w:rsidR="008A7D6D" w:rsidRPr="00C24183" w:rsidRDefault="008A7D6D" w:rsidP="008A7D6D">
      <w:pPr>
        <w:spacing w:before="120"/>
        <w:ind w:firstLine="709"/>
        <w:jc w:val="both"/>
        <w:rPr>
          <w:bCs/>
          <w:sz w:val="26"/>
          <w:szCs w:val="26"/>
        </w:rPr>
      </w:pPr>
      <w:r w:rsidRPr="00BB2A46">
        <w:rPr>
          <w:sz w:val="26"/>
          <w:szCs w:val="26"/>
        </w:rPr>
        <w:t>В МБУ «Молодежный центр» по итогам 2018 года по отношению к 2017 году штатная численность не изменилась и составила 57,8 шт.ед</w:t>
      </w:r>
      <w:r w:rsidRPr="00BB2A46">
        <w:rPr>
          <w:color w:val="000000" w:themeColor="text1"/>
          <w:sz w:val="26"/>
          <w:szCs w:val="26"/>
        </w:rPr>
        <w:t xml:space="preserve">. </w:t>
      </w:r>
      <w:r w:rsidRPr="00BB2A46">
        <w:rPr>
          <w:sz w:val="26"/>
          <w:szCs w:val="26"/>
        </w:rPr>
        <w:t xml:space="preserve">Среднесписочная численность снизилась на 1 чел. и составила </w:t>
      </w:r>
      <w:r w:rsidRPr="00C24183">
        <w:rPr>
          <w:sz w:val="26"/>
          <w:szCs w:val="26"/>
        </w:rPr>
        <w:t xml:space="preserve">55 </w:t>
      </w:r>
      <w:r w:rsidRPr="00AB480C">
        <w:rPr>
          <w:sz w:val="26"/>
          <w:szCs w:val="26"/>
        </w:rPr>
        <w:t xml:space="preserve">чел., что обусловлено </w:t>
      </w:r>
      <w:r>
        <w:rPr>
          <w:sz w:val="26"/>
          <w:szCs w:val="26"/>
        </w:rPr>
        <w:t>увольнением работника по собственному желанию</w:t>
      </w:r>
      <w:r w:rsidRPr="00AB480C">
        <w:rPr>
          <w:sz w:val="26"/>
          <w:szCs w:val="26"/>
        </w:rPr>
        <w:t>.</w:t>
      </w:r>
    </w:p>
    <w:p w:rsidR="008A7D6D" w:rsidRPr="00D92316" w:rsidRDefault="008A7D6D" w:rsidP="00555782">
      <w:pPr>
        <w:spacing w:before="240"/>
        <w:jc w:val="right"/>
        <w:rPr>
          <w:sz w:val="26"/>
          <w:szCs w:val="26"/>
        </w:rPr>
      </w:pPr>
      <w:r w:rsidRPr="008E2B65">
        <w:rPr>
          <w:sz w:val="26"/>
          <w:szCs w:val="26"/>
        </w:rPr>
        <w:t>Таблица</w:t>
      </w:r>
      <w:r w:rsidR="00555782">
        <w:rPr>
          <w:sz w:val="26"/>
          <w:szCs w:val="26"/>
        </w:rPr>
        <w:t xml:space="preserve"> 64</w:t>
      </w:r>
    </w:p>
    <w:p w:rsidR="008A7D6D" w:rsidRPr="00D92316" w:rsidRDefault="008A7D6D" w:rsidP="008A7D6D">
      <w:pPr>
        <w:spacing w:after="120"/>
        <w:jc w:val="center"/>
        <w:rPr>
          <w:b/>
          <w:i/>
          <w:sz w:val="26"/>
          <w:szCs w:val="26"/>
        </w:rPr>
      </w:pPr>
      <w:r w:rsidRPr="00D92316">
        <w:rPr>
          <w:b/>
          <w:i/>
          <w:sz w:val="26"/>
          <w:szCs w:val="26"/>
        </w:rPr>
        <w:t>Среднесписочная и штатная численность работников</w:t>
      </w:r>
    </w:p>
    <w:tbl>
      <w:tblPr>
        <w:tblW w:w="5000" w:type="pct"/>
        <w:tblLook w:val="0000" w:firstRow="0" w:lastRow="0" w:firstColumn="0" w:lastColumn="0" w:noHBand="0" w:noVBand="0"/>
      </w:tblPr>
      <w:tblGrid>
        <w:gridCol w:w="3126"/>
        <w:gridCol w:w="989"/>
        <w:gridCol w:w="989"/>
        <w:gridCol w:w="991"/>
        <w:gridCol w:w="989"/>
        <w:gridCol w:w="989"/>
        <w:gridCol w:w="1273"/>
      </w:tblGrid>
      <w:tr w:rsidR="008A7D6D" w:rsidRPr="00BB2A46" w:rsidTr="008A7D6D">
        <w:trPr>
          <w:trHeight w:val="331"/>
          <w:tblHeader/>
        </w:trPr>
        <w:tc>
          <w:tcPr>
            <w:tcW w:w="1672" w:type="pct"/>
            <w:vMerge w:val="restart"/>
            <w:tcBorders>
              <w:top w:val="single" w:sz="4" w:space="0" w:color="auto"/>
              <w:left w:val="single" w:sz="4" w:space="0" w:color="auto"/>
              <w:right w:val="single" w:sz="4" w:space="0" w:color="auto"/>
            </w:tcBorders>
            <w:shd w:val="clear" w:color="auto" w:fill="auto"/>
            <w:vAlign w:val="center"/>
          </w:tcPr>
          <w:p w:rsidR="008A7D6D" w:rsidRPr="00BB2A46" w:rsidRDefault="008A7D6D" w:rsidP="008A7D6D">
            <w:pPr>
              <w:jc w:val="center"/>
            </w:pPr>
            <w:r w:rsidRPr="00BB2A46">
              <w:t>Категории работников</w:t>
            </w:r>
          </w:p>
        </w:tc>
        <w:tc>
          <w:tcPr>
            <w:tcW w:w="1588" w:type="pct"/>
            <w:gridSpan w:val="3"/>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pPr>
            <w:r w:rsidRPr="00BB2A46">
              <w:rPr>
                <w:bCs/>
              </w:rPr>
              <w:t>Штатная численность, шт.ед.</w:t>
            </w:r>
          </w:p>
        </w:tc>
        <w:tc>
          <w:tcPr>
            <w:tcW w:w="1739" w:type="pct"/>
            <w:gridSpan w:val="3"/>
            <w:tcBorders>
              <w:top w:val="single" w:sz="4" w:space="0" w:color="auto"/>
              <w:left w:val="nil"/>
              <w:bottom w:val="single" w:sz="4" w:space="0" w:color="auto"/>
              <w:right w:val="single" w:sz="4" w:space="0" w:color="auto"/>
            </w:tcBorders>
            <w:shd w:val="clear" w:color="auto" w:fill="auto"/>
          </w:tcPr>
          <w:p w:rsidR="008A7D6D" w:rsidRPr="00BB2A46" w:rsidRDefault="008A7D6D" w:rsidP="008A7D6D">
            <w:pPr>
              <w:jc w:val="center"/>
            </w:pPr>
            <w:r w:rsidRPr="00BB2A46">
              <w:t>Среднесписочная численность, чел.</w:t>
            </w:r>
          </w:p>
        </w:tc>
      </w:tr>
      <w:tr w:rsidR="008A7D6D" w:rsidRPr="00BB2A46" w:rsidTr="008A7D6D">
        <w:trPr>
          <w:trHeight w:val="374"/>
          <w:tblHeader/>
        </w:trPr>
        <w:tc>
          <w:tcPr>
            <w:tcW w:w="1672" w:type="pct"/>
            <w:vMerge/>
            <w:tcBorders>
              <w:left w:val="single" w:sz="4" w:space="0" w:color="auto"/>
              <w:bottom w:val="single" w:sz="4" w:space="0" w:color="auto"/>
              <w:right w:val="single" w:sz="4" w:space="0" w:color="auto"/>
            </w:tcBorders>
            <w:shd w:val="clear" w:color="auto" w:fill="auto"/>
            <w:vAlign w:val="center"/>
          </w:tcPr>
          <w:p w:rsidR="008A7D6D" w:rsidRPr="00BB2A46" w:rsidRDefault="008A7D6D" w:rsidP="008A7D6D"/>
        </w:tc>
        <w:tc>
          <w:tcPr>
            <w:tcW w:w="529"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2017</w:t>
            </w:r>
          </w:p>
        </w:tc>
        <w:tc>
          <w:tcPr>
            <w:tcW w:w="529"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2018</w:t>
            </w:r>
          </w:p>
        </w:tc>
        <w:tc>
          <w:tcPr>
            <w:tcW w:w="530" w:type="pct"/>
            <w:tcBorders>
              <w:left w:val="nil"/>
              <w:bottom w:val="single" w:sz="4" w:space="0" w:color="auto"/>
              <w:right w:val="single" w:sz="4" w:space="0" w:color="auto"/>
            </w:tcBorders>
            <w:shd w:val="clear" w:color="auto" w:fill="auto"/>
            <w:vAlign w:val="center"/>
          </w:tcPr>
          <w:p w:rsidR="008A7D6D" w:rsidRPr="00BB2A46" w:rsidRDefault="008A7D6D" w:rsidP="008A7D6D">
            <w:pPr>
              <w:jc w:val="center"/>
            </w:pPr>
            <w:r w:rsidRPr="00BB2A46">
              <w:t>откл.</w:t>
            </w:r>
          </w:p>
          <w:p w:rsidR="008A7D6D" w:rsidRPr="00BB2A46" w:rsidRDefault="008A7D6D" w:rsidP="008A7D6D">
            <w:pPr>
              <w:jc w:val="center"/>
              <w:rPr>
                <w:bCs/>
              </w:rPr>
            </w:pPr>
            <w:r w:rsidRPr="00BB2A46">
              <w:t>+/-</w:t>
            </w:r>
          </w:p>
        </w:tc>
        <w:tc>
          <w:tcPr>
            <w:tcW w:w="529"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2017</w:t>
            </w:r>
          </w:p>
        </w:tc>
        <w:tc>
          <w:tcPr>
            <w:tcW w:w="529"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2018</w:t>
            </w:r>
          </w:p>
        </w:tc>
        <w:tc>
          <w:tcPr>
            <w:tcW w:w="681" w:type="pct"/>
            <w:tcBorders>
              <w:left w:val="nil"/>
              <w:bottom w:val="single" w:sz="4" w:space="0" w:color="auto"/>
              <w:right w:val="single" w:sz="4" w:space="0" w:color="auto"/>
            </w:tcBorders>
            <w:shd w:val="clear" w:color="auto" w:fill="auto"/>
            <w:vAlign w:val="center"/>
          </w:tcPr>
          <w:p w:rsidR="008A7D6D" w:rsidRPr="00BB2A46" w:rsidRDefault="008A7D6D" w:rsidP="008A7D6D">
            <w:pPr>
              <w:jc w:val="center"/>
            </w:pPr>
            <w:r w:rsidRPr="00BB2A46">
              <w:t>откл.</w:t>
            </w:r>
          </w:p>
          <w:p w:rsidR="008A7D6D" w:rsidRPr="00BB2A46" w:rsidRDefault="008A7D6D" w:rsidP="008A7D6D">
            <w:pPr>
              <w:jc w:val="center"/>
              <w:rPr>
                <w:bCs/>
              </w:rPr>
            </w:pPr>
            <w:r w:rsidRPr="00BB2A46">
              <w:t>+/-</w:t>
            </w:r>
          </w:p>
        </w:tc>
      </w:tr>
      <w:tr w:rsidR="008A7D6D" w:rsidRPr="00BB2A46" w:rsidTr="008A7D6D">
        <w:trPr>
          <w:trHeight w:val="374"/>
          <w:tblHeader/>
        </w:trPr>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8A7D6D" w:rsidRPr="00BB2A46" w:rsidRDefault="008A7D6D" w:rsidP="008A7D6D">
            <w:r w:rsidRPr="00BB2A46">
              <w:t xml:space="preserve">МБУ «Молодёжный центр» </w:t>
            </w:r>
          </w:p>
        </w:tc>
        <w:tc>
          <w:tcPr>
            <w:tcW w:w="529"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57,8</w:t>
            </w:r>
          </w:p>
        </w:tc>
        <w:tc>
          <w:tcPr>
            <w:tcW w:w="529"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57,8</w:t>
            </w:r>
          </w:p>
        </w:tc>
        <w:tc>
          <w:tcPr>
            <w:tcW w:w="530"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0,0</w:t>
            </w:r>
          </w:p>
        </w:tc>
        <w:tc>
          <w:tcPr>
            <w:tcW w:w="529"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56</w:t>
            </w:r>
          </w:p>
        </w:tc>
        <w:tc>
          <w:tcPr>
            <w:tcW w:w="529"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55</w:t>
            </w:r>
          </w:p>
        </w:tc>
        <w:tc>
          <w:tcPr>
            <w:tcW w:w="681" w:type="pct"/>
            <w:tcBorders>
              <w:top w:val="single" w:sz="4" w:space="0" w:color="auto"/>
              <w:left w:val="nil"/>
              <w:bottom w:val="single" w:sz="4" w:space="0" w:color="auto"/>
              <w:right w:val="single" w:sz="4" w:space="0" w:color="auto"/>
            </w:tcBorders>
            <w:shd w:val="clear" w:color="auto" w:fill="auto"/>
            <w:vAlign w:val="center"/>
          </w:tcPr>
          <w:p w:rsidR="008A7D6D" w:rsidRPr="00BB2A46" w:rsidRDefault="008A7D6D" w:rsidP="008A7D6D">
            <w:pPr>
              <w:jc w:val="center"/>
              <w:rPr>
                <w:color w:val="000000"/>
              </w:rPr>
            </w:pPr>
            <w:r w:rsidRPr="00BB2A46">
              <w:rPr>
                <w:color w:val="000000"/>
              </w:rPr>
              <w:t>-1</w:t>
            </w:r>
          </w:p>
        </w:tc>
      </w:tr>
    </w:tbl>
    <w:p w:rsidR="008A7D6D" w:rsidRPr="001B4435" w:rsidRDefault="008A7D6D" w:rsidP="008A7D6D">
      <w:pPr>
        <w:ind w:firstLine="709"/>
        <w:jc w:val="both"/>
        <w:rPr>
          <w:bCs/>
          <w:sz w:val="26"/>
          <w:szCs w:val="26"/>
        </w:rPr>
      </w:pPr>
    </w:p>
    <w:p w:rsidR="008A7D6D" w:rsidRPr="001B4435" w:rsidRDefault="008A7D6D" w:rsidP="00B23FED">
      <w:pPr>
        <w:pStyle w:val="a4"/>
        <w:widowControl w:val="0"/>
        <w:numPr>
          <w:ilvl w:val="0"/>
          <w:numId w:val="162"/>
        </w:numPr>
        <w:tabs>
          <w:tab w:val="left" w:pos="993"/>
        </w:tabs>
        <w:ind w:left="0" w:firstLine="709"/>
        <w:rPr>
          <w:b/>
          <w:i/>
          <w:u w:val="single"/>
        </w:rPr>
      </w:pPr>
      <w:r w:rsidRPr="001B4435">
        <w:rPr>
          <w:b/>
          <w:i/>
          <w:u w:val="single"/>
        </w:rPr>
        <w:t>Управление социальной политики Администрации города Норильска</w:t>
      </w:r>
    </w:p>
    <w:p w:rsidR="008C4B99" w:rsidRDefault="008A7D6D" w:rsidP="008E2B65">
      <w:pPr>
        <w:pStyle w:val="a4"/>
        <w:widowControl w:val="0"/>
        <w:spacing w:before="120"/>
        <w:ind w:firstLine="709"/>
        <w:rPr>
          <w:color w:val="000000" w:themeColor="text1"/>
          <w:szCs w:val="26"/>
        </w:rPr>
      </w:pPr>
      <w:r>
        <w:t>В 2018 году по сравнению с 2017 годом ш</w:t>
      </w:r>
      <w:r w:rsidRPr="001B4435">
        <w:t xml:space="preserve">татная численность по отрасли «Социальная политика» </w:t>
      </w:r>
      <w:r w:rsidRPr="001B4435">
        <w:rPr>
          <w:szCs w:val="26"/>
        </w:rPr>
        <w:t xml:space="preserve">осталась неизменной </w:t>
      </w:r>
      <w:r>
        <w:t xml:space="preserve">и </w:t>
      </w:r>
      <w:r w:rsidRPr="001B4435">
        <w:t xml:space="preserve">составила </w:t>
      </w:r>
      <w:r>
        <w:t>447,8</w:t>
      </w:r>
      <w:r w:rsidRPr="001B4435">
        <w:t xml:space="preserve"> шт.ед</w:t>
      </w:r>
      <w:r>
        <w:t xml:space="preserve">., </w:t>
      </w:r>
      <w:r w:rsidRPr="0065066A">
        <w:rPr>
          <w:szCs w:val="26"/>
        </w:rPr>
        <w:t xml:space="preserve">среднесписочная численность уменьшилась на </w:t>
      </w:r>
      <w:r>
        <w:rPr>
          <w:szCs w:val="26"/>
        </w:rPr>
        <w:t>1,6</w:t>
      </w:r>
      <w:r w:rsidRPr="0065066A">
        <w:rPr>
          <w:szCs w:val="26"/>
        </w:rPr>
        <w:t>%</w:t>
      </w:r>
      <w:r>
        <w:rPr>
          <w:szCs w:val="26"/>
        </w:rPr>
        <w:t xml:space="preserve"> и составила 422 человека</w:t>
      </w:r>
      <w:r w:rsidRPr="001B4435">
        <w:rPr>
          <w:color w:val="000000" w:themeColor="text1"/>
          <w:szCs w:val="26"/>
        </w:rPr>
        <w:t>.</w:t>
      </w:r>
    </w:p>
    <w:p w:rsidR="008C4B99" w:rsidRDefault="008C4B99" w:rsidP="008E2B65">
      <w:pPr>
        <w:pStyle w:val="a4"/>
        <w:widowControl w:val="0"/>
        <w:spacing w:before="120"/>
        <w:ind w:firstLine="709"/>
        <w:rPr>
          <w:color w:val="000000" w:themeColor="text1"/>
          <w:szCs w:val="26"/>
        </w:rPr>
      </w:pPr>
    </w:p>
    <w:p w:rsidR="008A7D6D" w:rsidRDefault="008A7D6D" w:rsidP="008E2B65">
      <w:pPr>
        <w:pStyle w:val="a4"/>
        <w:widowControl w:val="0"/>
        <w:spacing w:before="120"/>
        <w:ind w:firstLine="709"/>
        <w:rPr>
          <w:color w:val="000000" w:themeColor="text1"/>
          <w:szCs w:val="26"/>
        </w:rPr>
      </w:pPr>
      <w:r>
        <w:rPr>
          <w:color w:val="000000" w:themeColor="text1"/>
          <w:szCs w:val="26"/>
        </w:rPr>
        <w:t xml:space="preserve"> </w:t>
      </w:r>
    </w:p>
    <w:p w:rsidR="008A7D6D" w:rsidRPr="00F868F9" w:rsidRDefault="008A7D6D" w:rsidP="008A7D6D">
      <w:pPr>
        <w:pStyle w:val="a4"/>
        <w:widowControl w:val="0"/>
      </w:pPr>
    </w:p>
    <w:p w:rsidR="008A7D6D" w:rsidRPr="00E07825" w:rsidRDefault="008A7D6D" w:rsidP="008A7D6D">
      <w:pPr>
        <w:jc w:val="right"/>
        <w:rPr>
          <w:sz w:val="26"/>
          <w:szCs w:val="26"/>
        </w:rPr>
      </w:pPr>
      <w:r w:rsidRPr="008E2B65">
        <w:rPr>
          <w:sz w:val="26"/>
          <w:szCs w:val="26"/>
        </w:rPr>
        <w:lastRenderedPageBreak/>
        <w:t>Таблица</w:t>
      </w:r>
      <w:r w:rsidR="00555782">
        <w:rPr>
          <w:sz w:val="26"/>
          <w:szCs w:val="26"/>
        </w:rPr>
        <w:t xml:space="preserve"> 65</w:t>
      </w:r>
    </w:p>
    <w:p w:rsidR="008A7D6D" w:rsidRPr="007E2774" w:rsidRDefault="008A7D6D" w:rsidP="008A7D6D">
      <w:pPr>
        <w:spacing w:after="120"/>
        <w:ind w:firstLine="907"/>
        <w:jc w:val="center"/>
        <w:rPr>
          <w:b/>
          <w:i/>
          <w:sz w:val="26"/>
          <w:szCs w:val="26"/>
        </w:rPr>
      </w:pPr>
      <w:r w:rsidRPr="007E2774">
        <w:rPr>
          <w:b/>
          <w:i/>
          <w:sz w:val="26"/>
          <w:szCs w:val="26"/>
        </w:rPr>
        <w:t>Анализ среднесписочной и штатной численности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4"/>
        <w:gridCol w:w="969"/>
        <w:gridCol w:w="970"/>
        <w:gridCol w:w="830"/>
        <w:gridCol w:w="1107"/>
        <w:gridCol w:w="828"/>
        <w:gridCol w:w="798"/>
      </w:tblGrid>
      <w:tr w:rsidR="008A7D6D" w:rsidRPr="001C0F0C" w:rsidTr="008A7D6D">
        <w:trPr>
          <w:tblHeader/>
        </w:trPr>
        <w:tc>
          <w:tcPr>
            <w:tcW w:w="2056" w:type="pct"/>
            <w:vMerge w:val="restart"/>
            <w:vAlign w:val="center"/>
          </w:tcPr>
          <w:p w:rsidR="008A7D6D" w:rsidRPr="001C0F0C" w:rsidRDefault="008A7D6D" w:rsidP="008A7D6D">
            <w:pPr>
              <w:jc w:val="center"/>
            </w:pPr>
            <w:r w:rsidRPr="001C0F0C">
              <w:t>Категории работников</w:t>
            </w:r>
          </w:p>
        </w:tc>
        <w:tc>
          <w:tcPr>
            <w:tcW w:w="1481" w:type="pct"/>
            <w:gridSpan w:val="3"/>
            <w:vAlign w:val="center"/>
          </w:tcPr>
          <w:p w:rsidR="008A7D6D" w:rsidRPr="001C0F0C" w:rsidRDefault="008A7D6D" w:rsidP="008A7D6D">
            <w:pPr>
              <w:jc w:val="center"/>
            </w:pPr>
            <w:r w:rsidRPr="001C0F0C">
              <w:rPr>
                <w:bCs/>
              </w:rPr>
              <w:t>Штатная численность, шт.ед.</w:t>
            </w:r>
          </w:p>
        </w:tc>
        <w:tc>
          <w:tcPr>
            <w:tcW w:w="1462" w:type="pct"/>
            <w:gridSpan w:val="3"/>
          </w:tcPr>
          <w:p w:rsidR="008A7D6D" w:rsidRPr="001C0F0C" w:rsidRDefault="008A7D6D" w:rsidP="008A7D6D">
            <w:pPr>
              <w:jc w:val="center"/>
            </w:pPr>
            <w:r w:rsidRPr="001C0F0C">
              <w:t>Среднесписочная численность, чел.</w:t>
            </w:r>
          </w:p>
        </w:tc>
      </w:tr>
      <w:tr w:rsidR="008A7D6D" w:rsidRPr="001C0F0C" w:rsidTr="008A7D6D">
        <w:trPr>
          <w:trHeight w:val="95"/>
          <w:tblHeader/>
        </w:trPr>
        <w:tc>
          <w:tcPr>
            <w:tcW w:w="2056" w:type="pct"/>
            <w:vMerge/>
            <w:shd w:val="clear" w:color="auto" w:fill="auto"/>
            <w:vAlign w:val="center"/>
          </w:tcPr>
          <w:p w:rsidR="008A7D6D" w:rsidRPr="001C0F0C" w:rsidRDefault="008A7D6D" w:rsidP="008A7D6D">
            <w:pPr>
              <w:rPr>
                <w:b/>
              </w:rPr>
            </w:pPr>
          </w:p>
        </w:tc>
        <w:tc>
          <w:tcPr>
            <w:tcW w:w="518" w:type="pct"/>
            <w:shd w:val="clear" w:color="auto" w:fill="auto"/>
            <w:vAlign w:val="center"/>
          </w:tcPr>
          <w:p w:rsidR="008A7D6D" w:rsidRPr="001C0F0C" w:rsidRDefault="008A7D6D" w:rsidP="008A7D6D">
            <w:pPr>
              <w:jc w:val="center"/>
            </w:pPr>
            <w:r w:rsidRPr="001C0F0C">
              <w:t xml:space="preserve">2017 </w:t>
            </w:r>
          </w:p>
        </w:tc>
        <w:tc>
          <w:tcPr>
            <w:tcW w:w="519" w:type="pct"/>
            <w:shd w:val="clear" w:color="auto" w:fill="auto"/>
            <w:vAlign w:val="center"/>
          </w:tcPr>
          <w:p w:rsidR="008A7D6D" w:rsidRPr="001C0F0C" w:rsidRDefault="008A7D6D" w:rsidP="008A7D6D">
            <w:pPr>
              <w:jc w:val="center"/>
              <w:rPr>
                <w:color w:val="000000"/>
              </w:rPr>
            </w:pPr>
            <w:r w:rsidRPr="001C0F0C">
              <w:rPr>
                <w:color w:val="000000"/>
              </w:rPr>
              <w:t>2018</w:t>
            </w:r>
          </w:p>
        </w:tc>
        <w:tc>
          <w:tcPr>
            <w:tcW w:w="444" w:type="pct"/>
            <w:shd w:val="clear" w:color="auto" w:fill="auto"/>
            <w:vAlign w:val="center"/>
          </w:tcPr>
          <w:p w:rsidR="008A7D6D" w:rsidRPr="001C0F0C" w:rsidRDefault="008A7D6D" w:rsidP="008A7D6D">
            <w:pPr>
              <w:jc w:val="center"/>
            </w:pPr>
            <w:r w:rsidRPr="001C0F0C">
              <w:t>откл.</w:t>
            </w:r>
          </w:p>
          <w:p w:rsidR="008A7D6D" w:rsidRPr="001C0F0C" w:rsidRDefault="008A7D6D" w:rsidP="008A7D6D">
            <w:pPr>
              <w:jc w:val="center"/>
              <w:rPr>
                <w:bCs/>
              </w:rPr>
            </w:pPr>
            <w:r w:rsidRPr="001C0F0C">
              <w:t>+/-</w:t>
            </w:r>
          </w:p>
        </w:tc>
        <w:tc>
          <w:tcPr>
            <w:tcW w:w="592" w:type="pct"/>
            <w:shd w:val="clear" w:color="auto" w:fill="auto"/>
            <w:vAlign w:val="center"/>
          </w:tcPr>
          <w:p w:rsidR="008A7D6D" w:rsidRPr="001C0F0C" w:rsidRDefault="008A7D6D" w:rsidP="008A7D6D">
            <w:pPr>
              <w:jc w:val="center"/>
            </w:pPr>
            <w:r w:rsidRPr="001C0F0C">
              <w:t xml:space="preserve">2017 </w:t>
            </w:r>
          </w:p>
        </w:tc>
        <w:tc>
          <w:tcPr>
            <w:tcW w:w="443" w:type="pct"/>
            <w:shd w:val="clear" w:color="auto" w:fill="auto"/>
            <w:vAlign w:val="center"/>
          </w:tcPr>
          <w:p w:rsidR="008A7D6D" w:rsidRPr="001C0F0C" w:rsidRDefault="008A7D6D" w:rsidP="008A7D6D">
            <w:pPr>
              <w:jc w:val="center"/>
            </w:pPr>
            <w:r w:rsidRPr="001C0F0C">
              <w:t xml:space="preserve">2018 </w:t>
            </w:r>
          </w:p>
        </w:tc>
        <w:tc>
          <w:tcPr>
            <w:tcW w:w="427" w:type="pct"/>
            <w:shd w:val="clear" w:color="auto" w:fill="auto"/>
            <w:vAlign w:val="center"/>
          </w:tcPr>
          <w:p w:rsidR="008A7D6D" w:rsidRPr="001C0F0C" w:rsidRDefault="008A7D6D" w:rsidP="008A7D6D">
            <w:pPr>
              <w:jc w:val="center"/>
            </w:pPr>
            <w:r w:rsidRPr="001C0F0C">
              <w:t>откл.</w:t>
            </w:r>
          </w:p>
          <w:p w:rsidR="008A7D6D" w:rsidRPr="001C0F0C" w:rsidRDefault="008A7D6D" w:rsidP="008A7D6D">
            <w:pPr>
              <w:jc w:val="center"/>
              <w:rPr>
                <w:bCs/>
              </w:rPr>
            </w:pPr>
            <w:r w:rsidRPr="001C0F0C">
              <w:t>+/-</w:t>
            </w:r>
          </w:p>
        </w:tc>
      </w:tr>
      <w:tr w:rsidR="008A7D6D" w:rsidRPr="001C0F0C" w:rsidTr="008A7D6D">
        <w:trPr>
          <w:trHeight w:val="401"/>
          <w:tblHeader/>
        </w:trPr>
        <w:tc>
          <w:tcPr>
            <w:tcW w:w="2056" w:type="pct"/>
            <w:shd w:val="clear" w:color="auto" w:fill="auto"/>
            <w:vAlign w:val="center"/>
          </w:tcPr>
          <w:p w:rsidR="008A7D6D" w:rsidRPr="001C0F0C" w:rsidRDefault="008A7D6D" w:rsidP="008A7D6D">
            <w:pPr>
              <w:rPr>
                <w:b/>
              </w:rPr>
            </w:pPr>
            <w:r w:rsidRPr="001C0F0C">
              <w:rPr>
                <w:b/>
              </w:rPr>
              <w:t>Всего по отрасли, в т.ч.:</w:t>
            </w:r>
          </w:p>
        </w:tc>
        <w:tc>
          <w:tcPr>
            <w:tcW w:w="518" w:type="pct"/>
            <w:shd w:val="clear" w:color="auto" w:fill="auto"/>
            <w:vAlign w:val="center"/>
          </w:tcPr>
          <w:p w:rsidR="008A7D6D" w:rsidRPr="001C0F0C" w:rsidRDefault="008A7D6D" w:rsidP="008A7D6D">
            <w:pPr>
              <w:jc w:val="center"/>
              <w:rPr>
                <w:b/>
                <w:bCs/>
                <w:color w:val="000000"/>
              </w:rPr>
            </w:pPr>
            <w:r w:rsidRPr="001C0F0C">
              <w:rPr>
                <w:b/>
                <w:bCs/>
                <w:color w:val="000000"/>
              </w:rPr>
              <w:t>447,8</w:t>
            </w:r>
          </w:p>
        </w:tc>
        <w:tc>
          <w:tcPr>
            <w:tcW w:w="519" w:type="pct"/>
            <w:shd w:val="clear" w:color="auto" w:fill="auto"/>
            <w:vAlign w:val="center"/>
          </w:tcPr>
          <w:p w:rsidR="008A7D6D" w:rsidRPr="001C0F0C" w:rsidRDefault="008A7D6D" w:rsidP="008A7D6D">
            <w:pPr>
              <w:jc w:val="center"/>
              <w:rPr>
                <w:b/>
                <w:bCs/>
                <w:color w:val="000000"/>
              </w:rPr>
            </w:pPr>
            <w:r w:rsidRPr="001C0F0C">
              <w:rPr>
                <w:b/>
                <w:bCs/>
                <w:color w:val="000000"/>
              </w:rPr>
              <w:t>447,8</w:t>
            </w:r>
          </w:p>
        </w:tc>
        <w:tc>
          <w:tcPr>
            <w:tcW w:w="444" w:type="pct"/>
            <w:shd w:val="clear" w:color="auto" w:fill="auto"/>
            <w:vAlign w:val="center"/>
          </w:tcPr>
          <w:p w:rsidR="008A7D6D" w:rsidRPr="001C0F0C" w:rsidRDefault="008A7D6D" w:rsidP="008A7D6D">
            <w:pPr>
              <w:jc w:val="center"/>
              <w:rPr>
                <w:b/>
                <w:bCs/>
                <w:color w:val="000000"/>
              </w:rPr>
            </w:pPr>
            <w:r w:rsidRPr="001C0F0C">
              <w:rPr>
                <w:b/>
                <w:bCs/>
                <w:color w:val="000000"/>
              </w:rPr>
              <w:t>0,0</w:t>
            </w:r>
          </w:p>
        </w:tc>
        <w:tc>
          <w:tcPr>
            <w:tcW w:w="592" w:type="pct"/>
            <w:shd w:val="clear" w:color="auto" w:fill="auto"/>
            <w:vAlign w:val="center"/>
          </w:tcPr>
          <w:p w:rsidR="008A7D6D" w:rsidRPr="001C0F0C" w:rsidRDefault="008A7D6D" w:rsidP="008A7D6D">
            <w:pPr>
              <w:jc w:val="center"/>
              <w:rPr>
                <w:b/>
                <w:bCs/>
                <w:color w:val="000000"/>
              </w:rPr>
            </w:pPr>
            <w:r w:rsidRPr="001C0F0C">
              <w:rPr>
                <w:b/>
                <w:bCs/>
                <w:color w:val="000000"/>
              </w:rPr>
              <w:t>429</w:t>
            </w:r>
          </w:p>
        </w:tc>
        <w:tc>
          <w:tcPr>
            <w:tcW w:w="443" w:type="pct"/>
            <w:shd w:val="clear" w:color="auto" w:fill="auto"/>
            <w:vAlign w:val="center"/>
          </w:tcPr>
          <w:p w:rsidR="008A7D6D" w:rsidRPr="001C0F0C" w:rsidRDefault="008A7D6D" w:rsidP="008A7D6D">
            <w:pPr>
              <w:jc w:val="center"/>
              <w:rPr>
                <w:b/>
                <w:bCs/>
                <w:color w:val="000000"/>
              </w:rPr>
            </w:pPr>
            <w:r w:rsidRPr="001C0F0C">
              <w:rPr>
                <w:b/>
                <w:bCs/>
                <w:color w:val="000000"/>
              </w:rPr>
              <w:t>422</w:t>
            </w:r>
          </w:p>
        </w:tc>
        <w:tc>
          <w:tcPr>
            <w:tcW w:w="427" w:type="pct"/>
            <w:shd w:val="clear" w:color="auto" w:fill="auto"/>
            <w:vAlign w:val="center"/>
          </w:tcPr>
          <w:p w:rsidR="008A7D6D" w:rsidRPr="001C0F0C" w:rsidRDefault="008A7D6D" w:rsidP="008A7D6D">
            <w:pPr>
              <w:jc w:val="center"/>
              <w:rPr>
                <w:b/>
                <w:bCs/>
                <w:color w:val="000000"/>
              </w:rPr>
            </w:pPr>
            <w:r w:rsidRPr="001C0F0C">
              <w:rPr>
                <w:b/>
                <w:bCs/>
                <w:color w:val="000000"/>
              </w:rPr>
              <w:t>-7</w:t>
            </w:r>
          </w:p>
        </w:tc>
      </w:tr>
      <w:tr w:rsidR="008A7D6D" w:rsidRPr="001C0F0C" w:rsidTr="008A7D6D">
        <w:trPr>
          <w:trHeight w:val="433"/>
          <w:tblHeader/>
        </w:trPr>
        <w:tc>
          <w:tcPr>
            <w:tcW w:w="2056" w:type="pct"/>
            <w:vAlign w:val="center"/>
          </w:tcPr>
          <w:p w:rsidR="008A7D6D" w:rsidRPr="001C0F0C" w:rsidRDefault="008A7D6D" w:rsidP="008A7D6D">
            <w:r w:rsidRPr="001C0F0C">
              <w:t>Управление социальной политики</w:t>
            </w:r>
          </w:p>
        </w:tc>
        <w:tc>
          <w:tcPr>
            <w:tcW w:w="518" w:type="pct"/>
            <w:vAlign w:val="center"/>
          </w:tcPr>
          <w:p w:rsidR="008A7D6D" w:rsidRPr="001C0F0C" w:rsidRDefault="008A7D6D" w:rsidP="008A7D6D">
            <w:pPr>
              <w:jc w:val="center"/>
              <w:rPr>
                <w:color w:val="000000"/>
              </w:rPr>
            </w:pPr>
            <w:r w:rsidRPr="001C0F0C">
              <w:rPr>
                <w:color w:val="000000"/>
              </w:rPr>
              <w:t>123,0</w:t>
            </w:r>
          </w:p>
        </w:tc>
        <w:tc>
          <w:tcPr>
            <w:tcW w:w="519" w:type="pct"/>
            <w:vAlign w:val="center"/>
          </w:tcPr>
          <w:p w:rsidR="008A7D6D" w:rsidRPr="001C0F0C" w:rsidRDefault="008A7D6D" w:rsidP="008A7D6D">
            <w:pPr>
              <w:jc w:val="center"/>
              <w:rPr>
                <w:color w:val="000000"/>
              </w:rPr>
            </w:pPr>
            <w:r w:rsidRPr="001C0F0C">
              <w:rPr>
                <w:color w:val="000000"/>
              </w:rPr>
              <w:t>123,0</w:t>
            </w:r>
          </w:p>
        </w:tc>
        <w:tc>
          <w:tcPr>
            <w:tcW w:w="444" w:type="pct"/>
            <w:vAlign w:val="center"/>
          </w:tcPr>
          <w:p w:rsidR="008A7D6D" w:rsidRPr="001C0F0C" w:rsidRDefault="008A7D6D" w:rsidP="008A7D6D">
            <w:pPr>
              <w:jc w:val="center"/>
              <w:rPr>
                <w:color w:val="000000"/>
              </w:rPr>
            </w:pPr>
            <w:r w:rsidRPr="001C0F0C">
              <w:rPr>
                <w:color w:val="000000"/>
              </w:rPr>
              <w:t>0,0</w:t>
            </w:r>
          </w:p>
        </w:tc>
        <w:tc>
          <w:tcPr>
            <w:tcW w:w="592" w:type="pct"/>
            <w:vAlign w:val="center"/>
          </w:tcPr>
          <w:p w:rsidR="008A7D6D" w:rsidRPr="001C0F0C" w:rsidRDefault="008A7D6D" w:rsidP="008A7D6D">
            <w:pPr>
              <w:jc w:val="center"/>
              <w:rPr>
                <w:color w:val="000000"/>
              </w:rPr>
            </w:pPr>
            <w:r w:rsidRPr="001C0F0C">
              <w:rPr>
                <w:color w:val="000000"/>
              </w:rPr>
              <w:t>121</w:t>
            </w:r>
          </w:p>
        </w:tc>
        <w:tc>
          <w:tcPr>
            <w:tcW w:w="443" w:type="pct"/>
            <w:vAlign w:val="center"/>
          </w:tcPr>
          <w:p w:rsidR="008A7D6D" w:rsidRPr="001C0F0C" w:rsidRDefault="008A7D6D" w:rsidP="008A7D6D">
            <w:pPr>
              <w:jc w:val="center"/>
              <w:rPr>
                <w:color w:val="000000"/>
              </w:rPr>
            </w:pPr>
            <w:r w:rsidRPr="001C0F0C">
              <w:rPr>
                <w:color w:val="000000"/>
              </w:rPr>
              <w:t>121</w:t>
            </w:r>
          </w:p>
        </w:tc>
        <w:tc>
          <w:tcPr>
            <w:tcW w:w="427" w:type="pct"/>
            <w:vAlign w:val="center"/>
          </w:tcPr>
          <w:p w:rsidR="008A7D6D" w:rsidRPr="001C0F0C" w:rsidRDefault="008A7D6D" w:rsidP="008A7D6D">
            <w:pPr>
              <w:jc w:val="center"/>
              <w:rPr>
                <w:color w:val="000000"/>
              </w:rPr>
            </w:pPr>
            <w:r w:rsidRPr="001C0F0C">
              <w:rPr>
                <w:color w:val="000000"/>
              </w:rPr>
              <w:t>0</w:t>
            </w:r>
          </w:p>
        </w:tc>
      </w:tr>
      <w:tr w:rsidR="008A7D6D" w:rsidRPr="001C0F0C" w:rsidTr="008A7D6D">
        <w:trPr>
          <w:trHeight w:val="297"/>
          <w:tblHeader/>
        </w:trPr>
        <w:tc>
          <w:tcPr>
            <w:tcW w:w="2056" w:type="pct"/>
            <w:vAlign w:val="center"/>
          </w:tcPr>
          <w:p w:rsidR="008A7D6D" w:rsidRPr="001C0F0C" w:rsidRDefault="008A7D6D" w:rsidP="008A7D6D">
            <w:r w:rsidRPr="001C0F0C">
              <w:t>МБУ «КЦСОН»</w:t>
            </w:r>
          </w:p>
        </w:tc>
        <w:tc>
          <w:tcPr>
            <w:tcW w:w="518" w:type="pct"/>
            <w:vAlign w:val="center"/>
          </w:tcPr>
          <w:p w:rsidR="008A7D6D" w:rsidRPr="001C0F0C" w:rsidRDefault="008A7D6D" w:rsidP="008A7D6D">
            <w:pPr>
              <w:jc w:val="center"/>
              <w:rPr>
                <w:color w:val="000000"/>
              </w:rPr>
            </w:pPr>
            <w:r w:rsidRPr="001C0F0C">
              <w:rPr>
                <w:color w:val="000000"/>
              </w:rPr>
              <w:t>218,8</w:t>
            </w:r>
          </w:p>
        </w:tc>
        <w:tc>
          <w:tcPr>
            <w:tcW w:w="519" w:type="pct"/>
            <w:vAlign w:val="center"/>
          </w:tcPr>
          <w:p w:rsidR="008A7D6D" w:rsidRPr="001C0F0C" w:rsidRDefault="008A7D6D" w:rsidP="008A7D6D">
            <w:pPr>
              <w:jc w:val="center"/>
              <w:rPr>
                <w:color w:val="000000"/>
              </w:rPr>
            </w:pPr>
            <w:r w:rsidRPr="001C0F0C">
              <w:rPr>
                <w:color w:val="000000"/>
              </w:rPr>
              <w:t>218,8</w:t>
            </w:r>
          </w:p>
        </w:tc>
        <w:tc>
          <w:tcPr>
            <w:tcW w:w="444" w:type="pct"/>
            <w:vAlign w:val="center"/>
          </w:tcPr>
          <w:p w:rsidR="008A7D6D" w:rsidRPr="001C0F0C" w:rsidRDefault="008A7D6D" w:rsidP="008A7D6D">
            <w:pPr>
              <w:jc w:val="center"/>
              <w:rPr>
                <w:color w:val="000000"/>
              </w:rPr>
            </w:pPr>
            <w:r w:rsidRPr="001C0F0C">
              <w:rPr>
                <w:color w:val="000000"/>
              </w:rPr>
              <w:t>0,0</w:t>
            </w:r>
          </w:p>
        </w:tc>
        <w:tc>
          <w:tcPr>
            <w:tcW w:w="592" w:type="pct"/>
            <w:vAlign w:val="center"/>
          </w:tcPr>
          <w:p w:rsidR="008A7D6D" w:rsidRPr="001C0F0C" w:rsidRDefault="008A7D6D" w:rsidP="008A7D6D">
            <w:pPr>
              <w:jc w:val="center"/>
              <w:rPr>
                <w:color w:val="000000"/>
              </w:rPr>
            </w:pPr>
            <w:r w:rsidRPr="001C0F0C">
              <w:rPr>
                <w:color w:val="000000"/>
              </w:rPr>
              <w:t>210</w:t>
            </w:r>
          </w:p>
        </w:tc>
        <w:tc>
          <w:tcPr>
            <w:tcW w:w="443" w:type="pct"/>
            <w:vAlign w:val="center"/>
          </w:tcPr>
          <w:p w:rsidR="008A7D6D" w:rsidRPr="001C0F0C" w:rsidRDefault="008A7D6D" w:rsidP="008A7D6D">
            <w:pPr>
              <w:jc w:val="center"/>
              <w:rPr>
                <w:color w:val="000000"/>
              </w:rPr>
            </w:pPr>
            <w:r w:rsidRPr="001C0F0C">
              <w:rPr>
                <w:color w:val="000000"/>
              </w:rPr>
              <w:t>207</w:t>
            </w:r>
          </w:p>
        </w:tc>
        <w:tc>
          <w:tcPr>
            <w:tcW w:w="427" w:type="pct"/>
            <w:vAlign w:val="center"/>
          </w:tcPr>
          <w:p w:rsidR="008A7D6D" w:rsidRPr="001C0F0C" w:rsidRDefault="008A7D6D" w:rsidP="008A7D6D">
            <w:pPr>
              <w:jc w:val="center"/>
              <w:rPr>
                <w:color w:val="000000"/>
              </w:rPr>
            </w:pPr>
            <w:r w:rsidRPr="001C0F0C">
              <w:rPr>
                <w:color w:val="000000"/>
              </w:rPr>
              <w:t>-3</w:t>
            </w:r>
          </w:p>
        </w:tc>
      </w:tr>
      <w:tr w:rsidR="008A7D6D" w:rsidRPr="001C0F0C" w:rsidTr="008A7D6D">
        <w:trPr>
          <w:trHeight w:val="373"/>
          <w:tblHeader/>
        </w:trPr>
        <w:tc>
          <w:tcPr>
            <w:tcW w:w="2056" w:type="pct"/>
            <w:vAlign w:val="center"/>
          </w:tcPr>
          <w:p w:rsidR="008A7D6D" w:rsidRPr="001C0F0C" w:rsidRDefault="008A7D6D" w:rsidP="008A7D6D">
            <w:r w:rsidRPr="001C0F0C">
              <w:t>МБУ «РЦ «Виктория»</w:t>
            </w:r>
          </w:p>
        </w:tc>
        <w:tc>
          <w:tcPr>
            <w:tcW w:w="518" w:type="pct"/>
            <w:vAlign w:val="center"/>
          </w:tcPr>
          <w:p w:rsidR="008A7D6D" w:rsidRPr="001C0F0C" w:rsidRDefault="008A7D6D" w:rsidP="008A7D6D">
            <w:pPr>
              <w:jc w:val="center"/>
              <w:rPr>
                <w:color w:val="000000"/>
              </w:rPr>
            </w:pPr>
            <w:r w:rsidRPr="001C0F0C">
              <w:rPr>
                <w:color w:val="000000"/>
              </w:rPr>
              <w:t>71,0</w:t>
            </w:r>
          </w:p>
        </w:tc>
        <w:tc>
          <w:tcPr>
            <w:tcW w:w="519" w:type="pct"/>
            <w:vAlign w:val="center"/>
          </w:tcPr>
          <w:p w:rsidR="008A7D6D" w:rsidRPr="001C0F0C" w:rsidRDefault="008A7D6D" w:rsidP="008A7D6D">
            <w:pPr>
              <w:jc w:val="center"/>
              <w:rPr>
                <w:color w:val="000000"/>
              </w:rPr>
            </w:pPr>
            <w:r w:rsidRPr="001C0F0C">
              <w:rPr>
                <w:color w:val="000000"/>
              </w:rPr>
              <w:t>71,0</w:t>
            </w:r>
          </w:p>
        </w:tc>
        <w:tc>
          <w:tcPr>
            <w:tcW w:w="444" w:type="pct"/>
            <w:vAlign w:val="center"/>
          </w:tcPr>
          <w:p w:rsidR="008A7D6D" w:rsidRPr="001C0F0C" w:rsidRDefault="008A7D6D" w:rsidP="008A7D6D">
            <w:pPr>
              <w:jc w:val="center"/>
              <w:rPr>
                <w:color w:val="000000"/>
              </w:rPr>
            </w:pPr>
            <w:r w:rsidRPr="001C0F0C">
              <w:rPr>
                <w:color w:val="000000"/>
              </w:rPr>
              <w:t>0,0</w:t>
            </w:r>
          </w:p>
        </w:tc>
        <w:tc>
          <w:tcPr>
            <w:tcW w:w="592" w:type="pct"/>
            <w:vAlign w:val="center"/>
          </w:tcPr>
          <w:p w:rsidR="008A7D6D" w:rsidRPr="001C0F0C" w:rsidRDefault="008A7D6D" w:rsidP="008A7D6D">
            <w:pPr>
              <w:jc w:val="center"/>
              <w:rPr>
                <w:color w:val="000000"/>
              </w:rPr>
            </w:pPr>
            <w:r w:rsidRPr="001C0F0C">
              <w:rPr>
                <w:color w:val="000000"/>
              </w:rPr>
              <w:t>66</w:t>
            </w:r>
          </w:p>
        </w:tc>
        <w:tc>
          <w:tcPr>
            <w:tcW w:w="443" w:type="pct"/>
            <w:vAlign w:val="center"/>
          </w:tcPr>
          <w:p w:rsidR="008A7D6D" w:rsidRPr="001C0F0C" w:rsidRDefault="008A7D6D" w:rsidP="008A7D6D">
            <w:pPr>
              <w:jc w:val="center"/>
              <w:rPr>
                <w:color w:val="000000"/>
              </w:rPr>
            </w:pPr>
            <w:r w:rsidRPr="001C0F0C">
              <w:rPr>
                <w:color w:val="000000"/>
              </w:rPr>
              <w:t>63</w:t>
            </w:r>
          </w:p>
        </w:tc>
        <w:tc>
          <w:tcPr>
            <w:tcW w:w="427" w:type="pct"/>
            <w:vAlign w:val="center"/>
          </w:tcPr>
          <w:p w:rsidR="008A7D6D" w:rsidRPr="001C0F0C" w:rsidRDefault="008A7D6D" w:rsidP="008A7D6D">
            <w:pPr>
              <w:jc w:val="center"/>
              <w:rPr>
                <w:color w:val="000000"/>
              </w:rPr>
            </w:pPr>
            <w:r w:rsidRPr="001C0F0C">
              <w:rPr>
                <w:color w:val="000000"/>
              </w:rPr>
              <w:t>-3</w:t>
            </w:r>
          </w:p>
        </w:tc>
      </w:tr>
      <w:tr w:rsidR="008A7D6D" w:rsidRPr="001C0F0C" w:rsidTr="008A7D6D">
        <w:trPr>
          <w:trHeight w:val="404"/>
          <w:tblHeader/>
        </w:trPr>
        <w:tc>
          <w:tcPr>
            <w:tcW w:w="2056" w:type="pct"/>
            <w:vAlign w:val="center"/>
          </w:tcPr>
          <w:p w:rsidR="008A7D6D" w:rsidRPr="001C0F0C" w:rsidRDefault="008A7D6D" w:rsidP="008A7D6D">
            <w:r w:rsidRPr="001C0F0C">
              <w:t>МБУ «ЦС «Норильский»</w:t>
            </w:r>
          </w:p>
        </w:tc>
        <w:tc>
          <w:tcPr>
            <w:tcW w:w="518" w:type="pct"/>
            <w:vAlign w:val="center"/>
          </w:tcPr>
          <w:p w:rsidR="008A7D6D" w:rsidRPr="001C0F0C" w:rsidRDefault="008A7D6D" w:rsidP="008A7D6D">
            <w:pPr>
              <w:jc w:val="center"/>
              <w:rPr>
                <w:color w:val="000000"/>
              </w:rPr>
            </w:pPr>
            <w:r w:rsidRPr="001C0F0C">
              <w:rPr>
                <w:color w:val="000000"/>
              </w:rPr>
              <w:t>35,0</w:t>
            </w:r>
          </w:p>
        </w:tc>
        <w:tc>
          <w:tcPr>
            <w:tcW w:w="519" w:type="pct"/>
            <w:vAlign w:val="center"/>
          </w:tcPr>
          <w:p w:rsidR="008A7D6D" w:rsidRPr="001C0F0C" w:rsidRDefault="008A7D6D" w:rsidP="008A7D6D">
            <w:pPr>
              <w:jc w:val="center"/>
              <w:rPr>
                <w:color w:val="000000"/>
              </w:rPr>
            </w:pPr>
            <w:r w:rsidRPr="001C0F0C">
              <w:rPr>
                <w:color w:val="000000"/>
              </w:rPr>
              <w:t>35,0</w:t>
            </w:r>
          </w:p>
        </w:tc>
        <w:tc>
          <w:tcPr>
            <w:tcW w:w="444" w:type="pct"/>
            <w:vAlign w:val="center"/>
          </w:tcPr>
          <w:p w:rsidR="008A7D6D" w:rsidRPr="001C0F0C" w:rsidRDefault="008A7D6D" w:rsidP="008A7D6D">
            <w:pPr>
              <w:jc w:val="center"/>
              <w:rPr>
                <w:color w:val="000000"/>
              </w:rPr>
            </w:pPr>
            <w:r w:rsidRPr="001C0F0C">
              <w:rPr>
                <w:color w:val="000000"/>
              </w:rPr>
              <w:t>0,0</w:t>
            </w:r>
          </w:p>
        </w:tc>
        <w:tc>
          <w:tcPr>
            <w:tcW w:w="592" w:type="pct"/>
            <w:vAlign w:val="center"/>
          </w:tcPr>
          <w:p w:rsidR="008A7D6D" w:rsidRPr="001C0F0C" w:rsidRDefault="008A7D6D" w:rsidP="008A7D6D">
            <w:pPr>
              <w:jc w:val="center"/>
              <w:rPr>
                <w:color w:val="000000"/>
              </w:rPr>
            </w:pPr>
            <w:r w:rsidRPr="001C0F0C">
              <w:rPr>
                <w:color w:val="000000"/>
              </w:rPr>
              <w:t>32</w:t>
            </w:r>
          </w:p>
        </w:tc>
        <w:tc>
          <w:tcPr>
            <w:tcW w:w="443" w:type="pct"/>
            <w:vAlign w:val="center"/>
          </w:tcPr>
          <w:p w:rsidR="008A7D6D" w:rsidRPr="001C0F0C" w:rsidRDefault="008A7D6D" w:rsidP="008A7D6D">
            <w:pPr>
              <w:jc w:val="center"/>
              <w:rPr>
                <w:color w:val="000000"/>
              </w:rPr>
            </w:pPr>
            <w:r w:rsidRPr="001C0F0C">
              <w:rPr>
                <w:color w:val="000000"/>
              </w:rPr>
              <w:t>31</w:t>
            </w:r>
          </w:p>
        </w:tc>
        <w:tc>
          <w:tcPr>
            <w:tcW w:w="427" w:type="pct"/>
            <w:vAlign w:val="center"/>
          </w:tcPr>
          <w:p w:rsidR="008A7D6D" w:rsidRPr="001C0F0C" w:rsidRDefault="008A7D6D" w:rsidP="008A7D6D">
            <w:pPr>
              <w:jc w:val="center"/>
              <w:rPr>
                <w:color w:val="000000"/>
              </w:rPr>
            </w:pPr>
            <w:r w:rsidRPr="001C0F0C">
              <w:rPr>
                <w:color w:val="000000"/>
              </w:rPr>
              <w:t>-1</w:t>
            </w:r>
          </w:p>
        </w:tc>
      </w:tr>
    </w:tbl>
    <w:p w:rsidR="008A7D6D" w:rsidRPr="0068799F" w:rsidRDefault="008A7D6D" w:rsidP="008A7D6D">
      <w:pPr>
        <w:spacing w:before="120"/>
        <w:ind w:firstLine="709"/>
        <w:jc w:val="both"/>
        <w:rPr>
          <w:sz w:val="26"/>
          <w:szCs w:val="26"/>
          <w:highlight w:val="green"/>
        </w:rPr>
      </w:pPr>
      <w:r>
        <w:rPr>
          <w:sz w:val="26"/>
          <w:szCs w:val="26"/>
        </w:rPr>
        <w:t xml:space="preserve">В </w:t>
      </w:r>
      <w:r w:rsidRPr="00E60052">
        <w:rPr>
          <w:sz w:val="26"/>
          <w:szCs w:val="26"/>
        </w:rPr>
        <w:t>МБУ «КЦСОН» среднесписочная численность снизилась на 3 чел.</w:t>
      </w:r>
      <w:r>
        <w:rPr>
          <w:sz w:val="26"/>
          <w:szCs w:val="26"/>
        </w:rPr>
        <w:t>, что обусловлено увольнением работников в связи с выходом на пенсию.</w:t>
      </w:r>
    </w:p>
    <w:p w:rsidR="008A7D6D" w:rsidRPr="001655A1" w:rsidRDefault="008A7D6D" w:rsidP="008A7D6D">
      <w:pPr>
        <w:ind w:firstLine="709"/>
        <w:jc w:val="both"/>
        <w:rPr>
          <w:sz w:val="26"/>
          <w:szCs w:val="26"/>
          <w:highlight w:val="lightGray"/>
        </w:rPr>
      </w:pPr>
      <w:r>
        <w:rPr>
          <w:sz w:val="26"/>
          <w:szCs w:val="26"/>
        </w:rPr>
        <w:t xml:space="preserve">В </w:t>
      </w:r>
      <w:r w:rsidRPr="00E60052">
        <w:rPr>
          <w:sz w:val="26"/>
          <w:szCs w:val="26"/>
        </w:rPr>
        <w:t>МБУ «РЦ «Виктория» среднесписочная численность снизилась на 3 чел.</w:t>
      </w:r>
      <w:r>
        <w:rPr>
          <w:sz w:val="26"/>
          <w:szCs w:val="26"/>
        </w:rPr>
        <w:t>,</w:t>
      </w:r>
      <w:r w:rsidRPr="00E60052">
        <w:rPr>
          <w:sz w:val="26"/>
          <w:szCs w:val="26"/>
        </w:rPr>
        <w:t xml:space="preserve"> что обусловлено </w:t>
      </w:r>
      <w:r>
        <w:rPr>
          <w:sz w:val="26"/>
          <w:szCs w:val="26"/>
        </w:rPr>
        <w:t>увольнением работников по собственному желанию.</w:t>
      </w:r>
    </w:p>
    <w:p w:rsidR="008A7D6D" w:rsidRPr="00FE322A" w:rsidRDefault="008A7D6D" w:rsidP="008A7D6D">
      <w:pPr>
        <w:ind w:firstLine="709"/>
        <w:jc w:val="both"/>
        <w:rPr>
          <w:sz w:val="26"/>
          <w:szCs w:val="26"/>
        </w:rPr>
      </w:pPr>
      <w:r>
        <w:rPr>
          <w:sz w:val="26"/>
          <w:szCs w:val="26"/>
        </w:rPr>
        <w:t>В</w:t>
      </w:r>
      <w:r w:rsidRPr="00B34BB6">
        <w:rPr>
          <w:sz w:val="26"/>
          <w:szCs w:val="26"/>
        </w:rPr>
        <w:t xml:space="preserve"> МБУ «ЦС «Норильский» среднесписочная численность снизилась на 1 чел. в связи с уходом работника в отпуск по уходу за ребенком до 3-х лет.</w:t>
      </w:r>
    </w:p>
    <w:p w:rsidR="008A7D6D" w:rsidRPr="00FE322A" w:rsidRDefault="008A7D6D" w:rsidP="008A7D6D">
      <w:pPr>
        <w:pStyle w:val="a4"/>
        <w:widowControl w:val="0"/>
        <w:tabs>
          <w:tab w:val="left" w:pos="3345"/>
        </w:tabs>
        <w:ind w:left="720" w:firstLine="0"/>
        <w:jc w:val="center"/>
        <w:rPr>
          <w:szCs w:val="26"/>
        </w:rPr>
      </w:pPr>
    </w:p>
    <w:p w:rsidR="008A7D6D" w:rsidRPr="00713AC2" w:rsidRDefault="008A7D6D" w:rsidP="00B23FED">
      <w:pPr>
        <w:pStyle w:val="a4"/>
        <w:widowControl w:val="0"/>
        <w:numPr>
          <w:ilvl w:val="0"/>
          <w:numId w:val="162"/>
        </w:numPr>
        <w:tabs>
          <w:tab w:val="left" w:pos="993"/>
          <w:tab w:val="left" w:pos="3345"/>
        </w:tabs>
        <w:ind w:left="0" w:firstLine="709"/>
        <w:rPr>
          <w:b/>
          <w:i/>
          <w:u w:val="single"/>
        </w:rPr>
      </w:pPr>
      <w:r w:rsidRPr="00FE322A">
        <w:rPr>
          <w:b/>
          <w:i/>
          <w:u w:val="single"/>
        </w:rPr>
        <w:t>Территориальный</w:t>
      </w:r>
      <w:r w:rsidRPr="00713AC2">
        <w:rPr>
          <w:b/>
          <w:i/>
          <w:u w:val="single"/>
        </w:rPr>
        <w:t xml:space="preserve"> отдел в городе Норильске министерства здравоохранения Красноярского края</w:t>
      </w:r>
    </w:p>
    <w:p w:rsidR="008A7D6D" w:rsidRDefault="008A7D6D" w:rsidP="008A7D6D">
      <w:pPr>
        <w:pStyle w:val="a4"/>
        <w:widowControl w:val="0"/>
        <w:spacing w:before="120"/>
        <w:ind w:firstLine="709"/>
        <w:rPr>
          <w:szCs w:val="26"/>
        </w:rPr>
      </w:pPr>
      <w:r w:rsidRPr="00713AC2">
        <w:t xml:space="preserve">Штатная численность по отрасли «Здравоохранение» в </w:t>
      </w:r>
      <w:r>
        <w:t>2018 году</w:t>
      </w:r>
      <w:r w:rsidRPr="00713AC2">
        <w:t xml:space="preserve"> по отношению к </w:t>
      </w:r>
      <w:r>
        <w:t>2017</w:t>
      </w:r>
      <w:r w:rsidRPr="00713AC2">
        <w:t xml:space="preserve"> год</w:t>
      </w:r>
      <w:r>
        <w:t>у</w:t>
      </w:r>
      <w:r w:rsidRPr="00713AC2">
        <w:t xml:space="preserve"> </w:t>
      </w:r>
      <w:r>
        <w:t xml:space="preserve">незначительно </w:t>
      </w:r>
      <w:r w:rsidRPr="00713AC2">
        <w:t>снизилась</w:t>
      </w:r>
      <w:r>
        <w:t xml:space="preserve"> </w:t>
      </w:r>
      <w:r w:rsidRPr="00713AC2">
        <w:t>и составила 7</w:t>
      </w:r>
      <w:r>
        <w:t> 668,6</w:t>
      </w:r>
      <w:r w:rsidRPr="00713AC2">
        <w:t xml:space="preserve"> шт.ед</w:t>
      </w:r>
      <w:r w:rsidRPr="00713AC2">
        <w:rPr>
          <w:color w:val="000000" w:themeColor="text1"/>
          <w:szCs w:val="26"/>
        </w:rPr>
        <w:t>.</w:t>
      </w:r>
      <w:r>
        <w:rPr>
          <w:color w:val="000000" w:themeColor="text1"/>
          <w:szCs w:val="26"/>
        </w:rPr>
        <w:t xml:space="preserve">, при этом </w:t>
      </w:r>
      <w:r>
        <w:rPr>
          <w:szCs w:val="26"/>
        </w:rPr>
        <w:t>среднесписочная</w:t>
      </w:r>
      <w:r w:rsidRPr="00617E69">
        <w:rPr>
          <w:szCs w:val="26"/>
        </w:rPr>
        <w:t xml:space="preserve"> численност</w:t>
      </w:r>
      <w:r>
        <w:rPr>
          <w:szCs w:val="26"/>
        </w:rPr>
        <w:t>ь снизилась на 1,4</w:t>
      </w:r>
      <w:r w:rsidRPr="00713AC2">
        <w:rPr>
          <w:szCs w:val="26"/>
        </w:rPr>
        <w:t>% и составила 6</w:t>
      </w:r>
      <w:r>
        <w:rPr>
          <w:szCs w:val="26"/>
        </w:rPr>
        <w:t> 040</w:t>
      </w:r>
      <w:r w:rsidRPr="00713AC2">
        <w:rPr>
          <w:szCs w:val="26"/>
        </w:rPr>
        <w:t xml:space="preserve"> </w:t>
      </w:r>
      <w:r>
        <w:rPr>
          <w:szCs w:val="26"/>
        </w:rPr>
        <w:t>человек.</w:t>
      </w:r>
    </w:p>
    <w:p w:rsidR="008A7D6D" w:rsidRDefault="008A7D6D" w:rsidP="008A7D6D">
      <w:pPr>
        <w:ind w:firstLine="900"/>
        <w:jc w:val="right"/>
        <w:rPr>
          <w:sz w:val="26"/>
          <w:szCs w:val="26"/>
          <w:highlight w:val="yellow"/>
        </w:rPr>
      </w:pPr>
    </w:p>
    <w:p w:rsidR="008A7D6D" w:rsidRPr="00713AC2" w:rsidRDefault="008A7D6D" w:rsidP="008A7D6D">
      <w:pPr>
        <w:ind w:firstLine="900"/>
        <w:jc w:val="right"/>
        <w:rPr>
          <w:sz w:val="26"/>
          <w:szCs w:val="26"/>
        </w:rPr>
      </w:pPr>
      <w:r w:rsidRPr="008E2B65">
        <w:rPr>
          <w:sz w:val="26"/>
          <w:szCs w:val="26"/>
        </w:rPr>
        <w:t>Таблица</w:t>
      </w:r>
      <w:r w:rsidR="00555782">
        <w:rPr>
          <w:sz w:val="26"/>
          <w:szCs w:val="26"/>
        </w:rPr>
        <w:t xml:space="preserve"> 66</w:t>
      </w:r>
    </w:p>
    <w:p w:rsidR="008A7D6D" w:rsidRPr="00713AC2" w:rsidRDefault="008A7D6D" w:rsidP="008A7D6D">
      <w:pPr>
        <w:pStyle w:val="a4"/>
        <w:widowControl w:val="0"/>
        <w:spacing w:after="120"/>
        <w:ind w:firstLine="0"/>
        <w:jc w:val="center"/>
        <w:rPr>
          <w:b/>
          <w:i/>
          <w:szCs w:val="26"/>
        </w:rPr>
      </w:pPr>
      <w:r w:rsidRPr="00713AC2">
        <w:rPr>
          <w:b/>
          <w:i/>
          <w:szCs w:val="26"/>
        </w:rPr>
        <w:t xml:space="preserve">Списочная и штатная численность работников </w:t>
      </w:r>
    </w:p>
    <w:tbl>
      <w:tblPr>
        <w:tblW w:w="4945" w:type="pct"/>
        <w:tblLayout w:type="fixed"/>
        <w:tblLook w:val="0000" w:firstRow="0" w:lastRow="0" w:firstColumn="0" w:lastColumn="0" w:noHBand="0" w:noVBand="0"/>
      </w:tblPr>
      <w:tblGrid>
        <w:gridCol w:w="2044"/>
        <w:gridCol w:w="1384"/>
        <w:gridCol w:w="1385"/>
        <w:gridCol w:w="830"/>
        <w:gridCol w:w="1385"/>
        <w:gridCol w:w="1385"/>
        <w:gridCol w:w="830"/>
      </w:tblGrid>
      <w:tr w:rsidR="008A7D6D" w:rsidRPr="001C0F0C" w:rsidTr="008A7D6D">
        <w:trPr>
          <w:trHeight w:val="331"/>
          <w:tblHeader/>
        </w:trPr>
        <w:tc>
          <w:tcPr>
            <w:tcW w:w="110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A7D6D" w:rsidRPr="001C0F0C" w:rsidRDefault="008A7D6D" w:rsidP="008A7D6D">
            <w:pPr>
              <w:jc w:val="center"/>
            </w:pPr>
            <w:r w:rsidRPr="001C0F0C">
              <w:t>Категории работников</w:t>
            </w:r>
          </w:p>
        </w:tc>
        <w:tc>
          <w:tcPr>
            <w:tcW w:w="1947" w:type="pct"/>
            <w:gridSpan w:val="3"/>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pPr>
            <w:r w:rsidRPr="001C0F0C">
              <w:rPr>
                <w:bCs/>
              </w:rPr>
              <w:t>Штатная численность, шт.ед.</w:t>
            </w:r>
          </w:p>
        </w:tc>
        <w:tc>
          <w:tcPr>
            <w:tcW w:w="1947" w:type="pct"/>
            <w:gridSpan w:val="3"/>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pPr>
            <w:r w:rsidRPr="001C0F0C">
              <w:rPr>
                <w:color w:val="000000"/>
              </w:rPr>
              <w:t>Списочная</w:t>
            </w:r>
            <w:r w:rsidRPr="001C0F0C">
              <w:rPr>
                <w:bCs/>
              </w:rPr>
              <w:t xml:space="preserve"> численность, чел.</w:t>
            </w:r>
          </w:p>
        </w:tc>
      </w:tr>
      <w:tr w:rsidR="008A7D6D" w:rsidRPr="001C0F0C" w:rsidTr="008A7D6D">
        <w:trPr>
          <w:trHeight w:val="398"/>
          <w:tblHeader/>
        </w:trPr>
        <w:tc>
          <w:tcPr>
            <w:tcW w:w="110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8A7D6D" w:rsidRPr="001C0F0C" w:rsidRDefault="008A7D6D" w:rsidP="008A7D6D"/>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themeColor="text1"/>
              </w:rPr>
            </w:pPr>
            <w:r w:rsidRPr="001C0F0C">
              <w:rPr>
                <w:color w:val="000000" w:themeColor="text1"/>
              </w:rPr>
              <w:t>на 01.01.2018</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themeColor="text1"/>
              </w:rPr>
            </w:pPr>
            <w:r w:rsidRPr="001C0F0C">
              <w:rPr>
                <w:color w:val="000000" w:themeColor="text1"/>
              </w:rPr>
              <w:t>на 01.01.2019</w:t>
            </w:r>
          </w:p>
        </w:tc>
        <w:tc>
          <w:tcPr>
            <w:tcW w:w="4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bCs/>
                <w:color w:val="000000" w:themeColor="text1"/>
              </w:rPr>
            </w:pPr>
            <w:r w:rsidRPr="001C0F0C">
              <w:rPr>
                <w:bCs/>
                <w:color w:val="000000" w:themeColor="text1"/>
              </w:rPr>
              <w:t>откл.</w:t>
            </w:r>
          </w:p>
          <w:p w:rsidR="008A7D6D" w:rsidRPr="001C0F0C" w:rsidRDefault="008A7D6D" w:rsidP="008A7D6D">
            <w:pPr>
              <w:jc w:val="center"/>
              <w:rPr>
                <w:bCs/>
                <w:color w:val="000000" w:themeColor="text1"/>
              </w:rPr>
            </w:pPr>
            <w:r w:rsidRPr="001C0F0C">
              <w:rPr>
                <w:bCs/>
                <w:color w:val="000000" w:themeColor="text1"/>
              </w:rPr>
              <w:t>+/-</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themeColor="text1"/>
              </w:rPr>
            </w:pPr>
            <w:r w:rsidRPr="001C0F0C">
              <w:rPr>
                <w:color w:val="000000" w:themeColor="text1"/>
              </w:rPr>
              <w:t>на 01.01.2018</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themeColor="text1"/>
              </w:rPr>
            </w:pPr>
            <w:r w:rsidRPr="001C0F0C">
              <w:rPr>
                <w:color w:val="000000" w:themeColor="text1"/>
              </w:rPr>
              <w:t>на 01.01.2019</w:t>
            </w:r>
          </w:p>
        </w:tc>
        <w:tc>
          <w:tcPr>
            <w:tcW w:w="4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bCs/>
                <w:color w:val="000000" w:themeColor="text1"/>
              </w:rPr>
            </w:pPr>
            <w:r w:rsidRPr="001C0F0C">
              <w:rPr>
                <w:bCs/>
                <w:color w:val="000000" w:themeColor="text1"/>
              </w:rPr>
              <w:t>откл.</w:t>
            </w:r>
          </w:p>
          <w:p w:rsidR="008A7D6D" w:rsidRPr="001C0F0C" w:rsidRDefault="008A7D6D" w:rsidP="008A7D6D">
            <w:pPr>
              <w:jc w:val="center"/>
              <w:rPr>
                <w:bCs/>
                <w:color w:val="000000" w:themeColor="text1"/>
              </w:rPr>
            </w:pPr>
            <w:r w:rsidRPr="001C0F0C">
              <w:rPr>
                <w:bCs/>
                <w:color w:val="000000" w:themeColor="text1"/>
              </w:rPr>
              <w:t>+/-</w:t>
            </w:r>
          </w:p>
        </w:tc>
      </w:tr>
      <w:tr w:rsidR="008A7D6D" w:rsidRPr="001C0F0C" w:rsidTr="008A7D6D">
        <w:trPr>
          <w:trHeight w:val="70"/>
        </w:trPr>
        <w:tc>
          <w:tcPr>
            <w:tcW w:w="1106" w:type="pct"/>
            <w:tcBorders>
              <w:top w:val="nil"/>
              <w:left w:val="single" w:sz="4" w:space="0" w:color="auto"/>
              <w:bottom w:val="single" w:sz="4" w:space="0" w:color="auto"/>
              <w:right w:val="single" w:sz="4" w:space="0" w:color="auto"/>
            </w:tcBorders>
            <w:shd w:val="clear" w:color="auto" w:fill="auto"/>
            <w:vAlign w:val="center"/>
          </w:tcPr>
          <w:p w:rsidR="008A7D6D" w:rsidRPr="001C0F0C" w:rsidRDefault="008A7D6D" w:rsidP="008A7D6D">
            <w:pPr>
              <w:rPr>
                <w:b/>
              </w:rPr>
            </w:pPr>
            <w:r w:rsidRPr="001C0F0C">
              <w:rPr>
                <w:b/>
              </w:rPr>
              <w:t>Всего по отрасли*, в т.ч.:</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b/>
                <w:bCs/>
                <w:color w:val="000000"/>
              </w:rPr>
            </w:pPr>
            <w:r w:rsidRPr="001C0F0C">
              <w:rPr>
                <w:b/>
                <w:bCs/>
                <w:color w:val="000000"/>
              </w:rPr>
              <w:t>7 668,9</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b/>
                <w:bCs/>
                <w:color w:val="000000"/>
              </w:rPr>
            </w:pPr>
            <w:r w:rsidRPr="001C0F0C">
              <w:rPr>
                <w:b/>
                <w:bCs/>
                <w:color w:val="000000"/>
              </w:rPr>
              <w:t>7 668,6</w:t>
            </w:r>
          </w:p>
        </w:tc>
        <w:tc>
          <w:tcPr>
            <w:tcW w:w="4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b/>
                <w:bCs/>
                <w:color w:val="000000"/>
              </w:rPr>
            </w:pPr>
            <w:r w:rsidRPr="001C0F0C">
              <w:rPr>
                <w:b/>
                <w:bCs/>
                <w:color w:val="000000"/>
              </w:rPr>
              <w:t>-0,3</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b/>
                <w:bCs/>
                <w:color w:val="000000"/>
              </w:rPr>
            </w:pPr>
            <w:r w:rsidRPr="001C0F0C">
              <w:rPr>
                <w:b/>
                <w:bCs/>
                <w:color w:val="000000"/>
              </w:rPr>
              <w:t>6 125</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b/>
                <w:bCs/>
                <w:color w:val="000000"/>
              </w:rPr>
            </w:pPr>
            <w:r w:rsidRPr="001C0F0C">
              <w:rPr>
                <w:b/>
                <w:bCs/>
                <w:color w:val="000000"/>
              </w:rPr>
              <w:t>6 040</w:t>
            </w:r>
          </w:p>
        </w:tc>
        <w:tc>
          <w:tcPr>
            <w:tcW w:w="4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b/>
                <w:bCs/>
                <w:color w:val="000000"/>
              </w:rPr>
            </w:pPr>
            <w:r w:rsidRPr="001C0F0C">
              <w:rPr>
                <w:b/>
                <w:bCs/>
                <w:color w:val="000000"/>
              </w:rPr>
              <w:t>-85,0</w:t>
            </w:r>
          </w:p>
        </w:tc>
      </w:tr>
      <w:tr w:rsidR="008A7D6D" w:rsidRPr="001C0F0C" w:rsidTr="008A7D6D">
        <w:trPr>
          <w:trHeight w:val="429"/>
        </w:trPr>
        <w:tc>
          <w:tcPr>
            <w:tcW w:w="1106" w:type="pct"/>
            <w:tcBorders>
              <w:top w:val="nil"/>
              <w:left w:val="single" w:sz="4" w:space="0" w:color="auto"/>
              <w:bottom w:val="single" w:sz="4" w:space="0" w:color="auto"/>
              <w:right w:val="single" w:sz="4" w:space="0" w:color="auto"/>
            </w:tcBorders>
            <w:shd w:val="clear" w:color="auto" w:fill="auto"/>
            <w:vAlign w:val="center"/>
          </w:tcPr>
          <w:p w:rsidR="008A7D6D" w:rsidRPr="001C0F0C" w:rsidRDefault="008A7D6D" w:rsidP="008A7D6D">
            <w:pPr>
              <w:rPr>
                <w:color w:val="000000"/>
              </w:rPr>
            </w:pPr>
            <w:r w:rsidRPr="001C0F0C">
              <w:rPr>
                <w:color w:val="000000"/>
              </w:rPr>
              <w:t>- краевой бюджет</w:t>
            </w:r>
          </w:p>
        </w:tc>
        <w:tc>
          <w:tcPr>
            <w:tcW w:w="7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893,3</w:t>
            </w:r>
          </w:p>
        </w:tc>
        <w:tc>
          <w:tcPr>
            <w:tcW w:w="7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912,8</w:t>
            </w:r>
          </w:p>
        </w:tc>
        <w:tc>
          <w:tcPr>
            <w:tcW w:w="4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+19,5</w:t>
            </w:r>
          </w:p>
        </w:tc>
        <w:tc>
          <w:tcPr>
            <w:tcW w:w="7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668</w:t>
            </w:r>
          </w:p>
        </w:tc>
        <w:tc>
          <w:tcPr>
            <w:tcW w:w="7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661</w:t>
            </w:r>
          </w:p>
        </w:tc>
        <w:tc>
          <w:tcPr>
            <w:tcW w:w="4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-7,0</w:t>
            </w:r>
          </w:p>
        </w:tc>
      </w:tr>
      <w:tr w:rsidR="008A7D6D" w:rsidRPr="001C0F0C" w:rsidTr="008A7D6D">
        <w:trPr>
          <w:trHeight w:val="498"/>
        </w:trPr>
        <w:tc>
          <w:tcPr>
            <w:tcW w:w="1106" w:type="pct"/>
            <w:tcBorders>
              <w:top w:val="nil"/>
              <w:left w:val="single" w:sz="4" w:space="0" w:color="auto"/>
              <w:bottom w:val="single" w:sz="4" w:space="0" w:color="auto"/>
              <w:right w:val="single" w:sz="4" w:space="0" w:color="auto"/>
            </w:tcBorders>
            <w:shd w:val="clear" w:color="auto" w:fill="auto"/>
            <w:vAlign w:val="center"/>
          </w:tcPr>
          <w:p w:rsidR="008A7D6D" w:rsidRPr="001C0F0C" w:rsidRDefault="008A7D6D" w:rsidP="008A7D6D">
            <w:pPr>
              <w:rPr>
                <w:color w:val="000000"/>
              </w:rPr>
            </w:pPr>
            <w:r w:rsidRPr="001C0F0C">
              <w:rPr>
                <w:color w:val="000000"/>
              </w:rPr>
              <w:t>- ФОМС</w:t>
            </w:r>
          </w:p>
        </w:tc>
        <w:tc>
          <w:tcPr>
            <w:tcW w:w="7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6 187,3</w:t>
            </w:r>
          </w:p>
        </w:tc>
        <w:tc>
          <w:tcPr>
            <w:tcW w:w="7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6 162,0</w:t>
            </w:r>
          </w:p>
        </w:tc>
        <w:tc>
          <w:tcPr>
            <w:tcW w:w="4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-25,3</w:t>
            </w:r>
          </w:p>
        </w:tc>
        <w:tc>
          <w:tcPr>
            <w:tcW w:w="7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5 088</w:t>
            </w:r>
          </w:p>
        </w:tc>
        <w:tc>
          <w:tcPr>
            <w:tcW w:w="7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5 027</w:t>
            </w:r>
          </w:p>
        </w:tc>
        <w:tc>
          <w:tcPr>
            <w:tcW w:w="449" w:type="pct"/>
            <w:tcBorders>
              <w:top w:val="nil"/>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-61,0</w:t>
            </w:r>
          </w:p>
        </w:tc>
      </w:tr>
      <w:tr w:rsidR="008A7D6D" w:rsidRPr="001C0F0C" w:rsidTr="008A7D6D">
        <w:trPr>
          <w:trHeight w:val="70"/>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8A7D6D" w:rsidRPr="001C0F0C" w:rsidRDefault="008A7D6D" w:rsidP="008A7D6D">
            <w:pPr>
              <w:rPr>
                <w:color w:val="000000"/>
              </w:rPr>
            </w:pPr>
            <w:r w:rsidRPr="001C0F0C">
              <w:rPr>
                <w:color w:val="000000"/>
              </w:rPr>
              <w:t>- хозрасчетные отделения</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588,3</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593,8</w:t>
            </w:r>
          </w:p>
        </w:tc>
        <w:tc>
          <w:tcPr>
            <w:tcW w:w="4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+5,5</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369</w:t>
            </w:r>
          </w:p>
        </w:tc>
        <w:tc>
          <w:tcPr>
            <w:tcW w:w="7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352</w:t>
            </w:r>
          </w:p>
        </w:tc>
        <w:tc>
          <w:tcPr>
            <w:tcW w:w="449" w:type="pct"/>
            <w:tcBorders>
              <w:top w:val="single" w:sz="4" w:space="0" w:color="auto"/>
              <w:left w:val="nil"/>
              <w:bottom w:val="single" w:sz="4" w:space="0" w:color="auto"/>
              <w:right w:val="single" w:sz="4" w:space="0" w:color="auto"/>
            </w:tcBorders>
            <w:shd w:val="clear" w:color="auto" w:fill="auto"/>
            <w:vAlign w:val="center"/>
          </w:tcPr>
          <w:p w:rsidR="008A7D6D" w:rsidRPr="001C0F0C" w:rsidRDefault="008A7D6D" w:rsidP="008A7D6D">
            <w:pPr>
              <w:jc w:val="center"/>
              <w:rPr>
                <w:color w:val="000000"/>
              </w:rPr>
            </w:pPr>
            <w:r w:rsidRPr="001C0F0C">
              <w:rPr>
                <w:color w:val="000000"/>
              </w:rPr>
              <w:t>-17,0</w:t>
            </w:r>
          </w:p>
        </w:tc>
      </w:tr>
    </w:tbl>
    <w:p w:rsidR="008A7D6D" w:rsidRDefault="008A7D6D" w:rsidP="008A7D6D">
      <w:pPr>
        <w:ind w:firstLine="900"/>
        <w:jc w:val="right"/>
        <w:rPr>
          <w:sz w:val="26"/>
          <w:szCs w:val="26"/>
          <w:highlight w:val="yellow"/>
        </w:rPr>
      </w:pPr>
    </w:p>
    <w:p w:rsidR="008A7D6D" w:rsidRDefault="008A7D6D" w:rsidP="008A7D6D">
      <w:pPr>
        <w:pStyle w:val="a4"/>
        <w:widowControl w:val="0"/>
        <w:spacing w:before="120"/>
        <w:ind w:firstLine="709"/>
      </w:pPr>
      <w:r w:rsidRPr="00CD2D8D">
        <w:t>В целом по отрасли наблюдается дефицит кадров, средний процент укомплектованности снизился в 79,9% до 78,8%</w:t>
      </w:r>
      <w:r w:rsidR="008E2B65">
        <w:t>.</w:t>
      </w:r>
    </w:p>
    <w:p w:rsidR="008C4B99" w:rsidRDefault="008C4B99" w:rsidP="008A7D6D">
      <w:pPr>
        <w:pStyle w:val="a4"/>
        <w:widowControl w:val="0"/>
        <w:spacing w:before="120"/>
        <w:ind w:firstLine="709"/>
      </w:pPr>
    </w:p>
    <w:p w:rsidR="008C4B99" w:rsidRDefault="008C4B99" w:rsidP="008A7D6D">
      <w:pPr>
        <w:pStyle w:val="a4"/>
        <w:widowControl w:val="0"/>
        <w:spacing w:before="120"/>
        <w:ind w:firstLine="709"/>
      </w:pPr>
    </w:p>
    <w:p w:rsidR="008C4B99" w:rsidRDefault="008C4B99" w:rsidP="008A7D6D">
      <w:pPr>
        <w:pStyle w:val="a4"/>
        <w:widowControl w:val="0"/>
        <w:spacing w:before="120"/>
        <w:ind w:firstLine="709"/>
      </w:pPr>
    </w:p>
    <w:p w:rsidR="008C4B99" w:rsidRDefault="008C4B99" w:rsidP="008A7D6D">
      <w:pPr>
        <w:pStyle w:val="a4"/>
        <w:widowControl w:val="0"/>
        <w:spacing w:before="120"/>
        <w:ind w:firstLine="709"/>
      </w:pPr>
    </w:p>
    <w:p w:rsidR="008A7D6D" w:rsidRPr="00713AC2" w:rsidRDefault="008A7D6D" w:rsidP="003A47A3">
      <w:pPr>
        <w:spacing w:before="240"/>
        <w:ind w:firstLine="900"/>
        <w:jc w:val="right"/>
        <w:rPr>
          <w:sz w:val="26"/>
          <w:szCs w:val="26"/>
        </w:rPr>
      </w:pPr>
      <w:r w:rsidRPr="008E2B65">
        <w:rPr>
          <w:sz w:val="26"/>
          <w:szCs w:val="26"/>
        </w:rPr>
        <w:lastRenderedPageBreak/>
        <w:t>Таблица</w:t>
      </w:r>
      <w:r w:rsidR="00555782">
        <w:rPr>
          <w:sz w:val="26"/>
          <w:szCs w:val="26"/>
        </w:rPr>
        <w:t xml:space="preserve"> 67</w:t>
      </w:r>
    </w:p>
    <w:p w:rsidR="008A7D6D" w:rsidRDefault="008A7D6D" w:rsidP="008A7D6D">
      <w:pPr>
        <w:pStyle w:val="a4"/>
        <w:widowControl w:val="0"/>
        <w:spacing w:after="120"/>
        <w:ind w:firstLine="0"/>
        <w:jc w:val="center"/>
        <w:rPr>
          <w:b/>
          <w:i/>
          <w:szCs w:val="26"/>
        </w:rPr>
      </w:pPr>
      <w:r w:rsidRPr="00713AC2">
        <w:rPr>
          <w:b/>
          <w:i/>
          <w:szCs w:val="26"/>
        </w:rPr>
        <w:t xml:space="preserve">Сведения об укомплектованности специалистами учреждений здравоохранения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410"/>
        <w:gridCol w:w="2126"/>
        <w:gridCol w:w="1985"/>
        <w:gridCol w:w="1701"/>
        <w:gridCol w:w="1701"/>
      </w:tblGrid>
      <w:tr w:rsidR="008A7D6D" w:rsidRPr="00BB2A46" w:rsidTr="008A7D6D">
        <w:trPr>
          <w:trHeight w:val="305"/>
          <w:tblHeader/>
        </w:trPr>
        <w:tc>
          <w:tcPr>
            <w:tcW w:w="575" w:type="dxa"/>
            <w:vMerge w:val="restart"/>
            <w:vAlign w:val="center"/>
          </w:tcPr>
          <w:p w:rsidR="008A7D6D" w:rsidRPr="00BB2A46" w:rsidRDefault="008A7D6D" w:rsidP="008A7D6D">
            <w:pPr>
              <w:jc w:val="center"/>
              <w:rPr>
                <w:color w:val="000000"/>
              </w:rPr>
            </w:pPr>
            <w:r>
              <w:rPr>
                <w:color w:val="000000"/>
              </w:rPr>
              <w:t>№</w:t>
            </w:r>
          </w:p>
        </w:tc>
        <w:tc>
          <w:tcPr>
            <w:tcW w:w="1410" w:type="dxa"/>
            <w:vMerge w:val="restart"/>
            <w:vAlign w:val="center"/>
          </w:tcPr>
          <w:p w:rsidR="008A7D6D" w:rsidRPr="00BB2A46" w:rsidRDefault="008A7D6D" w:rsidP="008A7D6D">
            <w:pPr>
              <w:jc w:val="center"/>
              <w:rPr>
                <w:color w:val="000000"/>
              </w:rPr>
            </w:pPr>
            <w:r w:rsidRPr="00BB2A46">
              <w:rPr>
                <w:color w:val="000000"/>
              </w:rPr>
              <w:t>Категории работников</w:t>
            </w:r>
          </w:p>
        </w:tc>
        <w:tc>
          <w:tcPr>
            <w:tcW w:w="2126" w:type="dxa"/>
            <w:vMerge w:val="restart"/>
            <w:shd w:val="clear" w:color="auto" w:fill="auto"/>
            <w:vAlign w:val="center"/>
            <w:hideMark/>
          </w:tcPr>
          <w:p w:rsidR="008A7D6D" w:rsidRPr="00BB2A46" w:rsidRDefault="008A7D6D" w:rsidP="008A7D6D">
            <w:pPr>
              <w:jc w:val="center"/>
              <w:rPr>
                <w:color w:val="000000"/>
              </w:rPr>
            </w:pPr>
            <w:r w:rsidRPr="00BB2A46">
              <w:rPr>
                <w:color w:val="000000"/>
              </w:rPr>
              <w:t>Штатная численность на 01.01.2019, шт.ед.</w:t>
            </w:r>
          </w:p>
        </w:tc>
        <w:tc>
          <w:tcPr>
            <w:tcW w:w="1985" w:type="dxa"/>
            <w:vMerge w:val="restart"/>
            <w:shd w:val="clear" w:color="auto" w:fill="auto"/>
            <w:vAlign w:val="center"/>
            <w:hideMark/>
          </w:tcPr>
          <w:p w:rsidR="008A7D6D" w:rsidRPr="00BB2A46" w:rsidRDefault="008A7D6D" w:rsidP="008A7D6D">
            <w:pPr>
              <w:jc w:val="center"/>
              <w:rPr>
                <w:color w:val="000000"/>
              </w:rPr>
            </w:pPr>
            <w:r w:rsidRPr="00BB2A46">
              <w:rPr>
                <w:color w:val="000000"/>
              </w:rPr>
              <w:t>Списочная численность на 01.01.2019, чел.</w:t>
            </w:r>
          </w:p>
        </w:tc>
        <w:tc>
          <w:tcPr>
            <w:tcW w:w="3402" w:type="dxa"/>
            <w:gridSpan w:val="2"/>
            <w:vAlign w:val="center"/>
          </w:tcPr>
          <w:p w:rsidR="008A7D6D" w:rsidRPr="00BB2A46" w:rsidRDefault="008A7D6D" w:rsidP="008A7D6D">
            <w:pPr>
              <w:jc w:val="center"/>
              <w:rPr>
                <w:color w:val="000000"/>
              </w:rPr>
            </w:pPr>
            <w:r w:rsidRPr="00BB2A46">
              <w:rPr>
                <w:color w:val="000000"/>
              </w:rPr>
              <w:t>Процент укомплектованности специалистами, %</w:t>
            </w:r>
          </w:p>
        </w:tc>
      </w:tr>
      <w:tr w:rsidR="008A7D6D" w:rsidRPr="00BB2A46" w:rsidTr="008A7D6D">
        <w:trPr>
          <w:trHeight w:val="305"/>
          <w:tblHeader/>
        </w:trPr>
        <w:tc>
          <w:tcPr>
            <w:tcW w:w="575" w:type="dxa"/>
            <w:vMerge/>
            <w:vAlign w:val="center"/>
          </w:tcPr>
          <w:p w:rsidR="008A7D6D" w:rsidRPr="00BB2A46" w:rsidRDefault="008A7D6D" w:rsidP="008A7D6D">
            <w:pPr>
              <w:jc w:val="center"/>
              <w:rPr>
                <w:color w:val="000000"/>
              </w:rPr>
            </w:pPr>
          </w:p>
        </w:tc>
        <w:tc>
          <w:tcPr>
            <w:tcW w:w="1410" w:type="dxa"/>
            <w:vMerge/>
            <w:vAlign w:val="center"/>
          </w:tcPr>
          <w:p w:rsidR="008A7D6D" w:rsidRPr="00BB2A46" w:rsidRDefault="008A7D6D" w:rsidP="008A7D6D">
            <w:pPr>
              <w:jc w:val="center"/>
              <w:rPr>
                <w:color w:val="000000"/>
              </w:rPr>
            </w:pPr>
          </w:p>
        </w:tc>
        <w:tc>
          <w:tcPr>
            <w:tcW w:w="2126" w:type="dxa"/>
            <w:vMerge/>
            <w:shd w:val="clear" w:color="auto" w:fill="auto"/>
            <w:vAlign w:val="center"/>
          </w:tcPr>
          <w:p w:rsidR="008A7D6D" w:rsidRPr="00BB2A46" w:rsidRDefault="008A7D6D" w:rsidP="008A7D6D">
            <w:pPr>
              <w:jc w:val="center"/>
              <w:rPr>
                <w:color w:val="000000"/>
              </w:rPr>
            </w:pPr>
          </w:p>
        </w:tc>
        <w:tc>
          <w:tcPr>
            <w:tcW w:w="1985" w:type="dxa"/>
            <w:vMerge/>
            <w:shd w:val="clear" w:color="auto" w:fill="auto"/>
            <w:vAlign w:val="center"/>
          </w:tcPr>
          <w:p w:rsidR="008A7D6D" w:rsidRPr="00BB2A46" w:rsidRDefault="008A7D6D" w:rsidP="008A7D6D">
            <w:pPr>
              <w:jc w:val="center"/>
              <w:rPr>
                <w:color w:val="000000"/>
              </w:rPr>
            </w:pPr>
          </w:p>
        </w:tc>
        <w:tc>
          <w:tcPr>
            <w:tcW w:w="1701" w:type="dxa"/>
            <w:vAlign w:val="center"/>
          </w:tcPr>
          <w:p w:rsidR="008A7D6D" w:rsidRPr="00BB2A46" w:rsidRDefault="008A7D6D" w:rsidP="008A7D6D">
            <w:pPr>
              <w:jc w:val="center"/>
              <w:rPr>
                <w:color w:val="000000"/>
              </w:rPr>
            </w:pPr>
            <w:r w:rsidRPr="00BB2A46">
              <w:rPr>
                <w:color w:val="000000"/>
              </w:rPr>
              <w:t>2018</w:t>
            </w:r>
          </w:p>
        </w:tc>
        <w:tc>
          <w:tcPr>
            <w:tcW w:w="1701" w:type="dxa"/>
            <w:shd w:val="clear" w:color="auto" w:fill="auto"/>
            <w:vAlign w:val="center"/>
          </w:tcPr>
          <w:p w:rsidR="008A7D6D" w:rsidRPr="00BB2A46" w:rsidRDefault="008A7D6D" w:rsidP="008A7D6D">
            <w:pPr>
              <w:jc w:val="center"/>
              <w:rPr>
                <w:color w:val="000000"/>
              </w:rPr>
            </w:pPr>
            <w:r w:rsidRPr="00BB2A46">
              <w:rPr>
                <w:color w:val="000000"/>
              </w:rPr>
              <w:t>2017</w:t>
            </w:r>
          </w:p>
        </w:tc>
      </w:tr>
      <w:tr w:rsidR="008A7D6D" w:rsidRPr="00BB2A46" w:rsidTr="008A7D6D">
        <w:trPr>
          <w:trHeight w:val="382"/>
        </w:trPr>
        <w:tc>
          <w:tcPr>
            <w:tcW w:w="575" w:type="dxa"/>
            <w:vAlign w:val="center"/>
          </w:tcPr>
          <w:p w:rsidR="008A7D6D" w:rsidRPr="00BB2A46" w:rsidRDefault="008A7D6D" w:rsidP="008A7D6D">
            <w:pPr>
              <w:jc w:val="center"/>
              <w:rPr>
                <w:color w:val="000000"/>
              </w:rPr>
            </w:pPr>
            <w:r w:rsidRPr="00BB2A46">
              <w:rPr>
                <w:color w:val="000000"/>
              </w:rPr>
              <w:t>1</w:t>
            </w:r>
          </w:p>
        </w:tc>
        <w:tc>
          <w:tcPr>
            <w:tcW w:w="1410" w:type="dxa"/>
            <w:vAlign w:val="center"/>
          </w:tcPr>
          <w:p w:rsidR="008A7D6D" w:rsidRPr="00BB2A46" w:rsidRDefault="008A7D6D" w:rsidP="008A7D6D">
            <w:pPr>
              <w:rPr>
                <w:color w:val="000000"/>
              </w:rPr>
            </w:pPr>
            <w:r w:rsidRPr="00BB2A46">
              <w:rPr>
                <w:color w:val="000000"/>
              </w:rPr>
              <w:t xml:space="preserve">Врачи </w:t>
            </w:r>
          </w:p>
        </w:tc>
        <w:tc>
          <w:tcPr>
            <w:tcW w:w="2126" w:type="dxa"/>
            <w:shd w:val="clear" w:color="auto" w:fill="auto"/>
            <w:noWrap/>
            <w:vAlign w:val="center"/>
          </w:tcPr>
          <w:p w:rsidR="008A7D6D" w:rsidRPr="00BB2A46" w:rsidRDefault="008A7D6D" w:rsidP="008A7D6D">
            <w:pPr>
              <w:jc w:val="center"/>
              <w:rPr>
                <w:color w:val="000000"/>
              </w:rPr>
            </w:pPr>
            <w:r w:rsidRPr="00BB2A46">
              <w:rPr>
                <w:color w:val="000000"/>
              </w:rPr>
              <w:t>1 420,5</w:t>
            </w:r>
          </w:p>
        </w:tc>
        <w:tc>
          <w:tcPr>
            <w:tcW w:w="1985" w:type="dxa"/>
            <w:shd w:val="clear" w:color="auto" w:fill="auto"/>
            <w:noWrap/>
            <w:vAlign w:val="center"/>
          </w:tcPr>
          <w:p w:rsidR="008A7D6D" w:rsidRPr="00BB2A46" w:rsidRDefault="008A7D6D" w:rsidP="008A7D6D">
            <w:pPr>
              <w:jc w:val="center"/>
              <w:rPr>
                <w:color w:val="000000"/>
              </w:rPr>
            </w:pPr>
            <w:r w:rsidRPr="00BB2A46">
              <w:rPr>
                <w:color w:val="000000"/>
              </w:rPr>
              <w:t>878</w:t>
            </w:r>
          </w:p>
        </w:tc>
        <w:tc>
          <w:tcPr>
            <w:tcW w:w="1701" w:type="dxa"/>
            <w:vAlign w:val="center"/>
          </w:tcPr>
          <w:p w:rsidR="008A7D6D" w:rsidRPr="00BB2A46" w:rsidRDefault="008A7D6D" w:rsidP="008A7D6D">
            <w:pPr>
              <w:jc w:val="center"/>
              <w:rPr>
                <w:b/>
                <w:bCs/>
                <w:color w:val="000000"/>
              </w:rPr>
            </w:pPr>
            <w:r w:rsidRPr="00BB2A46">
              <w:rPr>
                <w:b/>
                <w:bCs/>
                <w:color w:val="000000"/>
              </w:rPr>
              <w:t>61,8</w:t>
            </w:r>
          </w:p>
        </w:tc>
        <w:tc>
          <w:tcPr>
            <w:tcW w:w="1701" w:type="dxa"/>
            <w:shd w:val="clear" w:color="auto" w:fill="auto"/>
            <w:noWrap/>
            <w:vAlign w:val="center"/>
            <w:hideMark/>
          </w:tcPr>
          <w:p w:rsidR="008A7D6D" w:rsidRPr="00BB2A46" w:rsidRDefault="008A7D6D" w:rsidP="008A7D6D">
            <w:pPr>
              <w:jc w:val="center"/>
              <w:rPr>
                <w:b/>
                <w:bCs/>
                <w:color w:val="000000"/>
              </w:rPr>
            </w:pPr>
            <w:r w:rsidRPr="00BB2A46">
              <w:rPr>
                <w:b/>
                <w:bCs/>
                <w:color w:val="000000"/>
              </w:rPr>
              <w:t>63,5</w:t>
            </w:r>
          </w:p>
        </w:tc>
      </w:tr>
      <w:tr w:rsidR="008A7D6D" w:rsidRPr="00BB2A46" w:rsidTr="008A7D6D">
        <w:trPr>
          <w:trHeight w:val="429"/>
        </w:trPr>
        <w:tc>
          <w:tcPr>
            <w:tcW w:w="575" w:type="dxa"/>
            <w:vAlign w:val="center"/>
          </w:tcPr>
          <w:p w:rsidR="008A7D6D" w:rsidRPr="00BB2A46" w:rsidRDefault="008A7D6D" w:rsidP="008A7D6D">
            <w:pPr>
              <w:jc w:val="center"/>
              <w:rPr>
                <w:color w:val="000000"/>
              </w:rPr>
            </w:pPr>
            <w:r w:rsidRPr="00BB2A46">
              <w:rPr>
                <w:color w:val="000000"/>
              </w:rPr>
              <w:t>2</w:t>
            </w:r>
          </w:p>
        </w:tc>
        <w:tc>
          <w:tcPr>
            <w:tcW w:w="1410" w:type="dxa"/>
            <w:vAlign w:val="center"/>
          </w:tcPr>
          <w:p w:rsidR="008A7D6D" w:rsidRPr="00BB2A46" w:rsidRDefault="008A7D6D" w:rsidP="008A7D6D">
            <w:pPr>
              <w:rPr>
                <w:color w:val="000000"/>
              </w:rPr>
            </w:pPr>
            <w:r w:rsidRPr="00BB2A46">
              <w:rPr>
                <w:color w:val="000000"/>
              </w:rPr>
              <w:t>СМП</w:t>
            </w:r>
          </w:p>
        </w:tc>
        <w:tc>
          <w:tcPr>
            <w:tcW w:w="2126" w:type="dxa"/>
            <w:shd w:val="clear" w:color="auto" w:fill="auto"/>
            <w:noWrap/>
            <w:vAlign w:val="center"/>
          </w:tcPr>
          <w:p w:rsidR="008A7D6D" w:rsidRPr="00BB2A46" w:rsidRDefault="008A7D6D" w:rsidP="008A7D6D">
            <w:pPr>
              <w:jc w:val="center"/>
              <w:rPr>
                <w:color w:val="000000"/>
              </w:rPr>
            </w:pPr>
            <w:r w:rsidRPr="00BB2A46">
              <w:rPr>
                <w:color w:val="000000"/>
              </w:rPr>
              <w:t>3 141,5</w:t>
            </w:r>
          </w:p>
        </w:tc>
        <w:tc>
          <w:tcPr>
            <w:tcW w:w="1985" w:type="dxa"/>
            <w:shd w:val="clear" w:color="auto" w:fill="auto"/>
            <w:noWrap/>
            <w:vAlign w:val="center"/>
          </w:tcPr>
          <w:p w:rsidR="008A7D6D" w:rsidRPr="00BB2A46" w:rsidRDefault="008A7D6D" w:rsidP="008A7D6D">
            <w:pPr>
              <w:jc w:val="center"/>
              <w:rPr>
                <w:color w:val="000000"/>
              </w:rPr>
            </w:pPr>
            <w:r w:rsidRPr="00BB2A46">
              <w:rPr>
                <w:color w:val="000000"/>
              </w:rPr>
              <w:t>2 551</w:t>
            </w:r>
          </w:p>
        </w:tc>
        <w:tc>
          <w:tcPr>
            <w:tcW w:w="1701" w:type="dxa"/>
            <w:vAlign w:val="center"/>
          </w:tcPr>
          <w:p w:rsidR="008A7D6D" w:rsidRPr="00BB2A46" w:rsidRDefault="008A7D6D" w:rsidP="008A7D6D">
            <w:pPr>
              <w:jc w:val="center"/>
              <w:rPr>
                <w:b/>
                <w:bCs/>
                <w:color w:val="000000"/>
              </w:rPr>
            </w:pPr>
            <w:r w:rsidRPr="00BB2A46">
              <w:rPr>
                <w:b/>
                <w:bCs/>
                <w:color w:val="000000"/>
              </w:rPr>
              <w:t>81,2</w:t>
            </w:r>
          </w:p>
        </w:tc>
        <w:tc>
          <w:tcPr>
            <w:tcW w:w="1701" w:type="dxa"/>
            <w:shd w:val="clear" w:color="auto" w:fill="auto"/>
            <w:noWrap/>
            <w:vAlign w:val="center"/>
            <w:hideMark/>
          </w:tcPr>
          <w:p w:rsidR="008A7D6D" w:rsidRPr="00BB2A46" w:rsidRDefault="008A7D6D" w:rsidP="008A7D6D">
            <w:pPr>
              <w:jc w:val="center"/>
              <w:rPr>
                <w:b/>
                <w:bCs/>
                <w:color w:val="000000"/>
              </w:rPr>
            </w:pPr>
            <w:r w:rsidRPr="00BB2A46">
              <w:rPr>
                <w:b/>
                <w:bCs/>
                <w:color w:val="000000"/>
              </w:rPr>
              <w:t>83,1</w:t>
            </w:r>
          </w:p>
        </w:tc>
      </w:tr>
      <w:tr w:rsidR="008A7D6D" w:rsidRPr="00BB2A46" w:rsidTr="008A7D6D">
        <w:trPr>
          <w:trHeight w:val="435"/>
        </w:trPr>
        <w:tc>
          <w:tcPr>
            <w:tcW w:w="575" w:type="dxa"/>
            <w:vAlign w:val="center"/>
          </w:tcPr>
          <w:p w:rsidR="008A7D6D" w:rsidRPr="00BB2A46" w:rsidRDefault="008A7D6D" w:rsidP="008A7D6D">
            <w:pPr>
              <w:jc w:val="center"/>
              <w:rPr>
                <w:color w:val="000000"/>
              </w:rPr>
            </w:pPr>
            <w:r w:rsidRPr="00BB2A46">
              <w:rPr>
                <w:color w:val="000000"/>
              </w:rPr>
              <w:t>3</w:t>
            </w:r>
          </w:p>
        </w:tc>
        <w:tc>
          <w:tcPr>
            <w:tcW w:w="1410" w:type="dxa"/>
            <w:vAlign w:val="center"/>
          </w:tcPr>
          <w:p w:rsidR="008A7D6D" w:rsidRPr="00BB2A46" w:rsidRDefault="008A7D6D" w:rsidP="008A7D6D">
            <w:pPr>
              <w:rPr>
                <w:color w:val="000000"/>
              </w:rPr>
            </w:pPr>
            <w:r w:rsidRPr="00BB2A46">
              <w:rPr>
                <w:color w:val="000000"/>
              </w:rPr>
              <w:t>ММП</w:t>
            </w:r>
          </w:p>
        </w:tc>
        <w:tc>
          <w:tcPr>
            <w:tcW w:w="2126" w:type="dxa"/>
            <w:shd w:val="clear" w:color="auto" w:fill="auto"/>
            <w:noWrap/>
            <w:vAlign w:val="center"/>
          </w:tcPr>
          <w:p w:rsidR="008A7D6D" w:rsidRPr="00BB2A46" w:rsidRDefault="008A7D6D" w:rsidP="008A7D6D">
            <w:pPr>
              <w:jc w:val="center"/>
              <w:rPr>
                <w:color w:val="000000"/>
              </w:rPr>
            </w:pPr>
            <w:r>
              <w:rPr>
                <w:color w:val="000000"/>
              </w:rPr>
              <w:t>373,3</w:t>
            </w:r>
          </w:p>
        </w:tc>
        <w:tc>
          <w:tcPr>
            <w:tcW w:w="1985" w:type="dxa"/>
            <w:shd w:val="clear" w:color="auto" w:fill="auto"/>
            <w:noWrap/>
            <w:vAlign w:val="center"/>
          </w:tcPr>
          <w:p w:rsidR="008A7D6D" w:rsidRPr="00BB2A46" w:rsidRDefault="008A7D6D" w:rsidP="008A7D6D">
            <w:pPr>
              <w:jc w:val="center"/>
              <w:rPr>
                <w:color w:val="000000"/>
              </w:rPr>
            </w:pPr>
            <w:r w:rsidRPr="00BB2A46">
              <w:rPr>
                <w:color w:val="000000"/>
              </w:rPr>
              <w:t>341</w:t>
            </w:r>
          </w:p>
        </w:tc>
        <w:tc>
          <w:tcPr>
            <w:tcW w:w="1701" w:type="dxa"/>
            <w:vAlign w:val="center"/>
          </w:tcPr>
          <w:p w:rsidR="008A7D6D" w:rsidRPr="00BB2A46" w:rsidRDefault="008A7D6D" w:rsidP="008A7D6D">
            <w:pPr>
              <w:jc w:val="center"/>
              <w:rPr>
                <w:b/>
                <w:bCs/>
                <w:color w:val="000000"/>
              </w:rPr>
            </w:pPr>
            <w:r w:rsidRPr="00BB2A46">
              <w:rPr>
                <w:b/>
                <w:bCs/>
                <w:color w:val="000000"/>
              </w:rPr>
              <w:t>91,4</w:t>
            </w:r>
          </w:p>
        </w:tc>
        <w:tc>
          <w:tcPr>
            <w:tcW w:w="1701" w:type="dxa"/>
            <w:shd w:val="clear" w:color="auto" w:fill="auto"/>
            <w:noWrap/>
            <w:vAlign w:val="center"/>
            <w:hideMark/>
          </w:tcPr>
          <w:p w:rsidR="008A7D6D" w:rsidRPr="00BB2A46" w:rsidRDefault="008A7D6D" w:rsidP="008A7D6D">
            <w:pPr>
              <w:jc w:val="center"/>
              <w:rPr>
                <w:b/>
                <w:bCs/>
                <w:color w:val="000000"/>
              </w:rPr>
            </w:pPr>
            <w:r w:rsidRPr="00BB2A46">
              <w:rPr>
                <w:b/>
                <w:bCs/>
                <w:color w:val="000000"/>
              </w:rPr>
              <w:t>90,0</w:t>
            </w:r>
          </w:p>
        </w:tc>
      </w:tr>
      <w:tr w:rsidR="008A7D6D" w:rsidRPr="00BB2A46" w:rsidTr="008A7D6D">
        <w:trPr>
          <w:trHeight w:val="683"/>
        </w:trPr>
        <w:tc>
          <w:tcPr>
            <w:tcW w:w="575" w:type="dxa"/>
            <w:vAlign w:val="center"/>
          </w:tcPr>
          <w:p w:rsidR="008A7D6D" w:rsidRPr="00BB2A46" w:rsidRDefault="008A7D6D" w:rsidP="008A7D6D">
            <w:pPr>
              <w:jc w:val="center"/>
              <w:rPr>
                <w:color w:val="000000"/>
              </w:rPr>
            </w:pPr>
            <w:r w:rsidRPr="00BB2A46">
              <w:rPr>
                <w:color w:val="000000"/>
              </w:rPr>
              <w:t>4</w:t>
            </w:r>
          </w:p>
        </w:tc>
        <w:tc>
          <w:tcPr>
            <w:tcW w:w="1410" w:type="dxa"/>
            <w:vAlign w:val="center"/>
          </w:tcPr>
          <w:p w:rsidR="008A7D6D" w:rsidRPr="00BB2A46" w:rsidRDefault="008A7D6D" w:rsidP="008A7D6D">
            <w:pPr>
              <w:rPr>
                <w:color w:val="000000"/>
              </w:rPr>
            </w:pPr>
            <w:r w:rsidRPr="00BB2A46">
              <w:rPr>
                <w:color w:val="000000"/>
              </w:rPr>
              <w:t>Прочий персонал</w:t>
            </w:r>
          </w:p>
        </w:tc>
        <w:tc>
          <w:tcPr>
            <w:tcW w:w="2126" w:type="dxa"/>
            <w:shd w:val="clear" w:color="auto" w:fill="auto"/>
            <w:noWrap/>
            <w:vAlign w:val="center"/>
          </w:tcPr>
          <w:p w:rsidR="008A7D6D" w:rsidRPr="00BB2A46" w:rsidRDefault="008A7D6D" w:rsidP="008A7D6D">
            <w:pPr>
              <w:jc w:val="center"/>
              <w:rPr>
                <w:color w:val="000000"/>
              </w:rPr>
            </w:pPr>
            <w:r w:rsidRPr="00BB2A46">
              <w:rPr>
                <w:color w:val="000000"/>
              </w:rPr>
              <w:t xml:space="preserve">2 </w:t>
            </w:r>
            <w:r>
              <w:rPr>
                <w:color w:val="000000"/>
              </w:rPr>
              <w:t>733,3</w:t>
            </w:r>
          </w:p>
        </w:tc>
        <w:tc>
          <w:tcPr>
            <w:tcW w:w="1985" w:type="dxa"/>
            <w:shd w:val="clear" w:color="auto" w:fill="auto"/>
            <w:noWrap/>
            <w:vAlign w:val="center"/>
          </w:tcPr>
          <w:p w:rsidR="008A7D6D" w:rsidRPr="00BB2A46" w:rsidRDefault="008A7D6D" w:rsidP="008A7D6D">
            <w:pPr>
              <w:jc w:val="center"/>
              <w:rPr>
                <w:color w:val="000000"/>
              </w:rPr>
            </w:pPr>
            <w:r w:rsidRPr="00BB2A46">
              <w:rPr>
                <w:color w:val="000000"/>
              </w:rPr>
              <w:t>2 270</w:t>
            </w:r>
          </w:p>
        </w:tc>
        <w:tc>
          <w:tcPr>
            <w:tcW w:w="1701" w:type="dxa"/>
            <w:vAlign w:val="center"/>
          </w:tcPr>
          <w:p w:rsidR="008A7D6D" w:rsidRPr="00BB2A46" w:rsidRDefault="008A7D6D" w:rsidP="008A7D6D">
            <w:pPr>
              <w:jc w:val="center"/>
              <w:rPr>
                <w:b/>
                <w:bCs/>
                <w:color w:val="000000"/>
              </w:rPr>
            </w:pPr>
            <w:r w:rsidRPr="00BB2A46">
              <w:rPr>
                <w:b/>
                <w:bCs/>
                <w:color w:val="000000"/>
              </w:rPr>
              <w:t>83,1</w:t>
            </w:r>
          </w:p>
        </w:tc>
        <w:tc>
          <w:tcPr>
            <w:tcW w:w="1701" w:type="dxa"/>
            <w:shd w:val="clear" w:color="auto" w:fill="auto"/>
            <w:noWrap/>
            <w:vAlign w:val="center"/>
            <w:hideMark/>
          </w:tcPr>
          <w:p w:rsidR="008A7D6D" w:rsidRPr="00BB2A46" w:rsidRDefault="008A7D6D" w:rsidP="008A7D6D">
            <w:pPr>
              <w:jc w:val="center"/>
              <w:rPr>
                <w:b/>
                <w:bCs/>
                <w:color w:val="000000"/>
              </w:rPr>
            </w:pPr>
            <w:r w:rsidRPr="00BB2A46">
              <w:rPr>
                <w:b/>
                <w:bCs/>
                <w:color w:val="000000"/>
              </w:rPr>
              <w:t>83,2</w:t>
            </w:r>
          </w:p>
        </w:tc>
      </w:tr>
      <w:tr w:rsidR="008A7D6D" w:rsidRPr="00BB2A46" w:rsidTr="008A7D6D">
        <w:trPr>
          <w:trHeight w:val="254"/>
        </w:trPr>
        <w:tc>
          <w:tcPr>
            <w:tcW w:w="575" w:type="dxa"/>
          </w:tcPr>
          <w:p w:rsidR="008A7D6D" w:rsidRPr="00BB2A46" w:rsidRDefault="008A7D6D" w:rsidP="008A7D6D">
            <w:pPr>
              <w:jc w:val="center"/>
              <w:rPr>
                <w:color w:val="000000"/>
              </w:rPr>
            </w:pPr>
          </w:p>
        </w:tc>
        <w:tc>
          <w:tcPr>
            <w:tcW w:w="1410" w:type="dxa"/>
            <w:vAlign w:val="bottom"/>
          </w:tcPr>
          <w:p w:rsidR="008A7D6D" w:rsidRPr="00BB2A46" w:rsidRDefault="008A7D6D" w:rsidP="008A7D6D">
            <w:pPr>
              <w:rPr>
                <w:b/>
                <w:color w:val="000000"/>
              </w:rPr>
            </w:pPr>
            <w:r w:rsidRPr="00BB2A46">
              <w:rPr>
                <w:b/>
                <w:color w:val="000000"/>
              </w:rPr>
              <w:t>ИТОГО:</w:t>
            </w:r>
          </w:p>
        </w:tc>
        <w:tc>
          <w:tcPr>
            <w:tcW w:w="2126" w:type="dxa"/>
            <w:shd w:val="clear" w:color="auto" w:fill="auto"/>
            <w:noWrap/>
            <w:vAlign w:val="center"/>
          </w:tcPr>
          <w:p w:rsidR="008A7D6D" w:rsidRPr="00BB2A46" w:rsidRDefault="008A7D6D" w:rsidP="008A7D6D">
            <w:pPr>
              <w:jc w:val="center"/>
              <w:rPr>
                <w:b/>
                <w:bCs/>
                <w:color w:val="000000"/>
              </w:rPr>
            </w:pPr>
            <w:r w:rsidRPr="00BB2A46">
              <w:rPr>
                <w:b/>
                <w:bCs/>
                <w:color w:val="000000"/>
              </w:rPr>
              <w:t xml:space="preserve">7 </w:t>
            </w:r>
            <w:r>
              <w:rPr>
                <w:b/>
                <w:bCs/>
                <w:color w:val="000000"/>
              </w:rPr>
              <w:t>668,6</w:t>
            </w:r>
          </w:p>
        </w:tc>
        <w:tc>
          <w:tcPr>
            <w:tcW w:w="1985" w:type="dxa"/>
            <w:shd w:val="clear" w:color="auto" w:fill="auto"/>
            <w:noWrap/>
            <w:vAlign w:val="center"/>
          </w:tcPr>
          <w:p w:rsidR="008A7D6D" w:rsidRPr="00BB2A46" w:rsidRDefault="008A7D6D" w:rsidP="008A7D6D">
            <w:pPr>
              <w:jc w:val="center"/>
              <w:rPr>
                <w:b/>
                <w:bCs/>
                <w:color w:val="000000"/>
              </w:rPr>
            </w:pPr>
            <w:r w:rsidRPr="00BB2A46">
              <w:rPr>
                <w:b/>
                <w:bCs/>
                <w:color w:val="000000"/>
              </w:rPr>
              <w:t>6 040</w:t>
            </w:r>
          </w:p>
        </w:tc>
        <w:tc>
          <w:tcPr>
            <w:tcW w:w="1701" w:type="dxa"/>
            <w:vAlign w:val="center"/>
          </w:tcPr>
          <w:p w:rsidR="008A7D6D" w:rsidRPr="00BB2A46" w:rsidRDefault="008A7D6D" w:rsidP="008A7D6D">
            <w:pPr>
              <w:jc w:val="center"/>
              <w:rPr>
                <w:b/>
                <w:bCs/>
                <w:color w:val="000000"/>
              </w:rPr>
            </w:pPr>
            <w:r w:rsidRPr="00BB2A46">
              <w:rPr>
                <w:b/>
                <w:bCs/>
                <w:color w:val="000000"/>
              </w:rPr>
              <w:t>78,8</w:t>
            </w:r>
          </w:p>
        </w:tc>
        <w:tc>
          <w:tcPr>
            <w:tcW w:w="1701" w:type="dxa"/>
            <w:shd w:val="clear" w:color="auto" w:fill="auto"/>
            <w:noWrap/>
            <w:vAlign w:val="center"/>
            <w:hideMark/>
          </w:tcPr>
          <w:p w:rsidR="008A7D6D" w:rsidRPr="00BB2A46" w:rsidRDefault="008A7D6D" w:rsidP="008A7D6D">
            <w:pPr>
              <w:jc w:val="center"/>
              <w:rPr>
                <w:b/>
                <w:bCs/>
                <w:color w:val="000000"/>
              </w:rPr>
            </w:pPr>
            <w:r w:rsidRPr="00BB2A46">
              <w:rPr>
                <w:b/>
                <w:bCs/>
                <w:color w:val="000000"/>
              </w:rPr>
              <w:t>79,9</w:t>
            </w:r>
          </w:p>
        </w:tc>
      </w:tr>
    </w:tbl>
    <w:p w:rsidR="008A7D6D" w:rsidRDefault="008A7D6D" w:rsidP="008A7D6D">
      <w:pPr>
        <w:pStyle w:val="a4"/>
        <w:widowControl w:val="0"/>
        <w:ind w:firstLine="709"/>
        <w:rPr>
          <w:szCs w:val="26"/>
        </w:rPr>
      </w:pPr>
    </w:p>
    <w:p w:rsidR="00222060" w:rsidRDefault="008A7D6D" w:rsidP="008A7D6D">
      <w:pPr>
        <w:pStyle w:val="22"/>
        <w:tabs>
          <w:tab w:val="left" w:pos="8931"/>
        </w:tabs>
        <w:ind w:firstLine="709"/>
        <w:rPr>
          <w:szCs w:val="26"/>
        </w:rPr>
      </w:pPr>
      <w:r w:rsidRPr="000C15B7">
        <w:rPr>
          <w:szCs w:val="26"/>
        </w:rPr>
        <w:t>В целях снижения кадрового дефицита в рамках реализации муниципальной программы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 в 2018 году прибыли и трудоустроены 30 специалистов (по состоянию на 01.02.2019) для работы в учреждениях здравоохранения.</w:t>
      </w:r>
    </w:p>
    <w:p w:rsidR="00555782" w:rsidRPr="00532539" w:rsidRDefault="00555782" w:rsidP="008A7D6D">
      <w:pPr>
        <w:pStyle w:val="22"/>
        <w:tabs>
          <w:tab w:val="left" w:pos="8931"/>
        </w:tabs>
        <w:ind w:firstLine="709"/>
        <w:rPr>
          <w:szCs w:val="26"/>
          <w:highlight w:val="yellow"/>
        </w:rPr>
      </w:pPr>
    </w:p>
    <w:p w:rsidR="00765D25" w:rsidRPr="00532539" w:rsidRDefault="00765D25" w:rsidP="00222060">
      <w:pPr>
        <w:pStyle w:val="22"/>
        <w:tabs>
          <w:tab w:val="left" w:pos="8931"/>
        </w:tabs>
        <w:ind w:firstLine="709"/>
        <w:rPr>
          <w:szCs w:val="26"/>
          <w:highlight w:val="yellow"/>
        </w:rPr>
      </w:pPr>
    </w:p>
    <w:p w:rsidR="00AD736D" w:rsidRPr="009D3F43" w:rsidRDefault="006D7C40" w:rsidP="00222060">
      <w:pPr>
        <w:pStyle w:val="2"/>
        <w:numPr>
          <w:ilvl w:val="1"/>
          <w:numId w:val="11"/>
        </w:numPr>
        <w:tabs>
          <w:tab w:val="left" w:pos="993"/>
        </w:tabs>
        <w:ind w:left="0" w:firstLine="709"/>
        <w:jc w:val="center"/>
        <w:rPr>
          <w:sz w:val="26"/>
          <w:szCs w:val="26"/>
        </w:rPr>
      </w:pPr>
      <w:bookmarkStart w:id="84" w:name="_Toc529526497"/>
      <w:r w:rsidRPr="009D3F43">
        <w:rPr>
          <w:sz w:val="26"/>
          <w:szCs w:val="26"/>
        </w:rPr>
        <w:t>Строительство, реконструкция, капитальные и текущие ремонты</w:t>
      </w:r>
      <w:r w:rsidR="00AD736D" w:rsidRPr="009D3F43">
        <w:rPr>
          <w:sz w:val="26"/>
          <w:szCs w:val="26"/>
        </w:rPr>
        <w:t xml:space="preserve"> объектов муниципальной собственности и социальной инфраструктуры</w:t>
      </w:r>
      <w:bookmarkEnd w:id="84"/>
    </w:p>
    <w:p w:rsidR="00222060" w:rsidRPr="00532539" w:rsidRDefault="00222060" w:rsidP="00222060">
      <w:pPr>
        <w:rPr>
          <w:highlight w:val="yellow"/>
        </w:rPr>
      </w:pPr>
    </w:p>
    <w:p w:rsidR="009D3F43" w:rsidRPr="00B27013" w:rsidRDefault="009D3F43" w:rsidP="009D3F43">
      <w:pPr>
        <w:widowControl w:val="0"/>
        <w:tabs>
          <w:tab w:val="left" w:pos="0"/>
        </w:tabs>
        <w:autoSpaceDE w:val="0"/>
        <w:autoSpaceDN w:val="0"/>
        <w:adjustRightInd w:val="0"/>
        <w:ind w:firstLine="709"/>
        <w:jc w:val="both"/>
        <w:rPr>
          <w:sz w:val="26"/>
          <w:szCs w:val="26"/>
        </w:rPr>
      </w:pPr>
      <w:r>
        <w:rPr>
          <w:sz w:val="26"/>
          <w:szCs w:val="26"/>
        </w:rPr>
        <w:t>В целях п</w:t>
      </w:r>
      <w:r w:rsidRPr="00B27013">
        <w:rPr>
          <w:sz w:val="26"/>
          <w:szCs w:val="26"/>
        </w:rPr>
        <w:t>овышени</w:t>
      </w:r>
      <w:r>
        <w:rPr>
          <w:sz w:val="26"/>
          <w:szCs w:val="26"/>
        </w:rPr>
        <w:t>я</w:t>
      </w:r>
      <w:r w:rsidRPr="00B27013">
        <w:rPr>
          <w:sz w:val="26"/>
          <w:szCs w:val="26"/>
        </w:rPr>
        <w:t xml:space="preserve"> уровня и качества жизни населения за счет строительства новых и реконструкции действующих объектов социальной инфраструктуры, сохранени</w:t>
      </w:r>
      <w:r>
        <w:rPr>
          <w:sz w:val="26"/>
          <w:szCs w:val="26"/>
        </w:rPr>
        <w:t>я</w:t>
      </w:r>
      <w:r w:rsidRPr="00B27013">
        <w:rPr>
          <w:sz w:val="26"/>
          <w:szCs w:val="26"/>
        </w:rPr>
        <w:t xml:space="preserve"> в удовлетворительном техническом состоянии объектов в результате проведения мероприятий по текущему и капитальному ремонтам</w:t>
      </w:r>
      <w:r>
        <w:rPr>
          <w:sz w:val="26"/>
          <w:szCs w:val="26"/>
        </w:rPr>
        <w:t xml:space="preserve"> в 2018 году продолжила действие муниципальная программа «</w:t>
      </w:r>
      <w:r w:rsidRPr="006B7197">
        <w:rPr>
          <w:sz w:val="26"/>
          <w:szCs w:val="26"/>
        </w:rPr>
        <w:t>Поддержание сохранности действующих и строительство новых объектов социальной инфраструктуры</w:t>
      </w:r>
      <w:r>
        <w:rPr>
          <w:sz w:val="26"/>
          <w:szCs w:val="26"/>
        </w:rPr>
        <w:t>».</w:t>
      </w:r>
    </w:p>
    <w:p w:rsidR="009D3F43" w:rsidRDefault="009D3F43" w:rsidP="009D3F43">
      <w:pPr>
        <w:pStyle w:val="aff4"/>
        <w:tabs>
          <w:tab w:val="left" w:pos="993"/>
        </w:tabs>
        <w:spacing w:after="120"/>
        <w:jc w:val="center"/>
        <w:rPr>
          <w:rFonts w:ascii="Times New Roman" w:hAnsi="Times New Roman"/>
          <w:b/>
          <w:sz w:val="26"/>
          <w:szCs w:val="26"/>
        </w:rPr>
      </w:pPr>
    </w:p>
    <w:p w:rsidR="009D3F43" w:rsidRPr="00242E64" w:rsidRDefault="009D3F43" w:rsidP="009D3F43">
      <w:pPr>
        <w:pStyle w:val="aff4"/>
        <w:tabs>
          <w:tab w:val="left" w:pos="993"/>
        </w:tabs>
        <w:spacing w:after="120"/>
        <w:jc w:val="center"/>
        <w:rPr>
          <w:rFonts w:ascii="Times New Roman" w:hAnsi="Times New Roman"/>
          <w:b/>
          <w:sz w:val="26"/>
          <w:szCs w:val="26"/>
        </w:rPr>
      </w:pPr>
      <w:r w:rsidRPr="00242E64">
        <w:rPr>
          <w:rFonts w:ascii="Times New Roman" w:hAnsi="Times New Roman"/>
          <w:b/>
          <w:sz w:val="26"/>
          <w:szCs w:val="26"/>
        </w:rPr>
        <w:t xml:space="preserve">Строительство и реконструкция </w:t>
      </w:r>
    </w:p>
    <w:p w:rsidR="009D3F43" w:rsidRPr="00941142" w:rsidRDefault="009D3F43" w:rsidP="009D3F43">
      <w:pPr>
        <w:widowControl w:val="0"/>
        <w:tabs>
          <w:tab w:val="left" w:pos="0"/>
        </w:tabs>
        <w:autoSpaceDE w:val="0"/>
        <w:autoSpaceDN w:val="0"/>
        <w:adjustRightInd w:val="0"/>
        <w:ind w:firstLine="709"/>
        <w:jc w:val="both"/>
        <w:rPr>
          <w:sz w:val="26"/>
          <w:szCs w:val="26"/>
        </w:rPr>
      </w:pPr>
      <w:r>
        <w:rPr>
          <w:sz w:val="26"/>
          <w:szCs w:val="26"/>
        </w:rPr>
        <w:t xml:space="preserve">Фактическое исполнение </w:t>
      </w:r>
      <w:r w:rsidRPr="00941142">
        <w:rPr>
          <w:sz w:val="26"/>
          <w:szCs w:val="26"/>
        </w:rPr>
        <w:t xml:space="preserve">мероприятий по строительству и реконструкции </w:t>
      </w:r>
      <w:r>
        <w:rPr>
          <w:sz w:val="26"/>
          <w:szCs w:val="26"/>
        </w:rPr>
        <w:t>за</w:t>
      </w:r>
      <w:r w:rsidRPr="00941142">
        <w:rPr>
          <w:sz w:val="26"/>
          <w:szCs w:val="26"/>
        </w:rPr>
        <w:t xml:space="preserve"> счет средств местного бюджета</w:t>
      </w:r>
      <w:r>
        <w:rPr>
          <w:sz w:val="26"/>
          <w:szCs w:val="26"/>
        </w:rPr>
        <w:t xml:space="preserve"> в отчетном периоде</w:t>
      </w:r>
      <w:r w:rsidRPr="00941142">
        <w:rPr>
          <w:sz w:val="26"/>
          <w:szCs w:val="26"/>
        </w:rPr>
        <w:t xml:space="preserve"> </w:t>
      </w:r>
      <w:r>
        <w:rPr>
          <w:sz w:val="26"/>
          <w:szCs w:val="26"/>
        </w:rPr>
        <w:t>составило 221 614,9 тыс. руб. (98,7% от плана –</w:t>
      </w:r>
      <w:r w:rsidRPr="00941142">
        <w:rPr>
          <w:sz w:val="26"/>
          <w:szCs w:val="26"/>
        </w:rPr>
        <w:t xml:space="preserve"> 224 524,6 тыс. руб.</w:t>
      </w:r>
      <w:r>
        <w:rPr>
          <w:sz w:val="26"/>
          <w:szCs w:val="26"/>
        </w:rPr>
        <w:t>).</w:t>
      </w:r>
    </w:p>
    <w:p w:rsidR="009D3F43" w:rsidRPr="006665DF" w:rsidRDefault="009D3F43" w:rsidP="009D3F43">
      <w:pPr>
        <w:widowControl w:val="0"/>
        <w:tabs>
          <w:tab w:val="left" w:pos="0"/>
        </w:tabs>
        <w:autoSpaceDE w:val="0"/>
        <w:autoSpaceDN w:val="0"/>
        <w:adjustRightInd w:val="0"/>
        <w:ind w:firstLine="709"/>
        <w:jc w:val="both"/>
        <w:rPr>
          <w:sz w:val="26"/>
          <w:szCs w:val="26"/>
        </w:rPr>
      </w:pPr>
      <w:r w:rsidRPr="00202631">
        <w:rPr>
          <w:sz w:val="26"/>
          <w:szCs w:val="26"/>
        </w:rPr>
        <w:t xml:space="preserve">В рамках выделенного финансирования в </w:t>
      </w:r>
      <w:r>
        <w:rPr>
          <w:sz w:val="26"/>
          <w:szCs w:val="26"/>
        </w:rPr>
        <w:t>2018</w:t>
      </w:r>
      <w:r w:rsidRPr="00202631">
        <w:rPr>
          <w:sz w:val="26"/>
          <w:szCs w:val="26"/>
        </w:rPr>
        <w:t xml:space="preserve"> году продолжились реконструкции двух дошкольных образовательных учреждений ул. Бауманская, д. 21 и ул. </w:t>
      </w:r>
      <w:r w:rsidRPr="00087416">
        <w:rPr>
          <w:sz w:val="26"/>
          <w:szCs w:val="26"/>
        </w:rPr>
        <w:t xml:space="preserve">Московская, д. 18, которые планируется завершить в 2019 и 2020 году соответственно. </w:t>
      </w:r>
      <w:r w:rsidRPr="006665DF">
        <w:rPr>
          <w:sz w:val="26"/>
          <w:szCs w:val="26"/>
        </w:rPr>
        <w:t xml:space="preserve">Реконструкция зданий для размещения дошкольных учреждений проводится в рамках исполнения Указа Президента Российской Федерации от 07.05.2012 N 599 «О мерах по реализации государственной политики в области образования и науки» и позволит увеличить места в детских дошкольных учреждениях города ориентировочно на 450 ед. </w:t>
      </w:r>
    </w:p>
    <w:p w:rsidR="009D3F43" w:rsidRPr="00A51853" w:rsidRDefault="009D3F43" w:rsidP="009D3F43">
      <w:pPr>
        <w:widowControl w:val="0"/>
        <w:tabs>
          <w:tab w:val="left" w:pos="0"/>
        </w:tabs>
        <w:autoSpaceDE w:val="0"/>
        <w:autoSpaceDN w:val="0"/>
        <w:adjustRightInd w:val="0"/>
        <w:ind w:firstLine="709"/>
        <w:jc w:val="both"/>
        <w:rPr>
          <w:sz w:val="26"/>
          <w:szCs w:val="26"/>
        </w:rPr>
      </w:pPr>
      <w:r w:rsidRPr="006665DF">
        <w:rPr>
          <w:sz w:val="26"/>
          <w:szCs w:val="26"/>
        </w:rPr>
        <w:t xml:space="preserve">За </w:t>
      </w:r>
      <w:r w:rsidRPr="00A51853">
        <w:rPr>
          <w:sz w:val="26"/>
          <w:szCs w:val="26"/>
        </w:rPr>
        <w:t>отчетный период в рамках реконструкций детских садов:</w:t>
      </w:r>
    </w:p>
    <w:p w:rsidR="009D3F43" w:rsidRPr="001B76BD" w:rsidRDefault="009D3F43" w:rsidP="009D3F43">
      <w:pPr>
        <w:widowControl w:val="0"/>
        <w:tabs>
          <w:tab w:val="left" w:pos="0"/>
        </w:tabs>
        <w:autoSpaceDE w:val="0"/>
        <w:autoSpaceDN w:val="0"/>
        <w:adjustRightInd w:val="0"/>
        <w:ind w:firstLine="709"/>
        <w:jc w:val="both"/>
        <w:rPr>
          <w:sz w:val="26"/>
          <w:szCs w:val="26"/>
        </w:rPr>
      </w:pPr>
      <w:r w:rsidRPr="00A51853">
        <w:rPr>
          <w:sz w:val="26"/>
          <w:szCs w:val="26"/>
        </w:rPr>
        <w:t xml:space="preserve">– в дошкольном образовательном учреждении </w:t>
      </w:r>
      <w:r>
        <w:rPr>
          <w:sz w:val="26"/>
          <w:szCs w:val="26"/>
        </w:rPr>
        <w:t xml:space="preserve">по </w:t>
      </w:r>
      <w:r w:rsidRPr="00A51853">
        <w:rPr>
          <w:sz w:val="26"/>
          <w:szCs w:val="26"/>
        </w:rPr>
        <w:t xml:space="preserve">ул. Бауманская, д. 21 выполнены </w:t>
      </w:r>
      <w:r w:rsidRPr="00D370ED">
        <w:rPr>
          <w:sz w:val="26"/>
          <w:szCs w:val="26"/>
        </w:rPr>
        <w:t>работы по</w:t>
      </w:r>
      <w:r>
        <w:rPr>
          <w:sz w:val="26"/>
          <w:szCs w:val="26"/>
        </w:rPr>
        <w:t xml:space="preserve">: </w:t>
      </w:r>
      <w:r w:rsidRPr="00D370ED">
        <w:rPr>
          <w:sz w:val="26"/>
          <w:szCs w:val="26"/>
        </w:rPr>
        <w:t xml:space="preserve">устройству вентилируемого фасада здания, лестниц в наружных </w:t>
      </w:r>
      <w:r w:rsidRPr="00D370ED">
        <w:rPr>
          <w:sz w:val="26"/>
          <w:szCs w:val="26"/>
        </w:rPr>
        <w:lastRenderedPageBreak/>
        <w:t>тамбурах здания, наружного освещения, территории под детскую площадку;</w:t>
      </w:r>
      <w:r>
        <w:rPr>
          <w:sz w:val="26"/>
          <w:szCs w:val="26"/>
        </w:rPr>
        <w:t xml:space="preserve"> </w:t>
      </w:r>
      <w:r w:rsidRPr="00D370ED">
        <w:rPr>
          <w:sz w:val="26"/>
          <w:szCs w:val="26"/>
        </w:rPr>
        <w:t>монтажу внутренних стен и перегородок, внутренних дверных блоков;</w:t>
      </w:r>
      <w:r>
        <w:rPr>
          <w:sz w:val="26"/>
          <w:szCs w:val="26"/>
        </w:rPr>
        <w:t xml:space="preserve"> </w:t>
      </w:r>
      <w:r w:rsidRPr="00D370ED">
        <w:rPr>
          <w:sz w:val="26"/>
          <w:szCs w:val="26"/>
        </w:rPr>
        <w:t>изготовлению ж/б чаши бассейна;</w:t>
      </w:r>
      <w:r>
        <w:rPr>
          <w:sz w:val="26"/>
          <w:szCs w:val="26"/>
        </w:rPr>
        <w:t xml:space="preserve"> </w:t>
      </w:r>
      <w:r w:rsidRPr="00D370ED">
        <w:rPr>
          <w:sz w:val="26"/>
          <w:szCs w:val="26"/>
        </w:rPr>
        <w:t>отделочные работы (штукатурка, шпаклевание, укладка кафельной плитки в санузлах, лестничных клетках, бассейна), в том числе по групповым ячейкам.</w:t>
      </w:r>
      <w:r>
        <w:rPr>
          <w:sz w:val="26"/>
          <w:szCs w:val="26"/>
        </w:rPr>
        <w:t xml:space="preserve"> Кроме того, заключено и исполнено 11 муниципальных контрактов на поставку и монтаж оборудования и мебели для комплектации объекта. В 2019 году продолжатся отделочные работы, монтаж </w:t>
      </w:r>
      <w:r w:rsidRPr="00D370ED">
        <w:rPr>
          <w:sz w:val="26"/>
          <w:szCs w:val="26"/>
        </w:rPr>
        <w:t>внутренних систем инженерно-технического обеспечения (систем отопления, вентиляции, кондиционирования и электроснабжения)</w:t>
      </w:r>
      <w:r>
        <w:rPr>
          <w:sz w:val="26"/>
          <w:szCs w:val="26"/>
        </w:rPr>
        <w:t>, системы внутреннего видео наблюдения, пожарной сигнализации, системы оповещения и управления эвакуацией, охранной сигнализа</w:t>
      </w:r>
      <w:r w:rsidRPr="001B76BD">
        <w:rPr>
          <w:sz w:val="26"/>
          <w:szCs w:val="26"/>
        </w:rPr>
        <w:t>ции.</w:t>
      </w:r>
    </w:p>
    <w:p w:rsidR="009D3F43" w:rsidRPr="008A24D2" w:rsidRDefault="009D3F43" w:rsidP="009D3F43">
      <w:pPr>
        <w:widowControl w:val="0"/>
        <w:tabs>
          <w:tab w:val="left" w:pos="0"/>
        </w:tabs>
        <w:autoSpaceDE w:val="0"/>
        <w:autoSpaceDN w:val="0"/>
        <w:adjustRightInd w:val="0"/>
        <w:ind w:firstLine="709"/>
        <w:jc w:val="both"/>
        <w:rPr>
          <w:sz w:val="26"/>
          <w:szCs w:val="26"/>
        </w:rPr>
      </w:pPr>
      <w:r w:rsidRPr="001B76BD">
        <w:rPr>
          <w:sz w:val="26"/>
          <w:szCs w:val="26"/>
        </w:rPr>
        <w:t>– в дошкольном образовательном учреждении</w:t>
      </w:r>
      <w:r>
        <w:rPr>
          <w:sz w:val="26"/>
          <w:szCs w:val="26"/>
        </w:rPr>
        <w:t xml:space="preserve"> по</w:t>
      </w:r>
      <w:r w:rsidRPr="001B76BD">
        <w:rPr>
          <w:sz w:val="26"/>
          <w:szCs w:val="26"/>
        </w:rPr>
        <w:t xml:space="preserve"> ул. Московская, д.18 выполнены работы по усилению конструкции нулевого цикла, замене плоской кровли с теплоизоляционным слоем, монтажу лестничных маршей и замене ж/б плит наружных тамбуров на облегченные конструкции, устройству цементно-песчаной стяжки полов на 1-3 этажах и кирпичных перегородок на 1-2 этажах, монтажу оконных блоков из ПВХ, усилению существующих конструкций перекрытий под бассейном, расшивке и утеплению наружных стеновых панелей. Также выполнены строительно-монтажные </w:t>
      </w:r>
      <w:r w:rsidRPr="008A24D2">
        <w:rPr>
          <w:sz w:val="26"/>
          <w:szCs w:val="26"/>
        </w:rPr>
        <w:t>работы по замене сетей: наружных электрических, водопр</w:t>
      </w:r>
      <w:r>
        <w:rPr>
          <w:sz w:val="26"/>
          <w:szCs w:val="26"/>
        </w:rPr>
        <w:t>овода, канализации и теплосетей</w:t>
      </w:r>
      <w:r w:rsidRPr="008A24D2">
        <w:rPr>
          <w:sz w:val="26"/>
          <w:szCs w:val="26"/>
        </w:rPr>
        <w:t>.</w:t>
      </w:r>
    </w:p>
    <w:p w:rsidR="009D3F43" w:rsidRPr="008A24D2" w:rsidRDefault="009D3F43" w:rsidP="009D3F43">
      <w:pPr>
        <w:widowControl w:val="0"/>
        <w:tabs>
          <w:tab w:val="left" w:pos="0"/>
        </w:tabs>
        <w:autoSpaceDE w:val="0"/>
        <w:autoSpaceDN w:val="0"/>
        <w:adjustRightInd w:val="0"/>
        <w:ind w:firstLine="709"/>
        <w:jc w:val="both"/>
        <w:rPr>
          <w:sz w:val="26"/>
          <w:szCs w:val="26"/>
        </w:rPr>
      </w:pPr>
      <w:r w:rsidRPr="008A24D2">
        <w:rPr>
          <w:sz w:val="26"/>
          <w:szCs w:val="26"/>
        </w:rPr>
        <w:t>Кроме того, в отчетном периоде:</w:t>
      </w:r>
    </w:p>
    <w:p w:rsidR="009D3F43" w:rsidRPr="002C2CFC" w:rsidRDefault="009D3F43" w:rsidP="009D3F43">
      <w:pPr>
        <w:widowControl w:val="0"/>
        <w:tabs>
          <w:tab w:val="left" w:pos="0"/>
          <w:tab w:val="left" w:pos="993"/>
        </w:tabs>
        <w:autoSpaceDE w:val="0"/>
        <w:autoSpaceDN w:val="0"/>
        <w:adjustRightInd w:val="0"/>
        <w:ind w:firstLine="709"/>
        <w:jc w:val="both"/>
        <w:rPr>
          <w:sz w:val="26"/>
          <w:szCs w:val="26"/>
        </w:rPr>
      </w:pPr>
      <w:r w:rsidRPr="008A24D2">
        <w:rPr>
          <w:sz w:val="26"/>
          <w:szCs w:val="26"/>
        </w:rPr>
        <w:t>– закончена реконструкция «Вспомогательного здания лыжной базы «Оль-</w:t>
      </w:r>
      <w:r w:rsidRPr="002C2CFC">
        <w:rPr>
          <w:sz w:val="26"/>
          <w:szCs w:val="26"/>
        </w:rPr>
        <w:t>Гуль»: где разместятся помещения (раздевалки) для учащихся МБУ ДО                       «ДЮСШ № 3» и МБУ ДО «ДЮСШ № 6», а также кабинеты тренеров и судей;</w:t>
      </w:r>
    </w:p>
    <w:p w:rsidR="009D3F43" w:rsidRPr="008A24D2" w:rsidRDefault="009D3F43" w:rsidP="009D3F43">
      <w:pPr>
        <w:widowControl w:val="0"/>
        <w:tabs>
          <w:tab w:val="left" w:pos="0"/>
          <w:tab w:val="left" w:pos="993"/>
        </w:tabs>
        <w:autoSpaceDE w:val="0"/>
        <w:autoSpaceDN w:val="0"/>
        <w:adjustRightInd w:val="0"/>
        <w:ind w:firstLine="709"/>
        <w:jc w:val="both"/>
        <w:rPr>
          <w:sz w:val="26"/>
          <w:szCs w:val="26"/>
        </w:rPr>
      </w:pPr>
      <w:r w:rsidRPr="002C2CFC">
        <w:rPr>
          <w:sz w:val="26"/>
          <w:szCs w:val="26"/>
        </w:rPr>
        <w:t>– проводились проектно-изыскательские работы по реконструкции нежилых отдельно стоящих зданий</w:t>
      </w:r>
      <w:r w:rsidRPr="008A24D2">
        <w:rPr>
          <w:sz w:val="26"/>
          <w:szCs w:val="26"/>
        </w:rPr>
        <w:t xml:space="preserve"> по ул. Завенягина, д. 3 и ул. Ленинградской, д. 7а;</w:t>
      </w:r>
    </w:p>
    <w:p w:rsidR="009D3F43" w:rsidRPr="003E3D9A" w:rsidRDefault="009D3F43" w:rsidP="009D3F43">
      <w:pPr>
        <w:widowControl w:val="0"/>
        <w:tabs>
          <w:tab w:val="left" w:pos="0"/>
          <w:tab w:val="left" w:pos="993"/>
        </w:tabs>
        <w:autoSpaceDE w:val="0"/>
        <w:autoSpaceDN w:val="0"/>
        <w:adjustRightInd w:val="0"/>
        <w:ind w:firstLine="709"/>
        <w:jc w:val="both"/>
        <w:rPr>
          <w:sz w:val="26"/>
          <w:szCs w:val="26"/>
        </w:rPr>
      </w:pPr>
      <w:r w:rsidRPr="008A24D2">
        <w:rPr>
          <w:sz w:val="26"/>
          <w:szCs w:val="26"/>
        </w:rPr>
        <w:t xml:space="preserve">– получено положительное заключение государственной экспертизы проектной документации и результатов инженерных изысканий, подтверждена достоверность сметной </w:t>
      </w:r>
      <w:r w:rsidRPr="003E3D9A">
        <w:rPr>
          <w:sz w:val="26"/>
          <w:szCs w:val="26"/>
        </w:rPr>
        <w:t>стоимости на строительство очистных сооружений в п. Снежногорск.</w:t>
      </w:r>
    </w:p>
    <w:p w:rsidR="009D3F43" w:rsidRPr="003E3D9A" w:rsidRDefault="009D3F43" w:rsidP="009D3F43">
      <w:pPr>
        <w:widowControl w:val="0"/>
        <w:tabs>
          <w:tab w:val="left" w:pos="0"/>
        </w:tabs>
        <w:autoSpaceDE w:val="0"/>
        <w:autoSpaceDN w:val="0"/>
        <w:adjustRightInd w:val="0"/>
        <w:ind w:firstLine="709"/>
        <w:jc w:val="both"/>
        <w:rPr>
          <w:sz w:val="26"/>
          <w:szCs w:val="26"/>
        </w:rPr>
      </w:pPr>
    </w:p>
    <w:p w:rsidR="009D3F43" w:rsidRPr="003E3D9A" w:rsidRDefault="009D3F43" w:rsidP="009D3F43">
      <w:pPr>
        <w:pStyle w:val="aff4"/>
        <w:tabs>
          <w:tab w:val="left" w:pos="993"/>
        </w:tabs>
        <w:ind w:firstLine="709"/>
        <w:jc w:val="both"/>
        <w:rPr>
          <w:rFonts w:ascii="Times New Roman" w:hAnsi="Times New Roman"/>
          <w:bCs/>
          <w:sz w:val="26"/>
          <w:szCs w:val="26"/>
        </w:rPr>
      </w:pPr>
      <w:r w:rsidRPr="003E3D9A">
        <w:rPr>
          <w:rFonts w:ascii="Times New Roman" w:hAnsi="Times New Roman"/>
          <w:bCs/>
          <w:sz w:val="26"/>
          <w:szCs w:val="26"/>
        </w:rPr>
        <w:t>Помимо мероприятий, реализованных за счет средств местного бюджета, в отчетном периоде введены в эксплуатацию крупные социально-значимые для города объекты, реализованные за счет иных источников финансирования:</w:t>
      </w:r>
    </w:p>
    <w:p w:rsidR="009D3F43" w:rsidRPr="002C2CFC" w:rsidRDefault="009D3F43" w:rsidP="00B23FED">
      <w:pPr>
        <w:pStyle w:val="aff4"/>
        <w:numPr>
          <w:ilvl w:val="0"/>
          <w:numId w:val="100"/>
        </w:numPr>
        <w:tabs>
          <w:tab w:val="left" w:pos="993"/>
        </w:tabs>
        <w:ind w:left="0" w:firstLine="709"/>
        <w:jc w:val="both"/>
        <w:rPr>
          <w:rFonts w:ascii="Times New Roman" w:hAnsi="Times New Roman"/>
          <w:bCs/>
          <w:sz w:val="26"/>
          <w:szCs w:val="26"/>
        </w:rPr>
      </w:pPr>
      <w:r w:rsidRPr="003E3D9A">
        <w:rPr>
          <w:rFonts w:ascii="Times New Roman" w:hAnsi="Times New Roman"/>
          <w:bCs/>
          <w:sz w:val="26"/>
          <w:szCs w:val="26"/>
        </w:rPr>
        <w:t>новый торговый центр «СИТИ» распахнул свои двери на месте пустующего дома по адресу Ленинский проспект, 42 корпус 3. Здание вернули к жизни путем облегчения всей конструкции. Был проведен демонтаж перекрытия между первым и вторым, а также третьим и четвертым этажами, с целью возведения двух этажей с высокими потолками, пятый этаж обустроен под стеклянную веранду. Благодаря таким решениям сохранилась высотность здания, а нагрузка на фундаментальные конструкции уменьшилась. Торговый центр площадью 5,4 тыс. кв. м оборудован панорамным лифтом. На прилегающей территории имеется открытая парковка на 100 машино-</w:t>
      </w:r>
      <w:r w:rsidRPr="002C2CFC">
        <w:rPr>
          <w:rFonts w:ascii="Times New Roman" w:hAnsi="Times New Roman"/>
          <w:bCs/>
          <w:sz w:val="26"/>
          <w:szCs w:val="26"/>
        </w:rPr>
        <w:t>мест. Проект реализован на средства частных инвесторов;</w:t>
      </w:r>
    </w:p>
    <w:p w:rsidR="009D3F43" w:rsidRPr="002C2CFC" w:rsidRDefault="009D3F43" w:rsidP="00B23FED">
      <w:pPr>
        <w:pStyle w:val="aff4"/>
        <w:numPr>
          <w:ilvl w:val="0"/>
          <w:numId w:val="100"/>
        </w:numPr>
        <w:tabs>
          <w:tab w:val="left" w:pos="993"/>
        </w:tabs>
        <w:ind w:left="0" w:firstLine="709"/>
        <w:jc w:val="both"/>
        <w:rPr>
          <w:rFonts w:ascii="Times New Roman" w:hAnsi="Times New Roman"/>
          <w:bCs/>
          <w:sz w:val="26"/>
          <w:szCs w:val="26"/>
        </w:rPr>
      </w:pPr>
      <w:r w:rsidRPr="002C2CFC">
        <w:rPr>
          <w:rFonts w:ascii="Times New Roman" w:hAnsi="Times New Roman"/>
          <w:bCs/>
          <w:sz w:val="26"/>
          <w:szCs w:val="26"/>
        </w:rPr>
        <w:t>храмовый комплекс, посвященный памяти новомучеников и исповедников Церкви Русской построен по ул. Мира, дом 6. Двухэтажный храм площадью 450 кв. м, вместимостью в 300 прихожан. Площадь здания епархиального управления составляет чуть более 2 200 кв. м. Храмовый комплекс построен на средства компании ПАО «ГМК «Норильский никель»;</w:t>
      </w:r>
    </w:p>
    <w:p w:rsidR="009D3F43" w:rsidRPr="002C2CFC" w:rsidRDefault="009D3F43" w:rsidP="00B23FED">
      <w:pPr>
        <w:pStyle w:val="aff4"/>
        <w:numPr>
          <w:ilvl w:val="0"/>
          <w:numId w:val="100"/>
        </w:numPr>
        <w:tabs>
          <w:tab w:val="left" w:pos="993"/>
        </w:tabs>
        <w:ind w:left="0" w:firstLine="709"/>
        <w:jc w:val="both"/>
        <w:rPr>
          <w:rFonts w:ascii="Times New Roman" w:hAnsi="Times New Roman"/>
          <w:bCs/>
          <w:sz w:val="26"/>
          <w:szCs w:val="26"/>
        </w:rPr>
      </w:pPr>
      <w:r w:rsidRPr="002C2CFC">
        <w:rPr>
          <w:rFonts w:ascii="Times New Roman" w:hAnsi="Times New Roman"/>
          <w:bCs/>
          <w:sz w:val="26"/>
          <w:szCs w:val="26"/>
        </w:rPr>
        <w:t xml:space="preserve">в целях совершенствования службы родовспоможения, путем формирования трехуровневой системы оказания высокоспециализированной медицинской помощи в Красноярском крае, за счет средств краевого бюджета построен и с октября </w:t>
      </w:r>
      <w:r w:rsidRPr="002C2CFC">
        <w:rPr>
          <w:rFonts w:ascii="Times New Roman" w:hAnsi="Times New Roman"/>
          <w:bCs/>
          <w:sz w:val="26"/>
          <w:szCs w:val="26"/>
        </w:rPr>
        <w:lastRenderedPageBreak/>
        <w:t>2018 года функционирует перинатальный центр (на 110 койко-мест), находящийся в непосредственной близости с ГБУЗ «Норильская межрайонная больница № 1»;</w:t>
      </w:r>
    </w:p>
    <w:p w:rsidR="009D3F43" w:rsidRPr="003E3D9A" w:rsidRDefault="009D3F43" w:rsidP="00B23FED">
      <w:pPr>
        <w:pStyle w:val="aff4"/>
        <w:numPr>
          <w:ilvl w:val="0"/>
          <w:numId w:val="100"/>
        </w:numPr>
        <w:tabs>
          <w:tab w:val="left" w:pos="993"/>
        </w:tabs>
        <w:ind w:left="0" w:firstLine="709"/>
        <w:jc w:val="both"/>
        <w:rPr>
          <w:rFonts w:ascii="Times New Roman" w:hAnsi="Times New Roman"/>
          <w:bCs/>
          <w:sz w:val="26"/>
          <w:szCs w:val="26"/>
        </w:rPr>
      </w:pPr>
      <w:r w:rsidRPr="002C2CFC">
        <w:rPr>
          <w:rFonts w:ascii="Times New Roman" w:hAnsi="Times New Roman"/>
          <w:bCs/>
          <w:sz w:val="26"/>
          <w:szCs w:val="26"/>
        </w:rPr>
        <w:t>в 2018 году завершен 3 этап реконструкции аэропорта «Норильск». Теперь полеты в Норильск станут более безопасными, регулярными и комфортными: аэропорт может</w:t>
      </w:r>
      <w:r w:rsidRPr="003E3D9A">
        <w:rPr>
          <w:rFonts w:ascii="Times New Roman" w:hAnsi="Times New Roman"/>
          <w:bCs/>
          <w:sz w:val="26"/>
          <w:szCs w:val="26"/>
        </w:rPr>
        <w:t xml:space="preserve"> принимать воздушные суда всех типов, а влияние неблагоприятных метеоусловий на прием и отправление рейсов значительно снизилось.</w:t>
      </w:r>
    </w:p>
    <w:p w:rsidR="009D3F43" w:rsidRPr="003E3D9A" w:rsidRDefault="009D3F43" w:rsidP="009D3F43">
      <w:pPr>
        <w:pStyle w:val="aff4"/>
        <w:tabs>
          <w:tab w:val="left" w:pos="993"/>
        </w:tabs>
        <w:ind w:firstLine="709"/>
        <w:jc w:val="both"/>
        <w:rPr>
          <w:rFonts w:ascii="Times New Roman" w:hAnsi="Times New Roman"/>
          <w:bCs/>
          <w:sz w:val="26"/>
          <w:szCs w:val="26"/>
        </w:rPr>
      </w:pPr>
      <w:r w:rsidRPr="003E3D9A">
        <w:rPr>
          <w:rFonts w:ascii="Times New Roman" w:hAnsi="Times New Roman"/>
          <w:bCs/>
          <w:sz w:val="26"/>
          <w:szCs w:val="26"/>
        </w:rPr>
        <w:t>Реконструкция аэропорта проведена на условиях государственно-частного партнерства, в соответствии с соглашением между Росавиацией и «Норникелем».</w:t>
      </w:r>
    </w:p>
    <w:p w:rsidR="009D3F43" w:rsidRPr="00EC4C4C" w:rsidRDefault="009D3F43" w:rsidP="009D3F43">
      <w:pPr>
        <w:pStyle w:val="aff4"/>
        <w:tabs>
          <w:tab w:val="left" w:pos="993"/>
        </w:tabs>
        <w:ind w:firstLine="709"/>
        <w:jc w:val="both"/>
        <w:rPr>
          <w:rFonts w:ascii="Times New Roman" w:hAnsi="Times New Roman"/>
          <w:bCs/>
          <w:sz w:val="26"/>
          <w:szCs w:val="26"/>
        </w:rPr>
      </w:pPr>
      <w:r w:rsidRPr="003E3D9A">
        <w:rPr>
          <w:rFonts w:ascii="Times New Roman" w:hAnsi="Times New Roman"/>
          <w:bCs/>
          <w:sz w:val="26"/>
          <w:szCs w:val="26"/>
        </w:rPr>
        <w:t xml:space="preserve">Проект находится под контролем президента РФ и имеет важное значение для развития Арктической зоны. Норильский аэропорт – это аэропорт федерального значения, который является аэродромом совместного базирования с государственной авиацией. После завершения реконструкции он станет одним из самых современных аэропортовых </w:t>
      </w:r>
      <w:r w:rsidRPr="00EC4C4C">
        <w:rPr>
          <w:rFonts w:ascii="Times New Roman" w:hAnsi="Times New Roman"/>
          <w:bCs/>
          <w:sz w:val="26"/>
          <w:szCs w:val="26"/>
        </w:rPr>
        <w:t>комплексов Российской Арктики.</w:t>
      </w:r>
    </w:p>
    <w:p w:rsidR="009D3F43" w:rsidRPr="00EC4C4C" w:rsidRDefault="009D3F43" w:rsidP="009D3F43">
      <w:pPr>
        <w:pStyle w:val="aff4"/>
        <w:tabs>
          <w:tab w:val="left" w:pos="993"/>
        </w:tabs>
        <w:ind w:firstLine="709"/>
        <w:jc w:val="both"/>
        <w:rPr>
          <w:rFonts w:ascii="Times New Roman" w:hAnsi="Times New Roman"/>
          <w:bCs/>
          <w:sz w:val="26"/>
          <w:szCs w:val="26"/>
        </w:rPr>
      </w:pPr>
      <w:r w:rsidRPr="00EC4C4C">
        <w:rPr>
          <w:rFonts w:ascii="Times New Roman" w:hAnsi="Times New Roman"/>
          <w:bCs/>
          <w:sz w:val="26"/>
          <w:szCs w:val="26"/>
        </w:rPr>
        <w:t>В 2019 году планируется завершить работы по замене покрытий перрона, завершить строительство патрульной дороги, ограждений, очистных сооружений, аварийно-спасательной станции.</w:t>
      </w:r>
    </w:p>
    <w:p w:rsidR="009D3F43" w:rsidRPr="005D5F0A" w:rsidRDefault="009D3F43" w:rsidP="009D3F43">
      <w:pPr>
        <w:pStyle w:val="aff4"/>
        <w:tabs>
          <w:tab w:val="left" w:pos="993"/>
        </w:tabs>
        <w:ind w:firstLine="709"/>
        <w:jc w:val="both"/>
        <w:rPr>
          <w:rFonts w:ascii="Times New Roman" w:hAnsi="Times New Roman"/>
          <w:bCs/>
          <w:color w:val="FF0000"/>
          <w:sz w:val="26"/>
          <w:szCs w:val="26"/>
        </w:rPr>
      </w:pPr>
    </w:p>
    <w:p w:rsidR="009D3F43" w:rsidRPr="005D5F0A" w:rsidRDefault="009D3F43" w:rsidP="009D3F43">
      <w:pPr>
        <w:pStyle w:val="aff4"/>
        <w:tabs>
          <w:tab w:val="left" w:pos="426"/>
          <w:tab w:val="left" w:pos="1833"/>
          <w:tab w:val="center" w:pos="4749"/>
        </w:tabs>
        <w:spacing w:after="120"/>
        <w:jc w:val="center"/>
        <w:rPr>
          <w:rFonts w:ascii="Times New Roman" w:hAnsi="Times New Roman"/>
          <w:b/>
          <w:color w:val="FF0000"/>
          <w:sz w:val="26"/>
          <w:szCs w:val="26"/>
        </w:rPr>
      </w:pPr>
      <w:r w:rsidRPr="00242E64">
        <w:rPr>
          <w:rFonts w:ascii="Times New Roman" w:hAnsi="Times New Roman"/>
          <w:b/>
          <w:sz w:val="26"/>
          <w:szCs w:val="26"/>
        </w:rPr>
        <w:t>Капитальные ремонты</w:t>
      </w:r>
    </w:p>
    <w:p w:rsidR="009D3F43" w:rsidRPr="007402AB" w:rsidRDefault="009D3F43" w:rsidP="009D3F43">
      <w:pPr>
        <w:pStyle w:val="aff4"/>
        <w:ind w:firstLine="709"/>
        <w:jc w:val="both"/>
        <w:rPr>
          <w:rFonts w:ascii="Times New Roman" w:hAnsi="Times New Roman"/>
          <w:sz w:val="26"/>
          <w:szCs w:val="26"/>
        </w:rPr>
      </w:pPr>
      <w:r w:rsidRPr="00941142">
        <w:rPr>
          <w:rFonts w:ascii="Times New Roman" w:hAnsi="Times New Roman"/>
          <w:sz w:val="26"/>
          <w:szCs w:val="26"/>
        </w:rPr>
        <w:t xml:space="preserve">Всего на выполнение </w:t>
      </w:r>
      <w:r w:rsidRPr="007402AB">
        <w:rPr>
          <w:rFonts w:ascii="Times New Roman" w:hAnsi="Times New Roman"/>
          <w:sz w:val="26"/>
          <w:szCs w:val="26"/>
        </w:rPr>
        <w:t>мероприятий по капитальному ремонту в 2018 году за счет средств местного бюджета израсходовано 202 746,2 тыс. руб. (97,7% от запланированных средств – 207 604,5 тыс. руб.)</w:t>
      </w:r>
    </w:p>
    <w:p w:rsidR="009D3F43" w:rsidRPr="007402AB" w:rsidRDefault="009D3F43" w:rsidP="009D3F43">
      <w:pPr>
        <w:pStyle w:val="aff4"/>
        <w:ind w:firstLine="709"/>
        <w:jc w:val="both"/>
        <w:rPr>
          <w:rFonts w:ascii="Times New Roman" w:hAnsi="Times New Roman"/>
          <w:sz w:val="26"/>
          <w:szCs w:val="26"/>
          <w:lang w:eastAsia="ru-RU"/>
        </w:rPr>
      </w:pPr>
      <w:r w:rsidRPr="007402AB">
        <w:rPr>
          <w:rFonts w:ascii="Times New Roman" w:hAnsi="Times New Roman"/>
          <w:sz w:val="26"/>
          <w:szCs w:val="26"/>
          <w:lang w:eastAsia="ru-RU"/>
        </w:rPr>
        <w:t xml:space="preserve">За отчетный период были выполнены капитальные ремонты: </w:t>
      </w:r>
    </w:p>
    <w:p w:rsidR="009D3F43" w:rsidRPr="0080186B"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80186B">
        <w:rPr>
          <w:rFonts w:ascii="Times New Roman" w:hAnsi="Times New Roman"/>
          <w:bCs/>
          <w:sz w:val="26"/>
          <w:szCs w:val="26"/>
        </w:rPr>
        <w:t xml:space="preserve">в </w:t>
      </w:r>
      <w:r>
        <w:rPr>
          <w:rFonts w:ascii="Times New Roman" w:hAnsi="Times New Roman"/>
          <w:bCs/>
          <w:sz w:val="26"/>
          <w:szCs w:val="26"/>
        </w:rPr>
        <w:t xml:space="preserve">8 </w:t>
      </w:r>
      <w:r w:rsidRPr="0080186B">
        <w:rPr>
          <w:rFonts w:ascii="Times New Roman" w:hAnsi="Times New Roman"/>
          <w:bCs/>
          <w:sz w:val="26"/>
          <w:szCs w:val="26"/>
        </w:rPr>
        <w:t>дошкольных учреждениях: МАДОУ «Детский сад №5 «Норильчонок», МБДОУ «Детский сад № 25 «Серебряное копытце», МБДОУ «Детский сад № 84 «Голубок», МБДОУ «Детский сад № 86 «Брусничка», МБДОУ «Детский сад № 92 «Облачко», МБДОУ «Детский сад № 95 «Снежинка», МБДОУ «Детский сад № 97 «Светлица», МБДОУ «Детский сад № 99 «Топ-топ»;</w:t>
      </w:r>
    </w:p>
    <w:p w:rsidR="009D3F43" w:rsidRPr="00282C06"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81285C">
        <w:rPr>
          <w:rFonts w:ascii="Times New Roman" w:hAnsi="Times New Roman"/>
          <w:bCs/>
          <w:sz w:val="26"/>
          <w:szCs w:val="26"/>
        </w:rPr>
        <w:t>в</w:t>
      </w:r>
      <w:r>
        <w:rPr>
          <w:rFonts w:ascii="Times New Roman" w:hAnsi="Times New Roman"/>
          <w:bCs/>
          <w:sz w:val="26"/>
          <w:szCs w:val="26"/>
        </w:rPr>
        <w:t xml:space="preserve"> 10 </w:t>
      </w:r>
      <w:r w:rsidRPr="0081285C">
        <w:rPr>
          <w:rFonts w:ascii="Times New Roman" w:hAnsi="Times New Roman"/>
          <w:bCs/>
          <w:sz w:val="26"/>
          <w:szCs w:val="26"/>
        </w:rPr>
        <w:t>общеобразовательных учреждениях: МБОУ «Гимназия №1», корп. 2, МБОУ «СШ № 3», МБОУ «СШ № 23», МБОУ «СШ № 24» (школа и детский сад), МБОУ «СШ № 32», корп. 1, МБОУ «</w:t>
      </w:r>
      <w:r w:rsidRPr="00282C06">
        <w:rPr>
          <w:rFonts w:ascii="Times New Roman" w:hAnsi="Times New Roman"/>
          <w:bCs/>
          <w:sz w:val="26"/>
          <w:szCs w:val="26"/>
        </w:rPr>
        <w:t>СШ № 33», МБОУ «СШ № 37», МБОУ «СШ № 38», корп. 1, МБОУ «Школа-интернат №2», учебный корпус, МБУ ДО «СЮТ»;</w:t>
      </w:r>
    </w:p>
    <w:p w:rsidR="009D3F43" w:rsidRPr="00BF7FE7"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282C06">
        <w:rPr>
          <w:rFonts w:ascii="Times New Roman" w:hAnsi="Times New Roman"/>
          <w:bCs/>
          <w:sz w:val="26"/>
          <w:szCs w:val="26"/>
        </w:rPr>
        <w:t xml:space="preserve">в 3 учреждениях культуры и искусства: МБУ </w:t>
      </w:r>
      <w:r>
        <w:rPr>
          <w:rFonts w:ascii="Times New Roman" w:hAnsi="Times New Roman"/>
          <w:bCs/>
          <w:sz w:val="26"/>
          <w:szCs w:val="26"/>
        </w:rPr>
        <w:t>ДО «Норильская детская школа искусств» (ул. Б.Хмельницкого, д. 17 А и ул. Набережная Урванцева, д. 29), МБУК «КДЦ «Юбилейный</w:t>
      </w:r>
      <w:r w:rsidRPr="00BF7FE7">
        <w:rPr>
          <w:rFonts w:ascii="Times New Roman" w:hAnsi="Times New Roman"/>
          <w:bCs/>
          <w:sz w:val="26"/>
          <w:szCs w:val="26"/>
        </w:rPr>
        <w:t>», МБУК «КДЦ им. В</w:t>
      </w:r>
      <w:r>
        <w:rPr>
          <w:rFonts w:ascii="Times New Roman" w:hAnsi="Times New Roman"/>
          <w:bCs/>
          <w:sz w:val="26"/>
          <w:szCs w:val="26"/>
        </w:rPr>
        <w:t>л</w:t>
      </w:r>
      <w:r w:rsidRPr="00BF7FE7">
        <w:rPr>
          <w:rFonts w:ascii="Times New Roman" w:hAnsi="Times New Roman"/>
          <w:bCs/>
          <w:sz w:val="26"/>
          <w:szCs w:val="26"/>
        </w:rPr>
        <w:t xml:space="preserve">. Высоцкого»; </w:t>
      </w:r>
    </w:p>
    <w:p w:rsidR="009D3F43" w:rsidRPr="00D96D77"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BF7FE7">
        <w:rPr>
          <w:rFonts w:ascii="Times New Roman" w:hAnsi="Times New Roman"/>
          <w:bCs/>
          <w:sz w:val="26"/>
          <w:szCs w:val="26"/>
        </w:rPr>
        <w:t xml:space="preserve">в </w:t>
      </w:r>
      <w:r>
        <w:rPr>
          <w:rFonts w:ascii="Times New Roman" w:hAnsi="Times New Roman"/>
          <w:bCs/>
          <w:sz w:val="26"/>
          <w:szCs w:val="26"/>
        </w:rPr>
        <w:t xml:space="preserve">5 </w:t>
      </w:r>
      <w:r w:rsidRPr="00BF7FE7">
        <w:rPr>
          <w:rFonts w:ascii="Times New Roman" w:hAnsi="Times New Roman"/>
          <w:bCs/>
          <w:sz w:val="26"/>
          <w:szCs w:val="26"/>
        </w:rPr>
        <w:t>спортивных учреждениях: МБУ «Спортивный комплекс «Талнах» (</w:t>
      </w:r>
      <w:r w:rsidRPr="00D96D77">
        <w:rPr>
          <w:rFonts w:ascii="Times New Roman" w:hAnsi="Times New Roman"/>
          <w:bCs/>
          <w:sz w:val="26"/>
          <w:szCs w:val="26"/>
        </w:rPr>
        <w:t>Плавательный бассейн, Культурно-оздоровительный комплекс, «Спортивный зал «ГОРНЯК»), МБУ ДО «ДЮСШ №4» (Солнышко), МБУ «Спортивный комплекс «Кайеркан» (Плавательный бассейн района Кайеркан, «Ледовый Дворец спорта»), МБУ «Дом спорта «БОКМО», МБУ «Дворец спорта «Арктика» (Крытый каток «Льдинка»);</w:t>
      </w:r>
    </w:p>
    <w:p w:rsidR="009D3F43" w:rsidRPr="00D96D77"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D96D77">
        <w:rPr>
          <w:rFonts w:ascii="Times New Roman" w:hAnsi="Times New Roman"/>
          <w:bCs/>
          <w:sz w:val="26"/>
          <w:szCs w:val="26"/>
        </w:rPr>
        <w:t xml:space="preserve">в </w:t>
      </w:r>
      <w:r>
        <w:rPr>
          <w:rFonts w:ascii="Times New Roman" w:hAnsi="Times New Roman"/>
          <w:bCs/>
          <w:sz w:val="26"/>
          <w:szCs w:val="26"/>
        </w:rPr>
        <w:t xml:space="preserve">2 </w:t>
      </w:r>
      <w:r w:rsidRPr="00D96D77">
        <w:rPr>
          <w:rFonts w:ascii="Times New Roman" w:hAnsi="Times New Roman"/>
          <w:bCs/>
          <w:sz w:val="26"/>
          <w:szCs w:val="26"/>
        </w:rPr>
        <w:t xml:space="preserve">социальных учреждениях: МБУ «Комплексный центр социального обслуживания населения», </w:t>
      </w:r>
      <w:r w:rsidRPr="00D96D77">
        <w:rPr>
          <w:rFonts w:ascii="Times New Roman" w:hAnsi="Times New Roman"/>
          <w:bCs/>
          <w:iCs/>
          <w:sz w:val="26"/>
          <w:szCs w:val="26"/>
        </w:rPr>
        <w:t>МБУ «Реабилитационный центр для детей и подростков с ограниченными возможностями «Виктория»;</w:t>
      </w:r>
    </w:p>
    <w:p w:rsidR="009D3F43" w:rsidRPr="00953E00"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953E00">
        <w:rPr>
          <w:rFonts w:ascii="Times New Roman" w:hAnsi="Times New Roman"/>
          <w:bCs/>
          <w:sz w:val="26"/>
          <w:szCs w:val="26"/>
        </w:rPr>
        <w:t>капитальные ремонты на других объектах (административные здания и помещения, отдельно стоящие здания).</w:t>
      </w:r>
    </w:p>
    <w:p w:rsidR="009D3F43" w:rsidRDefault="009D3F43" w:rsidP="009D3F43">
      <w:pPr>
        <w:pStyle w:val="aff4"/>
        <w:ind w:firstLine="709"/>
        <w:jc w:val="both"/>
        <w:rPr>
          <w:rFonts w:ascii="Times New Roman" w:hAnsi="Times New Roman"/>
          <w:sz w:val="26"/>
          <w:szCs w:val="26"/>
        </w:rPr>
      </w:pPr>
      <w:r w:rsidRPr="00953E00">
        <w:rPr>
          <w:rFonts w:ascii="Times New Roman" w:hAnsi="Times New Roman"/>
          <w:sz w:val="26"/>
          <w:szCs w:val="26"/>
        </w:rPr>
        <w:t xml:space="preserve">Кроме того, </w:t>
      </w:r>
      <w:r>
        <w:rPr>
          <w:rFonts w:ascii="Times New Roman" w:hAnsi="Times New Roman"/>
          <w:sz w:val="26"/>
          <w:szCs w:val="26"/>
        </w:rPr>
        <w:t xml:space="preserve">обустроены фундаменты и </w:t>
      </w:r>
      <w:r w:rsidRPr="00953E00">
        <w:rPr>
          <w:rFonts w:ascii="Times New Roman" w:hAnsi="Times New Roman"/>
          <w:sz w:val="26"/>
          <w:szCs w:val="26"/>
        </w:rPr>
        <w:t>выполнена установка 3-х искусственных елей с архитектурной подсветкой на площади Памяти Героев.</w:t>
      </w:r>
    </w:p>
    <w:p w:rsidR="00555782" w:rsidRPr="00863BD7" w:rsidRDefault="00555782" w:rsidP="009D3F43">
      <w:pPr>
        <w:pStyle w:val="aff4"/>
        <w:ind w:firstLine="709"/>
        <w:jc w:val="both"/>
        <w:rPr>
          <w:rFonts w:ascii="Times New Roman" w:hAnsi="Times New Roman"/>
          <w:sz w:val="26"/>
          <w:szCs w:val="26"/>
        </w:rPr>
      </w:pPr>
    </w:p>
    <w:p w:rsidR="009D3F43" w:rsidRPr="00242E64" w:rsidRDefault="009D3F43" w:rsidP="009D3F43">
      <w:pPr>
        <w:pStyle w:val="aff4"/>
        <w:tabs>
          <w:tab w:val="left" w:pos="993"/>
        </w:tabs>
        <w:spacing w:after="120"/>
        <w:jc w:val="center"/>
        <w:rPr>
          <w:rFonts w:ascii="Times New Roman" w:hAnsi="Times New Roman"/>
          <w:b/>
          <w:sz w:val="26"/>
          <w:szCs w:val="26"/>
        </w:rPr>
      </w:pPr>
      <w:r w:rsidRPr="00242E64">
        <w:rPr>
          <w:rFonts w:ascii="Times New Roman" w:hAnsi="Times New Roman"/>
          <w:b/>
          <w:sz w:val="26"/>
          <w:szCs w:val="26"/>
        </w:rPr>
        <w:lastRenderedPageBreak/>
        <w:t xml:space="preserve">Текущий ремонт </w:t>
      </w:r>
    </w:p>
    <w:p w:rsidR="009D3F43" w:rsidRPr="009D3F43" w:rsidRDefault="009D3F43" w:rsidP="009D3F43">
      <w:pPr>
        <w:pStyle w:val="aff4"/>
        <w:ind w:firstLine="709"/>
        <w:jc w:val="both"/>
        <w:rPr>
          <w:rFonts w:ascii="Times New Roman" w:hAnsi="Times New Roman"/>
          <w:sz w:val="26"/>
          <w:szCs w:val="26"/>
        </w:rPr>
      </w:pPr>
      <w:r w:rsidRPr="00941142">
        <w:rPr>
          <w:rFonts w:ascii="Times New Roman" w:hAnsi="Times New Roman"/>
          <w:sz w:val="26"/>
          <w:szCs w:val="26"/>
        </w:rPr>
        <w:t xml:space="preserve">На мероприятия по текущему ремонту в 2018 году финансирование </w:t>
      </w:r>
      <w:r>
        <w:rPr>
          <w:rFonts w:ascii="Times New Roman" w:hAnsi="Times New Roman"/>
          <w:sz w:val="26"/>
          <w:szCs w:val="26"/>
        </w:rPr>
        <w:t>составило 118 000,0</w:t>
      </w:r>
      <w:r w:rsidRPr="00D2257C">
        <w:rPr>
          <w:rFonts w:ascii="Times New Roman" w:hAnsi="Times New Roman"/>
          <w:sz w:val="26"/>
          <w:szCs w:val="26"/>
        </w:rPr>
        <w:t xml:space="preserve"> тыс. </w:t>
      </w:r>
      <w:r w:rsidRPr="00D52D30">
        <w:rPr>
          <w:rFonts w:ascii="Times New Roman" w:hAnsi="Times New Roman"/>
          <w:sz w:val="26"/>
          <w:szCs w:val="26"/>
        </w:rPr>
        <w:t>руб. (96,1% от</w:t>
      </w:r>
      <w:r w:rsidRPr="007402AB">
        <w:rPr>
          <w:rFonts w:ascii="Times New Roman" w:hAnsi="Times New Roman"/>
          <w:sz w:val="26"/>
          <w:szCs w:val="26"/>
        </w:rPr>
        <w:t xml:space="preserve"> запланированных средств – </w:t>
      </w:r>
      <w:r>
        <w:rPr>
          <w:rFonts w:ascii="Times New Roman" w:hAnsi="Times New Roman"/>
          <w:sz w:val="26"/>
          <w:szCs w:val="26"/>
        </w:rPr>
        <w:t>122 807,0</w:t>
      </w:r>
      <w:r w:rsidRPr="007402AB">
        <w:rPr>
          <w:rFonts w:ascii="Times New Roman" w:hAnsi="Times New Roman"/>
          <w:sz w:val="26"/>
          <w:szCs w:val="26"/>
        </w:rPr>
        <w:t xml:space="preserve"> тыс. руб.)</w:t>
      </w:r>
      <w:r w:rsidRPr="00D2257C">
        <w:rPr>
          <w:rFonts w:ascii="Times New Roman" w:hAnsi="Times New Roman"/>
          <w:sz w:val="26"/>
          <w:szCs w:val="26"/>
        </w:rPr>
        <w:t xml:space="preserve">, в том </w:t>
      </w:r>
      <w:r w:rsidRPr="009D3F43">
        <w:rPr>
          <w:rFonts w:ascii="Times New Roman" w:hAnsi="Times New Roman"/>
          <w:sz w:val="26"/>
          <w:szCs w:val="26"/>
        </w:rPr>
        <w:t>числе средства местного бюджета 109 575,0 тыс. руб., средства краевого бюджета 8 425,0 тыс. руб.</w:t>
      </w:r>
    </w:p>
    <w:p w:rsidR="009D3F43" w:rsidRPr="009D3F43" w:rsidRDefault="009D3F43" w:rsidP="009D3F43">
      <w:pPr>
        <w:pStyle w:val="aff4"/>
        <w:ind w:firstLine="709"/>
        <w:jc w:val="both"/>
        <w:rPr>
          <w:rFonts w:ascii="Times New Roman" w:hAnsi="Times New Roman"/>
          <w:sz w:val="26"/>
          <w:szCs w:val="26"/>
        </w:rPr>
      </w:pPr>
      <w:r w:rsidRPr="009D3F43">
        <w:rPr>
          <w:rFonts w:ascii="Times New Roman" w:hAnsi="Times New Roman"/>
          <w:sz w:val="26"/>
          <w:szCs w:val="26"/>
          <w:lang w:eastAsia="ru-RU"/>
        </w:rPr>
        <w:t>За счет выделенных средств проведены текущие ремонты:</w:t>
      </w:r>
    </w:p>
    <w:p w:rsidR="009D3F43" w:rsidRPr="009D3F43"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9D3F43">
        <w:rPr>
          <w:rFonts w:ascii="Times New Roman" w:hAnsi="Times New Roman"/>
          <w:bCs/>
          <w:sz w:val="26"/>
          <w:szCs w:val="26"/>
        </w:rPr>
        <w:t>в 10 дошкольных учреждениях: МБДОУ «Детский сад № 8 «Тундровичок», МБДОУ «Детский сад № 18 «Полянка», МБДОУ «Детский сад № 24 «Родничок», МБДОУ «Детский сад № 25 «Серебряное копытце», МБДОУ «Детский сад № 29 «Вишенка», МБДОУ «Детский сад № 32 «Снегирек», МБДОУ «Детский сад № 59 «Золушка», МБДОУ «Детский сад № 62 «Почемучка», МБДОУ «Детский сад № 83 «Золотой петушок», МБДОУ «Детский сад № 90 «Цветик-семицветик»;</w:t>
      </w:r>
    </w:p>
    <w:p w:rsidR="009D3F43" w:rsidRPr="009D3F43"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9D3F43">
        <w:rPr>
          <w:rFonts w:ascii="Times New Roman" w:hAnsi="Times New Roman"/>
          <w:bCs/>
          <w:sz w:val="26"/>
          <w:szCs w:val="26"/>
        </w:rPr>
        <w:t>в 7 общеобразовательных учреждениях: МБОУ «СШ № 6», МБОУ «Гимназия № 11», МБОУ «СШ № 16», МБОУ «СШ № 41», МБОУ «СШ № 42», МАОУ «Гимназия № 48», МБОУ «Школа-интернат № 2»;</w:t>
      </w:r>
    </w:p>
    <w:p w:rsidR="009D3F43" w:rsidRPr="009D3F43"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9D3F43">
        <w:rPr>
          <w:rFonts w:ascii="Times New Roman" w:hAnsi="Times New Roman"/>
          <w:bCs/>
          <w:sz w:val="26"/>
          <w:szCs w:val="26"/>
        </w:rPr>
        <w:t>в 7 учреждениях культуры и искусства: МБУ ДО «Кайерканская детская школа искусств», МБУ ДО «Норильская детская художественная школа», МБУ «Централизованная библиотечная система», филиалы № 8,10, район Кайеркан, МБУК «КДЦ им. Вл. Высоцкого», район Талнах, МБУК «КДЦ «Юбилейный», район Кайеркан, МБУК «ДК «Энергия», пос. Снежногорск, МБУ ДО «Талнахская детская школа искусств»;</w:t>
      </w:r>
    </w:p>
    <w:p w:rsidR="009D3F43" w:rsidRPr="009D3F43"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9D3F43">
        <w:rPr>
          <w:rFonts w:ascii="Times New Roman" w:hAnsi="Times New Roman"/>
          <w:bCs/>
          <w:sz w:val="26"/>
          <w:szCs w:val="26"/>
        </w:rPr>
        <w:t>в 8 спортивных учреждениях: МБУ «Спортивный комплекс «Талнах», («СОЦ» «ВОСТОК»), МБУ ДО «ДЮСШ № 4», МБУ ДО «ДЮСШ № 5», МБУ ДО «ДЮСШ № 6», район Оганер, МБУ «Спортивный комплекс «Кайеркан» («Дом спорта»), МБУ «Дом спорта «БОКМО» (по ул. Талнахская, д. 68 А и «Спортивный зал «Геркулес», по ул. Металлургов, д. 25 А), МБУ «Дворец спорта «Арктика» (по ул. Набережная Урванцева, д. 53 и «Крытый каток «Льдинка»), МБУ «Стадион «Заполярник»;</w:t>
      </w:r>
    </w:p>
    <w:p w:rsidR="009D3F43" w:rsidRPr="006D01B9" w:rsidRDefault="009D3F43" w:rsidP="00B23FED">
      <w:pPr>
        <w:pStyle w:val="aff4"/>
        <w:numPr>
          <w:ilvl w:val="0"/>
          <w:numId w:val="99"/>
        </w:numPr>
        <w:tabs>
          <w:tab w:val="left" w:pos="993"/>
        </w:tabs>
        <w:ind w:left="0" w:firstLine="709"/>
        <w:jc w:val="both"/>
        <w:rPr>
          <w:rFonts w:ascii="Times New Roman" w:hAnsi="Times New Roman"/>
          <w:bCs/>
          <w:sz w:val="26"/>
          <w:szCs w:val="26"/>
        </w:rPr>
      </w:pPr>
      <w:r w:rsidRPr="006D01B9">
        <w:rPr>
          <w:rFonts w:ascii="Times New Roman" w:hAnsi="Times New Roman"/>
          <w:bCs/>
          <w:sz w:val="26"/>
          <w:szCs w:val="26"/>
        </w:rPr>
        <w:t xml:space="preserve">в 2 социальных учреждениях: МБУ «Комплексный центр социального обслуживания населения», </w:t>
      </w:r>
      <w:r w:rsidRPr="006D01B9">
        <w:rPr>
          <w:rFonts w:ascii="Times New Roman" w:hAnsi="Times New Roman"/>
          <w:bCs/>
          <w:iCs/>
          <w:sz w:val="26"/>
          <w:szCs w:val="26"/>
        </w:rPr>
        <w:t>МБУ «Реабилитационный центр для детей и подростков с ограниченными возможностями «Виктория»;</w:t>
      </w:r>
    </w:p>
    <w:p w:rsidR="009D3F43" w:rsidRPr="006D01B9" w:rsidRDefault="009D3F43" w:rsidP="00B23FED">
      <w:pPr>
        <w:pStyle w:val="aff4"/>
        <w:numPr>
          <w:ilvl w:val="0"/>
          <w:numId w:val="99"/>
        </w:numPr>
        <w:tabs>
          <w:tab w:val="left" w:pos="993"/>
        </w:tabs>
        <w:ind w:left="0" w:firstLine="709"/>
        <w:jc w:val="both"/>
        <w:rPr>
          <w:rFonts w:ascii="Times New Roman" w:hAnsi="Times New Roman"/>
          <w:bCs/>
          <w:iCs/>
          <w:sz w:val="26"/>
          <w:szCs w:val="26"/>
        </w:rPr>
      </w:pPr>
      <w:r w:rsidRPr="006D01B9">
        <w:rPr>
          <w:rFonts w:ascii="Times New Roman" w:hAnsi="Times New Roman"/>
          <w:bCs/>
          <w:iCs/>
          <w:sz w:val="26"/>
          <w:szCs w:val="26"/>
        </w:rPr>
        <w:t>текущие ремонты на прочих объектах (административные здания и помещения,</w:t>
      </w:r>
      <w:r w:rsidRPr="006D01B9">
        <w:rPr>
          <w:rFonts w:ascii="Times New Roman" w:hAnsi="Times New Roman"/>
          <w:bCs/>
          <w:sz w:val="26"/>
          <w:szCs w:val="26"/>
        </w:rPr>
        <w:t xml:space="preserve"> отдельно стоящее здание</w:t>
      </w:r>
      <w:r w:rsidRPr="006D01B9">
        <w:rPr>
          <w:rFonts w:ascii="Times New Roman" w:hAnsi="Times New Roman"/>
          <w:bCs/>
          <w:iCs/>
          <w:sz w:val="26"/>
          <w:szCs w:val="26"/>
        </w:rPr>
        <w:t>).</w:t>
      </w:r>
    </w:p>
    <w:p w:rsidR="009D3F43" w:rsidRPr="009D4AD1" w:rsidRDefault="009D3F43" w:rsidP="009D3F43">
      <w:pPr>
        <w:pStyle w:val="aff4"/>
        <w:tabs>
          <w:tab w:val="left" w:pos="5524"/>
        </w:tabs>
        <w:ind w:firstLine="709"/>
        <w:jc w:val="both"/>
        <w:rPr>
          <w:rFonts w:ascii="Times New Roman" w:eastAsia="Times New Roman" w:hAnsi="Times New Roman"/>
          <w:sz w:val="26"/>
          <w:szCs w:val="26"/>
          <w:lang w:eastAsia="ru-RU"/>
        </w:rPr>
      </w:pPr>
      <w:r w:rsidRPr="00941142">
        <w:rPr>
          <w:rFonts w:ascii="Times New Roman" w:eastAsia="Times New Roman" w:hAnsi="Times New Roman"/>
          <w:sz w:val="26"/>
          <w:szCs w:val="26"/>
          <w:lang w:eastAsia="ru-RU"/>
        </w:rPr>
        <w:t xml:space="preserve">Кроме того, </w:t>
      </w:r>
      <w:r>
        <w:rPr>
          <w:rFonts w:ascii="Times New Roman" w:eastAsia="Times New Roman" w:hAnsi="Times New Roman"/>
          <w:sz w:val="26"/>
          <w:szCs w:val="26"/>
          <w:lang w:eastAsia="ru-RU"/>
        </w:rPr>
        <w:t xml:space="preserve">за счет </w:t>
      </w:r>
      <w:r w:rsidRPr="00E00DAD">
        <w:rPr>
          <w:rFonts w:ascii="Times New Roman" w:eastAsia="Times New Roman" w:hAnsi="Times New Roman"/>
          <w:sz w:val="26"/>
          <w:szCs w:val="26"/>
          <w:lang w:eastAsia="ru-RU"/>
        </w:rPr>
        <w:t xml:space="preserve">средств местного бюджета выполнены иные виды работ на сумму </w:t>
      </w:r>
      <w:r w:rsidRPr="009D4AD1">
        <w:rPr>
          <w:rFonts w:ascii="Times New Roman" w:eastAsia="Times New Roman" w:hAnsi="Times New Roman"/>
          <w:sz w:val="26"/>
          <w:szCs w:val="26"/>
          <w:lang w:eastAsia="ru-RU"/>
        </w:rPr>
        <w:t>137 028,2 тыс. руб., а именно:</w:t>
      </w:r>
    </w:p>
    <w:p w:rsidR="009D3F43" w:rsidRPr="009D3F43" w:rsidRDefault="009D3F43" w:rsidP="00B23FED">
      <w:pPr>
        <w:pStyle w:val="aff4"/>
        <w:numPr>
          <w:ilvl w:val="0"/>
          <w:numId w:val="99"/>
        </w:numPr>
        <w:tabs>
          <w:tab w:val="left" w:pos="993"/>
        </w:tabs>
        <w:ind w:left="0" w:firstLine="709"/>
        <w:jc w:val="both"/>
        <w:rPr>
          <w:rFonts w:ascii="Times New Roman" w:hAnsi="Times New Roman"/>
          <w:bCs/>
          <w:iCs/>
          <w:sz w:val="26"/>
          <w:szCs w:val="26"/>
        </w:rPr>
      </w:pPr>
      <w:r w:rsidRPr="009D4AD1">
        <w:rPr>
          <w:rFonts w:ascii="Times New Roman" w:hAnsi="Times New Roman"/>
          <w:bCs/>
          <w:iCs/>
          <w:sz w:val="26"/>
          <w:szCs w:val="26"/>
        </w:rPr>
        <w:t xml:space="preserve">оформление города к праздничным датам, дням </w:t>
      </w:r>
      <w:r w:rsidRPr="005B428C">
        <w:rPr>
          <w:rFonts w:ascii="Times New Roman" w:hAnsi="Times New Roman"/>
          <w:bCs/>
          <w:iCs/>
          <w:sz w:val="26"/>
          <w:szCs w:val="26"/>
        </w:rPr>
        <w:t xml:space="preserve">воинской славы и </w:t>
      </w:r>
      <w:r w:rsidRPr="009D3F43">
        <w:rPr>
          <w:rFonts w:ascii="Times New Roman" w:hAnsi="Times New Roman"/>
          <w:bCs/>
          <w:iCs/>
          <w:sz w:val="26"/>
          <w:szCs w:val="26"/>
        </w:rPr>
        <w:t>памятным датам России;</w:t>
      </w:r>
    </w:p>
    <w:p w:rsidR="009D3F43" w:rsidRPr="009D3F43" w:rsidRDefault="009D3F43" w:rsidP="00B23FED">
      <w:pPr>
        <w:pStyle w:val="aff4"/>
        <w:numPr>
          <w:ilvl w:val="0"/>
          <w:numId w:val="99"/>
        </w:numPr>
        <w:tabs>
          <w:tab w:val="left" w:pos="993"/>
        </w:tabs>
        <w:ind w:left="0" w:firstLine="709"/>
        <w:jc w:val="both"/>
        <w:rPr>
          <w:rFonts w:ascii="Times New Roman" w:hAnsi="Times New Roman"/>
          <w:sz w:val="26"/>
          <w:szCs w:val="26"/>
        </w:rPr>
      </w:pPr>
      <w:r w:rsidRPr="009D3F43">
        <w:rPr>
          <w:rFonts w:ascii="Times New Roman" w:hAnsi="Times New Roman"/>
          <w:bCs/>
          <w:iCs/>
          <w:sz w:val="26"/>
          <w:szCs w:val="26"/>
        </w:rPr>
        <w:t>обеспечение пожарной безопасности в 3 дошкольных учреждениях, 12 общеобразовательных учреждениях и 2 муниципальных учреждениях (МБУ РЦ «Виктория», МБУ «Дворец спорта «Арктика»);</w:t>
      </w:r>
    </w:p>
    <w:p w:rsidR="009D3F43" w:rsidRPr="005A5447" w:rsidRDefault="009D3F43" w:rsidP="00B23FED">
      <w:pPr>
        <w:pStyle w:val="aff4"/>
        <w:numPr>
          <w:ilvl w:val="0"/>
          <w:numId w:val="99"/>
        </w:numPr>
        <w:tabs>
          <w:tab w:val="left" w:pos="993"/>
        </w:tabs>
        <w:ind w:left="0" w:firstLine="709"/>
        <w:jc w:val="both"/>
        <w:rPr>
          <w:rFonts w:ascii="Times New Roman" w:hAnsi="Times New Roman"/>
          <w:sz w:val="26"/>
          <w:szCs w:val="26"/>
        </w:rPr>
      </w:pPr>
      <w:r w:rsidRPr="009D3F43">
        <w:rPr>
          <w:rFonts w:ascii="Times New Roman" w:hAnsi="Times New Roman"/>
          <w:bCs/>
          <w:iCs/>
          <w:sz w:val="26"/>
          <w:szCs w:val="26"/>
        </w:rPr>
        <w:t>ремонтные работы в МАДОУ «Детский сад № 45» и МБДОУ «Детский сад № 46 «Надежда» (за счет средств Резервного фонда).</w:t>
      </w:r>
    </w:p>
    <w:p w:rsidR="005A5447" w:rsidRDefault="005A5447" w:rsidP="005A5447">
      <w:pPr>
        <w:pStyle w:val="aff4"/>
        <w:tabs>
          <w:tab w:val="left" w:pos="993"/>
        </w:tabs>
        <w:ind w:left="709"/>
        <w:jc w:val="both"/>
        <w:rPr>
          <w:rFonts w:ascii="Times New Roman" w:hAnsi="Times New Roman"/>
          <w:bCs/>
          <w:iCs/>
          <w:sz w:val="26"/>
          <w:szCs w:val="26"/>
        </w:rPr>
      </w:pPr>
    </w:p>
    <w:p w:rsidR="005A5447" w:rsidRPr="003A47A3" w:rsidRDefault="005A5447" w:rsidP="005A5447">
      <w:pPr>
        <w:pStyle w:val="aff4"/>
        <w:tabs>
          <w:tab w:val="left" w:pos="993"/>
        </w:tabs>
        <w:ind w:left="709"/>
        <w:jc w:val="both"/>
        <w:rPr>
          <w:rFonts w:ascii="Times New Roman" w:hAnsi="Times New Roman"/>
          <w:sz w:val="26"/>
          <w:szCs w:val="26"/>
        </w:rPr>
      </w:pPr>
    </w:p>
    <w:p w:rsidR="003A47A3" w:rsidRDefault="003A47A3" w:rsidP="003A47A3">
      <w:pPr>
        <w:pStyle w:val="aff4"/>
        <w:ind w:firstLine="709"/>
        <w:jc w:val="both"/>
        <w:rPr>
          <w:rFonts w:ascii="Times New Roman" w:hAnsi="Times New Roman"/>
          <w:bCs/>
          <w:iCs/>
          <w:sz w:val="26"/>
          <w:szCs w:val="26"/>
        </w:rPr>
      </w:pPr>
    </w:p>
    <w:p w:rsidR="003A47A3" w:rsidRPr="009D3F43" w:rsidRDefault="003A47A3" w:rsidP="003A47A3">
      <w:pPr>
        <w:pStyle w:val="aff4"/>
        <w:ind w:firstLine="709"/>
        <w:jc w:val="both"/>
        <w:rPr>
          <w:rFonts w:ascii="Times New Roman" w:hAnsi="Times New Roman"/>
          <w:sz w:val="26"/>
          <w:szCs w:val="26"/>
        </w:rPr>
      </w:pPr>
    </w:p>
    <w:p w:rsidR="00F063CE" w:rsidRPr="0097797D" w:rsidRDefault="002B7C7F" w:rsidP="006B3FD3">
      <w:pPr>
        <w:pStyle w:val="1"/>
        <w:numPr>
          <w:ilvl w:val="0"/>
          <w:numId w:val="11"/>
        </w:numPr>
        <w:tabs>
          <w:tab w:val="left" w:pos="426"/>
        </w:tabs>
        <w:ind w:left="0" w:firstLine="0"/>
        <w:jc w:val="center"/>
      </w:pPr>
      <w:bookmarkStart w:id="85" w:name="_Toc529526498"/>
      <w:r w:rsidRPr="0097797D">
        <w:lastRenderedPageBreak/>
        <w:t>Развитие потребительского рынка</w:t>
      </w:r>
      <w:bookmarkEnd w:id="85"/>
    </w:p>
    <w:p w:rsidR="0097797D" w:rsidRPr="006F661B" w:rsidRDefault="0097797D" w:rsidP="0097797D">
      <w:pPr>
        <w:tabs>
          <w:tab w:val="left" w:pos="900"/>
        </w:tabs>
        <w:spacing w:before="240"/>
        <w:ind w:firstLine="540"/>
        <w:jc w:val="center"/>
        <w:rPr>
          <w:b/>
          <w:i/>
          <w:sz w:val="26"/>
          <w:szCs w:val="26"/>
        </w:rPr>
      </w:pPr>
      <w:r w:rsidRPr="006F661B">
        <w:rPr>
          <w:b/>
          <w:i/>
          <w:sz w:val="26"/>
          <w:szCs w:val="26"/>
        </w:rPr>
        <w:t>Анализ развития предпринимательского сектора на территории</w:t>
      </w:r>
    </w:p>
    <w:p w:rsidR="0097797D" w:rsidRPr="006F661B" w:rsidRDefault="0097797D" w:rsidP="0097797D">
      <w:pPr>
        <w:autoSpaceDE w:val="0"/>
        <w:autoSpaceDN w:val="0"/>
        <w:adjustRightInd w:val="0"/>
        <w:ind w:firstLine="709"/>
        <w:jc w:val="both"/>
        <w:rPr>
          <w:sz w:val="12"/>
          <w:szCs w:val="12"/>
        </w:rPr>
      </w:pPr>
    </w:p>
    <w:p w:rsidR="0097797D" w:rsidRPr="006F661B" w:rsidRDefault="0097797D" w:rsidP="0097797D">
      <w:pPr>
        <w:ind w:firstLine="709"/>
        <w:jc w:val="both"/>
        <w:rPr>
          <w:snapToGrid w:val="0"/>
          <w:sz w:val="26"/>
          <w:szCs w:val="26"/>
        </w:rPr>
      </w:pPr>
      <w:r w:rsidRPr="006F661B">
        <w:rPr>
          <w:snapToGrid w:val="0"/>
          <w:sz w:val="26"/>
          <w:szCs w:val="26"/>
        </w:rPr>
        <w:t>Потребительский рынок Норильска имеет устойчивое состояние и характеризуется высокой насыщенностью товарами и услугами.</w:t>
      </w:r>
    </w:p>
    <w:p w:rsidR="0097797D" w:rsidRPr="006F661B" w:rsidRDefault="0097797D" w:rsidP="0097797D">
      <w:pPr>
        <w:autoSpaceDE w:val="0"/>
        <w:autoSpaceDN w:val="0"/>
        <w:adjustRightInd w:val="0"/>
        <w:ind w:firstLine="709"/>
        <w:jc w:val="both"/>
        <w:rPr>
          <w:sz w:val="26"/>
          <w:szCs w:val="26"/>
        </w:rPr>
      </w:pPr>
      <w:r w:rsidRPr="006F661B">
        <w:rPr>
          <w:sz w:val="26"/>
          <w:szCs w:val="26"/>
        </w:rPr>
        <w:t>По итогам 2018 года на территории насчитывается 1 631 организация малого и среднего предпринимательства, а также 5 048 индивидуальных предпринимателей, занимающихся предоставлением услуг общественного питания, розничной торговли</w:t>
      </w:r>
      <w:r>
        <w:rPr>
          <w:sz w:val="26"/>
          <w:szCs w:val="26"/>
        </w:rPr>
        <w:t>, транспортных и бытовых услуг,</w:t>
      </w:r>
      <w:r w:rsidRPr="006F661B">
        <w:rPr>
          <w:sz w:val="26"/>
          <w:szCs w:val="26"/>
        </w:rPr>
        <w:t xml:space="preserve"> выпуском продукции в пищевой перерабатывающей, сельскохозяйственной промышленности, и пр.</w:t>
      </w:r>
    </w:p>
    <w:p w:rsidR="0097797D" w:rsidRPr="006F661B" w:rsidRDefault="0097797D" w:rsidP="0097797D">
      <w:pPr>
        <w:spacing w:before="240"/>
        <w:ind w:firstLine="709"/>
        <w:jc w:val="right"/>
        <w:rPr>
          <w:bCs/>
          <w:sz w:val="26"/>
          <w:szCs w:val="26"/>
        </w:rPr>
      </w:pPr>
      <w:r w:rsidRPr="006F661B">
        <w:rPr>
          <w:bCs/>
          <w:sz w:val="26"/>
          <w:szCs w:val="26"/>
        </w:rPr>
        <w:t>Таблица</w:t>
      </w:r>
      <w:r w:rsidR="00555782">
        <w:rPr>
          <w:bCs/>
          <w:sz w:val="26"/>
          <w:szCs w:val="26"/>
        </w:rPr>
        <w:t xml:space="preserve"> 68</w:t>
      </w:r>
    </w:p>
    <w:p w:rsidR="0097797D" w:rsidRPr="006F661B" w:rsidRDefault="0097797D" w:rsidP="0097797D">
      <w:pPr>
        <w:tabs>
          <w:tab w:val="left" w:pos="900"/>
        </w:tabs>
        <w:ind w:firstLine="709"/>
        <w:rPr>
          <w:b/>
          <w:color w:val="000000"/>
          <w:sz w:val="26"/>
          <w:szCs w:val="26"/>
        </w:rPr>
      </w:pPr>
      <w:r w:rsidRPr="006F661B">
        <w:rPr>
          <w:b/>
          <w:color w:val="000000"/>
          <w:sz w:val="26"/>
          <w:szCs w:val="26"/>
        </w:rPr>
        <w:t>Деятельность субъектов малого и среднего предпринимательства</w:t>
      </w:r>
    </w:p>
    <w:p w:rsidR="0097797D" w:rsidRPr="006F661B" w:rsidRDefault="0097797D" w:rsidP="0097797D">
      <w:pPr>
        <w:tabs>
          <w:tab w:val="left" w:pos="900"/>
        </w:tabs>
        <w:ind w:firstLine="709"/>
        <w:rPr>
          <w:b/>
          <w:color w:val="000000"/>
          <w:sz w:val="12"/>
          <w:szCs w:val="12"/>
        </w:rPr>
      </w:pPr>
    </w:p>
    <w:tbl>
      <w:tblPr>
        <w:tblW w:w="5000" w:type="pct"/>
        <w:tblLook w:val="04A0" w:firstRow="1" w:lastRow="0" w:firstColumn="1" w:lastColumn="0" w:noHBand="0" w:noVBand="1"/>
      </w:tblPr>
      <w:tblGrid>
        <w:gridCol w:w="3680"/>
        <w:gridCol w:w="1135"/>
        <w:gridCol w:w="1417"/>
        <w:gridCol w:w="1561"/>
        <w:gridCol w:w="1553"/>
      </w:tblGrid>
      <w:tr w:rsidR="0097797D" w:rsidRPr="006F661B" w:rsidTr="0097797D">
        <w:trPr>
          <w:trHeight w:val="20"/>
          <w:tblHeader/>
        </w:trPr>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Наименование показателя</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Ед. изм.</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2017 год</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2018 год</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sz w:val="22"/>
                <w:szCs w:val="22"/>
              </w:rPr>
              <w:t>Темп роста,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sz w:val="22"/>
                <w:szCs w:val="22"/>
              </w:rPr>
            </w:pPr>
            <w:r w:rsidRPr="006F661B">
              <w:rPr>
                <w:sz w:val="22"/>
                <w:szCs w:val="22"/>
              </w:rPr>
              <w:t>Количество организаций малого (включая микро) и среднего предпринимательства</w:t>
            </w:r>
          </w:p>
          <w:p w:rsidR="0097797D" w:rsidRPr="006F661B" w:rsidRDefault="0097797D" w:rsidP="0097797D">
            <w:pPr>
              <w:rPr>
                <w:sz w:val="22"/>
                <w:szCs w:val="22"/>
              </w:rPr>
            </w:pPr>
            <w:r w:rsidRPr="006F661B">
              <w:rPr>
                <w:sz w:val="22"/>
                <w:szCs w:val="22"/>
              </w:rPr>
              <w:t>(юридических лиц)</w:t>
            </w:r>
          </w:p>
        </w:tc>
        <w:tc>
          <w:tcPr>
            <w:tcW w:w="607"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ед.</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w:t>
            </w:r>
            <w:r w:rsidRPr="006F661B">
              <w:rPr>
                <w:sz w:val="22"/>
                <w:szCs w:val="22"/>
                <w:lang w:val="en-US"/>
              </w:rPr>
              <w:t xml:space="preserve"> </w:t>
            </w:r>
            <w:r w:rsidRPr="006F661B">
              <w:rPr>
                <w:sz w:val="22"/>
                <w:szCs w:val="22"/>
              </w:rPr>
              <w:t>609</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w:t>
            </w:r>
            <w:r w:rsidRPr="006F661B">
              <w:rPr>
                <w:sz w:val="22"/>
                <w:szCs w:val="22"/>
                <w:lang w:val="en-US"/>
              </w:rPr>
              <w:t xml:space="preserve"> </w:t>
            </w:r>
            <w:r w:rsidRPr="006F661B">
              <w:rPr>
                <w:sz w:val="22"/>
                <w:szCs w:val="22"/>
              </w:rPr>
              <w:t>631</w:t>
            </w:r>
          </w:p>
        </w:tc>
        <w:tc>
          <w:tcPr>
            <w:tcW w:w="831"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101,4</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sz w:val="22"/>
                <w:szCs w:val="22"/>
              </w:rPr>
            </w:pPr>
            <w:r w:rsidRPr="006F661B">
              <w:rPr>
                <w:sz w:val="22"/>
                <w:szCs w:val="22"/>
              </w:rPr>
              <w:t>Среднесписочная численность работников организаций малого и среднего предпринимательства (юридических лиц)</w:t>
            </w:r>
          </w:p>
        </w:tc>
        <w:tc>
          <w:tcPr>
            <w:tcW w:w="607"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чел.</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9 429</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9</w:t>
            </w:r>
            <w:r w:rsidRPr="006F661B">
              <w:rPr>
                <w:sz w:val="22"/>
                <w:szCs w:val="22"/>
                <w:lang w:val="en-US"/>
              </w:rPr>
              <w:t xml:space="preserve"> </w:t>
            </w:r>
            <w:r w:rsidRPr="006F661B">
              <w:rPr>
                <w:sz w:val="22"/>
                <w:szCs w:val="22"/>
              </w:rPr>
              <w:t>515</w:t>
            </w:r>
          </w:p>
        </w:tc>
        <w:tc>
          <w:tcPr>
            <w:tcW w:w="831"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100,9</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9767A3" w:rsidRDefault="0097797D" w:rsidP="0097797D">
            <w:pPr>
              <w:rPr>
                <w:sz w:val="22"/>
                <w:szCs w:val="22"/>
              </w:rPr>
            </w:pPr>
            <w:r w:rsidRPr="006F661B">
              <w:rPr>
                <w:sz w:val="22"/>
                <w:szCs w:val="22"/>
              </w:rPr>
              <w:t>Среднесписочная численность работников индивидуальных предпринимателей (ИП) и работающих у ИП</w:t>
            </w:r>
            <w:r w:rsidR="009767A3">
              <w:rPr>
                <w:sz w:val="22"/>
                <w:szCs w:val="22"/>
              </w:rPr>
              <w:t>, из них</w:t>
            </w:r>
            <w:r w:rsidR="009767A3" w:rsidRPr="009767A3">
              <w:rPr>
                <w:sz w:val="22"/>
                <w:szCs w:val="22"/>
              </w:rPr>
              <w:t>:</w:t>
            </w:r>
          </w:p>
        </w:tc>
        <w:tc>
          <w:tcPr>
            <w:tcW w:w="607"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чел.</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7 869</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7 942</w:t>
            </w:r>
          </w:p>
        </w:tc>
        <w:tc>
          <w:tcPr>
            <w:tcW w:w="831"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100,9</w:t>
            </w:r>
          </w:p>
        </w:tc>
      </w:tr>
      <w:tr w:rsidR="009767A3"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tcPr>
          <w:p w:rsidR="009767A3" w:rsidRPr="009767A3" w:rsidRDefault="009767A3" w:rsidP="0097797D">
            <w:pPr>
              <w:rPr>
                <w:sz w:val="22"/>
                <w:szCs w:val="22"/>
              </w:rPr>
            </w:pPr>
            <w:r>
              <w:rPr>
                <w:sz w:val="22"/>
                <w:szCs w:val="22"/>
              </w:rPr>
              <w:t>- индивидуальных предпринимателей</w:t>
            </w:r>
          </w:p>
        </w:tc>
        <w:tc>
          <w:tcPr>
            <w:tcW w:w="607" w:type="pct"/>
            <w:tcBorders>
              <w:top w:val="nil"/>
              <w:left w:val="nil"/>
              <w:bottom w:val="single" w:sz="4" w:space="0" w:color="auto"/>
              <w:right w:val="single" w:sz="4" w:space="0" w:color="auto"/>
            </w:tcBorders>
            <w:shd w:val="clear" w:color="auto" w:fill="auto"/>
            <w:vAlign w:val="center"/>
          </w:tcPr>
          <w:p w:rsidR="009767A3" w:rsidRPr="006F661B" w:rsidRDefault="009767A3" w:rsidP="0097797D">
            <w:pPr>
              <w:jc w:val="center"/>
              <w:rPr>
                <w:sz w:val="22"/>
                <w:szCs w:val="22"/>
              </w:rPr>
            </w:pPr>
            <w:r>
              <w:rPr>
                <w:sz w:val="22"/>
                <w:szCs w:val="22"/>
              </w:rPr>
              <w:t>чел.</w:t>
            </w:r>
          </w:p>
        </w:tc>
        <w:tc>
          <w:tcPr>
            <w:tcW w:w="758" w:type="pct"/>
            <w:tcBorders>
              <w:top w:val="nil"/>
              <w:left w:val="nil"/>
              <w:bottom w:val="single" w:sz="4" w:space="0" w:color="auto"/>
              <w:right w:val="single" w:sz="4" w:space="0" w:color="auto"/>
            </w:tcBorders>
            <w:shd w:val="clear" w:color="auto" w:fill="auto"/>
            <w:vAlign w:val="center"/>
          </w:tcPr>
          <w:p w:rsidR="009767A3" w:rsidRPr="006F661B" w:rsidRDefault="00FC5EE7" w:rsidP="0097797D">
            <w:pPr>
              <w:jc w:val="center"/>
              <w:rPr>
                <w:sz w:val="22"/>
                <w:szCs w:val="22"/>
              </w:rPr>
            </w:pPr>
            <w:r>
              <w:rPr>
                <w:sz w:val="22"/>
                <w:szCs w:val="22"/>
              </w:rPr>
              <w:t>5 000</w:t>
            </w:r>
          </w:p>
        </w:tc>
        <w:tc>
          <w:tcPr>
            <w:tcW w:w="835" w:type="pct"/>
            <w:tcBorders>
              <w:top w:val="nil"/>
              <w:left w:val="nil"/>
              <w:bottom w:val="single" w:sz="4" w:space="0" w:color="auto"/>
              <w:right w:val="single" w:sz="4" w:space="0" w:color="auto"/>
            </w:tcBorders>
            <w:shd w:val="clear" w:color="auto" w:fill="auto"/>
            <w:vAlign w:val="center"/>
          </w:tcPr>
          <w:p w:rsidR="009767A3" w:rsidRPr="006F661B" w:rsidRDefault="00FC5EE7" w:rsidP="0097797D">
            <w:pPr>
              <w:jc w:val="center"/>
              <w:rPr>
                <w:sz w:val="22"/>
                <w:szCs w:val="22"/>
              </w:rPr>
            </w:pPr>
            <w:r>
              <w:rPr>
                <w:sz w:val="22"/>
                <w:szCs w:val="22"/>
              </w:rPr>
              <w:t>5 048</w:t>
            </w:r>
          </w:p>
        </w:tc>
        <w:tc>
          <w:tcPr>
            <w:tcW w:w="831" w:type="pct"/>
            <w:tcBorders>
              <w:top w:val="nil"/>
              <w:left w:val="nil"/>
              <w:bottom w:val="single" w:sz="4" w:space="0" w:color="auto"/>
              <w:right w:val="single" w:sz="4" w:space="0" w:color="auto"/>
            </w:tcBorders>
            <w:shd w:val="clear" w:color="auto" w:fill="auto"/>
            <w:vAlign w:val="center"/>
          </w:tcPr>
          <w:p w:rsidR="009767A3" w:rsidRPr="006F661B" w:rsidRDefault="00FC5EE7" w:rsidP="0097797D">
            <w:pPr>
              <w:jc w:val="center"/>
              <w:rPr>
                <w:sz w:val="22"/>
                <w:szCs w:val="22"/>
              </w:rPr>
            </w:pPr>
            <w:r>
              <w:rPr>
                <w:sz w:val="22"/>
                <w:szCs w:val="22"/>
              </w:rPr>
              <w:t>101,0</w:t>
            </w:r>
          </w:p>
        </w:tc>
      </w:tr>
      <w:tr w:rsidR="009767A3"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tcPr>
          <w:p w:rsidR="009767A3" w:rsidRPr="006F661B" w:rsidRDefault="009767A3" w:rsidP="00FC5EE7">
            <w:pPr>
              <w:rPr>
                <w:sz w:val="22"/>
                <w:szCs w:val="22"/>
              </w:rPr>
            </w:pPr>
            <w:r>
              <w:rPr>
                <w:sz w:val="22"/>
                <w:szCs w:val="22"/>
              </w:rPr>
              <w:t xml:space="preserve">- </w:t>
            </w:r>
            <w:r w:rsidR="00FC5EE7">
              <w:rPr>
                <w:sz w:val="22"/>
                <w:szCs w:val="22"/>
              </w:rPr>
              <w:t>работающие</w:t>
            </w:r>
            <w:r w:rsidR="00FC5EE7" w:rsidRPr="006F661B">
              <w:rPr>
                <w:sz w:val="22"/>
                <w:szCs w:val="22"/>
              </w:rPr>
              <w:t xml:space="preserve"> </w:t>
            </w:r>
            <w:r w:rsidR="00FC5EE7">
              <w:rPr>
                <w:sz w:val="22"/>
                <w:szCs w:val="22"/>
              </w:rPr>
              <w:t xml:space="preserve">у </w:t>
            </w:r>
            <w:r w:rsidR="00FC5EE7" w:rsidRPr="006F661B">
              <w:rPr>
                <w:sz w:val="22"/>
                <w:szCs w:val="22"/>
              </w:rPr>
              <w:t>индивидуальных предпринимателей</w:t>
            </w:r>
          </w:p>
        </w:tc>
        <w:tc>
          <w:tcPr>
            <w:tcW w:w="607" w:type="pct"/>
            <w:tcBorders>
              <w:top w:val="nil"/>
              <w:left w:val="nil"/>
              <w:bottom w:val="single" w:sz="4" w:space="0" w:color="auto"/>
              <w:right w:val="single" w:sz="4" w:space="0" w:color="auto"/>
            </w:tcBorders>
            <w:shd w:val="clear" w:color="auto" w:fill="auto"/>
            <w:vAlign w:val="center"/>
          </w:tcPr>
          <w:p w:rsidR="009767A3" w:rsidRPr="006F661B" w:rsidRDefault="009767A3" w:rsidP="0097797D">
            <w:pPr>
              <w:jc w:val="center"/>
              <w:rPr>
                <w:sz w:val="22"/>
                <w:szCs w:val="22"/>
              </w:rPr>
            </w:pPr>
            <w:r w:rsidRPr="006F661B">
              <w:rPr>
                <w:sz w:val="22"/>
                <w:szCs w:val="22"/>
              </w:rPr>
              <w:t>чел.</w:t>
            </w:r>
          </w:p>
        </w:tc>
        <w:tc>
          <w:tcPr>
            <w:tcW w:w="758" w:type="pct"/>
            <w:tcBorders>
              <w:top w:val="nil"/>
              <w:left w:val="nil"/>
              <w:bottom w:val="single" w:sz="4" w:space="0" w:color="auto"/>
              <w:right w:val="single" w:sz="4" w:space="0" w:color="auto"/>
            </w:tcBorders>
            <w:shd w:val="clear" w:color="auto" w:fill="auto"/>
            <w:vAlign w:val="center"/>
          </w:tcPr>
          <w:p w:rsidR="009767A3" w:rsidRPr="006F661B" w:rsidRDefault="00FC5EE7" w:rsidP="0097797D">
            <w:pPr>
              <w:jc w:val="center"/>
              <w:rPr>
                <w:sz w:val="22"/>
                <w:szCs w:val="22"/>
              </w:rPr>
            </w:pPr>
            <w:r>
              <w:rPr>
                <w:sz w:val="22"/>
                <w:szCs w:val="22"/>
              </w:rPr>
              <w:t>2 869</w:t>
            </w:r>
          </w:p>
        </w:tc>
        <w:tc>
          <w:tcPr>
            <w:tcW w:w="835" w:type="pct"/>
            <w:tcBorders>
              <w:top w:val="nil"/>
              <w:left w:val="nil"/>
              <w:bottom w:val="single" w:sz="4" w:space="0" w:color="auto"/>
              <w:right w:val="single" w:sz="4" w:space="0" w:color="auto"/>
            </w:tcBorders>
            <w:shd w:val="clear" w:color="auto" w:fill="auto"/>
            <w:vAlign w:val="center"/>
          </w:tcPr>
          <w:p w:rsidR="009767A3" w:rsidRPr="006F661B" w:rsidRDefault="00FC5EE7" w:rsidP="0097797D">
            <w:pPr>
              <w:jc w:val="center"/>
              <w:rPr>
                <w:sz w:val="22"/>
                <w:szCs w:val="22"/>
              </w:rPr>
            </w:pPr>
            <w:r>
              <w:rPr>
                <w:sz w:val="22"/>
                <w:szCs w:val="22"/>
              </w:rPr>
              <w:t>2 894</w:t>
            </w:r>
          </w:p>
        </w:tc>
        <w:tc>
          <w:tcPr>
            <w:tcW w:w="831" w:type="pct"/>
            <w:tcBorders>
              <w:top w:val="nil"/>
              <w:left w:val="nil"/>
              <w:bottom w:val="single" w:sz="4" w:space="0" w:color="auto"/>
              <w:right w:val="single" w:sz="4" w:space="0" w:color="auto"/>
            </w:tcBorders>
            <w:shd w:val="clear" w:color="auto" w:fill="auto"/>
            <w:vAlign w:val="center"/>
          </w:tcPr>
          <w:p w:rsidR="009767A3" w:rsidRPr="006F661B" w:rsidRDefault="00FC5EE7" w:rsidP="00FC5EE7">
            <w:pPr>
              <w:jc w:val="center"/>
              <w:rPr>
                <w:sz w:val="22"/>
                <w:szCs w:val="22"/>
              </w:rPr>
            </w:pPr>
            <w:r>
              <w:rPr>
                <w:sz w:val="22"/>
                <w:szCs w:val="22"/>
              </w:rPr>
              <w:t>100,9</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sz w:val="22"/>
                <w:szCs w:val="22"/>
              </w:rPr>
            </w:pPr>
            <w:r w:rsidRPr="006F661B">
              <w:rPr>
                <w:sz w:val="22"/>
                <w:szCs w:val="22"/>
              </w:rPr>
              <w:t>Среднемесячная заработная плата работников списочного состава организаций малого и среднего предпринимательства (юридических лиц)</w:t>
            </w:r>
          </w:p>
        </w:tc>
        <w:tc>
          <w:tcPr>
            <w:tcW w:w="607"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руб.</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35 346,0</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36 303,3</w:t>
            </w:r>
          </w:p>
        </w:tc>
        <w:tc>
          <w:tcPr>
            <w:tcW w:w="831"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102,7</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tcPr>
          <w:p w:rsidR="0097797D" w:rsidRPr="006F661B" w:rsidRDefault="0097797D" w:rsidP="0097797D">
            <w:pPr>
              <w:rPr>
                <w:sz w:val="22"/>
                <w:szCs w:val="22"/>
              </w:rPr>
            </w:pPr>
            <w:r w:rsidRPr="006F661B">
              <w:rPr>
                <w:sz w:val="22"/>
                <w:szCs w:val="22"/>
              </w:rPr>
              <w:t>Среднемесячная заработная плата работников у индивидуальных предпринимателей</w:t>
            </w:r>
          </w:p>
        </w:tc>
        <w:tc>
          <w:tcPr>
            <w:tcW w:w="607"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руб.</w:t>
            </w:r>
          </w:p>
        </w:tc>
        <w:tc>
          <w:tcPr>
            <w:tcW w:w="758"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29 076,4</w:t>
            </w:r>
          </w:p>
        </w:tc>
        <w:tc>
          <w:tcPr>
            <w:tcW w:w="835"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29 790,4</w:t>
            </w:r>
          </w:p>
        </w:tc>
        <w:tc>
          <w:tcPr>
            <w:tcW w:w="831"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102,5</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sz w:val="22"/>
                <w:szCs w:val="22"/>
              </w:rPr>
            </w:pPr>
            <w:r w:rsidRPr="006F661B">
              <w:rPr>
                <w:sz w:val="22"/>
                <w:szCs w:val="22"/>
              </w:rPr>
              <w:t>Размер фонда поддержки</w:t>
            </w:r>
          </w:p>
        </w:tc>
        <w:tc>
          <w:tcPr>
            <w:tcW w:w="607"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тыс. руб.</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5 930,0</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7 301,9</w:t>
            </w:r>
          </w:p>
        </w:tc>
        <w:tc>
          <w:tcPr>
            <w:tcW w:w="831"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123,1</w:t>
            </w:r>
          </w:p>
        </w:tc>
      </w:tr>
    </w:tbl>
    <w:p w:rsidR="0097797D" w:rsidRPr="006F661B" w:rsidRDefault="0097797D" w:rsidP="0097797D">
      <w:pPr>
        <w:ind w:firstLine="709"/>
        <w:jc w:val="both"/>
        <w:rPr>
          <w:sz w:val="26"/>
          <w:szCs w:val="26"/>
        </w:rPr>
      </w:pPr>
    </w:p>
    <w:p w:rsidR="0097797D" w:rsidRPr="006F661B" w:rsidRDefault="0097797D" w:rsidP="0097797D">
      <w:pPr>
        <w:ind w:firstLine="709"/>
        <w:jc w:val="both"/>
        <w:rPr>
          <w:sz w:val="26"/>
          <w:szCs w:val="26"/>
        </w:rPr>
      </w:pPr>
      <w:r w:rsidRPr="006F661B">
        <w:rPr>
          <w:sz w:val="26"/>
          <w:szCs w:val="26"/>
        </w:rPr>
        <w:t xml:space="preserve">Среднесписочная численность работников организаций малого и среднего предпринимательства по итогам 2018 года составила 9 515 человек, что на 86 человек больше </w:t>
      </w:r>
      <w:r>
        <w:rPr>
          <w:sz w:val="26"/>
          <w:szCs w:val="26"/>
        </w:rPr>
        <w:t>предыдущего</w:t>
      </w:r>
      <w:r w:rsidRPr="006F661B">
        <w:rPr>
          <w:sz w:val="26"/>
          <w:szCs w:val="26"/>
        </w:rPr>
        <w:t xml:space="preserve"> года. </w:t>
      </w:r>
    </w:p>
    <w:p w:rsidR="0097797D" w:rsidRPr="006F661B" w:rsidRDefault="0097797D" w:rsidP="0097797D">
      <w:pPr>
        <w:ind w:firstLine="709"/>
        <w:jc w:val="both"/>
        <w:rPr>
          <w:sz w:val="26"/>
          <w:szCs w:val="26"/>
        </w:rPr>
      </w:pPr>
      <w:r w:rsidRPr="006F661B">
        <w:rPr>
          <w:sz w:val="26"/>
          <w:szCs w:val="26"/>
        </w:rPr>
        <w:t xml:space="preserve">Среднесписочная численность работников у индивидуальных предпринимателей в отчетном периоде составила – 2 894 человека, </w:t>
      </w:r>
      <w:r>
        <w:rPr>
          <w:sz w:val="26"/>
          <w:szCs w:val="26"/>
        </w:rPr>
        <w:t xml:space="preserve">незначительно </w:t>
      </w:r>
      <w:r w:rsidRPr="006F661B">
        <w:rPr>
          <w:sz w:val="26"/>
          <w:szCs w:val="26"/>
        </w:rPr>
        <w:t>увеличившись к показател</w:t>
      </w:r>
      <w:r>
        <w:rPr>
          <w:sz w:val="26"/>
          <w:szCs w:val="26"/>
        </w:rPr>
        <w:t>ю</w:t>
      </w:r>
      <w:r w:rsidRPr="006F661B">
        <w:rPr>
          <w:sz w:val="26"/>
          <w:szCs w:val="26"/>
        </w:rPr>
        <w:t xml:space="preserve"> 2017 года </w:t>
      </w:r>
      <w:r>
        <w:rPr>
          <w:sz w:val="26"/>
          <w:szCs w:val="26"/>
        </w:rPr>
        <w:t>(+</w:t>
      </w:r>
      <w:r w:rsidRPr="006F661B">
        <w:rPr>
          <w:sz w:val="26"/>
          <w:szCs w:val="26"/>
        </w:rPr>
        <w:t>25 человек</w:t>
      </w:r>
      <w:r>
        <w:rPr>
          <w:sz w:val="26"/>
          <w:szCs w:val="26"/>
        </w:rPr>
        <w:t>)</w:t>
      </w:r>
      <w:r w:rsidRPr="006F661B">
        <w:rPr>
          <w:sz w:val="26"/>
          <w:szCs w:val="26"/>
        </w:rPr>
        <w:t>.</w:t>
      </w:r>
    </w:p>
    <w:p w:rsidR="0097797D" w:rsidRPr="006F661B" w:rsidRDefault="0097797D" w:rsidP="0097797D">
      <w:pPr>
        <w:ind w:firstLine="709"/>
        <w:jc w:val="both"/>
        <w:rPr>
          <w:sz w:val="26"/>
          <w:szCs w:val="26"/>
        </w:rPr>
      </w:pPr>
    </w:p>
    <w:p w:rsidR="0097797D" w:rsidRPr="006F661B" w:rsidRDefault="0097797D" w:rsidP="0097797D">
      <w:pPr>
        <w:ind w:firstLine="709"/>
        <w:jc w:val="both"/>
        <w:rPr>
          <w:sz w:val="26"/>
          <w:szCs w:val="26"/>
        </w:rPr>
      </w:pPr>
      <w:r w:rsidRPr="006F661B">
        <w:rPr>
          <w:sz w:val="26"/>
          <w:szCs w:val="26"/>
        </w:rPr>
        <w:t>На XVII межрегиональном Форуме предпринимательства Сибири прошедшем в городе Красноярске было подписано Соглашение о сотрудничестве между АНО «Агентство развития Норильска» и </w:t>
      </w:r>
      <w:hyperlink r:id="rId28" w:history="1">
        <w:r w:rsidRPr="006F661B">
          <w:rPr>
            <w:sz w:val="26"/>
            <w:szCs w:val="26"/>
          </w:rPr>
          <w:t>АО «Агентство развития бизнеса и микрокредитная компания</w:t>
        </w:r>
      </w:hyperlink>
      <w:r w:rsidRPr="006F661B">
        <w:rPr>
          <w:sz w:val="26"/>
          <w:szCs w:val="26"/>
        </w:rPr>
        <w:t xml:space="preserve">». Стороны намерены совместно решать вопросы развития малого и </w:t>
      </w:r>
      <w:r w:rsidRPr="006F661B">
        <w:rPr>
          <w:sz w:val="26"/>
          <w:szCs w:val="26"/>
        </w:rPr>
        <w:lastRenderedPageBreak/>
        <w:t>среднего предпринимательства (МСП) на территории Красноярского края в целом и города Норильска в частности, способствовать расширению доступа субъектов МСП к финансовым и информационным ресурсам, содействовать повышению правовой, экономической и финансовой грамотности бизнесменов.</w:t>
      </w:r>
    </w:p>
    <w:p w:rsidR="0097797D" w:rsidRPr="006F661B" w:rsidRDefault="0097797D" w:rsidP="0097797D">
      <w:pPr>
        <w:ind w:firstLine="709"/>
        <w:jc w:val="both"/>
        <w:rPr>
          <w:color w:val="181818"/>
          <w:sz w:val="26"/>
          <w:szCs w:val="26"/>
          <w:shd w:val="clear" w:color="auto" w:fill="FFFFFF"/>
        </w:rPr>
      </w:pPr>
      <w:r w:rsidRPr="006F661B">
        <w:rPr>
          <w:sz w:val="26"/>
          <w:szCs w:val="26"/>
        </w:rPr>
        <w:t>На базе АНО «Агентство развития Норильска» в ноябре 2018 года начал работу «</w:t>
      </w:r>
      <w:r w:rsidRPr="006F661B">
        <w:rPr>
          <w:color w:val="181818"/>
          <w:sz w:val="26"/>
          <w:szCs w:val="26"/>
          <w:shd w:val="clear" w:color="auto" w:fill="FFFFFF"/>
        </w:rPr>
        <w:t>Центр готового бизнеса и франчайзинга», основными целями которого являются:</w:t>
      </w:r>
    </w:p>
    <w:p w:rsidR="0097797D" w:rsidRPr="006F661B" w:rsidRDefault="0097797D" w:rsidP="00B23FED">
      <w:pPr>
        <w:pStyle w:val="afff2"/>
        <w:numPr>
          <w:ilvl w:val="0"/>
          <w:numId w:val="103"/>
        </w:numPr>
        <w:tabs>
          <w:tab w:val="left" w:pos="993"/>
        </w:tabs>
        <w:ind w:left="0" w:firstLine="709"/>
        <w:jc w:val="both"/>
        <w:rPr>
          <w:sz w:val="26"/>
          <w:szCs w:val="26"/>
        </w:rPr>
      </w:pPr>
      <w:r w:rsidRPr="006F661B">
        <w:rPr>
          <w:color w:val="181818"/>
          <w:sz w:val="26"/>
          <w:szCs w:val="26"/>
          <w:shd w:val="clear" w:color="auto" w:fill="FFFFFF"/>
        </w:rPr>
        <w:t>предоставление предпринимателям возможности выбора из широкого перечня готового бизнеса и франшиз подходящих им моделей;</w:t>
      </w:r>
    </w:p>
    <w:p w:rsidR="0097797D" w:rsidRPr="006F661B" w:rsidRDefault="0097797D" w:rsidP="00B23FED">
      <w:pPr>
        <w:pStyle w:val="afff2"/>
        <w:numPr>
          <w:ilvl w:val="0"/>
          <w:numId w:val="103"/>
        </w:numPr>
        <w:tabs>
          <w:tab w:val="left" w:pos="993"/>
        </w:tabs>
        <w:ind w:left="0" w:firstLine="709"/>
        <w:jc w:val="both"/>
        <w:rPr>
          <w:sz w:val="26"/>
          <w:szCs w:val="26"/>
        </w:rPr>
      </w:pPr>
      <w:r w:rsidRPr="006F661B">
        <w:rPr>
          <w:color w:val="181818"/>
          <w:sz w:val="26"/>
          <w:szCs w:val="26"/>
          <w:shd w:val="clear" w:color="auto" w:fill="FFFFFF"/>
        </w:rPr>
        <w:t>увеличение числа действующих бизнесменов в Норильске;</w:t>
      </w:r>
    </w:p>
    <w:p w:rsidR="0097797D" w:rsidRPr="006F661B" w:rsidRDefault="0097797D" w:rsidP="00B23FED">
      <w:pPr>
        <w:pStyle w:val="afff2"/>
        <w:numPr>
          <w:ilvl w:val="0"/>
          <w:numId w:val="103"/>
        </w:numPr>
        <w:tabs>
          <w:tab w:val="left" w:pos="993"/>
        </w:tabs>
        <w:ind w:left="0" w:firstLine="709"/>
        <w:jc w:val="both"/>
        <w:rPr>
          <w:sz w:val="26"/>
          <w:szCs w:val="26"/>
        </w:rPr>
      </w:pPr>
      <w:r w:rsidRPr="006F661B">
        <w:rPr>
          <w:color w:val="181818"/>
          <w:sz w:val="26"/>
          <w:szCs w:val="26"/>
          <w:shd w:val="clear" w:color="auto" w:fill="FFFFFF"/>
        </w:rPr>
        <w:t>увеличение поступлений в бюджет территории;</w:t>
      </w:r>
    </w:p>
    <w:p w:rsidR="0097797D" w:rsidRPr="006F661B" w:rsidRDefault="0097797D" w:rsidP="00B23FED">
      <w:pPr>
        <w:pStyle w:val="afff2"/>
        <w:numPr>
          <w:ilvl w:val="0"/>
          <w:numId w:val="103"/>
        </w:numPr>
        <w:tabs>
          <w:tab w:val="left" w:pos="993"/>
        </w:tabs>
        <w:ind w:left="0" w:firstLine="709"/>
        <w:jc w:val="both"/>
        <w:rPr>
          <w:sz w:val="26"/>
          <w:szCs w:val="26"/>
        </w:rPr>
      </w:pPr>
      <w:r w:rsidRPr="006F661B">
        <w:rPr>
          <w:color w:val="181818"/>
          <w:sz w:val="26"/>
          <w:szCs w:val="26"/>
          <w:shd w:val="clear" w:color="auto" w:fill="FFFFFF"/>
        </w:rPr>
        <w:t>внедрение высоких стандартов предпринимательской деятельности за счет франчайзинга и автоматизации бизнес-планирования;</w:t>
      </w:r>
    </w:p>
    <w:p w:rsidR="0097797D" w:rsidRPr="006F661B" w:rsidRDefault="0097797D" w:rsidP="00B23FED">
      <w:pPr>
        <w:pStyle w:val="afff2"/>
        <w:numPr>
          <w:ilvl w:val="0"/>
          <w:numId w:val="103"/>
        </w:numPr>
        <w:tabs>
          <w:tab w:val="left" w:pos="993"/>
        </w:tabs>
        <w:ind w:left="0" w:firstLine="709"/>
        <w:jc w:val="both"/>
        <w:rPr>
          <w:sz w:val="26"/>
          <w:szCs w:val="26"/>
        </w:rPr>
      </w:pPr>
      <w:r w:rsidRPr="006F661B">
        <w:rPr>
          <w:color w:val="181818"/>
          <w:sz w:val="26"/>
          <w:szCs w:val="26"/>
          <w:shd w:val="clear" w:color="auto" w:fill="FFFFFF"/>
        </w:rPr>
        <w:t>создание комфортной среды для проживания и туризма;</w:t>
      </w:r>
    </w:p>
    <w:p w:rsidR="0097797D" w:rsidRPr="006F661B" w:rsidRDefault="0097797D" w:rsidP="00B23FED">
      <w:pPr>
        <w:pStyle w:val="afff2"/>
        <w:numPr>
          <w:ilvl w:val="0"/>
          <w:numId w:val="103"/>
        </w:numPr>
        <w:tabs>
          <w:tab w:val="left" w:pos="993"/>
        </w:tabs>
        <w:ind w:left="0" w:firstLine="709"/>
        <w:jc w:val="both"/>
        <w:rPr>
          <w:sz w:val="26"/>
          <w:szCs w:val="26"/>
        </w:rPr>
      </w:pPr>
      <w:r w:rsidRPr="006F661B">
        <w:rPr>
          <w:color w:val="181818"/>
          <w:sz w:val="26"/>
          <w:szCs w:val="26"/>
          <w:shd w:val="clear" w:color="auto" w:fill="FFFFFF"/>
        </w:rPr>
        <w:t>обеспечение норильчан услугами, товарами и сервисами, доступными жителям столичного уровня.</w:t>
      </w:r>
    </w:p>
    <w:p w:rsidR="0097797D" w:rsidRDefault="0097797D" w:rsidP="0097797D">
      <w:pPr>
        <w:ind w:firstLine="709"/>
        <w:jc w:val="both"/>
        <w:rPr>
          <w:sz w:val="26"/>
          <w:szCs w:val="26"/>
        </w:rPr>
      </w:pPr>
      <w:r w:rsidRPr="006F661B">
        <w:rPr>
          <w:sz w:val="26"/>
          <w:szCs w:val="26"/>
        </w:rPr>
        <w:t>«Центр готового бизнеса и франчайзинга Норильска» – это пилотный проект в масштабах всей России, ориентированный на две группы предпринимателей: тех, кто хочет работать по франшизе, и тех, кто желает приобрести готовый бизнес.</w:t>
      </w:r>
    </w:p>
    <w:p w:rsidR="0097797D" w:rsidRPr="006F661B" w:rsidRDefault="0097797D" w:rsidP="0097797D">
      <w:pPr>
        <w:spacing w:before="240"/>
        <w:jc w:val="center"/>
        <w:rPr>
          <w:b/>
          <w:color w:val="000000"/>
          <w:sz w:val="26"/>
          <w:szCs w:val="26"/>
        </w:rPr>
      </w:pPr>
      <w:r w:rsidRPr="006F661B">
        <w:rPr>
          <w:b/>
          <w:color w:val="000000"/>
          <w:szCs w:val="26"/>
        </w:rPr>
        <w:t>С</w:t>
      </w:r>
      <w:r w:rsidRPr="006F661B">
        <w:rPr>
          <w:b/>
          <w:color w:val="000000"/>
          <w:sz w:val="26"/>
          <w:szCs w:val="26"/>
        </w:rPr>
        <w:t xml:space="preserve">труктура предпринимательского сектора малого и среднего бизнеса </w:t>
      </w:r>
    </w:p>
    <w:p w:rsidR="0097797D" w:rsidRPr="006F661B" w:rsidRDefault="0097797D" w:rsidP="0097797D">
      <w:pPr>
        <w:jc w:val="center"/>
        <w:rPr>
          <w:b/>
          <w:color w:val="000000"/>
          <w:sz w:val="26"/>
          <w:szCs w:val="26"/>
        </w:rPr>
      </w:pPr>
      <w:r w:rsidRPr="006F661B">
        <w:rPr>
          <w:noProof/>
          <w:szCs w:val="26"/>
        </w:rPr>
        <w:drawing>
          <wp:anchor distT="0" distB="0" distL="114300" distR="114300" simplePos="0" relativeHeight="251736064" behindDoc="1" locked="0" layoutInCell="1" allowOverlap="1" wp14:anchorId="7F661BE8" wp14:editId="0B498F97">
            <wp:simplePos x="0" y="0"/>
            <wp:positionH relativeFrom="margin">
              <wp:posOffset>-485140</wp:posOffset>
            </wp:positionH>
            <wp:positionV relativeFrom="paragraph">
              <wp:posOffset>314960</wp:posOffset>
            </wp:positionV>
            <wp:extent cx="6424930" cy="3691890"/>
            <wp:effectExtent l="0" t="0" r="0" b="381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6F661B">
        <w:rPr>
          <w:b/>
          <w:color w:val="000000"/>
          <w:sz w:val="26"/>
          <w:szCs w:val="26"/>
        </w:rPr>
        <w:t>по состоянию на 01.01.2019 года</w:t>
      </w:r>
    </w:p>
    <w:p w:rsidR="0097797D" w:rsidRPr="006F661B" w:rsidRDefault="0097797D" w:rsidP="0097797D">
      <w:pPr>
        <w:widowControl w:val="0"/>
        <w:autoSpaceDE w:val="0"/>
        <w:autoSpaceDN w:val="0"/>
        <w:adjustRightInd w:val="0"/>
        <w:ind w:firstLine="709"/>
        <w:jc w:val="both"/>
        <w:rPr>
          <w:sz w:val="26"/>
          <w:szCs w:val="26"/>
        </w:rPr>
      </w:pPr>
    </w:p>
    <w:p w:rsidR="0097797D" w:rsidRPr="006F661B" w:rsidRDefault="0097797D" w:rsidP="0097797D">
      <w:pPr>
        <w:widowControl w:val="0"/>
        <w:autoSpaceDE w:val="0"/>
        <w:autoSpaceDN w:val="0"/>
        <w:adjustRightInd w:val="0"/>
        <w:ind w:firstLine="709"/>
        <w:jc w:val="both"/>
        <w:rPr>
          <w:sz w:val="26"/>
          <w:szCs w:val="26"/>
        </w:rPr>
      </w:pPr>
      <w:r w:rsidRPr="006F661B">
        <w:rPr>
          <w:sz w:val="26"/>
          <w:szCs w:val="26"/>
        </w:rPr>
        <w:t>Норильск относится к территориям с ограниченной транспортной доступностью, незначительная доля субъектов предпринимательства, осуществляющих деятельность в производственной сфере, вносит значительный вклад в обеспечение продовольственной безопасности территории.</w:t>
      </w:r>
    </w:p>
    <w:p w:rsidR="0097797D" w:rsidRPr="006F661B" w:rsidRDefault="0097797D" w:rsidP="0097797D">
      <w:pPr>
        <w:widowControl w:val="0"/>
        <w:autoSpaceDE w:val="0"/>
        <w:autoSpaceDN w:val="0"/>
        <w:adjustRightInd w:val="0"/>
        <w:ind w:firstLine="709"/>
        <w:jc w:val="both"/>
        <w:rPr>
          <w:sz w:val="26"/>
          <w:szCs w:val="26"/>
        </w:rPr>
      </w:pPr>
    </w:p>
    <w:p w:rsidR="0097797D" w:rsidRPr="006F661B" w:rsidRDefault="0097797D" w:rsidP="0097797D">
      <w:pPr>
        <w:widowControl w:val="0"/>
        <w:autoSpaceDE w:val="0"/>
        <w:autoSpaceDN w:val="0"/>
        <w:adjustRightInd w:val="0"/>
        <w:ind w:firstLine="709"/>
        <w:jc w:val="both"/>
        <w:rPr>
          <w:sz w:val="26"/>
          <w:szCs w:val="26"/>
        </w:rPr>
      </w:pPr>
      <w:r w:rsidRPr="006F661B">
        <w:rPr>
          <w:noProof/>
          <w:color w:val="FF0000"/>
          <w:szCs w:val="26"/>
        </w:rPr>
        <w:lastRenderedPageBreak/>
        <w:drawing>
          <wp:inline distT="0" distB="0" distL="0" distR="0" wp14:anchorId="20165485" wp14:editId="13B542CB">
            <wp:extent cx="5941060" cy="3792765"/>
            <wp:effectExtent l="0" t="0" r="2540" b="0"/>
            <wp:docPr id="42" name="Рисунок 42" descr="C:\Users\ZarubinAI\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rubinAI\Desktop\Безымянный.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3792765"/>
                    </a:xfrm>
                    <a:prstGeom prst="rect">
                      <a:avLst/>
                    </a:prstGeom>
                    <a:noFill/>
                    <a:ln>
                      <a:noFill/>
                    </a:ln>
                  </pic:spPr>
                </pic:pic>
              </a:graphicData>
            </a:graphic>
          </wp:inline>
        </w:drawing>
      </w:r>
    </w:p>
    <w:p w:rsidR="0097797D" w:rsidRPr="006F661B" w:rsidRDefault="0097797D" w:rsidP="0097797D">
      <w:pPr>
        <w:ind w:firstLine="709"/>
        <w:jc w:val="both"/>
        <w:rPr>
          <w:rFonts w:ascii="Times New Roman CYR" w:hAnsi="Times New Roman CYR" w:cs="Times New Roman CYR"/>
          <w:sz w:val="26"/>
          <w:szCs w:val="26"/>
        </w:rPr>
      </w:pPr>
      <w:r w:rsidRPr="006F661B">
        <w:rPr>
          <w:bCs/>
          <w:sz w:val="26"/>
          <w:szCs w:val="26"/>
        </w:rPr>
        <w:t>Пищевая и перерабатывающая промышленность на территории представлена 47 хозяйствующими субъектами, занятыми в производстве продуктов питания. В Норильске на отчетную дату функционирует 55 предприятий пищевой и перерабатывающей промышленности</w:t>
      </w:r>
      <w:r>
        <w:rPr>
          <w:bCs/>
          <w:sz w:val="26"/>
          <w:szCs w:val="26"/>
        </w:rPr>
        <w:t xml:space="preserve">, которыми </w:t>
      </w:r>
      <w:r w:rsidRPr="006F661B">
        <w:rPr>
          <w:rFonts w:ascii="Times New Roman CYR" w:hAnsi="Times New Roman CYR" w:cs="Times New Roman CYR"/>
          <w:sz w:val="26"/>
          <w:szCs w:val="26"/>
        </w:rPr>
        <w:t>обеспечивается весь объем потребления хлебобулочных изделий на территории, а также:</w:t>
      </w:r>
    </w:p>
    <w:p w:rsidR="0097797D" w:rsidRPr="006F661B" w:rsidRDefault="0097797D" w:rsidP="00B23FED">
      <w:pPr>
        <w:pStyle w:val="afff2"/>
        <w:numPr>
          <w:ilvl w:val="0"/>
          <w:numId w:val="101"/>
        </w:numPr>
        <w:ind w:left="993" w:hanging="284"/>
        <w:jc w:val="both"/>
        <w:rPr>
          <w:b/>
          <w:sz w:val="26"/>
          <w:szCs w:val="26"/>
        </w:rPr>
      </w:pPr>
      <w:r w:rsidRPr="006F661B">
        <w:rPr>
          <w:sz w:val="26"/>
          <w:szCs w:val="26"/>
        </w:rPr>
        <w:t>около 40,2% молока и молочных продуктов;</w:t>
      </w:r>
    </w:p>
    <w:p w:rsidR="0097797D" w:rsidRPr="006F661B" w:rsidRDefault="0097797D" w:rsidP="00B23FED">
      <w:pPr>
        <w:pStyle w:val="afff2"/>
        <w:numPr>
          <w:ilvl w:val="0"/>
          <w:numId w:val="101"/>
        </w:numPr>
        <w:spacing w:before="240"/>
        <w:ind w:left="993" w:hanging="284"/>
        <w:jc w:val="both"/>
        <w:rPr>
          <w:b/>
          <w:sz w:val="26"/>
          <w:szCs w:val="26"/>
        </w:rPr>
      </w:pPr>
      <w:r w:rsidRPr="006F661B">
        <w:rPr>
          <w:sz w:val="26"/>
          <w:szCs w:val="26"/>
        </w:rPr>
        <w:t>более 52% колбасных изделий;</w:t>
      </w:r>
    </w:p>
    <w:p w:rsidR="0097797D" w:rsidRPr="006F661B" w:rsidRDefault="0097797D" w:rsidP="00B23FED">
      <w:pPr>
        <w:pStyle w:val="afff2"/>
        <w:numPr>
          <w:ilvl w:val="0"/>
          <w:numId w:val="101"/>
        </w:numPr>
        <w:spacing w:before="240"/>
        <w:ind w:left="993" w:hanging="284"/>
        <w:jc w:val="both"/>
        <w:rPr>
          <w:b/>
          <w:sz w:val="26"/>
          <w:szCs w:val="26"/>
        </w:rPr>
      </w:pPr>
      <w:r w:rsidRPr="006F661B">
        <w:rPr>
          <w:sz w:val="26"/>
          <w:szCs w:val="26"/>
        </w:rPr>
        <w:t>более 50% безалкогольных напитков;</w:t>
      </w:r>
    </w:p>
    <w:p w:rsidR="0097797D" w:rsidRPr="006F661B" w:rsidRDefault="0097797D" w:rsidP="00B23FED">
      <w:pPr>
        <w:pStyle w:val="afff2"/>
        <w:widowControl w:val="0"/>
        <w:numPr>
          <w:ilvl w:val="0"/>
          <w:numId w:val="101"/>
        </w:numPr>
        <w:autoSpaceDE w:val="0"/>
        <w:autoSpaceDN w:val="0"/>
        <w:adjustRightInd w:val="0"/>
        <w:spacing w:before="240"/>
        <w:ind w:left="993" w:hanging="284"/>
        <w:jc w:val="both"/>
        <w:rPr>
          <w:sz w:val="26"/>
          <w:szCs w:val="26"/>
        </w:rPr>
      </w:pPr>
      <w:r w:rsidRPr="006F661B">
        <w:rPr>
          <w:sz w:val="26"/>
          <w:szCs w:val="26"/>
        </w:rPr>
        <w:t>порядка 11% рыбы и рыбопродуктов;</w:t>
      </w:r>
    </w:p>
    <w:p w:rsidR="0097797D" w:rsidRPr="006F661B" w:rsidRDefault="0097797D" w:rsidP="00B23FED">
      <w:pPr>
        <w:pStyle w:val="afff2"/>
        <w:widowControl w:val="0"/>
        <w:numPr>
          <w:ilvl w:val="0"/>
          <w:numId w:val="101"/>
        </w:numPr>
        <w:autoSpaceDE w:val="0"/>
        <w:autoSpaceDN w:val="0"/>
        <w:adjustRightInd w:val="0"/>
        <w:spacing w:before="240"/>
        <w:ind w:left="993" w:hanging="284"/>
        <w:jc w:val="both"/>
        <w:rPr>
          <w:sz w:val="26"/>
          <w:szCs w:val="26"/>
        </w:rPr>
      </w:pPr>
      <w:r w:rsidRPr="006F661B">
        <w:rPr>
          <w:sz w:val="26"/>
          <w:szCs w:val="26"/>
        </w:rPr>
        <w:t>более 15% кондитерских изделий.</w:t>
      </w:r>
    </w:p>
    <w:p w:rsidR="0097797D" w:rsidRPr="006F661B" w:rsidRDefault="0097797D" w:rsidP="0097797D">
      <w:pPr>
        <w:ind w:firstLine="709"/>
        <w:jc w:val="both"/>
        <w:rPr>
          <w:sz w:val="26"/>
          <w:szCs w:val="26"/>
        </w:rPr>
      </w:pPr>
      <w:r w:rsidRPr="006F661B">
        <w:rPr>
          <w:sz w:val="26"/>
          <w:szCs w:val="26"/>
        </w:rPr>
        <w:t>Особой гордостью Норильска является производство уникальных мясных продуктов и деликатесов из биологически ценного мяса дикого северного оленя, рыбной продукции, основным сырьем для которой является рыба, выловленная в озерах и реках Таймыра. Данная продукция стала визитной карточкой города и за пределами Красноярского края. География поставок основных товаропроизводителей территории насчитывает порядка 37 городов России (Красноярск, Москва, Санкт-Петербург, Хабаровск, Новосибирск, Краснодар, Самара, Сочи, Симферополь, Кемерово и др.).</w:t>
      </w:r>
    </w:p>
    <w:p w:rsidR="0097797D" w:rsidRPr="006F661B" w:rsidRDefault="0097797D" w:rsidP="00555782">
      <w:pPr>
        <w:spacing w:before="240" w:after="120"/>
        <w:jc w:val="right"/>
        <w:rPr>
          <w:sz w:val="26"/>
        </w:rPr>
      </w:pPr>
      <w:r w:rsidRPr="006F661B">
        <w:rPr>
          <w:sz w:val="26"/>
        </w:rPr>
        <w:t>Таблица</w:t>
      </w:r>
      <w:r w:rsidR="00555782">
        <w:rPr>
          <w:sz w:val="26"/>
        </w:rPr>
        <w:t xml:space="preserve"> 69</w:t>
      </w:r>
      <w:r w:rsidRPr="006F661B">
        <w:rPr>
          <w:sz w:val="26"/>
        </w:rPr>
        <w:t xml:space="preserve"> </w:t>
      </w:r>
    </w:p>
    <w:p w:rsidR="0097797D" w:rsidRPr="006F661B" w:rsidRDefault="0097797D" w:rsidP="0097797D">
      <w:pPr>
        <w:pStyle w:val="afff2"/>
        <w:tabs>
          <w:tab w:val="left" w:pos="993"/>
        </w:tabs>
        <w:spacing w:after="240"/>
        <w:ind w:left="709"/>
        <w:jc w:val="center"/>
        <w:rPr>
          <w:b/>
          <w:bCs/>
          <w:sz w:val="26"/>
          <w:szCs w:val="26"/>
        </w:rPr>
      </w:pPr>
      <w:r w:rsidRPr="006F661B">
        <w:rPr>
          <w:b/>
          <w:bCs/>
          <w:sz w:val="26"/>
          <w:szCs w:val="26"/>
        </w:rPr>
        <w:t>Итоги развития потребительского рынка в 2018 году</w:t>
      </w:r>
    </w:p>
    <w:tbl>
      <w:tblPr>
        <w:tblW w:w="5000" w:type="pct"/>
        <w:tblLook w:val="04A0" w:firstRow="1" w:lastRow="0" w:firstColumn="1" w:lastColumn="0" w:noHBand="0" w:noVBand="1"/>
      </w:tblPr>
      <w:tblGrid>
        <w:gridCol w:w="3680"/>
        <w:gridCol w:w="1071"/>
        <w:gridCol w:w="1765"/>
        <w:gridCol w:w="1664"/>
        <w:gridCol w:w="1166"/>
      </w:tblGrid>
      <w:tr w:rsidR="0097797D" w:rsidRPr="006F661B" w:rsidTr="0097797D">
        <w:trPr>
          <w:trHeight w:val="20"/>
          <w:tblHeader/>
        </w:trPr>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Показатели</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Ед. изм.</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2017 год</w:t>
            </w:r>
          </w:p>
        </w:tc>
        <w:tc>
          <w:tcPr>
            <w:tcW w:w="890"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2018 год</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Темп роста,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Торговля</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r w:rsidRPr="006F661B">
              <w:t> </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Число предприятий, осуществляющих торговую деятельность</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768</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735</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95,7</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lastRenderedPageBreak/>
              <w:t>Оборот розничной торговли-всего</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40 397 455,30</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42 120 081,20</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104,3</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Оборот розничной торговли продовольственными товарами</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17 391 104,51</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18 216 935,12</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104,7</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tcPr>
          <w:p w:rsidR="0097797D" w:rsidRPr="006F661B" w:rsidRDefault="0097797D" w:rsidP="0097797D">
            <w:r w:rsidRPr="006F661B">
              <w:t>Доля продовольственных товаров</w:t>
            </w:r>
          </w:p>
        </w:tc>
        <w:tc>
          <w:tcPr>
            <w:tcW w:w="573"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pPr>
            <w:r w:rsidRPr="006F661B">
              <w:t>%</w:t>
            </w:r>
          </w:p>
        </w:tc>
        <w:tc>
          <w:tcPr>
            <w:tcW w:w="944"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43,05</w:t>
            </w:r>
          </w:p>
        </w:tc>
        <w:tc>
          <w:tcPr>
            <w:tcW w:w="890"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43,25</w:t>
            </w:r>
          </w:p>
        </w:tc>
        <w:tc>
          <w:tcPr>
            <w:tcW w:w="624" w:type="pct"/>
            <w:tcBorders>
              <w:top w:val="nil"/>
              <w:left w:val="nil"/>
              <w:bottom w:val="single" w:sz="4" w:space="0" w:color="auto"/>
              <w:right w:val="single" w:sz="4" w:space="0" w:color="auto"/>
            </w:tcBorders>
            <w:shd w:val="clear" w:color="auto" w:fill="auto"/>
            <w:vAlign w:val="center"/>
          </w:tcPr>
          <w:p w:rsidR="0097797D" w:rsidRPr="006F661B" w:rsidRDefault="0097797D" w:rsidP="0097797D">
            <w:pPr>
              <w:jc w:val="center"/>
              <w:rPr>
                <w:sz w:val="22"/>
                <w:szCs w:val="22"/>
              </w:rPr>
            </w:pPr>
            <w:r w:rsidRPr="006F661B">
              <w:rPr>
                <w:sz w:val="22"/>
                <w:szCs w:val="22"/>
              </w:rPr>
              <w:t>100,5</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Оборот розничной торговли непродовольственными товарами</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23 006 350,79</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23 903 146,08</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103,9</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Доля непродовольственных товаров</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56,95</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56,75</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99,6</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Наличие розничной торговой сети</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ед. / кв.м.</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768/261 612</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735/265 946</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 xml:space="preserve">Ввод в действие магазинов, торговых центров торговая площадь магазинов </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ед. / кв.м.</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1/750</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6/6 551</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Общественное питание</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Число предприятий общественного питания</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263</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269</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102,3</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Оборот общественного питания</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4 606 501,40</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5 133 099,00</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111,4</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в том числе по формам собственности:</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частная</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4 606 501,40</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5 133 099,00</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111,4</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Наличие сети общественного питания</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ед. / мест</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263/18 251</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269/18 282</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Услуги населению</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Число предприятий, выполняющих услуги (только бытовые)</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ед.</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612</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612</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100,0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Объем услуг – всего</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18 822 566,00</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19 387 243,00</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в том числе по формам собственности:</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государственная и муниципальная</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641 105,00</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673 099,00</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105,0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частная</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18 181 461,00</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18 714 144,00</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102,9</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Из общего объема услуг по видам услуг:</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бытовые</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600 114,06</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618 117,48</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пассажирского транспорта</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4 920 751,66</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5 068 374,22</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связи</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1 791 992,84</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1 845 752,63</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жилищные</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3 198 194,88</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3 294 140,73</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коммунальные</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4 926 508,24</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5 074 303,49</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учреждений культуры</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154 003,77</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158 623,88</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физической культуры и спорта</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161 753,87</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166 606,49</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медицинские</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434 273,38</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447 301,58</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 xml:space="preserve">санаторно-оздоровительные </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0</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0</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правового характера</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10 388,02</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10 699,66</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системы образования</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887 180,66</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913 796,08</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услуги банковских учреждений</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 </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 </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и другие</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1 737 404,62</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1 789 526,76</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103,0</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jc w:val="center"/>
              <w:rPr>
                <w:b/>
                <w:bCs/>
              </w:rPr>
            </w:pPr>
            <w:r w:rsidRPr="006F661B">
              <w:rPr>
                <w:b/>
                <w:bCs/>
              </w:rPr>
              <w:t>Потребительские товары</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sz w:val="22"/>
                <w:szCs w:val="22"/>
              </w:rPr>
            </w:pPr>
            <w:r w:rsidRPr="006F661B">
              <w:rPr>
                <w:b/>
                <w:bCs/>
                <w:sz w:val="22"/>
                <w:szCs w:val="22"/>
              </w:rPr>
              <w:t> </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sz w:val="22"/>
                <w:szCs w:val="22"/>
              </w:rPr>
            </w:pPr>
            <w:r w:rsidRPr="006F661B">
              <w:rPr>
                <w:b/>
                <w:bCs/>
                <w:sz w:val="22"/>
                <w:szCs w:val="22"/>
              </w:rPr>
              <w:t> </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 </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lastRenderedPageBreak/>
              <w:t>Число предприятий, осуществляющих выпуск товаров народного потребления</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 </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47</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46</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97,9</w:t>
            </w:r>
          </w:p>
        </w:tc>
      </w:tr>
      <w:tr w:rsidR="0097797D" w:rsidRPr="006F661B" w:rsidTr="0097797D">
        <w:trPr>
          <w:trHeight w:val="20"/>
        </w:trPr>
        <w:tc>
          <w:tcPr>
            <w:tcW w:w="1969"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r w:rsidRPr="006F661B">
              <w:t>Объем производства потребительских товаров – всего</w:t>
            </w:r>
          </w:p>
        </w:tc>
        <w:tc>
          <w:tcPr>
            <w:tcW w:w="573"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pPr>
            <w:r w:rsidRPr="006F661B">
              <w:t>тыс.руб.</w:t>
            </w:r>
          </w:p>
        </w:tc>
        <w:tc>
          <w:tcPr>
            <w:tcW w:w="94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2 660 514,0</w:t>
            </w:r>
          </w:p>
        </w:tc>
        <w:tc>
          <w:tcPr>
            <w:tcW w:w="890"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2 642 068,0</w:t>
            </w:r>
          </w:p>
        </w:tc>
        <w:tc>
          <w:tcPr>
            <w:tcW w:w="624"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sz w:val="22"/>
                <w:szCs w:val="22"/>
              </w:rPr>
            </w:pPr>
            <w:r w:rsidRPr="006F661B">
              <w:rPr>
                <w:sz w:val="22"/>
                <w:szCs w:val="22"/>
              </w:rPr>
              <w:t>99,3</w:t>
            </w:r>
          </w:p>
        </w:tc>
      </w:tr>
    </w:tbl>
    <w:p w:rsidR="0097797D" w:rsidRPr="006F661B" w:rsidRDefault="0097797D" w:rsidP="0097797D">
      <w:pPr>
        <w:pStyle w:val="afff2"/>
        <w:tabs>
          <w:tab w:val="left" w:pos="993"/>
        </w:tabs>
        <w:ind w:left="709"/>
        <w:jc w:val="both"/>
        <w:rPr>
          <w:b/>
          <w:bCs/>
          <w:sz w:val="26"/>
          <w:szCs w:val="26"/>
        </w:rPr>
      </w:pPr>
    </w:p>
    <w:p w:rsidR="0097797D" w:rsidRPr="006F661B" w:rsidRDefault="0097797D" w:rsidP="0097797D">
      <w:pPr>
        <w:ind w:firstLine="709"/>
        <w:jc w:val="both"/>
        <w:rPr>
          <w:sz w:val="26"/>
          <w:szCs w:val="26"/>
        </w:rPr>
      </w:pPr>
      <w:r w:rsidRPr="006F661B">
        <w:rPr>
          <w:sz w:val="26"/>
          <w:szCs w:val="26"/>
        </w:rPr>
        <w:t xml:space="preserve">Объем оборота </w:t>
      </w:r>
      <w:r w:rsidRPr="006F661B">
        <w:rPr>
          <w:b/>
          <w:i/>
          <w:snapToGrid w:val="0"/>
          <w:sz w:val="26"/>
          <w:szCs w:val="26"/>
        </w:rPr>
        <w:t xml:space="preserve">розничной торговли </w:t>
      </w:r>
      <w:r w:rsidRPr="006F661B">
        <w:rPr>
          <w:sz w:val="26"/>
          <w:szCs w:val="26"/>
        </w:rPr>
        <w:t>в 2018 году составил 42 120,0 млн рублей, что на 1 722,6 млн рублей (4,3%) выше аналогичного показателя по итогам предыдущего года (2017 год – 40 397,5 млн рублей.).</w:t>
      </w:r>
    </w:p>
    <w:p w:rsidR="0097797D" w:rsidRPr="006F661B" w:rsidRDefault="0097797D" w:rsidP="0097797D">
      <w:pPr>
        <w:ind w:firstLine="709"/>
        <w:jc w:val="both"/>
        <w:rPr>
          <w:sz w:val="26"/>
          <w:szCs w:val="26"/>
        </w:rPr>
      </w:pPr>
      <w:r w:rsidRPr="006F661B">
        <w:rPr>
          <w:sz w:val="26"/>
          <w:szCs w:val="26"/>
        </w:rPr>
        <w:t xml:space="preserve">Оборот </w:t>
      </w:r>
      <w:r w:rsidRPr="006F661B">
        <w:rPr>
          <w:b/>
          <w:i/>
          <w:sz w:val="26"/>
          <w:szCs w:val="26"/>
        </w:rPr>
        <w:t>общественного питания</w:t>
      </w:r>
      <w:r w:rsidRPr="006F661B">
        <w:rPr>
          <w:sz w:val="26"/>
          <w:szCs w:val="26"/>
        </w:rPr>
        <w:t xml:space="preserve"> в 2018 году составил 5 133,1 млн рублей, что на 526,6 млн. рублей (11,4%) выше показателя </w:t>
      </w:r>
      <w:r>
        <w:rPr>
          <w:sz w:val="26"/>
          <w:szCs w:val="26"/>
        </w:rPr>
        <w:t>предыдущего</w:t>
      </w:r>
      <w:r w:rsidRPr="006F661B">
        <w:rPr>
          <w:sz w:val="26"/>
          <w:szCs w:val="26"/>
        </w:rPr>
        <w:t xml:space="preserve"> года (4 606,5 млн рублей.).</w:t>
      </w:r>
    </w:p>
    <w:p w:rsidR="0097797D" w:rsidRPr="006F661B" w:rsidRDefault="0097797D" w:rsidP="0097797D">
      <w:pPr>
        <w:tabs>
          <w:tab w:val="left" w:pos="900"/>
        </w:tabs>
        <w:ind w:firstLine="709"/>
        <w:jc w:val="both"/>
        <w:rPr>
          <w:sz w:val="26"/>
          <w:szCs w:val="26"/>
        </w:rPr>
      </w:pPr>
      <w:r w:rsidRPr="006F661B">
        <w:rPr>
          <w:sz w:val="26"/>
          <w:szCs w:val="26"/>
        </w:rPr>
        <w:t xml:space="preserve">По итогу 2018 года объем </w:t>
      </w:r>
      <w:r w:rsidRPr="006F661B">
        <w:rPr>
          <w:b/>
          <w:i/>
          <w:sz w:val="26"/>
          <w:szCs w:val="26"/>
        </w:rPr>
        <w:t>платных услуг</w:t>
      </w:r>
      <w:r w:rsidRPr="006F661B">
        <w:rPr>
          <w:sz w:val="26"/>
          <w:szCs w:val="26"/>
        </w:rPr>
        <w:t xml:space="preserve"> населению составил 19 387,2 млн рублей или 103,0% к уровню 2017 года (18 822,6 млн рублей).</w:t>
      </w:r>
    </w:p>
    <w:p w:rsidR="0097797D" w:rsidRPr="006F661B" w:rsidRDefault="0097797D" w:rsidP="0097797D">
      <w:pPr>
        <w:tabs>
          <w:tab w:val="left" w:pos="900"/>
        </w:tabs>
        <w:ind w:firstLine="709"/>
        <w:jc w:val="both"/>
        <w:rPr>
          <w:sz w:val="26"/>
          <w:szCs w:val="26"/>
        </w:rPr>
      </w:pPr>
    </w:p>
    <w:p w:rsidR="0097797D" w:rsidRPr="006F661B" w:rsidRDefault="0097797D" w:rsidP="0097797D">
      <w:pPr>
        <w:tabs>
          <w:tab w:val="left" w:pos="900"/>
        </w:tabs>
        <w:spacing w:after="120"/>
        <w:ind w:firstLine="539"/>
        <w:jc w:val="center"/>
        <w:rPr>
          <w:b/>
          <w:i/>
          <w:sz w:val="26"/>
          <w:szCs w:val="26"/>
        </w:rPr>
      </w:pPr>
      <w:r w:rsidRPr="006F661B">
        <w:rPr>
          <w:b/>
          <w:i/>
          <w:sz w:val="26"/>
          <w:szCs w:val="26"/>
        </w:rPr>
        <w:t>Анализ состояния торговой сети на потребительском рынке города</w:t>
      </w:r>
    </w:p>
    <w:p w:rsidR="0097797D" w:rsidRPr="006F661B" w:rsidRDefault="0097797D" w:rsidP="0097797D">
      <w:pPr>
        <w:ind w:firstLine="709"/>
        <w:jc w:val="both"/>
        <w:rPr>
          <w:sz w:val="26"/>
          <w:szCs w:val="26"/>
        </w:rPr>
      </w:pPr>
      <w:r w:rsidRPr="006F661B">
        <w:rPr>
          <w:sz w:val="26"/>
          <w:szCs w:val="26"/>
        </w:rPr>
        <w:t>На потребительском рынке по состоянию на 01.01.2019 года функционировало 735 предприятий торговли, с торговой площадью 141 287 м</w:t>
      </w:r>
      <w:r w:rsidRPr="006F661B">
        <w:rPr>
          <w:sz w:val="26"/>
          <w:szCs w:val="26"/>
          <w:vertAlign w:val="superscript"/>
        </w:rPr>
        <w:t>2</w:t>
      </w:r>
      <w:r w:rsidRPr="006F661B">
        <w:rPr>
          <w:sz w:val="26"/>
          <w:szCs w:val="26"/>
        </w:rPr>
        <w:t xml:space="preserve"> (на 01.01.2018 – 768 предприятий с общей площадью 140 784 м</w:t>
      </w:r>
      <w:r w:rsidRPr="006F661B">
        <w:rPr>
          <w:sz w:val="26"/>
          <w:szCs w:val="26"/>
          <w:vertAlign w:val="superscript"/>
        </w:rPr>
        <w:t>2</w:t>
      </w:r>
      <w:r w:rsidRPr="006F661B">
        <w:rPr>
          <w:sz w:val="26"/>
          <w:szCs w:val="26"/>
        </w:rPr>
        <w:t>).</w:t>
      </w:r>
    </w:p>
    <w:p w:rsidR="0097797D" w:rsidRDefault="0097797D" w:rsidP="0097797D">
      <w:pPr>
        <w:ind w:firstLine="709"/>
        <w:jc w:val="both"/>
        <w:rPr>
          <w:sz w:val="26"/>
          <w:szCs w:val="26"/>
        </w:rPr>
      </w:pPr>
      <w:r>
        <w:rPr>
          <w:sz w:val="26"/>
          <w:szCs w:val="26"/>
        </w:rPr>
        <w:t>Общее с</w:t>
      </w:r>
      <w:r w:rsidRPr="006F661B">
        <w:rPr>
          <w:sz w:val="26"/>
          <w:szCs w:val="26"/>
        </w:rPr>
        <w:t>нижение числа предприятий потребительского рынка</w:t>
      </w:r>
      <w:r>
        <w:rPr>
          <w:sz w:val="26"/>
          <w:szCs w:val="26"/>
        </w:rPr>
        <w:t xml:space="preserve"> на</w:t>
      </w:r>
      <w:r w:rsidRPr="006F661B">
        <w:rPr>
          <w:sz w:val="26"/>
          <w:szCs w:val="26"/>
        </w:rPr>
        <w:t xml:space="preserve"> 4,3% связано с увеличением площадей торговых центров и комплексов современного формата. Так, несмотря на снижение предприятий торговли, их общая площадь увеличилась на 503 м</w:t>
      </w:r>
      <w:r w:rsidRPr="006F661B">
        <w:rPr>
          <w:sz w:val="26"/>
          <w:szCs w:val="26"/>
          <w:vertAlign w:val="superscript"/>
        </w:rPr>
        <w:t>2</w:t>
      </w:r>
      <w:r w:rsidRPr="006F661B">
        <w:rPr>
          <w:sz w:val="26"/>
          <w:szCs w:val="26"/>
        </w:rPr>
        <w:t>.</w:t>
      </w:r>
    </w:p>
    <w:p w:rsidR="00161315" w:rsidRPr="006F661B" w:rsidRDefault="00161315" w:rsidP="0097797D">
      <w:pPr>
        <w:ind w:firstLine="709"/>
        <w:jc w:val="both"/>
        <w:rPr>
          <w:sz w:val="26"/>
          <w:szCs w:val="26"/>
        </w:rPr>
      </w:pPr>
    </w:p>
    <w:p w:rsidR="0097797D" w:rsidRPr="006F661B" w:rsidRDefault="0097797D" w:rsidP="0097797D">
      <w:pPr>
        <w:ind w:firstLine="709"/>
        <w:jc w:val="both"/>
        <w:rPr>
          <w:sz w:val="26"/>
          <w:szCs w:val="26"/>
        </w:rPr>
      </w:pPr>
      <w:r w:rsidRPr="006F661B">
        <w:rPr>
          <w:noProof/>
        </w:rPr>
        <w:drawing>
          <wp:anchor distT="0" distB="0" distL="114300" distR="114300" simplePos="0" relativeHeight="251738112" behindDoc="1" locked="0" layoutInCell="1" allowOverlap="1" wp14:anchorId="2BD01C5F" wp14:editId="69DD2BF2">
            <wp:simplePos x="0" y="0"/>
            <wp:positionH relativeFrom="column">
              <wp:posOffset>3189605</wp:posOffset>
            </wp:positionH>
            <wp:positionV relativeFrom="paragraph">
              <wp:posOffset>257810</wp:posOffset>
            </wp:positionV>
            <wp:extent cx="2870200" cy="3124835"/>
            <wp:effectExtent l="0" t="0" r="6350" b="0"/>
            <wp:wrapTight wrapText="bothSides">
              <wp:wrapPolygon edited="0">
                <wp:start x="0" y="0"/>
                <wp:lineTo x="0" y="21464"/>
                <wp:lineTo x="21504" y="21464"/>
                <wp:lineTo x="21504" y="0"/>
                <wp:lineTo x="0" y="0"/>
              </wp:wrapPolygon>
            </wp:wrapTight>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6F661B">
        <w:rPr>
          <w:noProof/>
        </w:rPr>
        <w:drawing>
          <wp:anchor distT="0" distB="0" distL="114300" distR="114300" simplePos="0" relativeHeight="251737088" behindDoc="1" locked="0" layoutInCell="1" allowOverlap="1" wp14:anchorId="64EBCF09" wp14:editId="45726A3B">
            <wp:simplePos x="0" y="0"/>
            <wp:positionH relativeFrom="column">
              <wp:posOffset>160020</wp:posOffset>
            </wp:positionH>
            <wp:positionV relativeFrom="paragraph">
              <wp:posOffset>257810</wp:posOffset>
            </wp:positionV>
            <wp:extent cx="2877820" cy="3201035"/>
            <wp:effectExtent l="0" t="0" r="0" b="0"/>
            <wp:wrapTight wrapText="bothSides">
              <wp:wrapPolygon edited="0">
                <wp:start x="0" y="0"/>
                <wp:lineTo x="0" y="21467"/>
                <wp:lineTo x="21447" y="21467"/>
                <wp:lineTo x="21447" y="0"/>
                <wp:lineTo x="0" y="0"/>
              </wp:wrapPolygon>
            </wp:wrapTight>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6F661B">
        <w:rPr>
          <w:sz w:val="26"/>
          <w:szCs w:val="26"/>
        </w:rPr>
        <w:t xml:space="preserve"> Структура торговой сети города выглядит следующим образом:</w:t>
      </w:r>
    </w:p>
    <w:p w:rsidR="0097797D" w:rsidRPr="006F661B" w:rsidRDefault="0097797D" w:rsidP="0097797D">
      <w:pPr>
        <w:spacing w:line="360" w:lineRule="auto"/>
        <w:rPr>
          <w:sz w:val="26"/>
          <w:szCs w:val="26"/>
        </w:rPr>
      </w:pPr>
      <w:r w:rsidRPr="006F661B">
        <w:rPr>
          <w:noProof/>
          <w:sz w:val="14"/>
          <w:szCs w:val="26"/>
        </w:rPr>
        <mc:AlternateContent>
          <mc:Choice Requires="wpg">
            <w:drawing>
              <wp:anchor distT="0" distB="0" distL="114300" distR="114300" simplePos="0" relativeHeight="251735040" behindDoc="0" locked="0" layoutInCell="1" allowOverlap="1" wp14:anchorId="51622ABB" wp14:editId="3E0E24D8">
                <wp:simplePos x="0" y="0"/>
                <wp:positionH relativeFrom="column">
                  <wp:posOffset>397019</wp:posOffset>
                </wp:positionH>
                <wp:positionV relativeFrom="paragraph">
                  <wp:posOffset>3460618</wp:posOffset>
                </wp:positionV>
                <wp:extent cx="5371779" cy="360205"/>
                <wp:effectExtent l="57150" t="0" r="0" b="1905"/>
                <wp:wrapNone/>
                <wp:docPr id="6" name="Группа 6"/>
                <wp:cNvGraphicFramePr/>
                <a:graphic xmlns:a="http://schemas.openxmlformats.org/drawingml/2006/main">
                  <a:graphicData uri="http://schemas.microsoft.com/office/word/2010/wordprocessingGroup">
                    <wpg:wgp>
                      <wpg:cNvGrpSpPr/>
                      <wpg:grpSpPr>
                        <a:xfrm>
                          <a:off x="0" y="0"/>
                          <a:ext cx="5371779" cy="360205"/>
                          <a:chOff x="0" y="28869"/>
                          <a:chExt cx="5371892" cy="286385"/>
                        </a:xfrm>
                      </wpg:grpSpPr>
                      <wps:wsp>
                        <wps:cNvPr id="7" name="Скругленный прямоугольник 7"/>
                        <wps:cNvSpPr/>
                        <wps:spPr>
                          <a:xfrm>
                            <a:off x="2161309" y="129871"/>
                            <a:ext cx="88265" cy="71755"/>
                          </a:xfrm>
                          <a:prstGeom prst="roundRect">
                            <a:avLst/>
                          </a:prstGeom>
                          <a:solidFill>
                            <a:schemeClr val="accent2"/>
                          </a:solidFill>
                          <a:ln w="12700">
                            <a:solidFill>
                              <a:schemeClr val="accent2">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0" y="127461"/>
                            <a:ext cx="88265" cy="71755"/>
                          </a:xfrm>
                          <a:prstGeom prst="roundRect">
                            <a:avLst/>
                          </a:prstGeom>
                          <a:solidFill>
                            <a:schemeClr val="accent1"/>
                          </a:solidFill>
                          <a:ln w="12700">
                            <a:solidFill>
                              <a:schemeClr val="tx2">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3114502" y="129871"/>
                            <a:ext cx="88265" cy="71755"/>
                          </a:xfrm>
                          <a:prstGeom prst="roundRect">
                            <a:avLst/>
                          </a:prstGeom>
                          <a:solidFill>
                            <a:schemeClr val="accent3"/>
                          </a:solidFill>
                          <a:ln w="12700">
                            <a:solidFill>
                              <a:schemeClr val="accent3">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Надпись 10"/>
                        <wps:cNvSpPr txBox="1"/>
                        <wps:spPr>
                          <a:xfrm>
                            <a:off x="94211" y="47558"/>
                            <a:ext cx="2074545" cy="24574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470BE9" w:rsidRPr="00024820" w:rsidRDefault="00470BE9" w:rsidP="0097797D">
                              <w:pPr>
                                <w:spacing w:line="276" w:lineRule="auto"/>
                                <w:jc w:val="both"/>
                                <w:rPr>
                                  <w:sz w:val="22"/>
                                  <w:szCs w:val="20"/>
                                </w:rPr>
                              </w:pPr>
                              <w:r w:rsidRPr="00024820">
                                <w:rPr>
                                  <w:sz w:val="22"/>
                                  <w:szCs w:val="20"/>
                                </w:rPr>
                                <w:t>торговые центры и комплексы;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4077813" y="132258"/>
                            <a:ext cx="88265" cy="71755"/>
                          </a:xfrm>
                          <a:prstGeom prst="roundRect">
                            <a:avLst/>
                          </a:prstGeom>
                          <a:solidFill>
                            <a:schemeClr val="accent4"/>
                          </a:solidFill>
                          <a:ln w="12700">
                            <a:solidFill>
                              <a:schemeClr val="accent4">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4777973" y="132280"/>
                            <a:ext cx="88265" cy="71755"/>
                          </a:xfrm>
                          <a:prstGeom prst="roundRect">
                            <a:avLst/>
                          </a:prstGeom>
                          <a:solidFill>
                            <a:schemeClr val="accent5"/>
                          </a:solidFill>
                          <a:ln w="12700">
                            <a:solidFill>
                              <a:schemeClr val="accent5">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Надпись 16"/>
                        <wps:cNvSpPr txBox="1"/>
                        <wps:spPr>
                          <a:xfrm>
                            <a:off x="2254076" y="56814"/>
                            <a:ext cx="860425" cy="23812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470BE9" w:rsidRPr="00024820" w:rsidRDefault="00470BE9" w:rsidP="0097797D">
                              <w:pPr>
                                <w:spacing w:line="276" w:lineRule="auto"/>
                                <w:jc w:val="both"/>
                                <w:rPr>
                                  <w:sz w:val="22"/>
                                  <w:szCs w:val="20"/>
                                </w:rPr>
                              </w:pPr>
                              <w:r w:rsidRPr="00024820">
                                <w:rPr>
                                  <w:sz w:val="22"/>
                                  <w:szCs w:val="20"/>
                                </w:rPr>
                                <w:t>магазины;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Надпись 17"/>
                        <wps:cNvSpPr txBox="1"/>
                        <wps:spPr>
                          <a:xfrm>
                            <a:off x="3155792" y="44170"/>
                            <a:ext cx="922020" cy="25844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470BE9" w:rsidRPr="00024820" w:rsidRDefault="00470BE9" w:rsidP="0097797D">
                              <w:pPr>
                                <w:spacing w:line="276" w:lineRule="auto"/>
                                <w:jc w:val="both"/>
                                <w:rPr>
                                  <w:sz w:val="22"/>
                                  <w:szCs w:val="20"/>
                                </w:rPr>
                              </w:pPr>
                              <w:r w:rsidRPr="00024820">
                                <w:rPr>
                                  <w:sz w:val="22"/>
                                  <w:szCs w:val="20"/>
                                </w:rPr>
                                <w:t>павильоны;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Надпись 18"/>
                        <wps:cNvSpPr txBox="1"/>
                        <wps:spPr>
                          <a:xfrm>
                            <a:off x="4117571" y="28869"/>
                            <a:ext cx="660400" cy="28638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470BE9" w:rsidRPr="00024820" w:rsidRDefault="00470BE9" w:rsidP="0097797D">
                              <w:pPr>
                                <w:spacing w:line="276" w:lineRule="auto"/>
                                <w:jc w:val="both"/>
                                <w:rPr>
                                  <w:sz w:val="28"/>
                                </w:rPr>
                              </w:pPr>
                              <w:r w:rsidRPr="00024820">
                                <w:rPr>
                                  <w:sz w:val="22"/>
                                  <w:szCs w:val="20"/>
                                </w:rPr>
                                <w:t>киоски;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Надпись 19"/>
                        <wps:cNvSpPr txBox="1"/>
                        <wps:spPr>
                          <a:xfrm>
                            <a:off x="4818807" y="61883"/>
                            <a:ext cx="553085" cy="25336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470BE9" w:rsidRPr="00024820" w:rsidRDefault="00470BE9" w:rsidP="0097797D">
                              <w:pPr>
                                <w:spacing w:line="276" w:lineRule="auto"/>
                                <w:rPr>
                                  <w:sz w:val="28"/>
                                </w:rPr>
                              </w:pPr>
                              <w:r w:rsidRPr="00024820">
                                <w:rPr>
                                  <w:sz w:val="22"/>
                                  <w:szCs w:val="20"/>
                                </w:rPr>
                                <w:t>АЗС.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22ABB" id="Группа 6" o:spid="_x0000_s1042" style="position:absolute;margin-left:31.25pt;margin-top:272.5pt;width:422.95pt;height:28.35pt;z-index:251735040;mso-width-relative:margin;mso-height-relative:margin" coordorigin=",288" coordsize="53718,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">
                <v:roundrect id="Скругленный прямоугольник 7" o:spid="_x0000_s1043" style="position:absolute;left:21613;top:1298;width:882;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dQcQA&#10;AADaAAAADwAAAGRycy9kb3ducmV2LnhtbESPT2vCQBTE70K/w/IKvZS6qQctqauIxdKToPaft5fs&#10;Mwlm34bsa4zf3hUKHoeZ+Q0znfeuVh21ofJs4HmYgCLOva24MPC5Wz29gAqCbLH2TAbOFGA+uxtM&#10;MbX+xBvqtlKoCOGQooFSpEm1DnlJDsPQN8TRO/jWoUTZFtq2eIpwV+tRkoy1w4rjQokNLUvKj9s/&#10;Z+BRfvaZXqw263efj6T7zb7evjNjHu77xSsooV5u4f/2hzUwgeuVeAP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HUHEAAAA2gAAAA8AAAAAAAAAAAAAAAAAmAIAAGRycy9k&#10;b3ducmV2LnhtbFBLBQYAAAAABAAEAPUAAACJAwAAAAA=&#10;" fillcolor="#c0504d [3205]" strokecolor="#d99594 [1941]" strokeweight="1pt"/>
                <v:roundrect id="Скругленный прямоугольник 8" o:spid="_x0000_s1044" style="position:absolute;top:1274;width:882;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Mk8IA&#10;AADaAAAADwAAAGRycy9kb3ducmV2LnhtbESPTWvDMAyG74P+B6PCbqvTHkLJ6pZSWjoYO6wfd81W&#10;k9BYDraXZv9+Ogx2FK/eR3pWm9F3aqCY2sAG5rMCFLENruXawOV8eFmCShnZYReYDPxQgs168rTC&#10;yoUHf9JwyrUSCKcKDTQ595XWyTbkMc1CTyzZLUSPWcZYaxfxIXDf6UVRlNpjy3KhwZ52Ddn76dsL&#10;5XrWR1su+/LjKw722t6374e9Mc/TcfsKKtOY/5f/2m/OgPwqKqIB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0yTwgAAANoAAAAPAAAAAAAAAAAAAAAAAJgCAABkcnMvZG93&#10;bnJldi54bWxQSwUGAAAAAAQABAD1AAAAhwMAAAAA&#10;" fillcolor="#4f81bd [3204]" strokecolor="#548dd4 [1951]" strokeweight="1pt"/>
                <v:roundrect id="Скругленный прямоугольник 9" o:spid="_x0000_s1045" style="position:absolute;left:31145;top:1298;width:882;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ePMAA&#10;AADaAAAADwAAAGRycy9kb3ducmV2LnhtbESPS4vCMBSF9wP+h3AFd2PqY0SrUXwgzG7wtXB3aa5t&#10;sLkpTdT67yeC4PJwHh9ntmhsKe5Ue+NYQa+bgCDOnDacKzgett9jED4gaywdk4IneVjMW18zTLV7&#10;8I7u+5CLOMI+RQVFCFUqpc8Ksui7riKO3sXVFkOUdS51jY84bkvZT5KRtGg4EgqsaF1Qdt3fbOSe&#10;hv1B1uDub2knJpw3z9UPGaU67WY5BRGoCZ/wu/2rFUzgdSXe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OePMAAAADaAAAADwAAAAAAAAAAAAAAAACYAgAAZHJzL2Rvd25y&#10;ZXYueG1sUEsFBgAAAAAEAAQA9QAAAIUDAAAAAA==&#10;" fillcolor="#9bbb59 [3206]" strokecolor="#c2d69b [1942]" strokeweight="1pt"/>
                <v:shape id="Надпись 10" o:spid="_x0000_s1046" type="#_x0000_t202" style="position:absolute;left:942;top:475;width:20745;height: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otcUA&#10;AADbAAAADwAAAGRycy9kb3ducmV2LnhtbESPQWvDMAyF74P9B6PBLqN1OsZW0rplFAY55NJuDHYT&#10;sRqHxnJmu2n276dDoTeJ9/Tep/V28r0aKaYusIHFvABF3ATbcWvg6/NjtgSVMrLFPjAZ+KME2839&#10;3RpLGy68p/GQWyUhnEo04HIeSq1T48hjmoeBWLRjiB6zrLHVNuJFwn2vn4viVXvsWBocDrRz1JwO&#10;Z29g/K5e7H50OT7t6qqoTvXv209tzOPD9L4ClWnKN/P1urKCL/T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Si1xQAAANsAAAAPAAAAAAAAAAAAAAAAAJgCAABkcnMv&#10;ZG93bnJldi54bWxQSwUGAAAAAAQABAD1AAAAigMAAAAA&#10;" filled="f" stroked="f" strokeweight=".5pt">
                  <v:textbox>
                    <w:txbxContent>
                      <w:p w:rsidR="00470BE9" w:rsidRPr="00024820" w:rsidRDefault="00470BE9" w:rsidP="0097797D">
                        <w:pPr>
                          <w:spacing w:line="276" w:lineRule="auto"/>
                          <w:jc w:val="both"/>
                          <w:rPr>
                            <w:sz w:val="22"/>
                            <w:szCs w:val="20"/>
                          </w:rPr>
                        </w:pPr>
                        <w:r w:rsidRPr="00024820">
                          <w:rPr>
                            <w:sz w:val="22"/>
                            <w:szCs w:val="20"/>
                          </w:rPr>
                          <w:t>торговые центры и комплексы;</w:t>
                        </w:r>
                      </w:p>
                    </w:txbxContent>
                  </v:textbox>
                </v:shape>
                <v:roundrect id="Скругленный прямоугольник 11" o:spid="_x0000_s1047" style="position:absolute;left:40778;top:1322;width:882;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GK8EA&#10;AADbAAAADwAAAGRycy9kb3ducmV2LnhtbERPTWvCQBC9F/wPywi91U16KJJmIyIItpfQWG2P0+yY&#10;BLOzIbsx8d+7gtDbPN7npKvJtOJCvWssK4gXEQji0uqGKwXf++3LEoTzyBpby6TgSg5W2ewpxUTb&#10;kb/oUvhKhBB2CSqove8SKV1Zk0G3sB1x4E62N+gD7CupexxDuGnlaxS9SYMNh4YaO9rUVJ6LwSgY&#10;fjc/MX/kuHV/OH6a3B8Pg1bqeT6t30F4mvy/+OHe6TA/hvsv4Q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ahivBAAAA2wAAAA8AAAAAAAAAAAAAAAAAmAIAAGRycy9kb3du&#10;cmV2LnhtbFBLBQYAAAAABAAEAPUAAACGAwAAAAA=&#10;" fillcolor="#8064a2 [3207]" strokecolor="#b2a1c7 [1943]" strokeweight="1pt"/>
                <v:roundrect id="Скругленный прямоугольник 14" o:spid="_x0000_s1048" style="position:absolute;left:47779;top:1322;width:883;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HwsQA&#10;AADbAAAADwAAAGRycy9kb3ducmV2LnhtbERP22oCMRB9F/yHMELfNGsrraxGKYV6A1u1RfBt3Iyb&#10;pZvJsom6/XsjFPo2h3Od8bSxpbhQ7QvHCvq9BARx5nTBuYLvr/fuEIQPyBpLx6TglzxMJ+3WGFPt&#10;rrylyy7kIoawT1GBCaFKpfSZIYu+5yriyJ1cbTFEWOdS13iN4baUj0nyLC0WHBsMVvRmKPvZna2C&#10;5bE5zF6e7Oxjvjzv158rsxnmRqmHTvM6AhGoCf/iP/dCx/kDuP8SD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x8LEAAAA2wAAAA8AAAAAAAAAAAAAAAAAmAIAAGRycy9k&#10;b3ducmV2LnhtbFBLBQYAAAAABAAEAPUAAACJAwAAAAA=&#10;" fillcolor="#4bacc6 [3208]" strokecolor="#92cddc [1944]" strokeweight="1pt"/>
                <v:shape id="Надпись 16" o:spid="_x0000_s1049" type="#_x0000_t202" style="position:absolute;left:22540;top:568;width:860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VWsIA&#10;AADbAAAADwAAAGRycy9kb3ducmV2LnhtbERPTWsCMRC9C/0PYQq9SM0qxZbVKCIIe9iLVoTehs24&#10;WdxM1iSu23/fCEJv83ifs1wPthU9+dA4VjCdZCCIK6cbrhUcv3fvXyBCRNbYOiYFvxRgvXoZLTHX&#10;7s576g+xFimEQ44KTIxdLmWoDFkME9cRJ+7svMWYoK+l9nhP4baVsyybS4sNpwaDHW0NVZfDzSro&#10;T8WH3vcm+vG2LLLiUl4/f0ql3l6HzQJEpCH+i5/uQqf5c3j8kg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BVawgAAANsAAAAPAAAAAAAAAAAAAAAAAJgCAABkcnMvZG93&#10;bnJldi54bWxQSwUGAAAAAAQABAD1AAAAhwMAAAAA&#10;" filled="f" stroked="f" strokeweight=".5pt">
                  <v:textbox>
                    <w:txbxContent>
                      <w:p w:rsidR="00470BE9" w:rsidRPr="00024820" w:rsidRDefault="00470BE9" w:rsidP="0097797D">
                        <w:pPr>
                          <w:spacing w:line="276" w:lineRule="auto"/>
                          <w:jc w:val="both"/>
                          <w:rPr>
                            <w:sz w:val="22"/>
                            <w:szCs w:val="20"/>
                          </w:rPr>
                        </w:pPr>
                        <w:r w:rsidRPr="00024820">
                          <w:rPr>
                            <w:sz w:val="22"/>
                            <w:szCs w:val="20"/>
                          </w:rPr>
                          <w:t>магазины;</w:t>
                        </w:r>
                      </w:p>
                    </w:txbxContent>
                  </v:textbox>
                </v:shape>
                <v:shape id="Надпись 17" o:spid="_x0000_s1050" type="#_x0000_t202" style="position:absolute;left:31557;top:441;width:9221;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wwcIA&#10;AADbAAAADwAAAGRycy9kb3ducmV2LnhtbERPS2sCMRC+F/ofwhS8FM0qorI1igiFPezFB4K3YTNu&#10;FjeTbZKu23/fCIXe5uN7zno72Fb05EPjWMF0koEgrpxuuFZwPn2OVyBCRNbYOiYFPxRgu3l9WWOu&#10;3YMP1B9jLVIIhxwVmBi7XMpQGbIYJq4jTtzNeYsxQV9L7fGRwm0rZ1m2kBYbTg0GO9obqu7Hb6ug&#10;vxRzfehN9O/7ssiKe/m1vJZKjd6G3QeISEP8F/+5C53mL+H5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LDBwgAAANsAAAAPAAAAAAAAAAAAAAAAAJgCAABkcnMvZG93&#10;bnJldi54bWxQSwUGAAAAAAQABAD1AAAAhwMAAAAA&#10;" filled="f" stroked="f" strokeweight=".5pt">
                  <v:textbox>
                    <w:txbxContent>
                      <w:p w:rsidR="00470BE9" w:rsidRPr="00024820" w:rsidRDefault="00470BE9" w:rsidP="0097797D">
                        <w:pPr>
                          <w:spacing w:line="276" w:lineRule="auto"/>
                          <w:jc w:val="both"/>
                          <w:rPr>
                            <w:sz w:val="22"/>
                            <w:szCs w:val="20"/>
                          </w:rPr>
                        </w:pPr>
                        <w:r w:rsidRPr="00024820">
                          <w:rPr>
                            <w:sz w:val="22"/>
                            <w:szCs w:val="20"/>
                          </w:rPr>
                          <w:t>павильоны;</w:t>
                        </w:r>
                      </w:p>
                    </w:txbxContent>
                  </v:textbox>
                </v:shape>
                <v:shape id="Надпись 18" o:spid="_x0000_s1051" type="#_x0000_t202" style="position:absolute;left:41175;top:288;width:6604;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ks8UA&#10;AADbAAAADwAAAGRycy9kb3ducmV2LnhtbESPQWvDMAyF74P9B6PBLqN1OsZW0rplFAY55NJuDHYT&#10;sRqHxnJmu2n276dDoTeJ9/Tep/V28r0aKaYusIHFvABF3ATbcWvg6/NjtgSVMrLFPjAZ+KME2839&#10;3RpLGy68p/GQWyUhnEo04HIeSq1T48hjmoeBWLRjiB6zrLHVNuJFwn2vn4viVXvsWBocDrRz1JwO&#10;Z29g/K5e7H50OT7t6qqoTvXv209tzOPD9L4ClWnKN/P1urKCL7D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ySzxQAAANsAAAAPAAAAAAAAAAAAAAAAAJgCAABkcnMv&#10;ZG93bnJldi54bWxQSwUGAAAAAAQABAD1AAAAigMAAAAA&#10;" filled="f" stroked="f" strokeweight=".5pt">
                  <v:textbox>
                    <w:txbxContent>
                      <w:p w:rsidR="00470BE9" w:rsidRPr="00024820" w:rsidRDefault="00470BE9" w:rsidP="0097797D">
                        <w:pPr>
                          <w:spacing w:line="276" w:lineRule="auto"/>
                          <w:jc w:val="both"/>
                          <w:rPr>
                            <w:sz w:val="28"/>
                          </w:rPr>
                        </w:pPr>
                        <w:r w:rsidRPr="00024820">
                          <w:rPr>
                            <w:sz w:val="22"/>
                            <w:szCs w:val="20"/>
                          </w:rPr>
                          <w:t>киоски;</w:t>
                        </w:r>
                      </w:p>
                    </w:txbxContent>
                  </v:textbox>
                </v:shape>
                <v:shape id="Надпись 19" o:spid="_x0000_s1052" type="#_x0000_t202" style="position:absolute;left:48188;top:618;width:5530;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KMIA&#10;AADbAAAADwAAAGRycy9kb3ducmV2LnhtbERPTWsCMRC9F/wPYQQvRbOK2Lo1ShGEPexFWwq9DZvp&#10;ZnEz2SZxXf+9KRS8zeN9zmY32Fb05EPjWMF8loEgrpxuuFbw+XGYvoIIEVlj65gU3CjAbjt62mCu&#10;3ZWP1J9iLVIIhxwVmBi7XMpQGbIYZq4jTtyP8xZjgr6W2uM1hdtWLrJsJS02nBoMdrQ3VJ1PF6ug&#10;/yqW+tib6J/3ZZEV5/L35btUajIe3t9ARBriQ/zvLnSav4a/X9I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4EowgAAANsAAAAPAAAAAAAAAAAAAAAAAJgCAABkcnMvZG93&#10;bnJldi54bWxQSwUGAAAAAAQABAD1AAAAhwMAAAAA&#10;" filled="f" stroked="f" strokeweight=".5pt">
                  <v:textbox>
                    <w:txbxContent>
                      <w:p w:rsidR="00470BE9" w:rsidRPr="00024820" w:rsidRDefault="00470BE9" w:rsidP="0097797D">
                        <w:pPr>
                          <w:spacing w:line="276" w:lineRule="auto"/>
                          <w:rPr>
                            <w:sz w:val="28"/>
                          </w:rPr>
                        </w:pPr>
                        <w:r w:rsidRPr="00024820">
                          <w:rPr>
                            <w:sz w:val="22"/>
                            <w:szCs w:val="20"/>
                          </w:rPr>
                          <w:t>АЗС.</w:t>
                        </w:r>
                      </w:p>
                    </w:txbxContent>
                  </v:textbox>
                </v:shape>
              </v:group>
            </w:pict>
          </mc:Fallback>
        </mc:AlternateContent>
      </w:r>
      <w:r w:rsidRPr="006F661B">
        <w:rPr>
          <w:noProof/>
        </w:rPr>
        <w:t xml:space="preserve"> </w:t>
      </w:r>
    </w:p>
    <w:p w:rsidR="0097797D" w:rsidRPr="006F661B" w:rsidRDefault="0097797D" w:rsidP="0097797D">
      <w:pPr>
        <w:shd w:val="clear" w:color="auto" w:fill="FFFFFF"/>
        <w:ind w:firstLine="709"/>
        <w:jc w:val="both"/>
        <w:rPr>
          <w:sz w:val="26"/>
          <w:szCs w:val="26"/>
        </w:rPr>
      </w:pPr>
    </w:p>
    <w:p w:rsidR="0097797D" w:rsidRPr="006F661B" w:rsidRDefault="0097797D" w:rsidP="0097797D">
      <w:pPr>
        <w:shd w:val="clear" w:color="auto" w:fill="FFFFFF"/>
        <w:ind w:firstLine="709"/>
        <w:jc w:val="both"/>
        <w:rPr>
          <w:sz w:val="26"/>
          <w:szCs w:val="26"/>
        </w:rPr>
      </w:pPr>
    </w:p>
    <w:p w:rsidR="0097797D" w:rsidRPr="006F661B" w:rsidRDefault="0097797D" w:rsidP="0097797D">
      <w:pPr>
        <w:shd w:val="clear" w:color="auto" w:fill="FFFFFF"/>
        <w:ind w:firstLine="709"/>
        <w:jc w:val="both"/>
        <w:rPr>
          <w:sz w:val="26"/>
          <w:szCs w:val="26"/>
        </w:rPr>
      </w:pPr>
      <w:r w:rsidRPr="006F661B">
        <w:rPr>
          <w:sz w:val="26"/>
          <w:szCs w:val="26"/>
        </w:rPr>
        <w:lastRenderedPageBreak/>
        <w:t>Основное количество крупноформатных объектов продуктовой розницы принадлежит местным торговым операторам, которые заняли прочные позиции на потребительском рынке – это торговые сети «Подсолнух», «Жар.Птица», «Океан», «Медведь», «Материк», «Югас», «Солнечный», «Мир». Торговые сети «Подсолнух» и «Жар.Птица» предлагают жителям города товары, выпускаемые под собственными товарными марками.</w:t>
      </w:r>
    </w:p>
    <w:p w:rsidR="0097797D" w:rsidRPr="006F661B" w:rsidRDefault="0097797D" w:rsidP="0097797D">
      <w:pPr>
        <w:ind w:firstLine="709"/>
        <w:jc w:val="both"/>
        <w:rPr>
          <w:sz w:val="26"/>
          <w:szCs w:val="26"/>
        </w:rPr>
      </w:pPr>
      <w:r w:rsidRPr="006F661B">
        <w:rPr>
          <w:sz w:val="26"/>
          <w:szCs w:val="26"/>
        </w:rPr>
        <w:t>На территории работают крупные федеральные торговые сети – «Л’Этуаль», «Эльдорадо», «</w:t>
      </w:r>
      <w:r w:rsidRPr="006F661B">
        <w:rPr>
          <w:sz w:val="26"/>
          <w:szCs w:val="26"/>
          <w:lang w:val="en-US"/>
        </w:rPr>
        <w:t>DNS</w:t>
      </w:r>
      <w:r w:rsidRPr="006F661B">
        <w:rPr>
          <w:sz w:val="26"/>
          <w:szCs w:val="26"/>
        </w:rPr>
        <w:t>», «585», «</w:t>
      </w:r>
      <w:r w:rsidRPr="006F661B">
        <w:rPr>
          <w:sz w:val="26"/>
          <w:szCs w:val="26"/>
          <w:lang w:val="en-US"/>
        </w:rPr>
        <w:t>Sunlight</w:t>
      </w:r>
      <w:r w:rsidRPr="006F661B">
        <w:rPr>
          <w:sz w:val="26"/>
          <w:szCs w:val="26"/>
        </w:rPr>
        <w:t>», «Спортмастер», «Kari», «</w:t>
      </w:r>
      <w:r w:rsidRPr="006F661B">
        <w:rPr>
          <w:sz w:val="26"/>
          <w:szCs w:val="26"/>
          <w:lang w:val="en-US"/>
        </w:rPr>
        <w:t>Gloria</w:t>
      </w:r>
      <w:r w:rsidRPr="006F661B">
        <w:rPr>
          <w:sz w:val="26"/>
          <w:szCs w:val="26"/>
        </w:rPr>
        <w:t xml:space="preserve"> </w:t>
      </w:r>
      <w:r w:rsidRPr="006F661B">
        <w:rPr>
          <w:sz w:val="26"/>
          <w:szCs w:val="26"/>
          <w:lang w:val="en-US"/>
        </w:rPr>
        <w:t>jeans</w:t>
      </w:r>
      <w:r w:rsidRPr="006F661B">
        <w:rPr>
          <w:sz w:val="26"/>
          <w:szCs w:val="26"/>
        </w:rPr>
        <w:t>», «</w:t>
      </w:r>
      <w:r w:rsidRPr="006F661B">
        <w:rPr>
          <w:sz w:val="26"/>
          <w:szCs w:val="26"/>
          <w:lang w:val="en-US"/>
        </w:rPr>
        <w:t>Oggi</w:t>
      </w:r>
      <w:r w:rsidRPr="006F661B">
        <w:rPr>
          <w:sz w:val="26"/>
          <w:szCs w:val="26"/>
        </w:rPr>
        <w:t>», «Евросеть», «Связной» и др., офисы продаж операторов сотовой связи – «МТС», «Билайн», «Мегафон», «Теле 2».</w:t>
      </w:r>
    </w:p>
    <w:p w:rsidR="0097797D" w:rsidRPr="006F661B" w:rsidRDefault="0097797D" w:rsidP="0097797D">
      <w:pPr>
        <w:ind w:firstLine="709"/>
        <w:jc w:val="both"/>
        <w:rPr>
          <w:sz w:val="26"/>
          <w:szCs w:val="26"/>
        </w:rPr>
      </w:pPr>
      <w:r w:rsidRPr="006F661B">
        <w:rPr>
          <w:sz w:val="26"/>
          <w:szCs w:val="26"/>
        </w:rPr>
        <w:t>Также, для жителей города представлена продукция таких торговых марок, как «</w:t>
      </w:r>
      <w:r w:rsidRPr="006F661B">
        <w:rPr>
          <w:sz w:val="26"/>
          <w:szCs w:val="26"/>
          <w:lang w:val="en-US"/>
        </w:rPr>
        <w:t>Yves</w:t>
      </w:r>
      <w:r w:rsidRPr="006F661B">
        <w:rPr>
          <w:sz w:val="26"/>
          <w:szCs w:val="26"/>
        </w:rPr>
        <w:t xml:space="preserve"> </w:t>
      </w:r>
      <w:r w:rsidRPr="006F661B">
        <w:rPr>
          <w:sz w:val="26"/>
          <w:szCs w:val="26"/>
          <w:lang w:val="en-US"/>
        </w:rPr>
        <w:t>Rocher</w:t>
      </w:r>
      <w:r w:rsidRPr="006F661B">
        <w:rPr>
          <w:sz w:val="26"/>
          <w:szCs w:val="26"/>
        </w:rPr>
        <w:t>», «Рив Гош», «Л’Этуаль», «</w:t>
      </w:r>
      <w:r w:rsidRPr="006F661B">
        <w:rPr>
          <w:sz w:val="26"/>
          <w:szCs w:val="26"/>
          <w:lang w:val="en-US"/>
        </w:rPr>
        <w:t>Savage</w:t>
      </w:r>
      <w:r w:rsidRPr="006F661B">
        <w:rPr>
          <w:sz w:val="26"/>
          <w:szCs w:val="26"/>
        </w:rPr>
        <w:t>», «Милавица», «</w:t>
      </w:r>
      <w:r w:rsidRPr="006F661B">
        <w:rPr>
          <w:sz w:val="26"/>
          <w:szCs w:val="26"/>
          <w:lang w:val="en-US"/>
        </w:rPr>
        <w:t>Incanto</w:t>
      </w:r>
      <w:r w:rsidRPr="006F661B">
        <w:rPr>
          <w:sz w:val="26"/>
          <w:szCs w:val="26"/>
        </w:rPr>
        <w:t>», «</w:t>
      </w:r>
      <w:r w:rsidRPr="006F661B">
        <w:rPr>
          <w:sz w:val="26"/>
          <w:szCs w:val="26"/>
          <w:lang w:val="en-US"/>
        </w:rPr>
        <w:t>O</w:t>
      </w:r>
      <w:r w:rsidRPr="006F661B">
        <w:rPr>
          <w:sz w:val="26"/>
          <w:szCs w:val="26"/>
        </w:rPr>
        <w:t>’</w:t>
      </w:r>
      <w:r w:rsidRPr="006F661B">
        <w:rPr>
          <w:sz w:val="26"/>
          <w:szCs w:val="26"/>
          <w:lang w:val="en-US"/>
        </w:rPr>
        <w:t>stin</w:t>
      </w:r>
      <w:r w:rsidRPr="006F661B">
        <w:rPr>
          <w:sz w:val="26"/>
          <w:szCs w:val="26"/>
        </w:rPr>
        <w:t>», «</w:t>
      </w:r>
      <w:r w:rsidRPr="006F661B">
        <w:rPr>
          <w:sz w:val="26"/>
          <w:szCs w:val="26"/>
          <w:lang w:val="en-US"/>
        </w:rPr>
        <w:t>Baldinini</w:t>
      </w:r>
      <w:r w:rsidRPr="006F661B">
        <w:rPr>
          <w:sz w:val="26"/>
          <w:szCs w:val="26"/>
        </w:rPr>
        <w:t>», «Вестфалика», «</w:t>
      </w:r>
      <w:r w:rsidRPr="006F661B">
        <w:rPr>
          <w:sz w:val="26"/>
          <w:szCs w:val="26"/>
          <w:lang w:val="en-US"/>
        </w:rPr>
        <w:t>Tamaris</w:t>
      </w:r>
      <w:r w:rsidRPr="006F661B">
        <w:rPr>
          <w:sz w:val="26"/>
          <w:szCs w:val="26"/>
        </w:rPr>
        <w:t>», «Reebok», и др.</w:t>
      </w:r>
    </w:p>
    <w:p w:rsidR="0097797D" w:rsidRPr="006F661B" w:rsidRDefault="0097797D" w:rsidP="0097797D">
      <w:pPr>
        <w:tabs>
          <w:tab w:val="left" w:pos="1134"/>
        </w:tabs>
        <w:ind w:firstLine="708"/>
        <w:jc w:val="both"/>
        <w:rPr>
          <w:sz w:val="26"/>
          <w:szCs w:val="26"/>
        </w:rPr>
      </w:pPr>
    </w:p>
    <w:p w:rsidR="0097797D" w:rsidRPr="006F661B" w:rsidRDefault="0097797D" w:rsidP="0097797D">
      <w:pPr>
        <w:tabs>
          <w:tab w:val="left" w:pos="900"/>
        </w:tabs>
        <w:ind w:firstLine="540"/>
        <w:jc w:val="center"/>
        <w:rPr>
          <w:b/>
          <w:i/>
          <w:sz w:val="26"/>
          <w:szCs w:val="26"/>
        </w:rPr>
      </w:pPr>
      <w:r w:rsidRPr="006F661B">
        <w:rPr>
          <w:b/>
          <w:i/>
          <w:sz w:val="26"/>
          <w:szCs w:val="26"/>
        </w:rPr>
        <w:t>Анализ состояния сети общественного питания на потребительском рынке Норильска</w:t>
      </w:r>
    </w:p>
    <w:p w:rsidR="0097797D" w:rsidRPr="006F661B" w:rsidRDefault="0097797D" w:rsidP="0097797D">
      <w:pPr>
        <w:tabs>
          <w:tab w:val="left" w:pos="900"/>
        </w:tabs>
        <w:ind w:firstLine="540"/>
        <w:jc w:val="center"/>
        <w:rPr>
          <w:b/>
          <w:i/>
          <w:sz w:val="12"/>
          <w:szCs w:val="12"/>
        </w:rPr>
      </w:pPr>
    </w:p>
    <w:p w:rsidR="0097797D" w:rsidRPr="006F661B" w:rsidRDefault="0097797D" w:rsidP="0097797D">
      <w:pPr>
        <w:ind w:firstLine="708"/>
        <w:jc w:val="both"/>
        <w:rPr>
          <w:sz w:val="26"/>
          <w:szCs w:val="26"/>
        </w:rPr>
      </w:pPr>
      <w:r w:rsidRPr="006F661B">
        <w:rPr>
          <w:sz w:val="26"/>
          <w:szCs w:val="26"/>
        </w:rPr>
        <w:t>Сеть общественного питания на 01.01.2019 года представлена 269 предприятиями общественного питания на 18 282 посадочных места (на 01.01.2018 года – 263 предприятия на 18 196 посадочных мест), из которых:</w:t>
      </w:r>
    </w:p>
    <w:p w:rsidR="0097797D" w:rsidRPr="006F661B" w:rsidRDefault="0097797D" w:rsidP="0097797D">
      <w:pPr>
        <w:pStyle w:val="afff2"/>
        <w:numPr>
          <w:ilvl w:val="0"/>
          <w:numId w:val="20"/>
        </w:numPr>
        <w:tabs>
          <w:tab w:val="left" w:pos="993"/>
        </w:tabs>
        <w:ind w:left="0" w:firstLine="709"/>
        <w:jc w:val="both"/>
        <w:rPr>
          <w:sz w:val="26"/>
          <w:szCs w:val="26"/>
        </w:rPr>
      </w:pPr>
      <w:r w:rsidRPr="006F661B">
        <w:rPr>
          <w:sz w:val="26"/>
          <w:szCs w:val="26"/>
        </w:rPr>
        <w:t>162 объекта общедоступной сети на 6 973 посадочных мест;</w:t>
      </w:r>
    </w:p>
    <w:p w:rsidR="0097797D" w:rsidRPr="009909F0" w:rsidRDefault="0097797D" w:rsidP="0097797D">
      <w:pPr>
        <w:pStyle w:val="afff2"/>
        <w:numPr>
          <w:ilvl w:val="0"/>
          <w:numId w:val="20"/>
        </w:numPr>
        <w:tabs>
          <w:tab w:val="left" w:pos="993"/>
        </w:tabs>
        <w:ind w:left="0" w:firstLine="709"/>
        <w:jc w:val="both"/>
        <w:rPr>
          <w:sz w:val="26"/>
          <w:szCs w:val="26"/>
        </w:rPr>
      </w:pPr>
      <w:r w:rsidRPr="006F661B">
        <w:rPr>
          <w:sz w:val="26"/>
          <w:szCs w:val="26"/>
        </w:rPr>
        <w:t>55 объектов в образовательных учреждениях на 7 703 посадочных мест</w:t>
      </w:r>
      <w:r>
        <w:rPr>
          <w:sz w:val="26"/>
          <w:szCs w:val="26"/>
        </w:rPr>
        <w:t>, в том числе</w:t>
      </w:r>
      <w:r w:rsidRPr="009909F0">
        <w:rPr>
          <w:sz w:val="26"/>
          <w:szCs w:val="26"/>
        </w:rPr>
        <w:t>:</w:t>
      </w:r>
    </w:p>
    <w:p w:rsidR="0097797D" w:rsidRPr="006F661B" w:rsidRDefault="0097797D" w:rsidP="00B23FED">
      <w:pPr>
        <w:pStyle w:val="afff2"/>
        <w:numPr>
          <w:ilvl w:val="0"/>
          <w:numId w:val="135"/>
        </w:numPr>
        <w:tabs>
          <w:tab w:val="left" w:pos="993"/>
        </w:tabs>
        <w:ind w:left="0" w:firstLine="709"/>
        <w:jc w:val="both"/>
        <w:rPr>
          <w:sz w:val="26"/>
          <w:szCs w:val="26"/>
        </w:rPr>
      </w:pPr>
      <w:r w:rsidRPr="006F661B">
        <w:rPr>
          <w:sz w:val="26"/>
          <w:szCs w:val="26"/>
        </w:rPr>
        <w:t>49 столовых в учреждениях общего образования на 7 161 посадочных            места;</w:t>
      </w:r>
    </w:p>
    <w:p w:rsidR="0097797D" w:rsidRPr="006F661B" w:rsidRDefault="0097797D" w:rsidP="00B23FED">
      <w:pPr>
        <w:pStyle w:val="afff2"/>
        <w:numPr>
          <w:ilvl w:val="0"/>
          <w:numId w:val="135"/>
        </w:numPr>
        <w:tabs>
          <w:tab w:val="left" w:pos="993"/>
        </w:tabs>
        <w:ind w:left="0" w:firstLine="709"/>
        <w:jc w:val="both"/>
        <w:rPr>
          <w:sz w:val="26"/>
          <w:szCs w:val="26"/>
        </w:rPr>
      </w:pPr>
      <w:r w:rsidRPr="006F661B">
        <w:rPr>
          <w:sz w:val="26"/>
          <w:szCs w:val="26"/>
        </w:rPr>
        <w:t>6 предприятий общественного питания на 542 посадочных места в учреждениях средне-специального и высшего образования.</w:t>
      </w:r>
    </w:p>
    <w:p w:rsidR="0097797D" w:rsidRPr="006F661B" w:rsidRDefault="0097797D" w:rsidP="0097797D">
      <w:pPr>
        <w:pStyle w:val="afff2"/>
        <w:numPr>
          <w:ilvl w:val="0"/>
          <w:numId w:val="20"/>
        </w:numPr>
        <w:tabs>
          <w:tab w:val="left" w:pos="993"/>
        </w:tabs>
        <w:ind w:left="0" w:firstLine="709"/>
        <w:jc w:val="both"/>
        <w:rPr>
          <w:sz w:val="26"/>
          <w:szCs w:val="26"/>
        </w:rPr>
      </w:pPr>
      <w:r w:rsidRPr="006F661B">
        <w:rPr>
          <w:sz w:val="26"/>
          <w:szCs w:val="26"/>
        </w:rPr>
        <w:t>52 объекта общественного питания организаций и промышленных предприятий на 3 606 посадочных мест.</w:t>
      </w:r>
    </w:p>
    <w:p w:rsidR="0097797D" w:rsidRPr="006F661B" w:rsidRDefault="0097797D" w:rsidP="0097797D">
      <w:pPr>
        <w:spacing w:before="240" w:after="240"/>
        <w:ind w:firstLine="708"/>
        <w:jc w:val="both"/>
        <w:rPr>
          <w:sz w:val="26"/>
          <w:szCs w:val="26"/>
        </w:rPr>
      </w:pPr>
      <w:r w:rsidRPr="006F661B">
        <w:rPr>
          <w:sz w:val="26"/>
          <w:szCs w:val="26"/>
        </w:rPr>
        <w:t xml:space="preserve">В течение отчетного периода в общедоступной сети </w:t>
      </w:r>
      <w:r w:rsidRPr="006F661B">
        <w:rPr>
          <w:b/>
          <w:sz w:val="26"/>
          <w:szCs w:val="26"/>
        </w:rPr>
        <w:t xml:space="preserve">открыто </w:t>
      </w:r>
      <w:r w:rsidRPr="006F661B">
        <w:rPr>
          <w:sz w:val="26"/>
          <w:szCs w:val="26"/>
        </w:rPr>
        <w:t>16 предприятий общественного питания на 458 посадочных места:</w:t>
      </w:r>
    </w:p>
    <w:p w:rsidR="0097797D" w:rsidRPr="006F661B" w:rsidRDefault="0097797D" w:rsidP="0097797D">
      <w:pPr>
        <w:spacing w:before="240"/>
        <w:jc w:val="right"/>
        <w:rPr>
          <w:sz w:val="26"/>
          <w:szCs w:val="26"/>
        </w:rPr>
      </w:pPr>
      <w:r w:rsidRPr="006F661B">
        <w:rPr>
          <w:sz w:val="26"/>
          <w:szCs w:val="26"/>
        </w:rPr>
        <w:t>Таблица</w:t>
      </w:r>
      <w:r w:rsidR="00555782">
        <w:rPr>
          <w:sz w:val="26"/>
          <w:szCs w:val="26"/>
        </w:rPr>
        <w:t xml:space="preserve"> 70</w:t>
      </w:r>
    </w:p>
    <w:p w:rsidR="0097797D" w:rsidRPr="006F661B" w:rsidRDefault="0097797D" w:rsidP="0097797D">
      <w:pPr>
        <w:spacing w:after="120"/>
        <w:jc w:val="center"/>
        <w:rPr>
          <w:b/>
          <w:sz w:val="26"/>
          <w:szCs w:val="26"/>
        </w:rPr>
      </w:pPr>
      <w:r w:rsidRPr="006F661B">
        <w:rPr>
          <w:b/>
          <w:sz w:val="26"/>
          <w:szCs w:val="26"/>
        </w:rPr>
        <w:t>Перечень открытых предприятий общественного питания</w:t>
      </w:r>
    </w:p>
    <w:tbl>
      <w:tblPr>
        <w:tblStyle w:val="af8"/>
        <w:tblW w:w="5000" w:type="pct"/>
        <w:shd w:val="clear" w:color="auto" w:fill="FFFFFF" w:themeFill="background1"/>
        <w:tblLook w:val="04A0" w:firstRow="1" w:lastRow="0" w:firstColumn="1" w:lastColumn="0" w:noHBand="0" w:noVBand="1"/>
      </w:tblPr>
      <w:tblGrid>
        <w:gridCol w:w="531"/>
        <w:gridCol w:w="2583"/>
        <w:gridCol w:w="4110"/>
        <w:gridCol w:w="2122"/>
      </w:tblGrid>
      <w:tr w:rsidR="0097797D" w:rsidRPr="006F661B" w:rsidTr="0097797D">
        <w:trPr>
          <w:trHeight w:val="20"/>
          <w:tblHeader/>
        </w:trPr>
        <w:tc>
          <w:tcPr>
            <w:tcW w:w="284" w:type="pct"/>
            <w:shd w:val="clear" w:color="auto" w:fill="FFFFFF" w:themeFill="background1"/>
            <w:vAlign w:val="center"/>
          </w:tcPr>
          <w:p w:rsidR="0097797D" w:rsidRPr="006F661B" w:rsidRDefault="0097797D" w:rsidP="0097797D">
            <w:pPr>
              <w:jc w:val="center"/>
              <w:rPr>
                <w:b/>
                <w:sz w:val="22"/>
                <w:szCs w:val="22"/>
              </w:rPr>
            </w:pPr>
            <w:r w:rsidRPr="006F661B">
              <w:rPr>
                <w:b/>
                <w:sz w:val="22"/>
                <w:szCs w:val="22"/>
              </w:rPr>
              <w:t>№ п/п</w:t>
            </w:r>
          </w:p>
        </w:tc>
        <w:tc>
          <w:tcPr>
            <w:tcW w:w="1382" w:type="pct"/>
            <w:shd w:val="clear" w:color="auto" w:fill="FFFFFF" w:themeFill="background1"/>
            <w:vAlign w:val="center"/>
          </w:tcPr>
          <w:p w:rsidR="0097797D" w:rsidRPr="006F661B" w:rsidRDefault="0097797D" w:rsidP="0097797D">
            <w:pPr>
              <w:jc w:val="center"/>
              <w:rPr>
                <w:b/>
                <w:sz w:val="22"/>
                <w:szCs w:val="22"/>
              </w:rPr>
            </w:pPr>
            <w:r w:rsidRPr="006F661B">
              <w:rPr>
                <w:b/>
                <w:sz w:val="22"/>
                <w:szCs w:val="22"/>
              </w:rPr>
              <w:t>Наименование объекта</w:t>
            </w:r>
          </w:p>
        </w:tc>
        <w:tc>
          <w:tcPr>
            <w:tcW w:w="2199" w:type="pct"/>
            <w:shd w:val="clear" w:color="auto" w:fill="FFFFFF" w:themeFill="background1"/>
            <w:vAlign w:val="center"/>
          </w:tcPr>
          <w:p w:rsidR="0097797D" w:rsidRPr="006F661B" w:rsidRDefault="0097797D" w:rsidP="0097797D">
            <w:pPr>
              <w:jc w:val="center"/>
              <w:rPr>
                <w:b/>
                <w:sz w:val="22"/>
                <w:szCs w:val="22"/>
              </w:rPr>
            </w:pPr>
            <w:r w:rsidRPr="006F661B">
              <w:rPr>
                <w:b/>
                <w:sz w:val="22"/>
                <w:szCs w:val="22"/>
              </w:rPr>
              <w:t>Месторасположение</w:t>
            </w:r>
          </w:p>
        </w:tc>
        <w:tc>
          <w:tcPr>
            <w:tcW w:w="1135" w:type="pct"/>
            <w:shd w:val="clear" w:color="auto" w:fill="FFFFFF" w:themeFill="background1"/>
            <w:vAlign w:val="center"/>
          </w:tcPr>
          <w:p w:rsidR="0097797D" w:rsidRPr="006F661B" w:rsidRDefault="0097797D" w:rsidP="0097797D">
            <w:pPr>
              <w:jc w:val="center"/>
              <w:rPr>
                <w:b/>
                <w:i/>
                <w:sz w:val="22"/>
                <w:szCs w:val="22"/>
              </w:rPr>
            </w:pPr>
            <w:r w:rsidRPr="006F661B">
              <w:rPr>
                <w:b/>
                <w:sz w:val="22"/>
                <w:szCs w:val="22"/>
              </w:rPr>
              <w:t>Посадочные места,</w:t>
            </w:r>
          </w:p>
          <w:p w:rsidR="0097797D" w:rsidRPr="006F661B" w:rsidRDefault="0097797D" w:rsidP="0097797D">
            <w:pPr>
              <w:jc w:val="center"/>
              <w:rPr>
                <w:b/>
                <w:sz w:val="22"/>
                <w:szCs w:val="22"/>
              </w:rPr>
            </w:pPr>
            <w:r w:rsidRPr="006F661B">
              <w:rPr>
                <w:b/>
                <w:sz w:val="22"/>
                <w:szCs w:val="22"/>
              </w:rPr>
              <w:t>кол-во</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1.</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Ресторан «Вино и мясо»</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Ленинский пр., 39Д</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70</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2.</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Кафе «Додо пицца»</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ул. Бегичева, 13</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48</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3.</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Кафе «Самарканд»</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ул. Лауреатов, 71</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34</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4.</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Кафе «Кофе Story»</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Ленинский пр., 25</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55</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5.</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Кафе «Гриль-ферма»</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ул. Бегичева, 10</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55</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6.</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Кафе «Кебаб клаб»</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Ленинский пр., 42 (ТЦ «Сити»)</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15</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7.</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Кафе «Карамель»</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w:t>
            </w:r>
          </w:p>
          <w:p w:rsidR="0097797D" w:rsidRPr="006F661B" w:rsidRDefault="0097797D" w:rsidP="0097797D">
            <w:pPr>
              <w:jc w:val="center"/>
              <w:rPr>
                <w:sz w:val="22"/>
                <w:szCs w:val="22"/>
              </w:rPr>
            </w:pPr>
            <w:r w:rsidRPr="006F661B">
              <w:rPr>
                <w:sz w:val="22"/>
                <w:szCs w:val="22"/>
              </w:rPr>
              <w:t>ул. Комсомольская, 35</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25</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8.</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Бар «#coffeecowpanny»</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Ленинский пр., 22</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4</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9.</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Бар «#coffeecowpanny»</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Ленинский пр., 40</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4</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10.</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Закусочная</w:t>
            </w:r>
          </w:p>
          <w:p w:rsidR="0097797D" w:rsidRPr="006F661B" w:rsidRDefault="0097797D" w:rsidP="0097797D">
            <w:pPr>
              <w:jc w:val="center"/>
              <w:rPr>
                <w:sz w:val="22"/>
                <w:szCs w:val="22"/>
              </w:rPr>
            </w:pPr>
            <w:r w:rsidRPr="006F661B">
              <w:rPr>
                <w:sz w:val="22"/>
                <w:szCs w:val="22"/>
              </w:rPr>
              <w:t>«Норильчанка»</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Ленинский пр., 3</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24</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lastRenderedPageBreak/>
              <w:t>11.</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Столовая</w:t>
            </w:r>
          </w:p>
          <w:p w:rsidR="0097797D" w:rsidRPr="006F661B" w:rsidRDefault="0097797D" w:rsidP="0097797D">
            <w:pPr>
              <w:jc w:val="center"/>
              <w:rPr>
                <w:sz w:val="22"/>
                <w:szCs w:val="22"/>
              </w:rPr>
            </w:pPr>
            <w:r w:rsidRPr="006F661B">
              <w:rPr>
                <w:sz w:val="22"/>
                <w:szCs w:val="22"/>
              </w:rPr>
              <w:t>«Вилка-Ложка»</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Центральный, ул. Орджоникидзе, 12Б</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22</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12.</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Бар «Пенная вобла»</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Талнах, ул. Таймырская, 26</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25</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13.</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Закусочная</w:t>
            </w:r>
          </w:p>
          <w:p w:rsidR="0097797D" w:rsidRPr="006F661B" w:rsidRDefault="0097797D" w:rsidP="0097797D">
            <w:pPr>
              <w:jc w:val="center"/>
              <w:rPr>
                <w:sz w:val="22"/>
                <w:szCs w:val="22"/>
              </w:rPr>
            </w:pPr>
            <w:r w:rsidRPr="006F661B">
              <w:rPr>
                <w:sz w:val="22"/>
                <w:szCs w:val="22"/>
              </w:rPr>
              <w:t>«Хинкальная»</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Талнах, ул. Спортивная, 9</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20</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14.</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Закусочная «Сушка»</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Талнах, по ул. Рудная, 3</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22</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15.</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Закусочная «Динамит»</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Талнах, ул. Енисейская, 2</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35</w:t>
            </w:r>
          </w:p>
        </w:tc>
      </w:tr>
      <w:tr w:rsidR="0097797D" w:rsidRPr="006F661B" w:rsidTr="0097797D">
        <w:trPr>
          <w:trHeight w:val="20"/>
        </w:trPr>
        <w:tc>
          <w:tcPr>
            <w:tcW w:w="284"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16.</w:t>
            </w:r>
          </w:p>
        </w:tc>
        <w:tc>
          <w:tcPr>
            <w:tcW w:w="1382"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Закусочная</w:t>
            </w:r>
          </w:p>
          <w:p w:rsidR="0097797D" w:rsidRPr="006F661B" w:rsidRDefault="0097797D" w:rsidP="0097797D">
            <w:pPr>
              <w:jc w:val="center"/>
              <w:rPr>
                <w:sz w:val="22"/>
                <w:szCs w:val="22"/>
              </w:rPr>
            </w:pPr>
            <w:r w:rsidRPr="006F661B">
              <w:rPr>
                <w:sz w:val="22"/>
                <w:szCs w:val="22"/>
              </w:rPr>
              <w:t>«Вкусный перекус»</w:t>
            </w:r>
          </w:p>
        </w:tc>
        <w:tc>
          <w:tcPr>
            <w:tcW w:w="2199"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район Кайеркан, ул. Строительная, 12А</w:t>
            </w:r>
          </w:p>
        </w:tc>
        <w:tc>
          <w:tcPr>
            <w:tcW w:w="1135" w:type="pct"/>
            <w:shd w:val="clear" w:color="auto" w:fill="FFFFFF" w:themeFill="background1"/>
            <w:vAlign w:val="center"/>
          </w:tcPr>
          <w:p w:rsidR="0097797D" w:rsidRPr="006F661B" w:rsidRDefault="0097797D" w:rsidP="0097797D">
            <w:pPr>
              <w:jc w:val="center"/>
              <w:rPr>
                <w:sz w:val="22"/>
                <w:szCs w:val="22"/>
              </w:rPr>
            </w:pPr>
            <w:r w:rsidRPr="006F661B">
              <w:rPr>
                <w:sz w:val="22"/>
                <w:szCs w:val="22"/>
              </w:rPr>
              <w:t>-</w:t>
            </w:r>
          </w:p>
        </w:tc>
      </w:tr>
    </w:tbl>
    <w:p w:rsidR="0097797D" w:rsidRPr="006F661B" w:rsidRDefault="0097797D" w:rsidP="0097797D">
      <w:pPr>
        <w:ind w:firstLine="709"/>
        <w:jc w:val="both"/>
        <w:rPr>
          <w:sz w:val="26"/>
          <w:szCs w:val="26"/>
        </w:rPr>
      </w:pPr>
    </w:p>
    <w:p w:rsidR="0097797D" w:rsidRPr="006F661B" w:rsidRDefault="0097797D" w:rsidP="0097797D">
      <w:pPr>
        <w:ind w:firstLine="709"/>
        <w:jc w:val="both"/>
        <w:rPr>
          <w:sz w:val="26"/>
          <w:szCs w:val="26"/>
        </w:rPr>
      </w:pPr>
      <w:r w:rsidRPr="006F661B">
        <w:rPr>
          <w:sz w:val="26"/>
          <w:szCs w:val="26"/>
        </w:rPr>
        <w:t xml:space="preserve">За отчетный период </w:t>
      </w:r>
      <w:r w:rsidRPr="006F661B">
        <w:rPr>
          <w:b/>
          <w:sz w:val="26"/>
          <w:szCs w:val="26"/>
        </w:rPr>
        <w:t>закрыто 11</w:t>
      </w:r>
      <w:r w:rsidRPr="006F661B">
        <w:rPr>
          <w:sz w:val="26"/>
          <w:szCs w:val="26"/>
        </w:rPr>
        <w:t xml:space="preserve"> предприятия</w:t>
      </w:r>
      <w:r w:rsidRPr="006F661B">
        <w:rPr>
          <w:b/>
          <w:sz w:val="26"/>
          <w:szCs w:val="26"/>
        </w:rPr>
        <w:t xml:space="preserve"> </w:t>
      </w:r>
      <w:r w:rsidRPr="006F661B">
        <w:rPr>
          <w:sz w:val="26"/>
          <w:szCs w:val="26"/>
        </w:rPr>
        <w:t xml:space="preserve">общедоступной </w:t>
      </w:r>
      <w:r>
        <w:rPr>
          <w:sz w:val="26"/>
          <w:szCs w:val="26"/>
        </w:rPr>
        <w:t xml:space="preserve">сети </w:t>
      </w:r>
      <w:r w:rsidRPr="006F661B">
        <w:rPr>
          <w:sz w:val="26"/>
          <w:szCs w:val="26"/>
        </w:rPr>
        <w:t>общественного питания на 336 посадочных мест, а именно:</w:t>
      </w:r>
    </w:p>
    <w:p w:rsidR="0097797D" w:rsidRPr="006F661B" w:rsidRDefault="0097797D" w:rsidP="0097797D">
      <w:pPr>
        <w:ind w:firstLine="709"/>
        <w:jc w:val="both"/>
        <w:rPr>
          <w:i/>
          <w:sz w:val="26"/>
          <w:szCs w:val="26"/>
        </w:rPr>
      </w:pPr>
      <w:r w:rsidRPr="006F661B">
        <w:rPr>
          <w:i/>
          <w:sz w:val="26"/>
          <w:szCs w:val="26"/>
        </w:rPr>
        <w:t>в районе Центральный:</w:t>
      </w:r>
    </w:p>
    <w:p w:rsidR="0097797D" w:rsidRPr="006F661B" w:rsidRDefault="0097797D" w:rsidP="00B23FED">
      <w:pPr>
        <w:numPr>
          <w:ilvl w:val="0"/>
          <w:numId w:val="133"/>
        </w:numPr>
        <w:tabs>
          <w:tab w:val="left" w:pos="1134"/>
          <w:tab w:val="center" w:pos="5244"/>
          <w:tab w:val="left" w:pos="6697"/>
        </w:tabs>
        <w:ind w:left="0" w:firstLine="709"/>
        <w:contextualSpacing/>
        <w:jc w:val="both"/>
        <w:rPr>
          <w:sz w:val="26"/>
          <w:szCs w:val="26"/>
        </w:rPr>
      </w:pPr>
      <w:r w:rsidRPr="006F661B">
        <w:rPr>
          <w:sz w:val="26"/>
          <w:szCs w:val="26"/>
        </w:rPr>
        <w:t>кафе «Арарат Холл» по ул. Кирова, 15А на 39 посадочных мест;</w:t>
      </w:r>
    </w:p>
    <w:p w:rsidR="0097797D" w:rsidRPr="006F661B" w:rsidRDefault="0097797D" w:rsidP="00B23FED">
      <w:pPr>
        <w:numPr>
          <w:ilvl w:val="0"/>
          <w:numId w:val="133"/>
        </w:numPr>
        <w:tabs>
          <w:tab w:val="left" w:pos="1134"/>
          <w:tab w:val="center" w:pos="5244"/>
          <w:tab w:val="left" w:pos="6697"/>
        </w:tabs>
        <w:ind w:left="0" w:firstLine="709"/>
        <w:contextualSpacing/>
        <w:jc w:val="both"/>
        <w:rPr>
          <w:sz w:val="26"/>
          <w:szCs w:val="26"/>
        </w:rPr>
      </w:pPr>
      <w:r w:rsidRPr="006F661B">
        <w:rPr>
          <w:sz w:val="26"/>
          <w:szCs w:val="26"/>
        </w:rPr>
        <w:t>кафе «Стейк Хауз» ул. Комсомольская, 18 на 20 посадочных мест;</w:t>
      </w:r>
    </w:p>
    <w:p w:rsidR="0097797D" w:rsidRPr="006F661B" w:rsidRDefault="0097797D" w:rsidP="00B23FED">
      <w:pPr>
        <w:numPr>
          <w:ilvl w:val="0"/>
          <w:numId w:val="133"/>
        </w:numPr>
        <w:tabs>
          <w:tab w:val="left" w:pos="1134"/>
          <w:tab w:val="center" w:pos="5244"/>
          <w:tab w:val="left" w:pos="6697"/>
        </w:tabs>
        <w:ind w:left="0" w:firstLine="709"/>
        <w:contextualSpacing/>
        <w:jc w:val="both"/>
        <w:rPr>
          <w:sz w:val="26"/>
          <w:szCs w:val="26"/>
        </w:rPr>
      </w:pPr>
      <w:r w:rsidRPr="006F661B">
        <w:rPr>
          <w:sz w:val="26"/>
          <w:szCs w:val="26"/>
        </w:rPr>
        <w:t>кофе-бар «Желтая сова» в торговом центре «Талнах» Ленинский пр., 5 на 5 посадочных мест;</w:t>
      </w:r>
    </w:p>
    <w:p w:rsidR="0097797D" w:rsidRPr="006F661B" w:rsidRDefault="0097797D" w:rsidP="00B23FED">
      <w:pPr>
        <w:numPr>
          <w:ilvl w:val="0"/>
          <w:numId w:val="133"/>
        </w:numPr>
        <w:tabs>
          <w:tab w:val="left" w:pos="1134"/>
          <w:tab w:val="center" w:pos="5244"/>
          <w:tab w:val="left" w:pos="6697"/>
        </w:tabs>
        <w:ind w:left="0" w:firstLine="709"/>
        <w:contextualSpacing/>
        <w:jc w:val="both"/>
        <w:rPr>
          <w:sz w:val="26"/>
          <w:szCs w:val="26"/>
        </w:rPr>
      </w:pPr>
      <w:r w:rsidRPr="006F661B">
        <w:rPr>
          <w:sz w:val="26"/>
          <w:szCs w:val="26"/>
        </w:rPr>
        <w:t>пиццерия «Чип и Дейл» по ул. Ленинградская, 9А;</w:t>
      </w:r>
    </w:p>
    <w:p w:rsidR="0097797D" w:rsidRPr="006F661B" w:rsidRDefault="0097797D" w:rsidP="00B23FED">
      <w:pPr>
        <w:numPr>
          <w:ilvl w:val="0"/>
          <w:numId w:val="133"/>
        </w:numPr>
        <w:tabs>
          <w:tab w:val="left" w:pos="1134"/>
          <w:tab w:val="center" w:pos="5244"/>
          <w:tab w:val="left" w:pos="6697"/>
        </w:tabs>
        <w:ind w:left="0" w:firstLine="709"/>
        <w:contextualSpacing/>
        <w:jc w:val="both"/>
        <w:rPr>
          <w:sz w:val="26"/>
          <w:szCs w:val="26"/>
        </w:rPr>
      </w:pPr>
      <w:r w:rsidRPr="006F661B">
        <w:rPr>
          <w:sz w:val="26"/>
          <w:szCs w:val="26"/>
        </w:rPr>
        <w:t>закусочная «Лаваш» по ул. Комсомольская, 17 на 16 посадочных мест;</w:t>
      </w:r>
    </w:p>
    <w:p w:rsidR="0097797D" w:rsidRPr="006F661B" w:rsidRDefault="0097797D" w:rsidP="00B23FED">
      <w:pPr>
        <w:numPr>
          <w:ilvl w:val="0"/>
          <w:numId w:val="133"/>
        </w:numPr>
        <w:tabs>
          <w:tab w:val="left" w:pos="1134"/>
          <w:tab w:val="center" w:pos="5244"/>
          <w:tab w:val="left" w:pos="6697"/>
        </w:tabs>
        <w:ind w:left="0" w:firstLine="709"/>
        <w:contextualSpacing/>
        <w:jc w:val="both"/>
        <w:rPr>
          <w:sz w:val="26"/>
          <w:szCs w:val="26"/>
        </w:rPr>
      </w:pPr>
      <w:r w:rsidRPr="006F661B">
        <w:rPr>
          <w:sz w:val="26"/>
          <w:szCs w:val="26"/>
        </w:rPr>
        <w:t>закусочная «Чип и Дэйл» по ул. Дзержинского, 8 на 4 посадочных места.</w:t>
      </w:r>
    </w:p>
    <w:p w:rsidR="0097797D" w:rsidRPr="006F661B" w:rsidRDefault="0097797D" w:rsidP="0097797D">
      <w:pPr>
        <w:pStyle w:val="afff2"/>
        <w:tabs>
          <w:tab w:val="left" w:pos="993"/>
        </w:tabs>
        <w:ind w:left="709"/>
        <w:jc w:val="both"/>
        <w:rPr>
          <w:sz w:val="26"/>
          <w:szCs w:val="26"/>
        </w:rPr>
      </w:pPr>
    </w:p>
    <w:p w:rsidR="0097797D" w:rsidRPr="006F661B" w:rsidRDefault="0097797D" w:rsidP="0097797D">
      <w:pPr>
        <w:pStyle w:val="afff2"/>
        <w:tabs>
          <w:tab w:val="left" w:pos="993"/>
        </w:tabs>
        <w:ind w:left="709"/>
        <w:jc w:val="both"/>
        <w:rPr>
          <w:i/>
          <w:sz w:val="26"/>
          <w:szCs w:val="26"/>
          <w:lang w:val="en-US"/>
        </w:rPr>
      </w:pPr>
      <w:r w:rsidRPr="006F661B">
        <w:rPr>
          <w:i/>
          <w:sz w:val="26"/>
          <w:szCs w:val="26"/>
        </w:rPr>
        <w:t>в районе Талнах</w:t>
      </w:r>
      <w:r w:rsidRPr="006F661B">
        <w:rPr>
          <w:i/>
          <w:sz w:val="26"/>
          <w:szCs w:val="26"/>
          <w:lang w:val="en-US"/>
        </w:rPr>
        <w:t>:</w:t>
      </w:r>
    </w:p>
    <w:p w:rsidR="0097797D" w:rsidRPr="006F661B" w:rsidRDefault="0097797D" w:rsidP="00B23FED">
      <w:pPr>
        <w:numPr>
          <w:ilvl w:val="0"/>
          <w:numId w:val="102"/>
        </w:numPr>
        <w:tabs>
          <w:tab w:val="left" w:pos="1134"/>
        </w:tabs>
        <w:ind w:left="0" w:firstLine="709"/>
        <w:contextualSpacing/>
        <w:jc w:val="both"/>
        <w:rPr>
          <w:sz w:val="26"/>
          <w:szCs w:val="26"/>
        </w:rPr>
      </w:pPr>
      <w:r w:rsidRPr="006F661B">
        <w:rPr>
          <w:sz w:val="26"/>
          <w:szCs w:val="26"/>
        </w:rPr>
        <w:t>кафе «Орхидея-Н» по ул. Диксона, 6 на 84 посадочных места;</w:t>
      </w:r>
    </w:p>
    <w:p w:rsidR="0097797D" w:rsidRPr="006F661B" w:rsidRDefault="0097797D" w:rsidP="00B23FED">
      <w:pPr>
        <w:numPr>
          <w:ilvl w:val="0"/>
          <w:numId w:val="102"/>
        </w:numPr>
        <w:tabs>
          <w:tab w:val="left" w:pos="1134"/>
        </w:tabs>
        <w:ind w:left="0" w:firstLine="709"/>
        <w:contextualSpacing/>
        <w:jc w:val="both"/>
        <w:rPr>
          <w:sz w:val="26"/>
          <w:szCs w:val="26"/>
        </w:rPr>
      </w:pPr>
      <w:r w:rsidRPr="006F661B">
        <w:rPr>
          <w:sz w:val="26"/>
          <w:szCs w:val="26"/>
        </w:rPr>
        <w:t>кафе «Красные камни» по ул. ул. Космонавтов, 7 на 110 посадочных мест;</w:t>
      </w:r>
    </w:p>
    <w:p w:rsidR="0097797D" w:rsidRPr="006F661B" w:rsidRDefault="0097797D" w:rsidP="00B23FED">
      <w:pPr>
        <w:numPr>
          <w:ilvl w:val="0"/>
          <w:numId w:val="102"/>
        </w:numPr>
        <w:tabs>
          <w:tab w:val="left" w:pos="1134"/>
        </w:tabs>
        <w:ind w:left="0" w:firstLine="709"/>
        <w:contextualSpacing/>
        <w:jc w:val="both"/>
        <w:rPr>
          <w:sz w:val="26"/>
          <w:szCs w:val="26"/>
        </w:rPr>
      </w:pPr>
      <w:r w:rsidRPr="006F661B">
        <w:rPr>
          <w:sz w:val="26"/>
          <w:szCs w:val="26"/>
        </w:rPr>
        <w:t>закусочная «Фараон» ул. Игарская, 45 на 38 посадочных мест;</w:t>
      </w:r>
    </w:p>
    <w:p w:rsidR="0097797D" w:rsidRPr="006F661B" w:rsidRDefault="0097797D" w:rsidP="00B23FED">
      <w:pPr>
        <w:numPr>
          <w:ilvl w:val="0"/>
          <w:numId w:val="102"/>
        </w:numPr>
        <w:tabs>
          <w:tab w:val="left" w:pos="1134"/>
        </w:tabs>
        <w:ind w:left="0" w:firstLine="709"/>
        <w:contextualSpacing/>
        <w:jc w:val="both"/>
        <w:rPr>
          <w:sz w:val="26"/>
          <w:szCs w:val="26"/>
        </w:rPr>
      </w:pPr>
      <w:r w:rsidRPr="006F661B">
        <w:rPr>
          <w:sz w:val="26"/>
          <w:szCs w:val="26"/>
        </w:rPr>
        <w:t>буфет</w:t>
      </w:r>
      <w:r w:rsidRPr="006F661B">
        <w:t xml:space="preserve"> по </w:t>
      </w:r>
      <w:r w:rsidRPr="006F661B">
        <w:rPr>
          <w:sz w:val="26"/>
          <w:szCs w:val="26"/>
        </w:rPr>
        <w:t>ул. Спортивная, 10А</w:t>
      </w:r>
      <w:r w:rsidRPr="006F661B">
        <w:t xml:space="preserve"> на </w:t>
      </w:r>
      <w:r w:rsidRPr="006F661B">
        <w:rPr>
          <w:sz w:val="26"/>
          <w:szCs w:val="26"/>
        </w:rPr>
        <w:t>8</w:t>
      </w:r>
      <w:r w:rsidRPr="006F661B">
        <w:t xml:space="preserve"> </w:t>
      </w:r>
      <w:r w:rsidRPr="006F661B">
        <w:rPr>
          <w:sz w:val="26"/>
          <w:szCs w:val="26"/>
        </w:rPr>
        <w:t>посадочных мест;</w:t>
      </w:r>
    </w:p>
    <w:p w:rsidR="0097797D" w:rsidRPr="006F661B" w:rsidRDefault="0097797D" w:rsidP="00B23FED">
      <w:pPr>
        <w:numPr>
          <w:ilvl w:val="0"/>
          <w:numId w:val="102"/>
        </w:numPr>
        <w:tabs>
          <w:tab w:val="left" w:pos="1134"/>
        </w:tabs>
        <w:ind w:left="0" w:firstLine="709"/>
        <w:contextualSpacing/>
        <w:jc w:val="both"/>
        <w:rPr>
          <w:sz w:val="26"/>
          <w:szCs w:val="26"/>
        </w:rPr>
      </w:pPr>
      <w:r w:rsidRPr="006F661B">
        <w:rPr>
          <w:sz w:val="26"/>
          <w:szCs w:val="26"/>
        </w:rPr>
        <w:t>буфет</w:t>
      </w:r>
      <w:r w:rsidRPr="006F661B">
        <w:t xml:space="preserve"> по </w:t>
      </w:r>
      <w:r w:rsidRPr="006F661B">
        <w:rPr>
          <w:sz w:val="26"/>
          <w:szCs w:val="26"/>
        </w:rPr>
        <w:t>ул. Строителей, 14</w:t>
      </w:r>
      <w:r w:rsidRPr="006F661B">
        <w:t xml:space="preserve"> на </w:t>
      </w:r>
      <w:r w:rsidRPr="006F661B">
        <w:rPr>
          <w:sz w:val="26"/>
          <w:szCs w:val="26"/>
        </w:rPr>
        <w:t>12 посадочных мест.</w:t>
      </w:r>
    </w:p>
    <w:p w:rsidR="0097797D" w:rsidRDefault="0097797D" w:rsidP="0097797D">
      <w:pPr>
        <w:jc w:val="center"/>
        <w:rPr>
          <w:sz w:val="26"/>
          <w:szCs w:val="26"/>
        </w:rPr>
      </w:pPr>
    </w:p>
    <w:p w:rsidR="00EC7CDD" w:rsidRDefault="00EC7CDD" w:rsidP="0097797D">
      <w:pPr>
        <w:jc w:val="center"/>
        <w:rPr>
          <w:sz w:val="26"/>
          <w:szCs w:val="26"/>
        </w:rPr>
      </w:pPr>
    </w:p>
    <w:p w:rsidR="0097797D" w:rsidRDefault="0097797D" w:rsidP="0097797D">
      <w:pPr>
        <w:jc w:val="center"/>
        <w:rPr>
          <w:sz w:val="26"/>
          <w:szCs w:val="26"/>
          <w:u w:val="single"/>
        </w:rPr>
      </w:pPr>
      <w:r w:rsidRPr="002D3A3E">
        <w:rPr>
          <w:sz w:val="26"/>
          <w:szCs w:val="26"/>
          <w:u w:val="single"/>
        </w:rPr>
        <w:t>Объекты общественного питания учебных заведений, учрежденийи промышленных предприятий</w:t>
      </w:r>
    </w:p>
    <w:p w:rsidR="0097797D" w:rsidRDefault="0097797D" w:rsidP="0097797D">
      <w:pPr>
        <w:jc w:val="center"/>
        <w:rPr>
          <w:sz w:val="26"/>
          <w:szCs w:val="26"/>
          <w:u w:val="single"/>
        </w:rPr>
      </w:pPr>
    </w:p>
    <w:p w:rsidR="0097797D" w:rsidRDefault="0097797D" w:rsidP="0097797D">
      <w:pPr>
        <w:ind w:firstLine="709"/>
        <w:jc w:val="both"/>
        <w:rPr>
          <w:sz w:val="26"/>
          <w:szCs w:val="26"/>
        </w:rPr>
      </w:pPr>
      <w:r>
        <w:rPr>
          <w:sz w:val="26"/>
          <w:szCs w:val="26"/>
        </w:rPr>
        <w:t xml:space="preserve">За период 2018 года </w:t>
      </w:r>
      <w:r w:rsidRPr="002D3A3E">
        <w:rPr>
          <w:sz w:val="26"/>
          <w:szCs w:val="26"/>
        </w:rPr>
        <w:t xml:space="preserve">в районе Талнах на территории основной площадки рудника «Комсомольский» открыты два буфета </w:t>
      </w:r>
      <w:r>
        <w:rPr>
          <w:sz w:val="26"/>
          <w:szCs w:val="26"/>
        </w:rPr>
        <w:t>–</w:t>
      </w:r>
      <w:r w:rsidRPr="002D3A3E">
        <w:rPr>
          <w:sz w:val="26"/>
          <w:szCs w:val="26"/>
        </w:rPr>
        <w:t xml:space="preserve"> район озера Кыллах-Кюель на 4 посадочных места и АБК «Норильскшахтспецстрой» на 2 посадочных места.</w:t>
      </w:r>
    </w:p>
    <w:p w:rsidR="0097797D" w:rsidRDefault="0097797D" w:rsidP="0097797D">
      <w:pPr>
        <w:ind w:firstLine="709"/>
        <w:jc w:val="both"/>
        <w:rPr>
          <w:sz w:val="26"/>
          <w:szCs w:val="26"/>
        </w:rPr>
      </w:pPr>
      <w:r w:rsidRPr="002D3A3E">
        <w:rPr>
          <w:sz w:val="26"/>
          <w:szCs w:val="26"/>
        </w:rPr>
        <w:t>В сет</w:t>
      </w:r>
      <w:r>
        <w:rPr>
          <w:sz w:val="26"/>
          <w:szCs w:val="26"/>
        </w:rPr>
        <w:t>и</w:t>
      </w:r>
      <w:r w:rsidRPr="002D3A3E">
        <w:rPr>
          <w:sz w:val="26"/>
          <w:szCs w:val="26"/>
        </w:rPr>
        <w:t xml:space="preserve"> объектов общественного питания образовательных заведений</w:t>
      </w:r>
      <w:r>
        <w:rPr>
          <w:sz w:val="26"/>
          <w:szCs w:val="26"/>
        </w:rPr>
        <w:t xml:space="preserve"> в 2018 году была закрыта столовая </w:t>
      </w:r>
      <w:r w:rsidRPr="002D3A3E">
        <w:rPr>
          <w:sz w:val="26"/>
          <w:szCs w:val="26"/>
        </w:rPr>
        <w:t>СОШ № 32, корпус 2 на 32 посадочных места</w:t>
      </w:r>
      <w:r>
        <w:rPr>
          <w:sz w:val="26"/>
          <w:szCs w:val="26"/>
        </w:rPr>
        <w:t xml:space="preserve"> в </w:t>
      </w:r>
      <w:r w:rsidRPr="002D3A3E">
        <w:rPr>
          <w:sz w:val="26"/>
          <w:szCs w:val="26"/>
        </w:rPr>
        <w:t>районе Кайеркан</w:t>
      </w:r>
      <w:r>
        <w:rPr>
          <w:sz w:val="26"/>
          <w:szCs w:val="26"/>
        </w:rPr>
        <w:t>.</w:t>
      </w:r>
    </w:p>
    <w:p w:rsidR="0097797D" w:rsidRPr="006F661B" w:rsidRDefault="0097797D" w:rsidP="0097797D">
      <w:pPr>
        <w:ind w:firstLine="709"/>
        <w:jc w:val="both"/>
        <w:rPr>
          <w:sz w:val="26"/>
          <w:szCs w:val="26"/>
        </w:rPr>
      </w:pPr>
      <w:r>
        <w:rPr>
          <w:sz w:val="26"/>
          <w:szCs w:val="26"/>
        </w:rPr>
        <w:t xml:space="preserve"> </w:t>
      </w:r>
    </w:p>
    <w:p w:rsidR="0097797D" w:rsidRPr="006F661B" w:rsidRDefault="0097797D" w:rsidP="0097797D">
      <w:pPr>
        <w:tabs>
          <w:tab w:val="left" w:pos="900"/>
        </w:tabs>
        <w:ind w:firstLine="540"/>
        <w:jc w:val="center"/>
        <w:rPr>
          <w:b/>
          <w:i/>
          <w:sz w:val="26"/>
          <w:szCs w:val="26"/>
        </w:rPr>
      </w:pPr>
      <w:r w:rsidRPr="006F661B">
        <w:rPr>
          <w:b/>
          <w:i/>
          <w:sz w:val="26"/>
          <w:szCs w:val="26"/>
        </w:rPr>
        <w:t>Анализ динамики розничных цен на потребительском рынке</w:t>
      </w:r>
    </w:p>
    <w:p w:rsidR="0097797D" w:rsidRPr="006F661B" w:rsidRDefault="0097797D" w:rsidP="0097797D">
      <w:pPr>
        <w:tabs>
          <w:tab w:val="left" w:pos="900"/>
        </w:tabs>
        <w:ind w:firstLine="540"/>
        <w:jc w:val="center"/>
        <w:rPr>
          <w:b/>
          <w:i/>
          <w:sz w:val="12"/>
          <w:szCs w:val="12"/>
        </w:rPr>
      </w:pPr>
    </w:p>
    <w:p w:rsidR="0097797D" w:rsidRDefault="0097797D" w:rsidP="0097797D">
      <w:pPr>
        <w:tabs>
          <w:tab w:val="left" w:pos="993"/>
        </w:tabs>
        <w:ind w:firstLine="708"/>
        <w:jc w:val="both"/>
        <w:rPr>
          <w:sz w:val="26"/>
          <w:szCs w:val="26"/>
        </w:rPr>
      </w:pPr>
      <w:r w:rsidRPr="006F661B">
        <w:rPr>
          <w:sz w:val="26"/>
          <w:szCs w:val="26"/>
        </w:rPr>
        <w:t>Динамика средних розничных цен на основные группы продовольственных товаров в городе за 12 месяцев 2018 года в сравнении с аналогичным периодом прошлого года представлена в таблице:</w:t>
      </w:r>
    </w:p>
    <w:p w:rsidR="005A5447" w:rsidRDefault="005A5447" w:rsidP="0097797D">
      <w:pPr>
        <w:tabs>
          <w:tab w:val="left" w:pos="993"/>
        </w:tabs>
        <w:ind w:firstLine="708"/>
        <w:jc w:val="both"/>
        <w:rPr>
          <w:sz w:val="26"/>
          <w:szCs w:val="26"/>
        </w:rPr>
      </w:pPr>
    </w:p>
    <w:p w:rsidR="005A5447" w:rsidRDefault="005A5447" w:rsidP="0097797D">
      <w:pPr>
        <w:tabs>
          <w:tab w:val="left" w:pos="993"/>
        </w:tabs>
        <w:ind w:firstLine="708"/>
        <w:jc w:val="both"/>
        <w:rPr>
          <w:sz w:val="26"/>
          <w:szCs w:val="26"/>
        </w:rPr>
      </w:pPr>
    </w:p>
    <w:p w:rsidR="005A5447" w:rsidRDefault="005A5447" w:rsidP="0097797D">
      <w:pPr>
        <w:tabs>
          <w:tab w:val="left" w:pos="993"/>
        </w:tabs>
        <w:ind w:firstLine="708"/>
        <w:jc w:val="both"/>
        <w:rPr>
          <w:sz w:val="26"/>
          <w:szCs w:val="26"/>
        </w:rPr>
      </w:pPr>
    </w:p>
    <w:p w:rsidR="005A5447" w:rsidRDefault="005A5447" w:rsidP="0097797D">
      <w:pPr>
        <w:tabs>
          <w:tab w:val="left" w:pos="993"/>
        </w:tabs>
        <w:ind w:firstLine="708"/>
        <w:jc w:val="both"/>
        <w:rPr>
          <w:sz w:val="26"/>
          <w:szCs w:val="26"/>
        </w:rPr>
      </w:pPr>
    </w:p>
    <w:p w:rsidR="0097797D" w:rsidRPr="006F661B" w:rsidRDefault="0097797D" w:rsidP="0097797D">
      <w:pPr>
        <w:spacing w:before="240"/>
        <w:jc w:val="right"/>
        <w:rPr>
          <w:sz w:val="26"/>
          <w:szCs w:val="26"/>
        </w:rPr>
      </w:pPr>
      <w:r w:rsidRPr="006F661B">
        <w:rPr>
          <w:sz w:val="26"/>
          <w:szCs w:val="26"/>
        </w:rPr>
        <w:lastRenderedPageBreak/>
        <w:t>Таблица</w:t>
      </w:r>
      <w:r w:rsidR="00555782">
        <w:rPr>
          <w:sz w:val="26"/>
          <w:szCs w:val="26"/>
        </w:rPr>
        <w:t xml:space="preserve"> 71</w:t>
      </w:r>
    </w:p>
    <w:p w:rsidR="0097797D" w:rsidRPr="006F661B" w:rsidRDefault="0097797D" w:rsidP="0097797D">
      <w:pPr>
        <w:spacing w:after="120"/>
        <w:jc w:val="center"/>
        <w:rPr>
          <w:b/>
          <w:sz w:val="26"/>
          <w:szCs w:val="26"/>
        </w:rPr>
      </w:pPr>
      <w:r w:rsidRPr="006F661B">
        <w:rPr>
          <w:b/>
          <w:sz w:val="26"/>
          <w:szCs w:val="26"/>
        </w:rPr>
        <w:t>Динамика цен на потребительском рынке Норильска</w:t>
      </w:r>
    </w:p>
    <w:tbl>
      <w:tblPr>
        <w:tblW w:w="5000" w:type="pct"/>
        <w:tblLook w:val="04A0" w:firstRow="1" w:lastRow="0" w:firstColumn="1" w:lastColumn="0" w:noHBand="0" w:noVBand="1"/>
      </w:tblPr>
      <w:tblGrid>
        <w:gridCol w:w="552"/>
        <w:gridCol w:w="3413"/>
        <w:gridCol w:w="850"/>
        <w:gridCol w:w="1417"/>
        <w:gridCol w:w="1561"/>
        <w:gridCol w:w="1553"/>
      </w:tblGrid>
      <w:tr w:rsidR="0097797D" w:rsidRPr="006F661B" w:rsidTr="0097797D">
        <w:trPr>
          <w:trHeight w:val="20"/>
          <w:tblHeader/>
        </w:trPr>
        <w:tc>
          <w:tcPr>
            <w:tcW w:w="295" w:type="pct"/>
            <w:vMerge w:val="restart"/>
            <w:tcBorders>
              <w:top w:val="single" w:sz="4" w:space="0" w:color="auto"/>
              <w:left w:val="single" w:sz="4" w:space="0" w:color="auto"/>
              <w:right w:val="single" w:sz="4" w:space="0" w:color="auto"/>
            </w:tcBorders>
            <w:shd w:val="clear" w:color="auto" w:fill="auto"/>
            <w:vAlign w:val="center"/>
          </w:tcPr>
          <w:p w:rsidR="0097797D" w:rsidRPr="006F661B" w:rsidRDefault="0097797D" w:rsidP="0097797D">
            <w:pPr>
              <w:spacing w:line="230" w:lineRule="auto"/>
              <w:jc w:val="center"/>
              <w:rPr>
                <w:b/>
                <w:sz w:val="21"/>
                <w:szCs w:val="21"/>
              </w:rPr>
            </w:pPr>
            <w:r w:rsidRPr="006F661B">
              <w:rPr>
                <w:b/>
                <w:sz w:val="21"/>
                <w:szCs w:val="21"/>
              </w:rPr>
              <w:t>№ п/п</w:t>
            </w:r>
          </w:p>
        </w:tc>
        <w:tc>
          <w:tcPr>
            <w:tcW w:w="1826" w:type="pct"/>
            <w:vMerge w:val="restart"/>
            <w:tcBorders>
              <w:top w:val="single" w:sz="4" w:space="0" w:color="auto"/>
              <w:left w:val="nil"/>
              <w:right w:val="single" w:sz="4" w:space="0" w:color="auto"/>
            </w:tcBorders>
            <w:shd w:val="clear" w:color="auto" w:fill="auto"/>
            <w:vAlign w:val="center"/>
          </w:tcPr>
          <w:p w:rsidR="0097797D" w:rsidRPr="006F661B" w:rsidRDefault="0097797D" w:rsidP="0097797D">
            <w:pPr>
              <w:spacing w:line="230" w:lineRule="auto"/>
              <w:jc w:val="center"/>
              <w:rPr>
                <w:b/>
                <w:sz w:val="21"/>
                <w:szCs w:val="21"/>
              </w:rPr>
            </w:pPr>
            <w:r w:rsidRPr="006F661B">
              <w:rPr>
                <w:b/>
                <w:sz w:val="21"/>
                <w:szCs w:val="21"/>
              </w:rPr>
              <w:t>Наименование</w:t>
            </w:r>
          </w:p>
        </w:tc>
        <w:tc>
          <w:tcPr>
            <w:tcW w:w="455" w:type="pct"/>
            <w:vMerge w:val="restart"/>
            <w:tcBorders>
              <w:top w:val="single" w:sz="4" w:space="0" w:color="auto"/>
              <w:left w:val="nil"/>
              <w:right w:val="single" w:sz="4" w:space="0" w:color="auto"/>
            </w:tcBorders>
            <w:shd w:val="clear" w:color="auto" w:fill="auto"/>
            <w:vAlign w:val="center"/>
          </w:tcPr>
          <w:p w:rsidR="0097797D" w:rsidRPr="006F661B" w:rsidRDefault="0097797D" w:rsidP="0097797D">
            <w:pPr>
              <w:spacing w:line="230" w:lineRule="auto"/>
              <w:jc w:val="center"/>
              <w:rPr>
                <w:b/>
                <w:sz w:val="21"/>
                <w:szCs w:val="21"/>
              </w:rPr>
            </w:pPr>
            <w:r w:rsidRPr="006F661B">
              <w:rPr>
                <w:b/>
                <w:sz w:val="21"/>
                <w:szCs w:val="21"/>
              </w:rPr>
              <w:t>Ед. изм.</w:t>
            </w:r>
          </w:p>
        </w:tc>
        <w:tc>
          <w:tcPr>
            <w:tcW w:w="1593" w:type="pct"/>
            <w:gridSpan w:val="2"/>
            <w:tcBorders>
              <w:top w:val="single" w:sz="4" w:space="0" w:color="auto"/>
              <w:left w:val="nil"/>
              <w:bottom w:val="single" w:sz="4" w:space="0" w:color="auto"/>
              <w:right w:val="single" w:sz="4" w:space="0" w:color="auto"/>
            </w:tcBorders>
            <w:shd w:val="clear" w:color="auto" w:fill="auto"/>
            <w:vAlign w:val="center"/>
          </w:tcPr>
          <w:p w:rsidR="0097797D" w:rsidRPr="006F661B" w:rsidRDefault="0097797D" w:rsidP="0097797D">
            <w:pPr>
              <w:spacing w:line="230" w:lineRule="auto"/>
              <w:jc w:val="center"/>
              <w:rPr>
                <w:b/>
                <w:sz w:val="21"/>
                <w:szCs w:val="21"/>
              </w:rPr>
            </w:pPr>
            <w:r w:rsidRPr="006F661B">
              <w:rPr>
                <w:b/>
                <w:sz w:val="21"/>
                <w:szCs w:val="21"/>
              </w:rPr>
              <w:t>Средняя цена, руб.</w:t>
            </w:r>
          </w:p>
        </w:tc>
        <w:tc>
          <w:tcPr>
            <w:tcW w:w="831" w:type="pct"/>
            <w:vMerge w:val="restart"/>
            <w:tcBorders>
              <w:top w:val="single" w:sz="4" w:space="0" w:color="auto"/>
              <w:left w:val="nil"/>
              <w:right w:val="single" w:sz="4" w:space="0" w:color="auto"/>
            </w:tcBorders>
            <w:shd w:val="clear" w:color="auto" w:fill="auto"/>
            <w:vAlign w:val="center"/>
          </w:tcPr>
          <w:p w:rsidR="0097797D" w:rsidRPr="006F661B" w:rsidRDefault="0097797D" w:rsidP="0097797D">
            <w:pPr>
              <w:spacing w:line="230" w:lineRule="auto"/>
              <w:jc w:val="center"/>
              <w:rPr>
                <w:b/>
                <w:sz w:val="21"/>
                <w:szCs w:val="21"/>
              </w:rPr>
            </w:pPr>
            <w:r w:rsidRPr="006F661B">
              <w:rPr>
                <w:b/>
                <w:sz w:val="21"/>
                <w:szCs w:val="21"/>
              </w:rPr>
              <w:t>Темп роста, %</w:t>
            </w:r>
          </w:p>
        </w:tc>
      </w:tr>
      <w:tr w:rsidR="0097797D" w:rsidRPr="006F661B" w:rsidTr="0097797D">
        <w:trPr>
          <w:trHeight w:val="20"/>
          <w:tblHeader/>
        </w:trPr>
        <w:tc>
          <w:tcPr>
            <w:tcW w:w="295" w:type="pct"/>
            <w:vMerge/>
            <w:tcBorders>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b/>
                <w:sz w:val="22"/>
                <w:szCs w:val="22"/>
              </w:rPr>
            </w:pPr>
          </w:p>
        </w:tc>
        <w:tc>
          <w:tcPr>
            <w:tcW w:w="1826" w:type="pct"/>
            <w:vMerge/>
            <w:tcBorders>
              <w:left w:val="nil"/>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b/>
                <w:sz w:val="22"/>
                <w:szCs w:val="22"/>
              </w:rPr>
            </w:pPr>
          </w:p>
        </w:tc>
        <w:tc>
          <w:tcPr>
            <w:tcW w:w="455" w:type="pct"/>
            <w:vMerge/>
            <w:tcBorders>
              <w:left w:val="nil"/>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b/>
                <w:sz w:val="22"/>
                <w:szCs w:val="22"/>
              </w:rPr>
            </w:pP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b/>
                <w:sz w:val="21"/>
                <w:szCs w:val="21"/>
              </w:rPr>
            </w:pPr>
            <w:r w:rsidRPr="006F661B">
              <w:rPr>
                <w:b/>
                <w:sz w:val="21"/>
                <w:szCs w:val="21"/>
              </w:rPr>
              <w:t>2017 год</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b/>
                <w:sz w:val="21"/>
                <w:szCs w:val="21"/>
              </w:rPr>
            </w:pPr>
            <w:r w:rsidRPr="006F661B">
              <w:rPr>
                <w:b/>
                <w:sz w:val="21"/>
                <w:szCs w:val="21"/>
              </w:rPr>
              <w:t>2018 год</w:t>
            </w:r>
          </w:p>
        </w:tc>
        <w:tc>
          <w:tcPr>
            <w:tcW w:w="831" w:type="pct"/>
            <w:vMerge/>
            <w:tcBorders>
              <w:left w:val="nil"/>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b/>
                <w:sz w:val="22"/>
                <w:szCs w:val="22"/>
              </w:rPr>
            </w:pP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w:t>
            </w:r>
          </w:p>
        </w:tc>
        <w:tc>
          <w:tcPr>
            <w:tcW w:w="1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Хлеб пшеничный из муки 1 сорта</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96,7</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97,2</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100,5</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Хлеб ржано-пшеничный</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92,7</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92,7</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100,0</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Мука пшеничная, в/с</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47,1</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45,5</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96,6</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Говядина, н/к</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356</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358,3</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100,6</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Свинина, н/к</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302,5</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298,3</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98,6</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Баранина, н/к</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395,9</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397,5</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100,4</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Куры (тушками)</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177,3</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178,2</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100,5</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Окорочка куриные</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173,8</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175,3</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100,9</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Колбаса вареная, в/с</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477,1</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478,4</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100,3</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10.</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Колбаса, п/к</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576</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580,4</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100,8</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Рыба, с/м</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214,9</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219,6</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102,2</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Масло животное</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575,7</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663,8</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115,3</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Масло растительное</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1л</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122,1</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110,7</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90,7</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Молоко, молочный напиток</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1л</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79,8</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81,1</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101,6</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Сметана, 20%</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397,9</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427,4</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107,4</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Сыр твердый</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460,7</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448,5</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97,4</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Яйцо куриное</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1дес</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58,9</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61,8</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104,9</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Макаронные изделия</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108,6</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107</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98,5</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Крупа пшено</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64,4</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66,9</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103,9</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20.</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Крупа рис</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107,6</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102,5</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95,3</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Крупа гречневая-ядрица</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116,1</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94,8</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81,7</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Сахар-песок</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65,6</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58,9</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89,8</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Соль</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30,2</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28,1</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93,0</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Картофель</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39,9</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45,2</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113,3</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Капуста белокочанная</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49,9</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50,3</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100,8</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Лук репчатый</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45,4</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43</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94,7</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Морковь</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54,6</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62,1</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113,7</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Свекла</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51,8</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54,7</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105,6</w:t>
            </w:r>
          </w:p>
        </w:tc>
      </w:tr>
      <w:tr w:rsidR="0097797D" w:rsidRPr="006F661B" w:rsidTr="0097797D">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rPr>
                <w:color w:val="000000"/>
                <w:sz w:val="22"/>
                <w:szCs w:val="22"/>
              </w:rPr>
            </w:pPr>
            <w:r w:rsidRPr="006F661B">
              <w:rPr>
                <w:color w:val="000000"/>
                <w:sz w:val="22"/>
                <w:szCs w:val="22"/>
              </w:rPr>
              <w:t>Яблоки</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1кг</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147,3</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155,2</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color w:val="000000"/>
                <w:sz w:val="22"/>
                <w:szCs w:val="22"/>
              </w:rPr>
            </w:pPr>
            <w:r w:rsidRPr="006F661B">
              <w:rPr>
                <w:color w:val="000000"/>
                <w:sz w:val="22"/>
                <w:szCs w:val="22"/>
              </w:rPr>
              <w:t>105,4</w:t>
            </w:r>
          </w:p>
        </w:tc>
      </w:tr>
      <w:tr w:rsidR="0097797D" w:rsidRPr="006F661B" w:rsidTr="0097797D">
        <w:trPr>
          <w:trHeight w:val="20"/>
        </w:trPr>
        <w:tc>
          <w:tcPr>
            <w:tcW w:w="2121" w:type="pct"/>
            <w:gridSpan w:val="2"/>
            <w:tcBorders>
              <w:top w:val="nil"/>
              <w:left w:val="single" w:sz="4" w:space="0" w:color="auto"/>
              <w:bottom w:val="single" w:sz="4" w:space="0" w:color="auto"/>
              <w:right w:val="single" w:sz="4" w:space="0" w:color="auto"/>
            </w:tcBorders>
            <w:shd w:val="clear" w:color="auto" w:fill="auto"/>
            <w:vAlign w:val="center"/>
            <w:hideMark/>
          </w:tcPr>
          <w:p w:rsidR="0097797D" w:rsidRPr="006F661B" w:rsidRDefault="0097797D" w:rsidP="0097797D">
            <w:pPr>
              <w:jc w:val="right"/>
              <w:rPr>
                <w:b/>
                <w:sz w:val="22"/>
                <w:szCs w:val="22"/>
              </w:rPr>
            </w:pPr>
            <w:r w:rsidRPr="006F661B">
              <w:rPr>
                <w:b/>
                <w:sz w:val="22"/>
                <w:szCs w:val="22"/>
              </w:rPr>
              <w:t>Стоимость набора продуктов</w:t>
            </w:r>
          </w:p>
        </w:tc>
        <w:tc>
          <w:tcPr>
            <w:tcW w:w="45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sz w:val="22"/>
                <w:szCs w:val="22"/>
              </w:rPr>
            </w:pPr>
            <w:r w:rsidRPr="006F661B">
              <w:rPr>
                <w:b/>
                <w:sz w:val="22"/>
                <w:szCs w:val="22"/>
              </w:rPr>
              <w:t>руб.</w:t>
            </w:r>
          </w:p>
        </w:tc>
        <w:tc>
          <w:tcPr>
            <w:tcW w:w="758"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color w:val="000000"/>
              </w:rPr>
            </w:pPr>
            <w:r w:rsidRPr="006F661B">
              <w:rPr>
                <w:b/>
                <w:bCs/>
                <w:color w:val="000000"/>
              </w:rPr>
              <w:t>5 486,5</w:t>
            </w:r>
          </w:p>
        </w:tc>
        <w:tc>
          <w:tcPr>
            <w:tcW w:w="835"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color w:val="000000"/>
              </w:rPr>
            </w:pPr>
            <w:r w:rsidRPr="006F661B">
              <w:rPr>
                <w:b/>
                <w:bCs/>
                <w:color w:val="000000"/>
              </w:rPr>
              <w:t>5 583,4</w:t>
            </w:r>
          </w:p>
        </w:tc>
        <w:tc>
          <w:tcPr>
            <w:tcW w:w="831" w:type="pct"/>
            <w:tcBorders>
              <w:top w:val="nil"/>
              <w:left w:val="nil"/>
              <w:bottom w:val="single" w:sz="4" w:space="0" w:color="auto"/>
              <w:right w:val="single" w:sz="4" w:space="0" w:color="auto"/>
            </w:tcBorders>
            <w:shd w:val="clear" w:color="auto" w:fill="auto"/>
            <w:vAlign w:val="center"/>
            <w:hideMark/>
          </w:tcPr>
          <w:p w:rsidR="0097797D" w:rsidRPr="006F661B" w:rsidRDefault="0097797D" w:rsidP="0097797D">
            <w:pPr>
              <w:jc w:val="center"/>
              <w:rPr>
                <w:b/>
                <w:bCs/>
                <w:color w:val="000000"/>
              </w:rPr>
            </w:pPr>
            <w:r w:rsidRPr="006F661B">
              <w:rPr>
                <w:b/>
                <w:bCs/>
                <w:color w:val="000000"/>
              </w:rPr>
              <w:t>101,8</w:t>
            </w:r>
          </w:p>
        </w:tc>
      </w:tr>
    </w:tbl>
    <w:p w:rsidR="0097797D" w:rsidRPr="006F661B" w:rsidRDefault="0097797D" w:rsidP="0097797D">
      <w:pPr>
        <w:tabs>
          <w:tab w:val="left" w:pos="993"/>
          <w:tab w:val="left" w:pos="1134"/>
        </w:tabs>
        <w:ind w:firstLine="709"/>
        <w:jc w:val="both"/>
        <w:rPr>
          <w:iCs/>
          <w:sz w:val="26"/>
          <w:szCs w:val="26"/>
        </w:rPr>
      </w:pPr>
    </w:p>
    <w:p w:rsidR="0097797D" w:rsidRPr="006F661B" w:rsidRDefault="0097797D" w:rsidP="0097797D">
      <w:pPr>
        <w:tabs>
          <w:tab w:val="left" w:pos="993"/>
          <w:tab w:val="left" w:pos="1134"/>
        </w:tabs>
        <w:ind w:firstLine="709"/>
        <w:jc w:val="both"/>
        <w:rPr>
          <w:iCs/>
          <w:sz w:val="26"/>
          <w:szCs w:val="26"/>
        </w:rPr>
      </w:pPr>
      <w:r w:rsidRPr="006F661B">
        <w:rPr>
          <w:iCs/>
          <w:sz w:val="26"/>
          <w:szCs w:val="26"/>
        </w:rPr>
        <w:t xml:space="preserve">По итогам 2018 года стоимость основного набора продуктов питания из 29 наименований </w:t>
      </w:r>
      <w:r w:rsidRPr="006F661B">
        <w:rPr>
          <w:sz w:val="26"/>
          <w:szCs w:val="26"/>
        </w:rPr>
        <w:t xml:space="preserve">незначительно </w:t>
      </w:r>
      <w:r w:rsidRPr="006F661B">
        <w:rPr>
          <w:iCs/>
          <w:sz w:val="26"/>
          <w:szCs w:val="26"/>
        </w:rPr>
        <w:t xml:space="preserve">возросла </w:t>
      </w:r>
      <w:r w:rsidRPr="00E50210">
        <w:rPr>
          <w:iCs/>
          <w:sz w:val="26"/>
          <w:szCs w:val="26"/>
        </w:rPr>
        <w:t>(+</w:t>
      </w:r>
      <w:r w:rsidRPr="006F661B">
        <w:rPr>
          <w:iCs/>
          <w:sz w:val="26"/>
          <w:szCs w:val="26"/>
        </w:rPr>
        <w:t>1,8%</w:t>
      </w:r>
      <w:r w:rsidRPr="00E50210">
        <w:rPr>
          <w:iCs/>
          <w:sz w:val="26"/>
          <w:szCs w:val="26"/>
        </w:rPr>
        <w:t>)</w:t>
      </w:r>
      <w:r w:rsidRPr="006F661B">
        <w:rPr>
          <w:iCs/>
          <w:sz w:val="26"/>
          <w:szCs w:val="26"/>
        </w:rPr>
        <w:t xml:space="preserve"> по сравнению с 2017 годом.</w:t>
      </w:r>
    </w:p>
    <w:p w:rsidR="0097797D" w:rsidRPr="006F661B" w:rsidRDefault="0097797D" w:rsidP="0097797D">
      <w:pPr>
        <w:tabs>
          <w:tab w:val="left" w:pos="993"/>
          <w:tab w:val="left" w:pos="1134"/>
        </w:tabs>
        <w:ind w:firstLine="709"/>
        <w:jc w:val="both"/>
        <w:rPr>
          <w:iCs/>
          <w:sz w:val="26"/>
          <w:szCs w:val="26"/>
        </w:rPr>
      </w:pPr>
    </w:p>
    <w:p w:rsidR="0097797D" w:rsidRPr="006F661B" w:rsidRDefault="0097797D" w:rsidP="0097797D">
      <w:pPr>
        <w:tabs>
          <w:tab w:val="left" w:pos="900"/>
        </w:tabs>
        <w:ind w:firstLine="540"/>
        <w:jc w:val="center"/>
        <w:rPr>
          <w:b/>
          <w:i/>
          <w:sz w:val="26"/>
          <w:szCs w:val="26"/>
        </w:rPr>
      </w:pPr>
      <w:r w:rsidRPr="006F661B">
        <w:rPr>
          <w:b/>
          <w:i/>
          <w:sz w:val="26"/>
          <w:szCs w:val="26"/>
        </w:rPr>
        <w:t>Анализ динамики цен на социально значимые виды платных услуг,</w:t>
      </w:r>
    </w:p>
    <w:p w:rsidR="0097797D" w:rsidRPr="006F661B" w:rsidRDefault="0097797D" w:rsidP="0097797D">
      <w:pPr>
        <w:tabs>
          <w:tab w:val="left" w:pos="900"/>
        </w:tabs>
        <w:spacing w:after="120"/>
        <w:ind w:firstLine="539"/>
        <w:jc w:val="center"/>
        <w:rPr>
          <w:b/>
          <w:i/>
          <w:sz w:val="26"/>
          <w:szCs w:val="26"/>
        </w:rPr>
      </w:pPr>
      <w:r w:rsidRPr="006F661B">
        <w:rPr>
          <w:b/>
          <w:i/>
          <w:sz w:val="26"/>
          <w:szCs w:val="26"/>
        </w:rPr>
        <w:t>оказываемых населению</w:t>
      </w:r>
    </w:p>
    <w:p w:rsidR="0097797D" w:rsidRPr="00F833B8" w:rsidRDefault="0097797D" w:rsidP="0097797D">
      <w:pPr>
        <w:tabs>
          <w:tab w:val="left" w:pos="993"/>
          <w:tab w:val="left" w:pos="1134"/>
        </w:tabs>
        <w:ind w:firstLine="709"/>
        <w:jc w:val="both"/>
        <w:rPr>
          <w:iCs/>
          <w:sz w:val="26"/>
          <w:szCs w:val="26"/>
        </w:rPr>
      </w:pPr>
      <w:r w:rsidRPr="006F661B">
        <w:rPr>
          <w:iCs/>
          <w:sz w:val="26"/>
          <w:szCs w:val="26"/>
        </w:rPr>
        <w:t>По итогам 2018 года на потребительском рынке Норильска бытовые услуги населению оказывали 612 предприятий (</w:t>
      </w:r>
      <w:r w:rsidRPr="006F661B">
        <w:rPr>
          <w:sz w:val="26"/>
          <w:szCs w:val="26"/>
        </w:rPr>
        <w:t>507 индивидуальных предпринимателей и 105 юридических лиц, из них 13 предприятий и организаций государственной и муниципальной формы собственности</w:t>
      </w:r>
      <w:r w:rsidRPr="006F661B">
        <w:rPr>
          <w:iCs/>
          <w:sz w:val="26"/>
          <w:szCs w:val="26"/>
        </w:rPr>
        <w:t>)</w:t>
      </w:r>
      <w:r>
        <w:rPr>
          <w:iCs/>
          <w:sz w:val="26"/>
          <w:szCs w:val="26"/>
        </w:rPr>
        <w:t>, в том числе</w:t>
      </w:r>
      <w:r w:rsidRPr="00F833B8">
        <w:rPr>
          <w:iCs/>
          <w:sz w:val="26"/>
          <w:szCs w:val="26"/>
        </w:rPr>
        <w:t>:</w:t>
      </w:r>
    </w:p>
    <w:p w:rsidR="0097797D" w:rsidRDefault="0097797D" w:rsidP="00B23FED">
      <w:pPr>
        <w:numPr>
          <w:ilvl w:val="3"/>
          <w:numId w:val="134"/>
        </w:numPr>
        <w:tabs>
          <w:tab w:val="left" w:pos="993"/>
        </w:tabs>
        <w:ind w:left="0" w:firstLine="709"/>
        <w:jc w:val="both"/>
        <w:rPr>
          <w:sz w:val="26"/>
          <w:szCs w:val="26"/>
        </w:rPr>
      </w:pPr>
      <w:r w:rsidRPr="0095640C">
        <w:rPr>
          <w:sz w:val="26"/>
          <w:szCs w:val="26"/>
        </w:rPr>
        <w:t>2 г</w:t>
      </w:r>
      <w:r>
        <w:rPr>
          <w:sz w:val="26"/>
          <w:szCs w:val="26"/>
        </w:rPr>
        <w:t>осударственных предприятия (ФГУП «Заполярное»</w:t>
      </w:r>
      <w:r w:rsidRPr="007C30CD">
        <w:rPr>
          <w:sz w:val="26"/>
          <w:szCs w:val="26"/>
        </w:rPr>
        <w:t xml:space="preserve"> ФСИН России по Красноярскому краю</w:t>
      </w:r>
      <w:r>
        <w:rPr>
          <w:sz w:val="26"/>
          <w:szCs w:val="26"/>
        </w:rPr>
        <w:t xml:space="preserve">, ГОУ «Норильский техникум промышленных технологий и сервиса»); </w:t>
      </w:r>
    </w:p>
    <w:p w:rsidR="0097797D" w:rsidRPr="00F63A13" w:rsidRDefault="0097797D" w:rsidP="00B23FED">
      <w:pPr>
        <w:numPr>
          <w:ilvl w:val="3"/>
          <w:numId w:val="134"/>
        </w:numPr>
        <w:tabs>
          <w:tab w:val="left" w:pos="993"/>
        </w:tabs>
        <w:ind w:left="0" w:firstLine="709"/>
        <w:jc w:val="both"/>
        <w:rPr>
          <w:sz w:val="26"/>
          <w:szCs w:val="26"/>
        </w:rPr>
      </w:pPr>
      <w:r>
        <w:rPr>
          <w:sz w:val="26"/>
          <w:szCs w:val="26"/>
        </w:rPr>
        <w:t>2 муниципальных унитарных предприятий</w:t>
      </w:r>
      <w:r w:rsidRPr="00F63A13">
        <w:rPr>
          <w:sz w:val="26"/>
          <w:szCs w:val="26"/>
        </w:rPr>
        <w:t xml:space="preserve"> </w:t>
      </w:r>
      <w:r>
        <w:rPr>
          <w:sz w:val="26"/>
          <w:szCs w:val="26"/>
        </w:rPr>
        <w:t>(</w:t>
      </w:r>
      <w:r w:rsidRPr="00F63A13">
        <w:rPr>
          <w:sz w:val="26"/>
          <w:szCs w:val="26"/>
        </w:rPr>
        <w:t xml:space="preserve">МУП </w:t>
      </w:r>
      <w:r>
        <w:rPr>
          <w:sz w:val="26"/>
          <w:szCs w:val="26"/>
        </w:rPr>
        <w:t>«</w:t>
      </w:r>
      <w:r w:rsidRPr="00F63A13">
        <w:rPr>
          <w:sz w:val="26"/>
          <w:szCs w:val="26"/>
        </w:rPr>
        <w:t>Специализированная служба по вопросам похоронного д</w:t>
      </w:r>
      <w:r>
        <w:rPr>
          <w:sz w:val="26"/>
          <w:szCs w:val="26"/>
        </w:rPr>
        <w:t>ела», МУП «Многофункциональный обслуживающий комплекс»);</w:t>
      </w:r>
    </w:p>
    <w:p w:rsidR="0097797D" w:rsidRPr="00F833B8" w:rsidRDefault="0097797D" w:rsidP="00B23FED">
      <w:pPr>
        <w:pStyle w:val="afff2"/>
        <w:numPr>
          <w:ilvl w:val="3"/>
          <w:numId w:val="134"/>
        </w:numPr>
        <w:tabs>
          <w:tab w:val="left" w:pos="993"/>
        </w:tabs>
        <w:ind w:left="0" w:firstLine="709"/>
        <w:jc w:val="both"/>
        <w:rPr>
          <w:sz w:val="26"/>
          <w:szCs w:val="26"/>
        </w:rPr>
      </w:pPr>
      <w:r w:rsidRPr="00F833B8">
        <w:rPr>
          <w:sz w:val="26"/>
          <w:szCs w:val="26"/>
        </w:rPr>
        <w:t xml:space="preserve">9 муниципальных бюджетных учреждений (МБУ «Дворец спорта «Арктика», МБУ «Крытый каток «Льдинка», МБУ «Стадион «Заполярник», МБУ «Дом </w:t>
      </w:r>
      <w:r w:rsidRPr="00F833B8">
        <w:rPr>
          <w:sz w:val="26"/>
          <w:szCs w:val="26"/>
        </w:rPr>
        <w:lastRenderedPageBreak/>
        <w:t xml:space="preserve">спорта «БАКМО», МБУ «Лыжная база «Оль-гуль», МБУ «Крытый каток «Умка», </w:t>
      </w:r>
      <w:r w:rsidRPr="00F833B8">
        <w:rPr>
          <w:color w:val="000000"/>
          <w:sz w:val="26"/>
          <w:szCs w:val="26"/>
        </w:rPr>
        <w:t xml:space="preserve">МБУ «Спортивный комплекс «Талнах», </w:t>
      </w:r>
      <w:r w:rsidRPr="00F833B8">
        <w:rPr>
          <w:sz w:val="26"/>
          <w:szCs w:val="26"/>
        </w:rPr>
        <w:t xml:space="preserve">МБУ «Комплексный центр социального обслуживания населения», МБУ «Ледовый дворец спорта»). </w:t>
      </w:r>
    </w:p>
    <w:p w:rsidR="0097797D" w:rsidRPr="006F661B" w:rsidRDefault="0097797D" w:rsidP="0097797D">
      <w:pPr>
        <w:tabs>
          <w:tab w:val="left" w:pos="993"/>
          <w:tab w:val="left" w:pos="1134"/>
        </w:tabs>
        <w:ind w:firstLine="709"/>
        <w:jc w:val="both"/>
        <w:rPr>
          <w:sz w:val="26"/>
          <w:szCs w:val="26"/>
        </w:rPr>
      </w:pPr>
      <w:r w:rsidRPr="006F661B">
        <w:rPr>
          <w:sz w:val="26"/>
          <w:szCs w:val="26"/>
        </w:rPr>
        <w:t xml:space="preserve">Динамика средних цен на социально значимые виды услуг за </w:t>
      </w:r>
      <w:r w:rsidRPr="006F661B">
        <w:rPr>
          <w:iCs/>
          <w:sz w:val="26"/>
          <w:szCs w:val="26"/>
        </w:rPr>
        <w:t xml:space="preserve">2018 год </w:t>
      </w:r>
      <w:r w:rsidRPr="006F661B">
        <w:rPr>
          <w:sz w:val="26"/>
          <w:szCs w:val="26"/>
        </w:rPr>
        <w:t xml:space="preserve">в сравнении </w:t>
      </w:r>
      <w:r w:rsidRPr="006F661B">
        <w:rPr>
          <w:iCs/>
          <w:sz w:val="26"/>
          <w:szCs w:val="26"/>
        </w:rPr>
        <w:t xml:space="preserve">с 2017 годом </w:t>
      </w:r>
      <w:r w:rsidRPr="006F661B">
        <w:rPr>
          <w:sz w:val="26"/>
          <w:szCs w:val="26"/>
        </w:rPr>
        <w:t>представлена в таблице:</w:t>
      </w:r>
    </w:p>
    <w:p w:rsidR="0097797D" w:rsidRPr="006F661B" w:rsidRDefault="0097797D" w:rsidP="0097797D">
      <w:pPr>
        <w:spacing w:before="240"/>
        <w:jc w:val="right"/>
        <w:rPr>
          <w:sz w:val="26"/>
          <w:szCs w:val="26"/>
        </w:rPr>
      </w:pPr>
      <w:r w:rsidRPr="006F661B">
        <w:rPr>
          <w:sz w:val="26"/>
          <w:szCs w:val="26"/>
        </w:rPr>
        <w:t>Таблица</w:t>
      </w:r>
      <w:r w:rsidR="00555782">
        <w:rPr>
          <w:sz w:val="26"/>
          <w:szCs w:val="26"/>
        </w:rPr>
        <w:t xml:space="preserve"> 72</w:t>
      </w:r>
    </w:p>
    <w:p w:rsidR="0097797D" w:rsidRPr="006F661B" w:rsidRDefault="0097797D" w:rsidP="0097797D">
      <w:pPr>
        <w:spacing w:after="120"/>
        <w:jc w:val="center"/>
        <w:rPr>
          <w:b/>
          <w:sz w:val="26"/>
          <w:szCs w:val="26"/>
        </w:rPr>
      </w:pPr>
      <w:r w:rsidRPr="006F661B">
        <w:rPr>
          <w:b/>
          <w:sz w:val="26"/>
          <w:szCs w:val="26"/>
        </w:rPr>
        <w:t>Динамика средних цен на платные услуги</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51"/>
        <w:gridCol w:w="3839"/>
        <w:gridCol w:w="707"/>
        <w:gridCol w:w="1419"/>
        <w:gridCol w:w="1417"/>
        <w:gridCol w:w="1413"/>
      </w:tblGrid>
      <w:tr w:rsidR="0097797D" w:rsidRPr="006F661B" w:rsidTr="0097797D">
        <w:trPr>
          <w:trHeight w:val="20"/>
          <w:tblHeader/>
        </w:trPr>
        <w:tc>
          <w:tcPr>
            <w:tcW w:w="295" w:type="pct"/>
            <w:vMerge w:val="restart"/>
            <w:shd w:val="clear" w:color="auto" w:fill="auto"/>
            <w:vAlign w:val="center"/>
          </w:tcPr>
          <w:p w:rsidR="0097797D" w:rsidRPr="006F661B" w:rsidRDefault="0097797D" w:rsidP="0097797D">
            <w:pPr>
              <w:spacing w:line="230" w:lineRule="auto"/>
              <w:jc w:val="center"/>
              <w:rPr>
                <w:b/>
                <w:sz w:val="22"/>
                <w:szCs w:val="22"/>
              </w:rPr>
            </w:pPr>
            <w:r w:rsidRPr="006F661B">
              <w:rPr>
                <w:b/>
                <w:sz w:val="22"/>
                <w:szCs w:val="22"/>
              </w:rPr>
              <w:t>№ п/п</w:t>
            </w:r>
          </w:p>
        </w:tc>
        <w:tc>
          <w:tcPr>
            <w:tcW w:w="2054" w:type="pct"/>
            <w:vMerge w:val="restart"/>
            <w:shd w:val="clear" w:color="auto" w:fill="auto"/>
            <w:vAlign w:val="center"/>
          </w:tcPr>
          <w:p w:rsidR="0097797D" w:rsidRPr="006F661B" w:rsidRDefault="0097797D" w:rsidP="0097797D">
            <w:pPr>
              <w:spacing w:line="230" w:lineRule="auto"/>
              <w:jc w:val="center"/>
              <w:rPr>
                <w:b/>
                <w:sz w:val="22"/>
                <w:szCs w:val="22"/>
              </w:rPr>
            </w:pPr>
            <w:r w:rsidRPr="006F661B">
              <w:rPr>
                <w:b/>
                <w:sz w:val="22"/>
                <w:szCs w:val="22"/>
              </w:rPr>
              <w:t>Наименование</w:t>
            </w:r>
          </w:p>
        </w:tc>
        <w:tc>
          <w:tcPr>
            <w:tcW w:w="378" w:type="pct"/>
            <w:vMerge w:val="restart"/>
            <w:shd w:val="clear" w:color="auto" w:fill="auto"/>
            <w:vAlign w:val="center"/>
          </w:tcPr>
          <w:p w:rsidR="0097797D" w:rsidRPr="006F661B" w:rsidRDefault="0097797D" w:rsidP="0097797D">
            <w:pPr>
              <w:spacing w:line="230" w:lineRule="auto"/>
              <w:jc w:val="center"/>
              <w:rPr>
                <w:b/>
                <w:sz w:val="22"/>
                <w:szCs w:val="22"/>
              </w:rPr>
            </w:pPr>
            <w:r w:rsidRPr="006F661B">
              <w:rPr>
                <w:b/>
                <w:sz w:val="22"/>
                <w:szCs w:val="22"/>
              </w:rPr>
              <w:t>Ед. изм.</w:t>
            </w:r>
          </w:p>
        </w:tc>
        <w:tc>
          <w:tcPr>
            <w:tcW w:w="1517" w:type="pct"/>
            <w:gridSpan w:val="2"/>
            <w:shd w:val="clear" w:color="auto" w:fill="auto"/>
            <w:vAlign w:val="center"/>
          </w:tcPr>
          <w:p w:rsidR="0097797D" w:rsidRPr="006F661B" w:rsidRDefault="0097797D" w:rsidP="0097797D">
            <w:pPr>
              <w:spacing w:line="230" w:lineRule="auto"/>
              <w:jc w:val="center"/>
              <w:rPr>
                <w:b/>
                <w:sz w:val="22"/>
                <w:szCs w:val="22"/>
              </w:rPr>
            </w:pPr>
            <w:r w:rsidRPr="006F661B">
              <w:rPr>
                <w:b/>
                <w:sz w:val="22"/>
                <w:szCs w:val="22"/>
              </w:rPr>
              <w:t>Средняя цена, руб.</w:t>
            </w:r>
          </w:p>
        </w:tc>
        <w:tc>
          <w:tcPr>
            <w:tcW w:w="756" w:type="pct"/>
            <w:vMerge w:val="restart"/>
            <w:shd w:val="clear" w:color="auto" w:fill="auto"/>
            <w:vAlign w:val="center"/>
          </w:tcPr>
          <w:p w:rsidR="0097797D" w:rsidRPr="006F661B" w:rsidRDefault="0097797D" w:rsidP="0097797D">
            <w:pPr>
              <w:spacing w:line="230" w:lineRule="auto"/>
              <w:jc w:val="center"/>
              <w:rPr>
                <w:b/>
                <w:sz w:val="22"/>
                <w:szCs w:val="22"/>
              </w:rPr>
            </w:pPr>
            <w:r w:rsidRPr="006F661B">
              <w:rPr>
                <w:b/>
                <w:sz w:val="22"/>
                <w:szCs w:val="22"/>
              </w:rPr>
              <w:t>Темп роста, %</w:t>
            </w:r>
          </w:p>
        </w:tc>
      </w:tr>
      <w:tr w:rsidR="0097797D" w:rsidRPr="006F661B" w:rsidTr="0097797D">
        <w:trPr>
          <w:trHeight w:val="20"/>
          <w:tblHeader/>
        </w:trPr>
        <w:tc>
          <w:tcPr>
            <w:tcW w:w="295" w:type="pct"/>
            <w:vMerge/>
            <w:shd w:val="clear" w:color="auto" w:fill="auto"/>
            <w:vAlign w:val="center"/>
            <w:hideMark/>
          </w:tcPr>
          <w:p w:rsidR="0097797D" w:rsidRPr="006F661B" w:rsidRDefault="0097797D" w:rsidP="0097797D">
            <w:pPr>
              <w:spacing w:line="230" w:lineRule="auto"/>
              <w:jc w:val="center"/>
              <w:rPr>
                <w:b/>
                <w:sz w:val="22"/>
                <w:szCs w:val="22"/>
              </w:rPr>
            </w:pPr>
          </w:p>
        </w:tc>
        <w:tc>
          <w:tcPr>
            <w:tcW w:w="2054" w:type="pct"/>
            <w:vMerge/>
            <w:shd w:val="clear" w:color="auto" w:fill="auto"/>
            <w:vAlign w:val="center"/>
            <w:hideMark/>
          </w:tcPr>
          <w:p w:rsidR="0097797D" w:rsidRPr="006F661B" w:rsidRDefault="0097797D" w:rsidP="0097797D">
            <w:pPr>
              <w:spacing w:line="230" w:lineRule="auto"/>
              <w:jc w:val="center"/>
              <w:rPr>
                <w:b/>
                <w:sz w:val="22"/>
                <w:szCs w:val="22"/>
              </w:rPr>
            </w:pPr>
          </w:p>
        </w:tc>
        <w:tc>
          <w:tcPr>
            <w:tcW w:w="378" w:type="pct"/>
            <w:vMerge/>
            <w:shd w:val="clear" w:color="auto" w:fill="auto"/>
            <w:vAlign w:val="center"/>
            <w:hideMark/>
          </w:tcPr>
          <w:p w:rsidR="0097797D" w:rsidRPr="006F661B" w:rsidRDefault="0097797D" w:rsidP="0097797D">
            <w:pPr>
              <w:spacing w:line="230" w:lineRule="auto"/>
              <w:jc w:val="center"/>
              <w:rPr>
                <w:b/>
                <w:sz w:val="22"/>
                <w:szCs w:val="22"/>
              </w:rPr>
            </w:pPr>
          </w:p>
        </w:tc>
        <w:tc>
          <w:tcPr>
            <w:tcW w:w="759" w:type="pct"/>
            <w:shd w:val="clear" w:color="auto" w:fill="auto"/>
            <w:vAlign w:val="center"/>
            <w:hideMark/>
          </w:tcPr>
          <w:p w:rsidR="0097797D" w:rsidRPr="006F661B" w:rsidRDefault="0097797D" w:rsidP="0097797D">
            <w:pPr>
              <w:spacing w:line="230" w:lineRule="auto"/>
              <w:jc w:val="center"/>
              <w:rPr>
                <w:b/>
                <w:sz w:val="22"/>
                <w:szCs w:val="22"/>
              </w:rPr>
            </w:pPr>
            <w:r w:rsidRPr="006F661B">
              <w:rPr>
                <w:b/>
                <w:sz w:val="22"/>
                <w:szCs w:val="22"/>
              </w:rPr>
              <w:t>2017 год</w:t>
            </w:r>
          </w:p>
        </w:tc>
        <w:tc>
          <w:tcPr>
            <w:tcW w:w="758" w:type="pct"/>
            <w:shd w:val="clear" w:color="auto" w:fill="auto"/>
            <w:vAlign w:val="center"/>
            <w:hideMark/>
          </w:tcPr>
          <w:p w:rsidR="0097797D" w:rsidRPr="006F661B" w:rsidRDefault="0097797D" w:rsidP="0097797D">
            <w:pPr>
              <w:spacing w:line="230" w:lineRule="auto"/>
              <w:jc w:val="center"/>
              <w:rPr>
                <w:b/>
                <w:sz w:val="22"/>
                <w:szCs w:val="22"/>
              </w:rPr>
            </w:pPr>
            <w:r w:rsidRPr="006F661B">
              <w:rPr>
                <w:b/>
                <w:sz w:val="22"/>
                <w:szCs w:val="22"/>
              </w:rPr>
              <w:t>2018 год</w:t>
            </w:r>
          </w:p>
        </w:tc>
        <w:tc>
          <w:tcPr>
            <w:tcW w:w="756" w:type="pct"/>
            <w:vMerge/>
            <w:shd w:val="clear" w:color="auto" w:fill="auto"/>
            <w:vAlign w:val="center"/>
            <w:hideMark/>
          </w:tcPr>
          <w:p w:rsidR="0097797D" w:rsidRPr="006F661B" w:rsidRDefault="0097797D" w:rsidP="0097797D">
            <w:pPr>
              <w:spacing w:line="230" w:lineRule="auto"/>
              <w:jc w:val="center"/>
              <w:rPr>
                <w:b/>
                <w:sz w:val="22"/>
                <w:szCs w:val="22"/>
              </w:rPr>
            </w:pP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Помывка в бане (в общем зале – 2 часа)</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900,0</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787,5</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87,5</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2.</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Стрижка модельная женская</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800,3</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811,6</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101,4</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3.</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Стрижка модельная мужская</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499,2</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508,6</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101,9</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lang w:val="en-US"/>
              </w:rPr>
              <w:t>4</w:t>
            </w:r>
            <w:r w:rsidRPr="006F661B">
              <w:rPr>
                <w:sz w:val="22"/>
                <w:szCs w:val="22"/>
              </w:rPr>
              <w:t>.</w:t>
            </w:r>
          </w:p>
        </w:tc>
        <w:tc>
          <w:tcPr>
            <w:tcW w:w="2054" w:type="pct"/>
            <w:shd w:val="clear" w:color="auto" w:fill="auto"/>
            <w:vAlign w:val="center"/>
          </w:tcPr>
          <w:p w:rsidR="0097797D" w:rsidRPr="006F661B" w:rsidRDefault="0097797D" w:rsidP="0097797D">
            <w:pPr>
              <w:rPr>
                <w:sz w:val="22"/>
                <w:szCs w:val="22"/>
              </w:rPr>
            </w:pPr>
            <w:r w:rsidRPr="006F661B">
              <w:rPr>
                <w:sz w:val="22"/>
                <w:szCs w:val="22"/>
              </w:rPr>
              <w:t>Пошив (без стоимости усложняющих элементов и фурнитуры):</w:t>
            </w:r>
          </w:p>
        </w:tc>
        <w:tc>
          <w:tcPr>
            <w:tcW w:w="378" w:type="pct"/>
            <w:shd w:val="clear" w:color="auto" w:fill="auto"/>
            <w:vAlign w:val="center"/>
          </w:tcPr>
          <w:p w:rsidR="0097797D" w:rsidRPr="006F661B" w:rsidRDefault="0097797D" w:rsidP="0097797D">
            <w:pPr>
              <w:jc w:val="center"/>
              <w:rPr>
                <w:sz w:val="22"/>
                <w:szCs w:val="22"/>
              </w:rPr>
            </w:pPr>
          </w:p>
        </w:tc>
        <w:tc>
          <w:tcPr>
            <w:tcW w:w="759" w:type="pct"/>
            <w:shd w:val="clear" w:color="auto" w:fill="auto"/>
            <w:vAlign w:val="center"/>
          </w:tcPr>
          <w:p w:rsidR="0097797D" w:rsidRPr="006F661B" w:rsidRDefault="0097797D" w:rsidP="0097797D">
            <w:pPr>
              <w:jc w:val="center"/>
              <w:rPr>
                <w:color w:val="000000"/>
                <w:sz w:val="22"/>
                <w:szCs w:val="22"/>
              </w:rPr>
            </w:pPr>
          </w:p>
        </w:tc>
        <w:tc>
          <w:tcPr>
            <w:tcW w:w="758" w:type="pct"/>
            <w:shd w:val="clear" w:color="auto" w:fill="auto"/>
            <w:vAlign w:val="center"/>
          </w:tcPr>
          <w:p w:rsidR="0097797D" w:rsidRPr="006F661B" w:rsidRDefault="0097797D" w:rsidP="0097797D">
            <w:pPr>
              <w:jc w:val="center"/>
              <w:rPr>
                <w:color w:val="000000"/>
                <w:sz w:val="22"/>
                <w:szCs w:val="22"/>
              </w:rPr>
            </w:pPr>
          </w:p>
        </w:tc>
        <w:tc>
          <w:tcPr>
            <w:tcW w:w="756" w:type="pct"/>
            <w:shd w:val="clear" w:color="auto" w:fill="auto"/>
            <w:vAlign w:val="center"/>
          </w:tcPr>
          <w:p w:rsidR="0097797D" w:rsidRPr="006F661B" w:rsidRDefault="0097797D" w:rsidP="0097797D">
            <w:pPr>
              <w:jc w:val="center"/>
              <w:rPr>
                <w:color w:val="000000"/>
                <w:sz w:val="22"/>
                <w:szCs w:val="22"/>
              </w:rPr>
            </w:pPr>
          </w:p>
        </w:tc>
      </w:tr>
      <w:tr w:rsidR="0097797D" w:rsidRPr="006F661B" w:rsidTr="0097797D">
        <w:trPr>
          <w:trHeight w:val="20"/>
        </w:trPr>
        <w:tc>
          <w:tcPr>
            <w:tcW w:w="295" w:type="pct"/>
            <w:shd w:val="clear" w:color="auto" w:fill="auto"/>
            <w:vAlign w:val="center"/>
          </w:tcPr>
          <w:p w:rsidR="0097797D" w:rsidRPr="006F661B" w:rsidRDefault="0097797D" w:rsidP="0097797D">
            <w:pPr>
              <w:spacing w:line="230" w:lineRule="auto"/>
              <w:jc w:val="center"/>
              <w:rPr>
                <w:sz w:val="22"/>
                <w:szCs w:val="22"/>
              </w:rPr>
            </w:pPr>
          </w:p>
        </w:tc>
        <w:tc>
          <w:tcPr>
            <w:tcW w:w="2054" w:type="pct"/>
            <w:shd w:val="clear" w:color="auto" w:fill="auto"/>
            <w:vAlign w:val="center"/>
          </w:tcPr>
          <w:p w:rsidR="0097797D" w:rsidRPr="006F661B" w:rsidRDefault="0097797D" w:rsidP="0097797D">
            <w:pPr>
              <w:rPr>
                <w:sz w:val="22"/>
                <w:szCs w:val="22"/>
              </w:rPr>
            </w:pPr>
            <w:r w:rsidRPr="006F661B">
              <w:rPr>
                <w:sz w:val="22"/>
                <w:szCs w:val="22"/>
              </w:rPr>
              <w:t>– мужских брюк</w:t>
            </w:r>
          </w:p>
        </w:tc>
        <w:tc>
          <w:tcPr>
            <w:tcW w:w="378" w:type="pct"/>
            <w:shd w:val="clear" w:color="auto" w:fill="auto"/>
            <w:vAlign w:val="center"/>
          </w:tcPr>
          <w:p w:rsidR="0097797D" w:rsidRPr="006F661B" w:rsidRDefault="0097797D" w:rsidP="0097797D">
            <w:pPr>
              <w:jc w:val="center"/>
              <w:rPr>
                <w:sz w:val="22"/>
                <w:szCs w:val="22"/>
              </w:rPr>
            </w:pPr>
            <w:r w:rsidRPr="006F661B">
              <w:rPr>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2 600,0</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2 675,0</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102,9</w:t>
            </w:r>
          </w:p>
        </w:tc>
      </w:tr>
      <w:tr w:rsidR="0097797D" w:rsidRPr="006F661B" w:rsidTr="0097797D">
        <w:trPr>
          <w:trHeight w:val="20"/>
        </w:trPr>
        <w:tc>
          <w:tcPr>
            <w:tcW w:w="295" w:type="pct"/>
            <w:shd w:val="clear" w:color="auto" w:fill="auto"/>
            <w:vAlign w:val="center"/>
          </w:tcPr>
          <w:p w:rsidR="0097797D" w:rsidRPr="006F661B" w:rsidRDefault="0097797D" w:rsidP="0097797D">
            <w:pPr>
              <w:spacing w:line="230" w:lineRule="auto"/>
              <w:jc w:val="center"/>
              <w:rPr>
                <w:sz w:val="22"/>
                <w:szCs w:val="22"/>
              </w:rPr>
            </w:pPr>
          </w:p>
        </w:tc>
        <w:tc>
          <w:tcPr>
            <w:tcW w:w="2054" w:type="pct"/>
            <w:shd w:val="clear" w:color="auto" w:fill="auto"/>
            <w:vAlign w:val="center"/>
          </w:tcPr>
          <w:p w:rsidR="0097797D" w:rsidRPr="006F661B" w:rsidRDefault="0097797D" w:rsidP="0097797D">
            <w:pPr>
              <w:rPr>
                <w:sz w:val="22"/>
                <w:szCs w:val="22"/>
              </w:rPr>
            </w:pPr>
            <w:r w:rsidRPr="006F661B">
              <w:rPr>
                <w:sz w:val="22"/>
                <w:szCs w:val="22"/>
              </w:rPr>
              <w:t>– легкого платья</w:t>
            </w:r>
          </w:p>
        </w:tc>
        <w:tc>
          <w:tcPr>
            <w:tcW w:w="378" w:type="pct"/>
            <w:shd w:val="clear" w:color="auto" w:fill="auto"/>
            <w:vAlign w:val="center"/>
          </w:tcPr>
          <w:p w:rsidR="0097797D" w:rsidRPr="006F661B" w:rsidRDefault="0097797D" w:rsidP="0097797D">
            <w:pPr>
              <w:jc w:val="center"/>
              <w:rPr>
                <w:sz w:val="22"/>
                <w:szCs w:val="22"/>
              </w:rPr>
            </w:pPr>
            <w:r w:rsidRPr="006F661B">
              <w:rPr>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2 981,5</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3 222,2</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108,1</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lang w:val="en-US"/>
              </w:rPr>
              <w:t>5</w:t>
            </w:r>
            <w:r w:rsidRPr="006F661B">
              <w:rPr>
                <w:sz w:val="22"/>
                <w:szCs w:val="22"/>
              </w:rPr>
              <w:t>.</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 xml:space="preserve">Ремонт женской обуви (металлические набойки) </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380,3</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377,8</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99,3</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lang w:val="en-US"/>
              </w:rPr>
              <w:t>6</w:t>
            </w:r>
            <w:r w:rsidRPr="006F661B">
              <w:rPr>
                <w:sz w:val="22"/>
                <w:szCs w:val="22"/>
              </w:rPr>
              <w:t>.</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Химчистка мужского костюма (двойка)</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1 250,0</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1 308,3</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104,7</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lang w:val="en-US"/>
              </w:rPr>
              <w:t>7</w:t>
            </w:r>
            <w:r w:rsidRPr="006F661B">
              <w:rPr>
                <w:sz w:val="22"/>
                <w:szCs w:val="22"/>
              </w:rPr>
              <w:t>.</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Усредненный ремонт импортного цветного телевизора (без стоимости запчастей)</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5 166,7</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5 166,7</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100,0</w:t>
            </w:r>
          </w:p>
        </w:tc>
      </w:tr>
      <w:tr w:rsidR="0097797D" w:rsidRPr="006F661B" w:rsidTr="0097797D">
        <w:trPr>
          <w:trHeight w:val="20"/>
        </w:trPr>
        <w:tc>
          <w:tcPr>
            <w:tcW w:w="295" w:type="pct"/>
            <w:shd w:val="clear" w:color="auto" w:fill="auto"/>
            <w:vAlign w:val="center"/>
          </w:tcPr>
          <w:p w:rsidR="0097797D" w:rsidRPr="006F661B" w:rsidRDefault="0097797D" w:rsidP="0097797D">
            <w:pPr>
              <w:spacing w:line="230" w:lineRule="auto"/>
              <w:jc w:val="center"/>
              <w:rPr>
                <w:sz w:val="22"/>
                <w:szCs w:val="22"/>
              </w:rPr>
            </w:pPr>
            <w:r w:rsidRPr="006F661B">
              <w:rPr>
                <w:sz w:val="22"/>
                <w:szCs w:val="22"/>
              </w:rPr>
              <w:t>8.</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Ремонт холодильника без стоимости деталей (замена холодильного агрегата)</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4 000,0</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4 000,0</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100,0</w:t>
            </w:r>
          </w:p>
        </w:tc>
      </w:tr>
      <w:tr w:rsidR="0097797D" w:rsidRPr="006F661B" w:rsidTr="0097797D">
        <w:trPr>
          <w:trHeight w:val="20"/>
        </w:trPr>
        <w:tc>
          <w:tcPr>
            <w:tcW w:w="295" w:type="pct"/>
            <w:shd w:val="clear" w:color="auto" w:fill="auto"/>
            <w:vAlign w:val="center"/>
          </w:tcPr>
          <w:p w:rsidR="0097797D" w:rsidRPr="006F661B" w:rsidRDefault="0097797D" w:rsidP="0097797D">
            <w:pPr>
              <w:spacing w:line="230" w:lineRule="auto"/>
              <w:jc w:val="center"/>
              <w:rPr>
                <w:sz w:val="22"/>
                <w:szCs w:val="22"/>
              </w:rPr>
            </w:pPr>
            <w:r w:rsidRPr="006F661B">
              <w:rPr>
                <w:sz w:val="22"/>
                <w:szCs w:val="22"/>
              </w:rPr>
              <w:t>9.</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Стирка и глажение 1 кг белья (без крахмала) для населения</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250,0</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250,0</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100,0</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lang w:val="en-US"/>
              </w:rPr>
              <w:t>10.</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Изготовление фотоснимков для паспорта (4 шт.)</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321,1</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321,1</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100,0</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lang w:val="en-US"/>
              </w:rPr>
              <w:t>11.</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Абонентская плата за домашний телефон</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372,6</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379,0</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101,7</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w:t>
            </w:r>
            <w:r w:rsidRPr="006F661B">
              <w:rPr>
                <w:sz w:val="22"/>
                <w:szCs w:val="22"/>
                <w:lang w:val="en-US"/>
              </w:rPr>
              <w:t>2.</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Предоставление разговора по автоматической междугородной телефонной связи на расстоянии 601-1200 км в рабочее время (1 мин)</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5,8</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5,8</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100,0</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w:t>
            </w:r>
            <w:r w:rsidRPr="006F661B">
              <w:rPr>
                <w:sz w:val="22"/>
                <w:szCs w:val="22"/>
                <w:lang w:val="en-US"/>
              </w:rPr>
              <w:t>3.</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Предоставление разговора по автоматической междугородной телефонной связи на расстоянии 1201-3000 км в рабочее время (1 мин)</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7,6</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6,8</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89,5</w:t>
            </w:r>
          </w:p>
        </w:tc>
      </w:tr>
      <w:tr w:rsidR="0097797D" w:rsidRPr="006F661B" w:rsidTr="0097797D">
        <w:trPr>
          <w:trHeight w:val="20"/>
        </w:trPr>
        <w:tc>
          <w:tcPr>
            <w:tcW w:w="295" w:type="pct"/>
            <w:shd w:val="clear" w:color="auto" w:fill="auto"/>
            <w:vAlign w:val="center"/>
          </w:tcPr>
          <w:p w:rsidR="0097797D" w:rsidRPr="006F661B" w:rsidRDefault="0097797D" w:rsidP="0097797D">
            <w:pPr>
              <w:spacing w:line="230" w:lineRule="auto"/>
              <w:jc w:val="center"/>
              <w:rPr>
                <w:sz w:val="22"/>
                <w:szCs w:val="22"/>
              </w:rPr>
            </w:pPr>
            <w:r w:rsidRPr="006F661B">
              <w:rPr>
                <w:sz w:val="22"/>
                <w:szCs w:val="22"/>
              </w:rPr>
              <w:t>14.</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Отправка телеграмм по России (15 слов) с учетом тарифного сбора</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106,9</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113,7</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106,4</w:t>
            </w:r>
          </w:p>
        </w:tc>
      </w:tr>
      <w:tr w:rsidR="0097797D" w:rsidRPr="006F661B" w:rsidTr="0097797D">
        <w:trPr>
          <w:trHeight w:val="20"/>
        </w:trPr>
        <w:tc>
          <w:tcPr>
            <w:tcW w:w="295" w:type="pct"/>
            <w:shd w:val="clear" w:color="auto" w:fill="auto"/>
            <w:vAlign w:val="center"/>
          </w:tcPr>
          <w:p w:rsidR="0097797D" w:rsidRPr="006F661B" w:rsidRDefault="0097797D" w:rsidP="0097797D">
            <w:pPr>
              <w:spacing w:line="230" w:lineRule="auto"/>
              <w:jc w:val="center"/>
              <w:rPr>
                <w:sz w:val="22"/>
                <w:szCs w:val="22"/>
              </w:rPr>
            </w:pPr>
            <w:r w:rsidRPr="006F661B">
              <w:rPr>
                <w:sz w:val="22"/>
                <w:szCs w:val="22"/>
              </w:rPr>
              <w:t>15.</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1 день проживания на 1-го человека в санатории «Заполярье»</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3 624,5</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3 902,1</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107,7</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w:t>
            </w:r>
            <w:r w:rsidRPr="006F661B">
              <w:rPr>
                <w:sz w:val="22"/>
                <w:szCs w:val="22"/>
                <w:lang w:val="en-US"/>
              </w:rPr>
              <w:t>6.</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Дома отдыха и пансионаты (1 день пребывания)</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2 580,0</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2 296,5</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89,0</w:t>
            </w:r>
          </w:p>
        </w:tc>
      </w:tr>
      <w:tr w:rsidR="0097797D" w:rsidRPr="006F661B" w:rsidTr="0097797D">
        <w:trPr>
          <w:trHeight w:val="20"/>
        </w:trPr>
        <w:tc>
          <w:tcPr>
            <w:tcW w:w="295" w:type="pct"/>
            <w:shd w:val="clear" w:color="auto" w:fill="auto"/>
            <w:vAlign w:val="center"/>
            <w:hideMark/>
          </w:tcPr>
          <w:p w:rsidR="0097797D" w:rsidRPr="006F661B" w:rsidRDefault="0097797D" w:rsidP="0097797D">
            <w:pPr>
              <w:spacing w:line="230" w:lineRule="auto"/>
              <w:jc w:val="center"/>
              <w:rPr>
                <w:sz w:val="22"/>
                <w:szCs w:val="22"/>
              </w:rPr>
            </w:pPr>
            <w:r w:rsidRPr="006F661B">
              <w:rPr>
                <w:sz w:val="22"/>
                <w:szCs w:val="22"/>
              </w:rPr>
              <w:t>1</w:t>
            </w:r>
            <w:r w:rsidRPr="006F661B">
              <w:rPr>
                <w:sz w:val="22"/>
                <w:szCs w:val="22"/>
                <w:lang w:val="en-US"/>
              </w:rPr>
              <w:t>7.</w:t>
            </w:r>
          </w:p>
        </w:tc>
        <w:tc>
          <w:tcPr>
            <w:tcW w:w="2054" w:type="pct"/>
            <w:shd w:val="clear" w:color="auto" w:fill="auto"/>
            <w:vAlign w:val="center"/>
          </w:tcPr>
          <w:p w:rsidR="0097797D" w:rsidRPr="006F661B" w:rsidRDefault="0097797D" w:rsidP="0097797D">
            <w:pPr>
              <w:rPr>
                <w:color w:val="000000"/>
                <w:sz w:val="22"/>
                <w:szCs w:val="22"/>
              </w:rPr>
            </w:pPr>
            <w:r w:rsidRPr="006F661B">
              <w:rPr>
                <w:color w:val="000000"/>
                <w:sz w:val="22"/>
                <w:szCs w:val="22"/>
              </w:rPr>
              <w:t>Плавательный бассейн, расценка за 1 занятие</w:t>
            </w:r>
          </w:p>
        </w:tc>
        <w:tc>
          <w:tcPr>
            <w:tcW w:w="37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руб.</w:t>
            </w:r>
          </w:p>
        </w:tc>
        <w:tc>
          <w:tcPr>
            <w:tcW w:w="759"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163,9</w:t>
            </w:r>
          </w:p>
        </w:tc>
        <w:tc>
          <w:tcPr>
            <w:tcW w:w="758"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166,9</w:t>
            </w:r>
          </w:p>
        </w:tc>
        <w:tc>
          <w:tcPr>
            <w:tcW w:w="756" w:type="pct"/>
            <w:shd w:val="clear" w:color="auto" w:fill="auto"/>
            <w:vAlign w:val="center"/>
          </w:tcPr>
          <w:p w:rsidR="0097797D" w:rsidRPr="006F661B" w:rsidRDefault="0097797D" w:rsidP="0097797D">
            <w:pPr>
              <w:jc w:val="center"/>
              <w:rPr>
                <w:color w:val="000000"/>
                <w:sz w:val="22"/>
                <w:szCs w:val="22"/>
              </w:rPr>
            </w:pPr>
            <w:r w:rsidRPr="006F661B">
              <w:rPr>
                <w:color w:val="000000"/>
                <w:sz w:val="22"/>
                <w:szCs w:val="22"/>
              </w:rPr>
              <w:t>101,8</w:t>
            </w:r>
          </w:p>
        </w:tc>
      </w:tr>
    </w:tbl>
    <w:p w:rsidR="0097797D" w:rsidRPr="006F661B" w:rsidRDefault="0097797D" w:rsidP="0097797D">
      <w:pPr>
        <w:tabs>
          <w:tab w:val="left" w:pos="993"/>
          <w:tab w:val="left" w:pos="1134"/>
        </w:tabs>
        <w:spacing w:before="240"/>
        <w:ind w:firstLine="709"/>
        <w:jc w:val="both"/>
        <w:rPr>
          <w:iCs/>
          <w:sz w:val="26"/>
          <w:szCs w:val="26"/>
        </w:rPr>
      </w:pPr>
      <w:r w:rsidRPr="006F661B">
        <w:rPr>
          <w:sz w:val="26"/>
          <w:szCs w:val="26"/>
        </w:rPr>
        <w:t>Наибольшее удорожание стоимости бытовых услуг на потребительском рынке города отмечено по следующим позициям:</w:t>
      </w:r>
    </w:p>
    <w:p w:rsidR="0097797D" w:rsidRPr="006F661B" w:rsidRDefault="0097797D" w:rsidP="0097797D">
      <w:pPr>
        <w:pStyle w:val="afff2"/>
        <w:numPr>
          <w:ilvl w:val="0"/>
          <w:numId w:val="19"/>
        </w:numPr>
        <w:tabs>
          <w:tab w:val="left" w:pos="993"/>
        </w:tabs>
        <w:ind w:left="0" w:firstLine="709"/>
        <w:jc w:val="both"/>
        <w:rPr>
          <w:iCs/>
          <w:sz w:val="26"/>
          <w:szCs w:val="26"/>
        </w:rPr>
      </w:pPr>
      <w:r w:rsidRPr="006F661B">
        <w:rPr>
          <w:iCs/>
          <w:sz w:val="26"/>
          <w:szCs w:val="26"/>
        </w:rPr>
        <w:lastRenderedPageBreak/>
        <w:t>увеличились цены на услугу «пошив легкого платья» на 8,1% в связи с повышением цен в районе Талнах на 20,7%, в районе Кайеркан на 10,0%;</w:t>
      </w:r>
    </w:p>
    <w:p w:rsidR="0097797D" w:rsidRPr="006F661B" w:rsidRDefault="0097797D" w:rsidP="0097797D">
      <w:pPr>
        <w:pStyle w:val="afff2"/>
        <w:numPr>
          <w:ilvl w:val="0"/>
          <w:numId w:val="19"/>
        </w:numPr>
        <w:tabs>
          <w:tab w:val="left" w:pos="993"/>
        </w:tabs>
        <w:ind w:left="0" w:firstLine="709"/>
        <w:jc w:val="both"/>
        <w:rPr>
          <w:iCs/>
          <w:sz w:val="26"/>
          <w:szCs w:val="26"/>
        </w:rPr>
      </w:pPr>
      <w:r w:rsidRPr="006F661B">
        <w:rPr>
          <w:iCs/>
          <w:sz w:val="26"/>
          <w:szCs w:val="26"/>
        </w:rPr>
        <w:t>увеличились цены на услугу «х</w:t>
      </w:r>
      <w:r w:rsidRPr="006F661B">
        <w:rPr>
          <w:color w:val="000000"/>
          <w:sz w:val="26"/>
          <w:szCs w:val="26"/>
        </w:rPr>
        <w:t>имчистка мужского костюма</w:t>
      </w:r>
      <w:r w:rsidRPr="006F661B">
        <w:rPr>
          <w:iCs/>
          <w:sz w:val="26"/>
          <w:szCs w:val="26"/>
        </w:rPr>
        <w:t>» на 4,7% в связи с повышением цен в районе Талнах в апреле;</w:t>
      </w:r>
    </w:p>
    <w:p w:rsidR="0097797D" w:rsidRPr="006F661B" w:rsidRDefault="0097797D" w:rsidP="0097797D">
      <w:pPr>
        <w:pStyle w:val="afff2"/>
        <w:numPr>
          <w:ilvl w:val="0"/>
          <w:numId w:val="19"/>
        </w:numPr>
        <w:tabs>
          <w:tab w:val="left" w:pos="993"/>
        </w:tabs>
        <w:ind w:left="0" w:firstLine="709"/>
        <w:jc w:val="both"/>
        <w:rPr>
          <w:iCs/>
          <w:sz w:val="26"/>
          <w:szCs w:val="26"/>
        </w:rPr>
      </w:pPr>
      <w:r w:rsidRPr="006F661B">
        <w:rPr>
          <w:iCs/>
          <w:sz w:val="26"/>
          <w:szCs w:val="26"/>
        </w:rPr>
        <w:t>в связи с увеличением спроса на внутренний туризм увеличилась плата за услуги проживания в санатории «Заполярье» на 7,7%.</w:t>
      </w:r>
    </w:p>
    <w:p w:rsidR="0097797D" w:rsidRPr="006F661B" w:rsidRDefault="0097797D" w:rsidP="0097797D">
      <w:pPr>
        <w:pStyle w:val="afff2"/>
        <w:tabs>
          <w:tab w:val="left" w:pos="993"/>
        </w:tabs>
        <w:ind w:left="709"/>
        <w:jc w:val="both"/>
        <w:rPr>
          <w:iCs/>
          <w:sz w:val="26"/>
          <w:szCs w:val="26"/>
        </w:rPr>
      </w:pPr>
    </w:p>
    <w:p w:rsidR="0097797D" w:rsidRPr="006F661B" w:rsidRDefault="0097797D" w:rsidP="0097797D">
      <w:pPr>
        <w:tabs>
          <w:tab w:val="left" w:pos="900"/>
        </w:tabs>
        <w:ind w:firstLine="540"/>
        <w:jc w:val="center"/>
        <w:rPr>
          <w:b/>
          <w:i/>
          <w:sz w:val="26"/>
          <w:szCs w:val="26"/>
        </w:rPr>
      </w:pPr>
      <w:r w:rsidRPr="006F661B">
        <w:rPr>
          <w:b/>
          <w:i/>
          <w:sz w:val="26"/>
          <w:szCs w:val="26"/>
        </w:rPr>
        <w:t>Деятельность муниципальных унитарных предприятий</w:t>
      </w:r>
    </w:p>
    <w:p w:rsidR="0097797D" w:rsidRPr="006F661B" w:rsidRDefault="0097797D" w:rsidP="0097797D">
      <w:pPr>
        <w:tabs>
          <w:tab w:val="left" w:pos="900"/>
        </w:tabs>
        <w:ind w:firstLine="540"/>
        <w:jc w:val="center"/>
        <w:rPr>
          <w:b/>
          <w:i/>
          <w:sz w:val="12"/>
          <w:szCs w:val="12"/>
        </w:rPr>
      </w:pPr>
    </w:p>
    <w:p w:rsidR="0097797D" w:rsidRPr="006F661B" w:rsidRDefault="0097797D" w:rsidP="0097797D">
      <w:pPr>
        <w:ind w:firstLine="709"/>
        <w:jc w:val="both"/>
        <w:rPr>
          <w:rFonts w:eastAsia="Calibri"/>
          <w:sz w:val="26"/>
          <w:szCs w:val="26"/>
        </w:rPr>
      </w:pPr>
      <w:r w:rsidRPr="006F661B">
        <w:rPr>
          <w:rFonts w:eastAsia="Calibri"/>
          <w:sz w:val="26"/>
          <w:szCs w:val="26"/>
        </w:rPr>
        <w:t>В 2018 году на территории Норильска осуществляли свою деятельность 6 муниципальных унитарных предприятий:</w:t>
      </w:r>
    </w:p>
    <w:p w:rsidR="0097797D" w:rsidRPr="006F661B" w:rsidRDefault="0097797D" w:rsidP="007C3476">
      <w:pPr>
        <w:numPr>
          <w:ilvl w:val="0"/>
          <w:numId w:val="21"/>
        </w:numPr>
        <w:tabs>
          <w:tab w:val="left" w:pos="993"/>
        </w:tabs>
        <w:ind w:left="0" w:firstLine="709"/>
        <w:contextualSpacing/>
        <w:jc w:val="both"/>
        <w:rPr>
          <w:rFonts w:eastAsia="Calibri"/>
          <w:sz w:val="26"/>
          <w:szCs w:val="26"/>
        </w:rPr>
      </w:pPr>
      <w:r w:rsidRPr="006F661B">
        <w:rPr>
          <w:rFonts w:eastAsia="Calibri"/>
          <w:sz w:val="26"/>
          <w:szCs w:val="26"/>
        </w:rPr>
        <w:t>МУП «Специализированная служба по вопросам похоронного дела»;</w:t>
      </w:r>
    </w:p>
    <w:p w:rsidR="0097797D" w:rsidRPr="006F661B" w:rsidRDefault="0097797D" w:rsidP="007C3476">
      <w:pPr>
        <w:numPr>
          <w:ilvl w:val="0"/>
          <w:numId w:val="21"/>
        </w:numPr>
        <w:tabs>
          <w:tab w:val="left" w:pos="993"/>
        </w:tabs>
        <w:ind w:left="0" w:firstLine="709"/>
        <w:contextualSpacing/>
        <w:jc w:val="both"/>
        <w:rPr>
          <w:rFonts w:eastAsia="Calibri"/>
          <w:sz w:val="26"/>
          <w:szCs w:val="26"/>
        </w:rPr>
      </w:pPr>
      <w:r w:rsidRPr="006F661B">
        <w:rPr>
          <w:rFonts w:eastAsia="Calibri"/>
          <w:sz w:val="26"/>
          <w:szCs w:val="26"/>
        </w:rPr>
        <w:t>МУП Торгово-производственное объединение «ТоргСервис»;</w:t>
      </w:r>
    </w:p>
    <w:p w:rsidR="0097797D" w:rsidRPr="006F661B" w:rsidRDefault="0097797D" w:rsidP="007C3476">
      <w:pPr>
        <w:numPr>
          <w:ilvl w:val="0"/>
          <w:numId w:val="21"/>
        </w:numPr>
        <w:tabs>
          <w:tab w:val="left" w:pos="993"/>
        </w:tabs>
        <w:ind w:left="0" w:firstLine="709"/>
        <w:contextualSpacing/>
        <w:jc w:val="both"/>
        <w:rPr>
          <w:rFonts w:eastAsia="Calibri"/>
          <w:sz w:val="26"/>
          <w:szCs w:val="26"/>
        </w:rPr>
      </w:pPr>
      <w:r w:rsidRPr="006F661B">
        <w:rPr>
          <w:rFonts w:eastAsia="Calibri"/>
          <w:sz w:val="26"/>
          <w:szCs w:val="26"/>
        </w:rPr>
        <w:t>МУП «Коммунальные объединенные системы»;</w:t>
      </w:r>
    </w:p>
    <w:p w:rsidR="0097797D" w:rsidRPr="006F661B" w:rsidRDefault="0097797D" w:rsidP="007C3476">
      <w:pPr>
        <w:numPr>
          <w:ilvl w:val="0"/>
          <w:numId w:val="21"/>
        </w:numPr>
        <w:tabs>
          <w:tab w:val="left" w:pos="993"/>
          <w:tab w:val="left" w:pos="1843"/>
          <w:tab w:val="left" w:pos="1985"/>
        </w:tabs>
        <w:ind w:left="0" w:firstLine="709"/>
        <w:contextualSpacing/>
        <w:jc w:val="both"/>
        <w:rPr>
          <w:rFonts w:eastAsia="Calibri"/>
          <w:sz w:val="26"/>
          <w:szCs w:val="26"/>
        </w:rPr>
      </w:pPr>
      <w:r w:rsidRPr="006F661B">
        <w:rPr>
          <w:rFonts w:eastAsia="Calibri"/>
          <w:sz w:val="26"/>
          <w:szCs w:val="26"/>
        </w:rPr>
        <w:t>МУП «Норильское производственное объединение пассажирского автотранспорта»;</w:t>
      </w:r>
    </w:p>
    <w:p w:rsidR="0097797D" w:rsidRPr="006F661B" w:rsidRDefault="0097797D" w:rsidP="007C3476">
      <w:pPr>
        <w:numPr>
          <w:ilvl w:val="0"/>
          <w:numId w:val="21"/>
        </w:numPr>
        <w:tabs>
          <w:tab w:val="left" w:pos="993"/>
        </w:tabs>
        <w:spacing w:before="240"/>
        <w:ind w:left="0" w:firstLine="709"/>
        <w:contextualSpacing/>
        <w:jc w:val="both"/>
        <w:rPr>
          <w:sz w:val="26"/>
          <w:szCs w:val="26"/>
        </w:rPr>
      </w:pPr>
      <w:r w:rsidRPr="006F661B">
        <w:rPr>
          <w:rFonts w:eastAsia="Calibri"/>
          <w:sz w:val="26"/>
          <w:szCs w:val="26"/>
        </w:rPr>
        <w:t>МУП «Расчетно-кассовый центр»;</w:t>
      </w:r>
    </w:p>
    <w:p w:rsidR="0097797D" w:rsidRPr="006F661B" w:rsidRDefault="0097797D" w:rsidP="007C3476">
      <w:pPr>
        <w:numPr>
          <w:ilvl w:val="0"/>
          <w:numId w:val="21"/>
        </w:numPr>
        <w:tabs>
          <w:tab w:val="left" w:pos="993"/>
        </w:tabs>
        <w:spacing w:before="240"/>
        <w:ind w:left="0" w:firstLine="709"/>
        <w:contextualSpacing/>
        <w:jc w:val="both"/>
        <w:rPr>
          <w:sz w:val="26"/>
          <w:szCs w:val="26"/>
        </w:rPr>
      </w:pPr>
      <w:r w:rsidRPr="006F661B">
        <w:rPr>
          <w:rFonts w:eastAsia="Calibri"/>
          <w:sz w:val="26"/>
          <w:szCs w:val="26"/>
        </w:rPr>
        <w:t xml:space="preserve">МУП «Многофункциональный обслуживающий комплекс». </w:t>
      </w:r>
    </w:p>
    <w:p w:rsidR="006B3FD3" w:rsidRDefault="0097797D" w:rsidP="0097797D">
      <w:pPr>
        <w:tabs>
          <w:tab w:val="left" w:pos="993"/>
          <w:tab w:val="left" w:pos="1134"/>
        </w:tabs>
        <w:ind w:firstLine="709"/>
        <w:jc w:val="both"/>
        <w:rPr>
          <w:sz w:val="26"/>
          <w:szCs w:val="26"/>
        </w:rPr>
      </w:pPr>
      <w:r w:rsidRPr="006F661B">
        <w:rPr>
          <w:sz w:val="26"/>
          <w:szCs w:val="26"/>
        </w:rPr>
        <w:t>По итогам 2018 года</w:t>
      </w:r>
      <w:r w:rsidRPr="006F661B">
        <w:rPr>
          <w:rFonts w:eastAsia="Calibri"/>
          <w:sz w:val="26"/>
          <w:szCs w:val="26"/>
        </w:rPr>
        <w:t xml:space="preserve"> </w:t>
      </w:r>
      <w:r w:rsidRPr="006F661B">
        <w:rPr>
          <w:sz w:val="26"/>
          <w:szCs w:val="26"/>
        </w:rPr>
        <w:t>сумма налогов, уплаченных муниципальными унитарными предприятиями, в местный бюджет составила 60 274 тыс. руб.</w:t>
      </w:r>
    </w:p>
    <w:p w:rsidR="00EC7CDD" w:rsidRDefault="00EC7CDD" w:rsidP="0097797D">
      <w:pPr>
        <w:tabs>
          <w:tab w:val="left" w:pos="993"/>
          <w:tab w:val="left" w:pos="1134"/>
        </w:tabs>
        <w:ind w:firstLine="709"/>
        <w:jc w:val="both"/>
        <w:rPr>
          <w:sz w:val="26"/>
          <w:szCs w:val="26"/>
        </w:rPr>
      </w:pPr>
    </w:p>
    <w:p w:rsidR="000075F4" w:rsidRPr="00532539" w:rsidRDefault="000075F4" w:rsidP="0097797D">
      <w:pPr>
        <w:tabs>
          <w:tab w:val="left" w:pos="993"/>
          <w:tab w:val="left" w:pos="1134"/>
        </w:tabs>
        <w:ind w:firstLine="709"/>
        <w:jc w:val="both"/>
        <w:rPr>
          <w:bCs/>
          <w:sz w:val="20"/>
          <w:highlight w:val="yellow"/>
        </w:rPr>
      </w:pPr>
    </w:p>
    <w:p w:rsidR="00EB19FF" w:rsidRPr="00B23FED" w:rsidRDefault="00843167" w:rsidP="00AB6806">
      <w:pPr>
        <w:pStyle w:val="1"/>
        <w:numPr>
          <w:ilvl w:val="0"/>
          <w:numId w:val="11"/>
        </w:numPr>
        <w:tabs>
          <w:tab w:val="left" w:pos="426"/>
        </w:tabs>
        <w:spacing w:before="240" w:after="240"/>
        <w:ind w:left="0" w:firstLine="0"/>
        <w:jc w:val="center"/>
      </w:pPr>
      <w:bookmarkStart w:id="86" w:name="_Toc529526499"/>
      <w:bookmarkStart w:id="87" w:name="_Toc225833540"/>
      <w:bookmarkStart w:id="88" w:name="_Toc244917720"/>
      <w:bookmarkStart w:id="89" w:name="_Toc136926211"/>
      <w:bookmarkStart w:id="90" w:name="_Toc244917721"/>
      <w:bookmarkStart w:id="91" w:name="_Toc136926212"/>
      <w:bookmarkStart w:id="92" w:name="_Toc39049036"/>
      <w:bookmarkEnd w:id="37"/>
      <w:bookmarkEnd w:id="38"/>
      <w:r w:rsidRPr="00B23FED">
        <w:t>Ж</w:t>
      </w:r>
      <w:r w:rsidR="00FA35FF" w:rsidRPr="00B23FED">
        <w:t>илищно-коммунальное хозяйство</w:t>
      </w:r>
      <w:bookmarkEnd w:id="86"/>
    </w:p>
    <w:p w:rsidR="00B23FED" w:rsidRPr="003D4765" w:rsidRDefault="00B23FED" w:rsidP="00B23FED">
      <w:pPr>
        <w:pStyle w:val="aff4"/>
        <w:ind w:firstLine="709"/>
        <w:jc w:val="both"/>
        <w:rPr>
          <w:rFonts w:ascii="Times New Roman" w:hAnsi="Times New Roman"/>
          <w:sz w:val="26"/>
          <w:szCs w:val="26"/>
        </w:rPr>
      </w:pPr>
      <w:r w:rsidRPr="003D4765">
        <w:rPr>
          <w:rFonts w:ascii="Times New Roman" w:eastAsiaTheme="minorEastAsia" w:hAnsi="Times New Roman"/>
          <w:bCs/>
          <w:kern w:val="24"/>
          <w:sz w:val="26"/>
          <w:szCs w:val="26"/>
        </w:rPr>
        <w:t>Жилищный фонд Норильска на 01.01.2019 составлял 4 613,6 тыс. м</w:t>
      </w:r>
      <w:r w:rsidRPr="003D4765">
        <w:rPr>
          <w:rFonts w:ascii="Times New Roman" w:eastAsiaTheme="minorEastAsia" w:hAnsi="Times New Roman"/>
          <w:bCs/>
          <w:kern w:val="24"/>
          <w:sz w:val="26"/>
          <w:szCs w:val="26"/>
          <w:vertAlign w:val="superscript"/>
        </w:rPr>
        <w:t>2</w:t>
      </w:r>
      <w:r w:rsidRPr="003D4765">
        <w:rPr>
          <w:rFonts w:ascii="Times New Roman" w:eastAsiaTheme="minorEastAsia" w:hAnsi="Times New Roman"/>
          <w:bCs/>
          <w:kern w:val="24"/>
          <w:sz w:val="26"/>
          <w:szCs w:val="26"/>
        </w:rPr>
        <w:t xml:space="preserve"> – 860 многоквартирный дом (далее – МКД), в том числе:</w:t>
      </w:r>
    </w:p>
    <w:p w:rsidR="00B23FED" w:rsidRPr="003D4765" w:rsidRDefault="00B23FED" w:rsidP="00B23FED">
      <w:pPr>
        <w:pStyle w:val="aff4"/>
        <w:numPr>
          <w:ilvl w:val="0"/>
          <w:numId w:val="118"/>
        </w:numPr>
        <w:tabs>
          <w:tab w:val="left" w:pos="993"/>
        </w:tabs>
        <w:ind w:left="0" w:firstLine="709"/>
        <w:jc w:val="both"/>
        <w:rPr>
          <w:rFonts w:ascii="Times New Roman" w:hAnsi="Times New Roman"/>
          <w:sz w:val="26"/>
          <w:szCs w:val="26"/>
        </w:rPr>
      </w:pPr>
      <w:r w:rsidRPr="003D4765">
        <w:rPr>
          <w:rFonts w:ascii="Times New Roman" w:hAnsi="Times New Roman"/>
          <w:sz w:val="26"/>
          <w:szCs w:val="26"/>
        </w:rPr>
        <w:t>жилых помещений – 4 334,4 тыс. м</w:t>
      </w:r>
      <w:r w:rsidRPr="003D4765">
        <w:rPr>
          <w:rFonts w:ascii="Times New Roman" w:hAnsi="Times New Roman"/>
          <w:sz w:val="26"/>
          <w:szCs w:val="26"/>
          <w:vertAlign w:val="superscript"/>
        </w:rPr>
        <w:t>2</w:t>
      </w:r>
      <w:r w:rsidRPr="003D4765">
        <w:rPr>
          <w:rFonts w:ascii="Times New Roman" w:hAnsi="Times New Roman"/>
          <w:sz w:val="26"/>
          <w:szCs w:val="26"/>
        </w:rPr>
        <w:t>;</w:t>
      </w:r>
    </w:p>
    <w:p w:rsidR="00B23FED" w:rsidRPr="003D4765" w:rsidRDefault="00B23FED" w:rsidP="00B23FED">
      <w:pPr>
        <w:pStyle w:val="aff4"/>
        <w:numPr>
          <w:ilvl w:val="0"/>
          <w:numId w:val="118"/>
        </w:numPr>
        <w:tabs>
          <w:tab w:val="left" w:pos="993"/>
        </w:tabs>
        <w:ind w:left="0" w:firstLine="709"/>
        <w:jc w:val="both"/>
        <w:rPr>
          <w:rFonts w:ascii="Times New Roman" w:hAnsi="Times New Roman"/>
          <w:sz w:val="26"/>
          <w:szCs w:val="26"/>
        </w:rPr>
      </w:pPr>
      <w:r w:rsidRPr="003D4765">
        <w:rPr>
          <w:rFonts w:ascii="Times New Roman" w:hAnsi="Times New Roman"/>
          <w:sz w:val="26"/>
          <w:szCs w:val="26"/>
        </w:rPr>
        <w:t>нежилых помещений – 279,2 тыс. м</w:t>
      </w:r>
      <w:r w:rsidRPr="003D4765">
        <w:rPr>
          <w:rFonts w:ascii="Times New Roman" w:hAnsi="Times New Roman"/>
          <w:sz w:val="26"/>
          <w:szCs w:val="26"/>
          <w:vertAlign w:val="superscript"/>
        </w:rPr>
        <w:t>2.</w:t>
      </w:r>
    </w:p>
    <w:p w:rsidR="00B23FED" w:rsidRPr="003D4765" w:rsidRDefault="00B23FED" w:rsidP="00B23FED">
      <w:pPr>
        <w:ind w:firstLine="709"/>
        <w:jc w:val="both"/>
        <w:rPr>
          <w:rFonts w:eastAsiaTheme="minorEastAsia"/>
          <w:bCs/>
          <w:kern w:val="24"/>
          <w:sz w:val="26"/>
          <w:szCs w:val="26"/>
        </w:rPr>
      </w:pPr>
      <w:r w:rsidRPr="003D4765">
        <w:rPr>
          <w:rFonts w:eastAsiaTheme="minorEastAsia"/>
          <w:bCs/>
          <w:kern w:val="24"/>
          <w:sz w:val="26"/>
          <w:szCs w:val="26"/>
        </w:rPr>
        <w:t>Снижение объема жилищного фонда по отношению к 2017 году (862 дома или 4 619,8 тыс. м</w:t>
      </w:r>
      <w:r w:rsidRPr="003D4765">
        <w:rPr>
          <w:rFonts w:eastAsiaTheme="minorEastAsia"/>
          <w:bCs/>
          <w:kern w:val="24"/>
          <w:sz w:val="26"/>
          <w:szCs w:val="26"/>
          <w:vertAlign w:val="superscript"/>
        </w:rPr>
        <w:t>2</w:t>
      </w:r>
      <w:r w:rsidRPr="003D4765">
        <w:rPr>
          <w:rFonts w:eastAsiaTheme="minorEastAsia"/>
          <w:bCs/>
          <w:kern w:val="24"/>
          <w:sz w:val="26"/>
          <w:szCs w:val="26"/>
        </w:rPr>
        <w:t>) связано</w:t>
      </w:r>
      <w:r>
        <w:rPr>
          <w:rFonts w:eastAsiaTheme="minorEastAsia"/>
          <w:bCs/>
          <w:kern w:val="24"/>
          <w:sz w:val="26"/>
          <w:szCs w:val="26"/>
        </w:rPr>
        <w:t xml:space="preserve"> с</w:t>
      </w:r>
      <w:r w:rsidRPr="003D4765">
        <w:rPr>
          <w:rFonts w:eastAsiaTheme="minorEastAsia"/>
          <w:bCs/>
          <w:kern w:val="24"/>
          <w:sz w:val="26"/>
          <w:szCs w:val="26"/>
        </w:rPr>
        <w:t>:</w:t>
      </w:r>
    </w:p>
    <w:p w:rsidR="00B23FED" w:rsidRPr="003D4765" w:rsidRDefault="00B23FED" w:rsidP="00B23FED">
      <w:pPr>
        <w:pStyle w:val="afff2"/>
        <w:numPr>
          <w:ilvl w:val="0"/>
          <w:numId w:val="169"/>
        </w:numPr>
        <w:tabs>
          <w:tab w:val="left" w:pos="993"/>
        </w:tabs>
        <w:ind w:left="0" w:firstLine="709"/>
        <w:jc w:val="both"/>
        <w:rPr>
          <w:sz w:val="26"/>
          <w:szCs w:val="26"/>
        </w:rPr>
      </w:pPr>
      <w:r w:rsidRPr="003D4765">
        <w:rPr>
          <w:sz w:val="26"/>
          <w:szCs w:val="26"/>
        </w:rPr>
        <w:t>вывод</w:t>
      </w:r>
      <w:r>
        <w:rPr>
          <w:sz w:val="26"/>
          <w:szCs w:val="26"/>
        </w:rPr>
        <w:t>ом</w:t>
      </w:r>
      <w:r w:rsidRPr="003D4765">
        <w:rPr>
          <w:sz w:val="26"/>
          <w:szCs w:val="26"/>
        </w:rPr>
        <w:t xml:space="preserve"> из эксплуатации </w:t>
      </w:r>
      <w:r>
        <w:rPr>
          <w:sz w:val="26"/>
          <w:szCs w:val="26"/>
        </w:rPr>
        <w:t xml:space="preserve">с 01.06.2018 </w:t>
      </w:r>
      <w:r w:rsidRPr="003D4765">
        <w:rPr>
          <w:sz w:val="26"/>
          <w:szCs w:val="26"/>
        </w:rPr>
        <w:t xml:space="preserve">аварийного МКД </w:t>
      </w:r>
      <w:r>
        <w:rPr>
          <w:sz w:val="26"/>
          <w:szCs w:val="26"/>
        </w:rPr>
        <w:t>по ул. Лауреатов,</w:t>
      </w:r>
      <w:r w:rsidRPr="003D4765">
        <w:rPr>
          <w:sz w:val="26"/>
          <w:szCs w:val="26"/>
        </w:rPr>
        <w:t>81 (площадь жилых помещений 6 804,07 м</w:t>
      </w:r>
      <w:r w:rsidRPr="00973DED">
        <w:rPr>
          <w:sz w:val="26"/>
          <w:szCs w:val="26"/>
          <w:vertAlign w:val="superscript"/>
        </w:rPr>
        <w:t>2</w:t>
      </w:r>
      <w:r w:rsidRPr="003D4765">
        <w:rPr>
          <w:sz w:val="26"/>
          <w:szCs w:val="26"/>
        </w:rPr>
        <w:t>, нежилых – 37,95 м</w:t>
      </w:r>
      <w:r w:rsidRPr="00973DED">
        <w:rPr>
          <w:sz w:val="26"/>
          <w:szCs w:val="26"/>
          <w:vertAlign w:val="superscript"/>
        </w:rPr>
        <w:t>2</w:t>
      </w:r>
      <w:r w:rsidRPr="003D4765">
        <w:rPr>
          <w:sz w:val="26"/>
          <w:szCs w:val="26"/>
        </w:rPr>
        <w:t>);</w:t>
      </w:r>
    </w:p>
    <w:p w:rsidR="00B23FED" w:rsidRPr="00661356" w:rsidRDefault="00B23FED" w:rsidP="00B23FED">
      <w:pPr>
        <w:pStyle w:val="afff2"/>
        <w:numPr>
          <w:ilvl w:val="0"/>
          <w:numId w:val="169"/>
        </w:numPr>
        <w:tabs>
          <w:tab w:val="left" w:pos="993"/>
        </w:tabs>
        <w:ind w:left="0" w:firstLine="709"/>
        <w:jc w:val="both"/>
        <w:rPr>
          <w:sz w:val="26"/>
          <w:szCs w:val="26"/>
        </w:rPr>
      </w:pPr>
      <w:r w:rsidRPr="00661356">
        <w:rPr>
          <w:sz w:val="26"/>
          <w:szCs w:val="26"/>
        </w:rPr>
        <w:t>объединением с 31.12.2018 в один МКД зданий по ул. Дзержинского,3/1 и 3/4 с присвоение</w:t>
      </w:r>
      <w:r>
        <w:rPr>
          <w:sz w:val="26"/>
          <w:szCs w:val="26"/>
        </w:rPr>
        <w:t xml:space="preserve">м адреса ул. Дзержинского,3, а также по </w:t>
      </w:r>
      <w:r w:rsidRPr="00661356">
        <w:rPr>
          <w:sz w:val="26"/>
          <w:szCs w:val="26"/>
        </w:rPr>
        <w:t>ул. Дзержинского</w:t>
      </w:r>
      <w:r>
        <w:rPr>
          <w:sz w:val="26"/>
          <w:szCs w:val="26"/>
        </w:rPr>
        <w:t>,</w:t>
      </w:r>
      <w:r w:rsidRPr="00661356">
        <w:rPr>
          <w:sz w:val="26"/>
          <w:szCs w:val="26"/>
        </w:rPr>
        <w:t>7/1 и 7/4 с присв</w:t>
      </w:r>
      <w:r>
        <w:rPr>
          <w:sz w:val="26"/>
          <w:szCs w:val="26"/>
        </w:rPr>
        <w:t>оением адреса ул. Дзержинского,</w:t>
      </w:r>
      <w:r w:rsidRPr="00661356">
        <w:rPr>
          <w:sz w:val="26"/>
          <w:szCs w:val="26"/>
        </w:rPr>
        <w:t>7;</w:t>
      </w:r>
    </w:p>
    <w:p w:rsidR="00B23FED" w:rsidRPr="00E0681C" w:rsidRDefault="00B23FED" w:rsidP="00B23FED">
      <w:pPr>
        <w:pStyle w:val="afff2"/>
        <w:numPr>
          <w:ilvl w:val="0"/>
          <w:numId w:val="169"/>
        </w:numPr>
        <w:tabs>
          <w:tab w:val="left" w:pos="993"/>
        </w:tabs>
        <w:ind w:left="0" w:firstLine="709"/>
        <w:jc w:val="both"/>
        <w:rPr>
          <w:sz w:val="26"/>
          <w:szCs w:val="26"/>
        </w:rPr>
      </w:pPr>
      <w:r w:rsidRPr="00E0681C">
        <w:rPr>
          <w:sz w:val="26"/>
          <w:szCs w:val="26"/>
        </w:rPr>
        <w:t>разделен</w:t>
      </w:r>
      <w:r>
        <w:rPr>
          <w:sz w:val="26"/>
          <w:szCs w:val="26"/>
        </w:rPr>
        <w:t>ием с 31.12.2018 здания по ул. Кирова,</w:t>
      </w:r>
      <w:r w:rsidRPr="00E0681C">
        <w:rPr>
          <w:sz w:val="26"/>
          <w:szCs w:val="26"/>
        </w:rPr>
        <w:t xml:space="preserve">5 на 2 отдельных МКД </w:t>
      </w:r>
      <w:r w:rsidRPr="003D4765">
        <w:rPr>
          <w:sz w:val="26"/>
          <w:szCs w:val="26"/>
        </w:rPr>
        <w:t>с присвоением адресов</w:t>
      </w:r>
      <w:r w:rsidRPr="00E0681C">
        <w:rPr>
          <w:sz w:val="26"/>
          <w:szCs w:val="26"/>
        </w:rPr>
        <w:t xml:space="preserve"> ул. Кирова</w:t>
      </w:r>
      <w:r>
        <w:rPr>
          <w:sz w:val="26"/>
          <w:szCs w:val="26"/>
        </w:rPr>
        <w:t>,</w:t>
      </w:r>
      <w:r w:rsidRPr="00E0681C">
        <w:rPr>
          <w:sz w:val="26"/>
          <w:szCs w:val="26"/>
        </w:rPr>
        <w:t>5 и ул. Кирова</w:t>
      </w:r>
      <w:r>
        <w:rPr>
          <w:sz w:val="26"/>
          <w:szCs w:val="26"/>
        </w:rPr>
        <w:t>,</w:t>
      </w:r>
      <w:r w:rsidRPr="00E0681C">
        <w:rPr>
          <w:sz w:val="26"/>
          <w:szCs w:val="26"/>
        </w:rPr>
        <w:t xml:space="preserve">7/10. </w:t>
      </w:r>
    </w:p>
    <w:p w:rsidR="00B23FED" w:rsidRPr="003D4765" w:rsidRDefault="00B23FED" w:rsidP="00B23FED">
      <w:pPr>
        <w:pStyle w:val="aff4"/>
        <w:ind w:firstLine="709"/>
        <w:jc w:val="both"/>
        <w:rPr>
          <w:rFonts w:ascii="Times New Roman" w:eastAsiaTheme="minorEastAsia" w:hAnsi="Times New Roman"/>
          <w:bCs/>
          <w:kern w:val="24"/>
          <w:sz w:val="26"/>
          <w:szCs w:val="26"/>
        </w:rPr>
      </w:pPr>
      <w:r w:rsidRPr="003D4765">
        <w:rPr>
          <w:rFonts w:ascii="Times New Roman" w:eastAsiaTheme="minorEastAsia" w:hAnsi="Times New Roman"/>
          <w:bCs/>
          <w:kern w:val="24"/>
          <w:sz w:val="26"/>
          <w:szCs w:val="26"/>
        </w:rPr>
        <w:t>Уровень благоустройства жилищного фонда Норильска составляет 100%.</w:t>
      </w:r>
    </w:p>
    <w:p w:rsidR="00B23FED" w:rsidRPr="003D4765" w:rsidRDefault="00B23FED" w:rsidP="00B23FED">
      <w:pPr>
        <w:pStyle w:val="aff4"/>
        <w:ind w:firstLine="709"/>
        <w:jc w:val="both"/>
        <w:rPr>
          <w:rFonts w:ascii="Times New Roman" w:hAnsi="Times New Roman"/>
          <w:sz w:val="26"/>
          <w:szCs w:val="26"/>
        </w:rPr>
      </w:pPr>
      <w:r w:rsidRPr="003D4765">
        <w:rPr>
          <w:rFonts w:ascii="Times New Roman" w:hAnsi="Times New Roman"/>
          <w:sz w:val="26"/>
          <w:szCs w:val="26"/>
        </w:rPr>
        <w:t xml:space="preserve">В целом структура общего количества МКД по сериям, в сравнении с аналогичным периодом 2017 года изменилась незначительно: </w:t>
      </w:r>
    </w:p>
    <w:p w:rsidR="00B23FED" w:rsidRPr="003D4765" w:rsidRDefault="00B23FED" w:rsidP="00B23FED">
      <w:pPr>
        <w:pStyle w:val="aff4"/>
        <w:numPr>
          <w:ilvl w:val="0"/>
          <w:numId w:val="118"/>
        </w:numPr>
        <w:tabs>
          <w:tab w:val="left" w:pos="993"/>
        </w:tabs>
        <w:ind w:left="0" w:firstLine="709"/>
        <w:jc w:val="both"/>
        <w:rPr>
          <w:rFonts w:ascii="Times New Roman" w:hAnsi="Times New Roman"/>
          <w:sz w:val="26"/>
          <w:szCs w:val="26"/>
        </w:rPr>
      </w:pPr>
      <w:r>
        <w:rPr>
          <w:rFonts w:ascii="Times New Roman" w:hAnsi="Times New Roman"/>
          <w:sz w:val="26"/>
          <w:szCs w:val="26"/>
        </w:rPr>
        <w:t xml:space="preserve">МКД </w:t>
      </w:r>
      <w:r w:rsidRPr="003D4765">
        <w:rPr>
          <w:rFonts w:ascii="Times New Roman" w:hAnsi="Times New Roman"/>
          <w:sz w:val="26"/>
          <w:szCs w:val="26"/>
        </w:rPr>
        <w:t>улучшенной планировки – 470 ед. (54,7% от общего количества);</w:t>
      </w:r>
    </w:p>
    <w:p w:rsidR="00B23FED" w:rsidRPr="003D4765" w:rsidRDefault="00B23FED" w:rsidP="00B23FED">
      <w:pPr>
        <w:pStyle w:val="aff4"/>
        <w:numPr>
          <w:ilvl w:val="0"/>
          <w:numId w:val="118"/>
        </w:numPr>
        <w:tabs>
          <w:tab w:val="left" w:pos="993"/>
        </w:tabs>
        <w:ind w:left="0" w:firstLine="709"/>
        <w:jc w:val="both"/>
        <w:rPr>
          <w:rFonts w:ascii="Times New Roman" w:hAnsi="Times New Roman"/>
          <w:sz w:val="26"/>
          <w:szCs w:val="26"/>
        </w:rPr>
      </w:pPr>
      <w:r>
        <w:rPr>
          <w:rFonts w:ascii="Times New Roman" w:hAnsi="Times New Roman"/>
          <w:sz w:val="26"/>
          <w:szCs w:val="26"/>
        </w:rPr>
        <w:t xml:space="preserve">МКД </w:t>
      </w:r>
      <w:r w:rsidRPr="003D4765">
        <w:rPr>
          <w:rFonts w:ascii="Times New Roman" w:hAnsi="Times New Roman"/>
          <w:sz w:val="26"/>
          <w:szCs w:val="26"/>
        </w:rPr>
        <w:t>серии 1-447, 1-464, индивидуальные проекты («сталинка», «хрущевка», малоэтажная застройка) – 345 ед. (40,</w:t>
      </w:r>
      <w:r w:rsidRPr="00902930">
        <w:rPr>
          <w:rFonts w:ascii="Times New Roman" w:hAnsi="Times New Roman"/>
          <w:sz w:val="26"/>
          <w:szCs w:val="26"/>
        </w:rPr>
        <w:t>1</w:t>
      </w:r>
      <w:r w:rsidRPr="003D4765">
        <w:rPr>
          <w:rFonts w:ascii="Times New Roman" w:hAnsi="Times New Roman"/>
          <w:sz w:val="26"/>
          <w:szCs w:val="26"/>
        </w:rPr>
        <w:t>%);</w:t>
      </w:r>
    </w:p>
    <w:p w:rsidR="00B23FED" w:rsidRPr="003D4765" w:rsidRDefault="00B23FED" w:rsidP="00B23FED">
      <w:pPr>
        <w:pStyle w:val="aff4"/>
        <w:numPr>
          <w:ilvl w:val="0"/>
          <w:numId w:val="118"/>
        </w:numPr>
        <w:tabs>
          <w:tab w:val="left" w:pos="993"/>
        </w:tabs>
        <w:ind w:left="0" w:firstLine="709"/>
        <w:jc w:val="both"/>
        <w:rPr>
          <w:rFonts w:ascii="Times New Roman" w:hAnsi="Times New Roman"/>
          <w:sz w:val="26"/>
          <w:szCs w:val="26"/>
        </w:rPr>
      </w:pPr>
      <w:r>
        <w:rPr>
          <w:rFonts w:ascii="Times New Roman" w:hAnsi="Times New Roman"/>
          <w:sz w:val="26"/>
          <w:szCs w:val="26"/>
        </w:rPr>
        <w:t xml:space="preserve">МКД </w:t>
      </w:r>
      <w:r w:rsidRPr="003D4765">
        <w:rPr>
          <w:rFonts w:ascii="Times New Roman" w:hAnsi="Times New Roman"/>
          <w:sz w:val="26"/>
          <w:szCs w:val="26"/>
        </w:rPr>
        <w:t>серии 1-464 Д-82 «дома гостиничного типа» – 27 ед. (3,1%);</w:t>
      </w:r>
    </w:p>
    <w:p w:rsidR="00B23FED" w:rsidRPr="003D4765" w:rsidRDefault="00B23FED" w:rsidP="00B23FED">
      <w:pPr>
        <w:pStyle w:val="aff4"/>
        <w:numPr>
          <w:ilvl w:val="0"/>
          <w:numId w:val="118"/>
        </w:numPr>
        <w:tabs>
          <w:tab w:val="left" w:pos="993"/>
        </w:tabs>
        <w:ind w:left="0" w:firstLine="709"/>
        <w:jc w:val="both"/>
        <w:rPr>
          <w:rFonts w:ascii="Times New Roman" w:hAnsi="Times New Roman"/>
          <w:sz w:val="26"/>
          <w:szCs w:val="26"/>
        </w:rPr>
      </w:pPr>
      <w:r>
        <w:rPr>
          <w:rFonts w:ascii="Times New Roman" w:hAnsi="Times New Roman"/>
          <w:sz w:val="26"/>
          <w:szCs w:val="26"/>
        </w:rPr>
        <w:t xml:space="preserve">МКД </w:t>
      </w:r>
      <w:r w:rsidRPr="003D4765">
        <w:rPr>
          <w:rFonts w:ascii="Times New Roman" w:hAnsi="Times New Roman"/>
          <w:sz w:val="26"/>
          <w:szCs w:val="26"/>
        </w:rPr>
        <w:t>серии 1-447 «коридорного типа» – 8 ед. (0,9%);</w:t>
      </w:r>
    </w:p>
    <w:p w:rsidR="00B23FED" w:rsidRPr="003D4765" w:rsidRDefault="00B23FED" w:rsidP="00B23FED">
      <w:pPr>
        <w:pStyle w:val="aff4"/>
        <w:numPr>
          <w:ilvl w:val="0"/>
          <w:numId w:val="118"/>
        </w:numPr>
        <w:tabs>
          <w:tab w:val="left" w:pos="993"/>
        </w:tabs>
        <w:ind w:left="0" w:firstLine="709"/>
        <w:jc w:val="both"/>
        <w:rPr>
          <w:rFonts w:ascii="Times New Roman" w:hAnsi="Times New Roman"/>
          <w:sz w:val="26"/>
          <w:szCs w:val="26"/>
        </w:rPr>
      </w:pPr>
      <w:r>
        <w:rPr>
          <w:rFonts w:ascii="Times New Roman" w:hAnsi="Times New Roman"/>
          <w:sz w:val="26"/>
          <w:szCs w:val="26"/>
        </w:rPr>
        <w:t xml:space="preserve">МКД </w:t>
      </w:r>
      <w:r w:rsidRPr="003D4765">
        <w:rPr>
          <w:rFonts w:ascii="Times New Roman" w:hAnsi="Times New Roman"/>
          <w:sz w:val="26"/>
          <w:szCs w:val="26"/>
        </w:rPr>
        <w:t>серии К-69-5 – 4 ед. (0,5%)</w:t>
      </w:r>
      <w:r w:rsidRPr="003D4765">
        <w:rPr>
          <w:rFonts w:ascii="Times New Roman" w:hAnsi="Times New Roman"/>
          <w:sz w:val="26"/>
          <w:szCs w:val="26"/>
          <w:lang w:val="en-US"/>
        </w:rPr>
        <w:t>;</w:t>
      </w:r>
    </w:p>
    <w:p w:rsidR="00B23FED" w:rsidRPr="003D4765" w:rsidRDefault="00B23FED" w:rsidP="00B23FED">
      <w:pPr>
        <w:pStyle w:val="aff4"/>
        <w:numPr>
          <w:ilvl w:val="0"/>
          <w:numId w:val="118"/>
        </w:numPr>
        <w:tabs>
          <w:tab w:val="left" w:pos="993"/>
        </w:tabs>
        <w:ind w:left="0" w:firstLine="709"/>
        <w:jc w:val="both"/>
        <w:rPr>
          <w:rFonts w:ascii="Times New Roman" w:hAnsi="Times New Roman"/>
          <w:sz w:val="26"/>
          <w:szCs w:val="26"/>
        </w:rPr>
      </w:pPr>
      <w:r>
        <w:rPr>
          <w:rFonts w:ascii="Times New Roman" w:hAnsi="Times New Roman"/>
          <w:sz w:val="26"/>
          <w:szCs w:val="26"/>
        </w:rPr>
        <w:t xml:space="preserve">МКД </w:t>
      </w:r>
      <w:r w:rsidRPr="003D4765">
        <w:rPr>
          <w:rFonts w:ascii="Times New Roman" w:hAnsi="Times New Roman"/>
          <w:sz w:val="26"/>
          <w:szCs w:val="26"/>
        </w:rPr>
        <w:t>кирпичные (п. Снежногорск) – 6 ед. (0,7%).</w:t>
      </w:r>
    </w:p>
    <w:p w:rsidR="00B23FED" w:rsidRPr="00205068" w:rsidRDefault="00B23FED" w:rsidP="00B23FED">
      <w:pPr>
        <w:spacing w:before="240"/>
        <w:jc w:val="right"/>
        <w:rPr>
          <w:sz w:val="26"/>
          <w:szCs w:val="26"/>
        </w:rPr>
      </w:pPr>
      <w:r w:rsidRPr="003D4765">
        <w:rPr>
          <w:sz w:val="26"/>
          <w:szCs w:val="26"/>
        </w:rPr>
        <w:lastRenderedPageBreak/>
        <w:t xml:space="preserve">Таблица </w:t>
      </w:r>
      <w:r w:rsidRPr="00205068">
        <w:rPr>
          <w:sz w:val="26"/>
          <w:szCs w:val="26"/>
        </w:rPr>
        <w:t>73</w:t>
      </w:r>
    </w:p>
    <w:p w:rsidR="00B23FED" w:rsidRPr="003D4765" w:rsidRDefault="00B23FED" w:rsidP="00B23FED">
      <w:pPr>
        <w:spacing w:after="120"/>
        <w:jc w:val="center"/>
        <w:rPr>
          <w:b/>
          <w:sz w:val="26"/>
          <w:szCs w:val="26"/>
        </w:rPr>
      </w:pPr>
      <w:r w:rsidRPr="003D4765">
        <w:rPr>
          <w:b/>
          <w:sz w:val="26"/>
          <w:szCs w:val="26"/>
        </w:rPr>
        <w:t>Классификация МКД по срокам эксплуатации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1819"/>
        <w:gridCol w:w="1351"/>
        <w:gridCol w:w="1680"/>
        <w:gridCol w:w="1297"/>
      </w:tblGrid>
      <w:tr w:rsidR="00B23FED" w:rsidRPr="003D4765" w:rsidTr="00455C04">
        <w:trPr>
          <w:trHeight w:val="20"/>
          <w:tblHeader/>
        </w:trPr>
        <w:tc>
          <w:tcPr>
            <w:tcW w:w="1711" w:type="pct"/>
            <w:vMerge w:val="restart"/>
            <w:tcBorders>
              <w:top w:val="single" w:sz="4" w:space="0" w:color="auto"/>
              <w:left w:val="single" w:sz="4" w:space="0" w:color="auto"/>
              <w:bottom w:val="single" w:sz="4" w:space="0" w:color="auto"/>
              <w:right w:val="single" w:sz="4" w:space="0" w:color="auto"/>
            </w:tcBorders>
            <w:vAlign w:val="center"/>
            <w:hideMark/>
          </w:tcPr>
          <w:p w:rsidR="00B23FED" w:rsidRPr="003D4765" w:rsidRDefault="00B23FED" w:rsidP="00455C04">
            <w:pPr>
              <w:pStyle w:val="aff4"/>
              <w:jc w:val="center"/>
              <w:rPr>
                <w:rFonts w:ascii="Times New Roman" w:hAnsi="Times New Roman"/>
                <w:b/>
                <w:sz w:val="20"/>
                <w:szCs w:val="20"/>
              </w:rPr>
            </w:pPr>
            <w:r w:rsidRPr="003D4765">
              <w:rPr>
                <w:rFonts w:ascii="Times New Roman" w:hAnsi="Times New Roman"/>
                <w:b/>
                <w:sz w:val="20"/>
                <w:szCs w:val="20"/>
              </w:rPr>
              <w:t>Сроки эксплуатации МКД</w:t>
            </w:r>
          </w:p>
        </w:tc>
        <w:tc>
          <w:tcPr>
            <w:tcW w:w="1696" w:type="pct"/>
            <w:gridSpan w:val="2"/>
            <w:tcBorders>
              <w:top w:val="single" w:sz="4" w:space="0" w:color="auto"/>
              <w:left w:val="single" w:sz="4" w:space="0" w:color="auto"/>
              <w:bottom w:val="single" w:sz="4" w:space="0" w:color="auto"/>
              <w:right w:val="single" w:sz="4" w:space="0" w:color="auto"/>
            </w:tcBorders>
            <w:vAlign w:val="center"/>
            <w:hideMark/>
          </w:tcPr>
          <w:p w:rsidR="00B23FED" w:rsidRPr="003D4765" w:rsidRDefault="00B23FED" w:rsidP="00455C04">
            <w:pPr>
              <w:pStyle w:val="aff4"/>
              <w:jc w:val="center"/>
              <w:rPr>
                <w:rFonts w:ascii="Times New Roman" w:hAnsi="Times New Roman"/>
                <w:b/>
                <w:sz w:val="20"/>
                <w:szCs w:val="20"/>
              </w:rPr>
            </w:pPr>
            <w:r w:rsidRPr="003D4765">
              <w:rPr>
                <w:rFonts w:ascii="Times New Roman" w:hAnsi="Times New Roman"/>
                <w:b/>
                <w:sz w:val="20"/>
                <w:szCs w:val="20"/>
              </w:rPr>
              <w:t>2017 год</w:t>
            </w:r>
          </w:p>
        </w:tc>
        <w:tc>
          <w:tcPr>
            <w:tcW w:w="1593" w:type="pct"/>
            <w:gridSpan w:val="2"/>
            <w:tcBorders>
              <w:top w:val="single" w:sz="4" w:space="0" w:color="auto"/>
              <w:left w:val="single" w:sz="4" w:space="0" w:color="auto"/>
              <w:bottom w:val="single" w:sz="4" w:space="0" w:color="auto"/>
              <w:right w:val="single" w:sz="4" w:space="0" w:color="auto"/>
            </w:tcBorders>
            <w:vAlign w:val="center"/>
            <w:hideMark/>
          </w:tcPr>
          <w:p w:rsidR="00B23FED" w:rsidRPr="003D4765" w:rsidRDefault="00B23FED" w:rsidP="00455C04">
            <w:pPr>
              <w:pStyle w:val="aff4"/>
              <w:jc w:val="center"/>
              <w:rPr>
                <w:rFonts w:ascii="Times New Roman" w:hAnsi="Times New Roman"/>
                <w:b/>
                <w:sz w:val="20"/>
                <w:szCs w:val="20"/>
              </w:rPr>
            </w:pPr>
            <w:r w:rsidRPr="003D4765">
              <w:rPr>
                <w:rFonts w:ascii="Times New Roman" w:hAnsi="Times New Roman"/>
                <w:b/>
                <w:sz w:val="20"/>
                <w:szCs w:val="20"/>
              </w:rPr>
              <w:t>2018 год</w:t>
            </w:r>
          </w:p>
        </w:tc>
      </w:tr>
      <w:tr w:rsidR="00B23FED" w:rsidRPr="003D4765" w:rsidTr="00455C04">
        <w:trPr>
          <w:trHeight w:val="20"/>
          <w:tblHeader/>
        </w:trPr>
        <w:tc>
          <w:tcPr>
            <w:tcW w:w="1711" w:type="pct"/>
            <w:vMerge/>
            <w:tcBorders>
              <w:top w:val="single" w:sz="4" w:space="0" w:color="auto"/>
              <w:left w:val="single" w:sz="4" w:space="0" w:color="auto"/>
              <w:bottom w:val="single" w:sz="4" w:space="0" w:color="auto"/>
              <w:right w:val="single" w:sz="4" w:space="0" w:color="auto"/>
            </w:tcBorders>
            <w:vAlign w:val="center"/>
            <w:hideMark/>
          </w:tcPr>
          <w:p w:rsidR="00B23FED" w:rsidRPr="003D4765" w:rsidRDefault="00B23FED" w:rsidP="00455C04">
            <w:pPr>
              <w:rPr>
                <w:rFonts w:eastAsia="Calibri"/>
                <w:b/>
                <w:sz w:val="20"/>
                <w:szCs w:val="20"/>
                <w:lang w:eastAsia="en-US"/>
              </w:rPr>
            </w:pPr>
          </w:p>
        </w:tc>
        <w:tc>
          <w:tcPr>
            <w:tcW w:w="973" w:type="pct"/>
            <w:tcBorders>
              <w:top w:val="single" w:sz="4" w:space="0" w:color="auto"/>
              <w:left w:val="single" w:sz="4" w:space="0" w:color="auto"/>
              <w:bottom w:val="single" w:sz="4" w:space="0" w:color="auto"/>
              <w:right w:val="single" w:sz="4" w:space="0" w:color="auto"/>
            </w:tcBorders>
            <w:vAlign w:val="center"/>
            <w:hideMark/>
          </w:tcPr>
          <w:p w:rsidR="00B23FED" w:rsidRPr="003D4765" w:rsidRDefault="00B23FED" w:rsidP="00455C04">
            <w:pPr>
              <w:pStyle w:val="aff4"/>
              <w:jc w:val="center"/>
              <w:rPr>
                <w:rFonts w:ascii="Times New Roman" w:hAnsi="Times New Roman"/>
                <w:b/>
                <w:sz w:val="20"/>
                <w:szCs w:val="20"/>
              </w:rPr>
            </w:pPr>
            <w:r w:rsidRPr="003D4765">
              <w:rPr>
                <w:rFonts w:ascii="Times New Roman" w:hAnsi="Times New Roman"/>
                <w:b/>
                <w:sz w:val="20"/>
                <w:szCs w:val="20"/>
              </w:rPr>
              <w:t>Количество МКД</w:t>
            </w:r>
          </w:p>
        </w:tc>
        <w:tc>
          <w:tcPr>
            <w:tcW w:w="723" w:type="pct"/>
            <w:tcBorders>
              <w:top w:val="single" w:sz="4" w:space="0" w:color="auto"/>
              <w:left w:val="single" w:sz="4" w:space="0" w:color="auto"/>
              <w:bottom w:val="single" w:sz="4" w:space="0" w:color="auto"/>
              <w:right w:val="single" w:sz="4" w:space="0" w:color="auto"/>
            </w:tcBorders>
            <w:vAlign w:val="center"/>
            <w:hideMark/>
          </w:tcPr>
          <w:p w:rsidR="00B23FED" w:rsidRPr="003D4765" w:rsidRDefault="00B23FED" w:rsidP="00455C04">
            <w:pPr>
              <w:pStyle w:val="aff4"/>
              <w:jc w:val="center"/>
              <w:rPr>
                <w:rFonts w:ascii="Times New Roman" w:hAnsi="Times New Roman"/>
                <w:b/>
                <w:sz w:val="20"/>
                <w:szCs w:val="20"/>
              </w:rPr>
            </w:pPr>
            <w:r w:rsidRPr="003D4765">
              <w:rPr>
                <w:rFonts w:ascii="Times New Roman" w:hAnsi="Times New Roman"/>
                <w:b/>
                <w:sz w:val="20"/>
                <w:szCs w:val="20"/>
              </w:rPr>
              <w:t>Доля, %</w:t>
            </w:r>
          </w:p>
        </w:tc>
        <w:tc>
          <w:tcPr>
            <w:tcW w:w="899" w:type="pct"/>
            <w:tcBorders>
              <w:top w:val="single" w:sz="4" w:space="0" w:color="auto"/>
              <w:left w:val="single" w:sz="4" w:space="0" w:color="auto"/>
              <w:bottom w:val="single" w:sz="4" w:space="0" w:color="auto"/>
              <w:right w:val="single" w:sz="4" w:space="0" w:color="auto"/>
            </w:tcBorders>
            <w:vAlign w:val="center"/>
            <w:hideMark/>
          </w:tcPr>
          <w:p w:rsidR="00B23FED" w:rsidRPr="003D4765" w:rsidRDefault="00B23FED" w:rsidP="00455C04">
            <w:pPr>
              <w:pStyle w:val="aff4"/>
              <w:jc w:val="center"/>
              <w:rPr>
                <w:rFonts w:ascii="Times New Roman" w:hAnsi="Times New Roman"/>
                <w:b/>
                <w:sz w:val="20"/>
                <w:szCs w:val="20"/>
              </w:rPr>
            </w:pPr>
            <w:r w:rsidRPr="003D4765">
              <w:rPr>
                <w:rFonts w:ascii="Times New Roman" w:hAnsi="Times New Roman"/>
                <w:b/>
                <w:sz w:val="20"/>
                <w:szCs w:val="20"/>
              </w:rPr>
              <w:t>Количество МКД</w:t>
            </w:r>
          </w:p>
        </w:tc>
        <w:tc>
          <w:tcPr>
            <w:tcW w:w="694" w:type="pct"/>
            <w:tcBorders>
              <w:top w:val="single" w:sz="4" w:space="0" w:color="auto"/>
              <w:left w:val="single" w:sz="4" w:space="0" w:color="auto"/>
              <w:bottom w:val="single" w:sz="4" w:space="0" w:color="auto"/>
              <w:right w:val="single" w:sz="4" w:space="0" w:color="auto"/>
            </w:tcBorders>
            <w:vAlign w:val="center"/>
            <w:hideMark/>
          </w:tcPr>
          <w:p w:rsidR="00B23FED" w:rsidRPr="003D4765" w:rsidRDefault="00B23FED" w:rsidP="00455C04">
            <w:pPr>
              <w:pStyle w:val="aff4"/>
              <w:jc w:val="center"/>
              <w:rPr>
                <w:rFonts w:ascii="Times New Roman" w:hAnsi="Times New Roman"/>
                <w:b/>
                <w:sz w:val="20"/>
                <w:szCs w:val="20"/>
              </w:rPr>
            </w:pPr>
            <w:r w:rsidRPr="003D4765">
              <w:rPr>
                <w:rFonts w:ascii="Times New Roman" w:hAnsi="Times New Roman"/>
                <w:b/>
                <w:sz w:val="20"/>
                <w:szCs w:val="20"/>
              </w:rPr>
              <w:t>Доля, %</w:t>
            </w:r>
          </w:p>
        </w:tc>
      </w:tr>
      <w:tr w:rsidR="00B23FED" w:rsidRPr="003D4765" w:rsidTr="00455C04">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pStyle w:val="aff4"/>
              <w:jc w:val="center"/>
              <w:rPr>
                <w:rFonts w:ascii="Times New Roman" w:hAnsi="Times New Roman"/>
                <w:sz w:val="20"/>
                <w:szCs w:val="20"/>
              </w:rPr>
            </w:pPr>
            <w:r w:rsidRPr="003D4765">
              <w:rPr>
                <w:rFonts w:ascii="Times New Roman" w:hAnsi="Times New Roman"/>
                <w:sz w:val="20"/>
                <w:szCs w:val="20"/>
              </w:rPr>
              <w:t>До 10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color w:val="000000"/>
                <w:sz w:val="20"/>
                <w:szCs w:val="20"/>
              </w:rPr>
            </w:pPr>
            <w:r w:rsidRPr="003D4765">
              <w:rPr>
                <w:color w:val="000000"/>
                <w:sz w:val="20"/>
                <w:szCs w:val="20"/>
              </w:rPr>
              <w:t>4*</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rPr>
              <w:t>0,5%</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color w:val="000000"/>
                <w:sz w:val="20"/>
                <w:szCs w:val="20"/>
              </w:rPr>
            </w:pPr>
            <w:r w:rsidRPr="003D4765">
              <w:rPr>
                <w:color w:val="000000"/>
                <w:sz w:val="20"/>
                <w:szCs w:val="20"/>
              </w:rPr>
              <w:t>4*</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rPr>
              <w:t>0,5%</w:t>
            </w:r>
          </w:p>
        </w:tc>
      </w:tr>
      <w:tr w:rsidR="00B23FED" w:rsidRPr="003D4765" w:rsidTr="00455C04">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pStyle w:val="aff4"/>
              <w:jc w:val="center"/>
              <w:rPr>
                <w:rFonts w:ascii="Times New Roman" w:hAnsi="Times New Roman"/>
                <w:sz w:val="20"/>
                <w:szCs w:val="20"/>
              </w:rPr>
            </w:pPr>
            <w:r w:rsidRPr="003D4765">
              <w:rPr>
                <w:rFonts w:ascii="Times New Roman" w:hAnsi="Times New Roman"/>
                <w:sz w:val="20"/>
                <w:szCs w:val="20"/>
              </w:rPr>
              <w:t>От 11 до 30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color w:val="000000"/>
                <w:sz w:val="20"/>
                <w:szCs w:val="20"/>
                <w:lang w:val="en-US"/>
              </w:rPr>
            </w:pPr>
            <w:r w:rsidRPr="003D4765">
              <w:rPr>
                <w:color w:val="000000"/>
                <w:sz w:val="20"/>
                <w:szCs w:val="20"/>
              </w:rPr>
              <w:t>18</w:t>
            </w:r>
            <w:r w:rsidRPr="003D4765">
              <w:rPr>
                <w:color w:val="000000"/>
                <w:sz w:val="20"/>
                <w:szCs w:val="20"/>
                <w:lang w:val="en-US"/>
              </w:rPr>
              <w:t>4</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rPr>
              <w:t>21,3%</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color w:val="000000"/>
                <w:sz w:val="20"/>
                <w:szCs w:val="20"/>
              </w:rPr>
            </w:pPr>
            <w:r w:rsidRPr="003D4765">
              <w:rPr>
                <w:color w:val="000000"/>
                <w:sz w:val="20"/>
                <w:szCs w:val="20"/>
              </w:rPr>
              <w:t>136</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lang w:val="en-US"/>
              </w:rPr>
              <w:t>15</w:t>
            </w:r>
            <w:r w:rsidRPr="003D4765">
              <w:rPr>
                <w:b/>
                <w:bCs/>
                <w:color w:val="000000"/>
                <w:sz w:val="20"/>
                <w:szCs w:val="20"/>
              </w:rPr>
              <w:t>,</w:t>
            </w:r>
            <w:r w:rsidRPr="003D4765">
              <w:rPr>
                <w:b/>
                <w:bCs/>
                <w:color w:val="000000"/>
                <w:sz w:val="20"/>
                <w:szCs w:val="20"/>
                <w:lang w:val="en-US"/>
              </w:rPr>
              <w:t>8</w:t>
            </w:r>
            <w:r w:rsidRPr="003D4765">
              <w:rPr>
                <w:b/>
                <w:bCs/>
                <w:color w:val="000000"/>
                <w:sz w:val="20"/>
                <w:szCs w:val="20"/>
              </w:rPr>
              <w:t>%</w:t>
            </w:r>
          </w:p>
        </w:tc>
      </w:tr>
      <w:tr w:rsidR="00B23FED" w:rsidRPr="003D4765" w:rsidTr="00455C04">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pStyle w:val="aff4"/>
              <w:spacing w:line="256" w:lineRule="auto"/>
              <w:jc w:val="center"/>
              <w:rPr>
                <w:rFonts w:ascii="Times New Roman" w:hAnsi="Times New Roman"/>
                <w:sz w:val="20"/>
                <w:szCs w:val="20"/>
              </w:rPr>
            </w:pPr>
            <w:r w:rsidRPr="003D4765">
              <w:rPr>
                <w:rFonts w:ascii="Times New Roman" w:hAnsi="Times New Roman"/>
                <w:sz w:val="20"/>
                <w:szCs w:val="20"/>
              </w:rPr>
              <w:t>От 31 до 50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color w:val="000000"/>
                <w:sz w:val="20"/>
                <w:szCs w:val="20"/>
              </w:rPr>
            </w:pPr>
            <w:r w:rsidRPr="003D4765">
              <w:rPr>
                <w:color w:val="000000"/>
                <w:sz w:val="20"/>
                <w:szCs w:val="20"/>
              </w:rPr>
              <w:t>454</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rPr>
              <w:t>52,7%</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color w:val="000000"/>
                <w:sz w:val="20"/>
                <w:szCs w:val="20"/>
              </w:rPr>
            </w:pPr>
            <w:r w:rsidRPr="003D4765">
              <w:rPr>
                <w:color w:val="000000"/>
                <w:sz w:val="20"/>
                <w:szCs w:val="20"/>
              </w:rPr>
              <w:t>478</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lang w:val="en-US"/>
              </w:rPr>
              <w:t>55</w:t>
            </w:r>
            <w:r w:rsidRPr="003D4765">
              <w:rPr>
                <w:b/>
                <w:bCs/>
                <w:color w:val="000000"/>
                <w:sz w:val="20"/>
                <w:szCs w:val="20"/>
              </w:rPr>
              <w:t>,</w:t>
            </w:r>
            <w:r w:rsidRPr="003D4765">
              <w:rPr>
                <w:b/>
                <w:bCs/>
                <w:color w:val="000000"/>
                <w:sz w:val="20"/>
                <w:szCs w:val="20"/>
                <w:lang w:val="en-US"/>
              </w:rPr>
              <w:t>6</w:t>
            </w:r>
            <w:r w:rsidRPr="003D4765">
              <w:rPr>
                <w:b/>
                <w:bCs/>
                <w:color w:val="000000"/>
                <w:sz w:val="20"/>
                <w:szCs w:val="20"/>
              </w:rPr>
              <w:t>%</w:t>
            </w:r>
          </w:p>
        </w:tc>
      </w:tr>
      <w:tr w:rsidR="00B23FED" w:rsidRPr="003D4765" w:rsidTr="00455C04">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pStyle w:val="aff4"/>
              <w:spacing w:line="256" w:lineRule="auto"/>
              <w:jc w:val="center"/>
              <w:rPr>
                <w:rFonts w:ascii="Times New Roman" w:hAnsi="Times New Roman"/>
                <w:sz w:val="20"/>
                <w:szCs w:val="20"/>
              </w:rPr>
            </w:pPr>
            <w:r w:rsidRPr="003D4765">
              <w:rPr>
                <w:rFonts w:ascii="Times New Roman" w:hAnsi="Times New Roman"/>
                <w:sz w:val="20"/>
                <w:szCs w:val="20"/>
              </w:rPr>
              <w:t>Свыше 50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color w:val="000000"/>
                <w:sz w:val="20"/>
                <w:szCs w:val="20"/>
              </w:rPr>
            </w:pPr>
            <w:r w:rsidRPr="003D4765">
              <w:rPr>
                <w:color w:val="000000"/>
                <w:sz w:val="20"/>
                <w:szCs w:val="20"/>
              </w:rPr>
              <w:t>220</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rPr>
              <w:t>25,5%</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color w:val="000000"/>
                <w:sz w:val="20"/>
                <w:szCs w:val="20"/>
              </w:rPr>
            </w:pPr>
            <w:r w:rsidRPr="003D4765">
              <w:rPr>
                <w:color w:val="000000"/>
                <w:sz w:val="20"/>
                <w:szCs w:val="20"/>
              </w:rPr>
              <w:t>242</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rPr>
              <w:t>28,</w:t>
            </w:r>
            <w:r w:rsidRPr="003D4765">
              <w:rPr>
                <w:b/>
                <w:bCs/>
                <w:color w:val="000000"/>
                <w:sz w:val="20"/>
                <w:szCs w:val="20"/>
                <w:lang w:val="en-US"/>
              </w:rPr>
              <w:t>1</w:t>
            </w:r>
            <w:r w:rsidRPr="003D4765">
              <w:rPr>
                <w:b/>
                <w:bCs/>
                <w:color w:val="000000"/>
                <w:sz w:val="20"/>
                <w:szCs w:val="20"/>
              </w:rPr>
              <w:t>%</w:t>
            </w:r>
          </w:p>
        </w:tc>
      </w:tr>
      <w:tr w:rsidR="00B23FED" w:rsidRPr="003D4765" w:rsidTr="00455C04">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pStyle w:val="aff4"/>
              <w:spacing w:line="256" w:lineRule="auto"/>
              <w:jc w:val="center"/>
              <w:rPr>
                <w:rFonts w:ascii="Times New Roman" w:hAnsi="Times New Roman"/>
                <w:b/>
                <w:sz w:val="20"/>
                <w:szCs w:val="20"/>
              </w:rPr>
            </w:pPr>
            <w:r w:rsidRPr="003D4765">
              <w:rPr>
                <w:rFonts w:ascii="Times New Roman" w:hAnsi="Times New Roman"/>
                <w:b/>
                <w:sz w:val="20"/>
                <w:szCs w:val="20"/>
              </w:rPr>
              <w:t>ИТОГО:</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rPr>
              <w:t>862</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3FED" w:rsidRPr="003D4765" w:rsidRDefault="00B23FED" w:rsidP="00455C04">
            <w:pPr>
              <w:jc w:val="center"/>
              <w:rPr>
                <w:b/>
                <w:bCs/>
                <w:color w:val="000000"/>
                <w:sz w:val="20"/>
                <w:szCs w:val="20"/>
              </w:rPr>
            </w:pPr>
            <w:r w:rsidRPr="003D4765">
              <w:rPr>
                <w:b/>
                <w:bCs/>
                <w:color w:val="000000"/>
                <w:sz w:val="20"/>
                <w:szCs w:val="20"/>
              </w:rPr>
              <w:t>100%</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FED" w:rsidRPr="003D4765" w:rsidRDefault="00B23FED" w:rsidP="00455C04">
            <w:pPr>
              <w:jc w:val="center"/>
              <w:rPr>
                <w:b/>
                <w:bCs/>
                <w:color w:val="000000"/>
                <w:sz w:val="20"/>
                <w:szCs w:val="20"/>
              </w:rPr>
            </w:pPr>
            <w:r w:rsidRPr="003D4765">
              <w:rPr>
                <w:b/>
                <w:bCs/>
                <w:color w:val="000000"/>
                <w:sz w:val="20"/>
                <w:szCs w:val="20"/>
              </w:rPr>
              <w:t>860</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3FED" w:rsidRPr="003D4765" w:rsidRDefault="00B23FED" w:rsidP="00455C04">
            <w:pPr>
              <w:jc w:val="center"/>
              <w:rPr>
                <w:b/>
                <w:bCs/>
                <w:color w:val="000000"/>
                <w:sz w:val="20"/>
                <w:szCs w:val="20"/>
              </w:rPr>
            </w:pPr>
            <w:r w:rsidRPr="003D4765">
              <w:rPr>
                <w:b/>
                <w:bCs/>
                <w:color w:val="000000"/>
                <w:sz w:val="20"/>
                <w:szCs w:val="20"/>
              </w:rPr>
              <w:t>100%</w:t>
            </w:r>
          </w:p>
        </w:tc>
      </w:tr>
    </w:tbl>
    <w:p w:rsidR="00B23FED" w:rsidRPr="003D4765" w:rsidRDefault="00B23FED" w:rsidP="00B23FED">
      <w:pPr>
        <w:pStyle w:val="aff4"/>
        <w:jc w:val="both"/>
        <w:rPr>
          <w:rFonts w:ascii="Times New Roman" w:hAnsi="Times New Roman"/>
          <w:i/>
          <w:sz w:val="20"/>
          <w:szCs w:val="20"/>
        </w:rPr>
      </w:pPr>
      <w:r w:rsidRPr="003D4765">
        <w:rPr>
          <w:rFonts w:ascii="Times New Roman" w:hAnsi="Times New Roman"/>
          <w:i/>
          <w:sz w:val="20"/>
          <w:szCs w:val="20"/>
        </w:rPr>
        <w:t xml:space="preserve">* Пр-т Ленинский 47В, Комсомольская 40, Комсомольская 40А, Комсомольская 42А. </w:t>
      </w:r>
    </w:p>
    <w:p w:rsidR="00B23FED" w:rsidRPr="003D4765" w:rsidRDefault="00B23FED" w:rsidP="00B23FED">
      <w:pPr>
        <w:pStyle w:val="aff4"/>
        <w:spacing w:before="240"/>
        <w:ind w:firstLine="709"/>
        <w:jc w:val="both"/>
        <w:rPr>
          <w:rFonts w:ascii="Times New Roman" w:hAnsi="Times New Roman"/>
          <w:sz w:val="26"/>
          <w:szCs w:val="26"/>
        </w:rPr>
      </w:pPr>
      <w:r w:rsidRPr="003D4765">
        <w:rPr>
          <w:rFonts w:ascii="Times New Roman" w:hAnsi="Times New Roman"/>
          <w:sz w:val="26"/>
          <w:szCs w:val="26"/>
        </w:rPr>
        <w:t>На 01.01.2019 из общего числа жилых домов 78% оборудовано счетчиками холодной воды, 78% горячей воды, 76% теплосчетчиками, 100% счетчиками электроэнергии.</w:t>
      </w:r>
    </w:p>
    <w:p w:rsidR="00B23FED" w:rsidRPr="003D4765" w:rsidRDefault="00B23FED" w:rsidP="00B23FED">
      <w:pPr>
        <w:tabs>
          <w:tab w:val="left" w:pos="900"/>
        </w:tabs>
        <w:spacing w:before="240"/>
        <w:ind w:firstLine="540"/>
        <w:jc w:val="center"/>
        <w:rPr>
          <w:b/>
          <w:i/>
          <w:sz w:val="26"/>
          <w:szCs w:val="26"/>
        </w:rPr>
      </w:pPr>
      <w:r w:rsidRPr="003D4765">
        <w:rPr>
          <w:b/>
          <w:i/>
          <w:sz w:val="26"/>
          <w:szCs w:val="26"/>
        </w:rPr>
        <w:t>Состояние жилищного фонда</w:t>
      </w:r>
    </w:p>
    <w:p w:rsidR="00B23FED" w:rsidRPr="003D4765" w:rsidRDefault="00B23FED" w:rsidP="00B23FED">
      <w:pPr>
        <w:pStyle w:val="aff4"/>
        <w:ind w:firstLine="709"/>
        <w:jc w:val="both"/>
        <w:rPr>
          <w:rFonts w:ascii="Times New Roman" w:hAnsi="Times New Roman"/>
          <w:sz w:val="26"/>
          <w:szCs w:val="26"/>
        </w:rPr>
      </w:pPr>
      <w:r w:rsidRPr="003D4765">
        <w:rPr>
          <w:rFonts w:ascii="Times New Roman" w:hAnsi="Times New Roman"/>
          <w:sz w:val="26"/>
          <w:szCs w:val="26"/>
        </w:rPr>
        <w:t>Количество аварийного жилья, подлежащего расселению и сносу составляет 6 МКД общей площадью 35,3 тыс. м</w:t>
      </w:r>
      <w:r w:rsidRPr="003D4765">
        <w:rPr>
          <w:rFonts w:ascii="Times New Roman" w:hAnsi="Times New Roman"/>
          <w:sz w:val="26"/>
          <w:szCs w:val="26"/>
          <w:vertAlign w:val="superscript"/>
        </w:rPr>
        <w:t>2</w:t>
      </w:r>
      <w:r w:rsidRPr="003D4765">
        <w:rPr>
          <w:rFonts w:ascii="Times New Roman" w:hAnsi="Times New Roman"/>
          <w:sz w:val="26"/>
          <w:szCs w:val="26"/>
        </w:rPr>
        <w:t xml:space="preserve"> (около 0,8% от общего жилищного фонда), в том числе: </w:t>
      </w:r>
    </w:p>
    <w:p w:rsidR="00B23FED" w:rsidRPr="003D4765" w:rsidRDefault="00B23FED" w:rsidP="00B23FED">
      <w:pPr>
        <w:pStyle w:val="afff2"/>
        <w:numPr>
          <w:ilvl w:val="0"/>
          <w:numId w:val="119"/>
        </w:numPr>
        <w:tabs>
          <w:tab w:val="left" w:pos="993"/>
        </w:tabs>
        <w:ind w:left="0" w:firstLine="709"/>
        <w:jc w:val="both"/>
        <w:rPr>
          <w:sz w:val="26"/>
          <w:szCs w:val="26"/>
        </w:rPr>
      </w:pPr>
      <w:r>
        <w:rPr>
          <w:sz w:val="26"/>
          <w:szCs w:val="26"/>
        </w:rPr>
        <w:t>ул. Комсомольская,</w:t>
      </w:r>
      <w:r w:rsidRPr="003D4765">
        <w:rPr>
          <w:sz w:val="26"/>
          <w:szCs w:val="26"/>
        </w:rPr>
        <w:t>20 (7,9 тыс. м</w:t>
      </w:r>
      <w:r w:rsidRPr="003D4765">
        <w:rPr>
          <w:sz w:val="26"/>
          <w:szCs w:val="26"/>
          <w:vertAlign w:val="superscript"/>
        </w:rPr>
        <w:t>2</w:t>
      </w:r>
      <w:r w:rsidRPr="003D4765">
        <w:rPr>
          <w:sz w:val="26"/>
          <w:szCs w:val="26"/>
        </w:rPr>
        <w:t xml:space="preserve">); </w:t>
      </w:r>
    </w:p>
    <w:p w:rsidR="00B23FED" w:rsidRPr="003D4765" w:rsidRDefault="00B23FED" w:rsidP="00B23FED">
      <w:pPr>
        <w:pStyle w:val="afff2"/>
        <w:numPr>
          <w:ilvl w:val="0"/>
          <w:numId w:val="119"/>
        </w:numPr>
        <w:ind w:left="993" w:hanging="284"/>
        <w:jc w:val="both"/>
        <w:rPr>
          <w:sz w:val="26"/>
          <w:szCs w:val="26"/>
        </w:rPr>
      </w:pPr>
      <w:r>
        <w:rPr>
          <w:sz w:val="26"/>
          <w:szCs w:val="26"/>
        </w:rPr>
        <w:t>ул. Лауреатов,</w:t>
      </w:r>
      <w:r w:rsidRPr="003D4765">
        <w:rPr>
          <w:sz w:val="26"/>
          <w:szCs w:val="26"/>
        </w:rPr>
        <w:t>31 (6,6 тыс. м</w:t>
      </w:r>
      <w:r w:rsidRPr="003D4765">
        <w:rPr>
          <w:sz w:val="26"/>
          <w:szCs w:val="26"/>
          <w:vertAlign w:val="superscript"/>
        </w:rPr>
        <w:t>2</w:t>
      </w:r>
      <w:r w:rsidRPr="003D4765">
        <w:rPr>
          <w:sz w:val="26"/>
          <w:szCs w:val="26"/>
        </w:rPr>
        <w:t xml:space="preserve">); </w:t>
      </w:r>
    </w:p>
    <w:p w:rsidR="00B23FED" w:rsidRPr="003D4765" w:rsidRDefault="00B23FED" w:rsidP="00B23FED">
      <w:pPr>
        <w:pStyle w:val="afff2"/>
        <w:numPr>
          <w:ilvl w:val="0"/>
          <w:numId w:val="119"/>
        </w:numPr>
        <w:ind w:left="993" w:hanging="284"/>
        <w:jc w:val="both"/>
        <w:rPr>
          <w:sz w:val="26"/>
          <w:szCs w:val="26"/>
        </w:rPr>
      </w:pPr>
      <w:r w:rsidRPr="003D4765">
        <w:rPr>
          <w:sz w:val="26"/>
          <w:szCs w:val="26"/>
        </w:rPr>
        <w:t>ул. Надеждинская,18 (7,0 тыс. м</w:t>
      </w:r>
      <w:r w:rsidRPr="003D4765">
        <w:rPr>
          <w:sz w:val="26"/>
          <w:szCs w:val="26"/>
          <w:vertAlign w:val="superscript"/>
        </w:rPr>
        <w:t>2</w:t>
      </w:r>
      <w:r w:rsidRPr="003D4765">
        <w:rPr>
          <w:sz w:val="26"/>
          <w:szCs w:val="26"/>
        </w:rPr>
        <w:t>);</w:t>
      </w:r>
    </w:p>
    <w:p w:rsidR="00B23FED" w:rsidRPr="003D4765" w:rsidRDefault="00B23FED" w:rsidP="00B23FED">
      <w:pPr>
        <w:pStyle w:val="afff2"/>
        <w:numPr>
          <w:ilvl w:val="0"/>
          <w:numId w:val="119"/>
        </w:numPr>
        <w:ind w:left="993" w:hanging="284"/>
        <w:jc w:val="both"/>
        <w:rPr>
          <w:sz w:val="26"/>
          <w:szCs w:val="26"/>
        </w:rPr>
      </w:pPr>
      <w:r>
        <w:rPr>
          <w:sz w:val="26"/>
          <w:szCs w:val="26"/>
        </w:rPr>
        <w:t>ул. Шахтерская,</w:t>
      </w:r>
      <w:r w:rsidRPr="003D4765">
        <w:rPr>
          <w:sz w:val="26"/>
          <w:szCs w:val="26"/>
        </w:rPr>
        <w:t>18 (5,8 тыс. м</w:t>
      </w:r>
      <w:r w:rsidRPr="003D4765">
        <w:rPr>
          <w:sz w:val="26"/>
          <w:szCs w:val="26"/>
          <w:vertAlign w:val="superscript"/>
        </w:rPr>
        <w:t>2</w:t>
      </w:r>
      <w:r w:rsidRPr="003D4765">
        <w:rPr>
          <w:sz w:val="26"/>
          <w:szCs w:val="26"/>
        </w:rPr>
        <w:t xml:space="preserve">); </w:t>
      </w:r>
    </w:p>
    <w:p w:rsidR="00B23FED" w:rsidRPr="003D4765" w:rsidRDefault="00B23FED" w:rsidP="00B23FED">
      <w:pPr>
        <w:pStyle w:val="aff4"/>
        <w:numPr>
          <w:ilvl w:val="0"/>
          <w:numId w:val="119"/>
        </w:numPr>
        <w:ind w:left="993" w:hanging="284"/>
        <w:jc w:val="both"/>
        <w:rPr>
          <w:rFonts w:ascii="Times New Roman" w:hAnsi="Times New Roman"/>
          <w:sz w:val="26"/>
          <w:szCs w:val="26"/>
        </w:rPr>
      </w:pPr>
      <w:r w:rsidRPr="003D4765">
        <w:rPr>
          <w:rFonts w:ascii="Times New Roman" w:hAnsi="Times New Roman"/>
          <w:sz w:val="26"/>
          <w:szCs w:val="26"/>
        </w:rPr>
        <w:t>ул. Шахтерская,5 (5,9 тыс. м</w:t>
      </w:r>
      <w:r w:rsidRPr="003D4765">
        <w:rPr>
          <w:rFonts w:ascii="Times New Roman" w:hAnsi="Times New Roman"/>
          <w:sz w:val="26"/>
          <w:szCs w:val="26"/>
          <w:vertAlign w:val="superscript"/>
        </w:rPr>
        <w:t>2</w:t>
      </w:r>
      <w:r w:rsidRPr="003D4765">
        <w:rPr>
          <w:rFonts w:ascii="Times New Roman" w:hAnsi="Times New Roman"/>
          <w:sz w:val="26"/>
          <w:szCs w:val="26"/>
        </w:rPr>
        <w:t>);</w:t>
      </w:r>
    </w:p>
    <w:p w:rsidR="00B23FED" w:rsidRPr="003D4765" w:rsidRDefault="00B23FED" w:rsidP="00B23FED">
      <w:pPr>
        <w:pStyle w:val="aff4"/>
        <w:numPr>
          <w:ilvl w:val="0"/>
          <w:numId w:val="119"/>
        </w:numPr>
        <w:ind w:left="993" w:hanging="284"/>
        <w:jc w:val="both"/>
        <w:rPr>
          <w:rFonts w:ascii="Times New Roman" w:hAnsi="Times New Roman"/>
          <w:sz w:val="26"/>
          <w:szCs w:val="26"/>
        </w:rPr>
      </w:pPr>
      <w:r w:rsidRPr="003D4765">
        <w:rPr>
          <w:rFonts w:ascii="Times New Roman" w:hAnsi="Times New Roman"/>
          <w:sz w:val="26"/>
          <w:szCs w:val="26"/>
        </w:rPr>
        <w:t xml:space="preserve">ул. </w:t>
      </w:r>
      <w:r>
        <w:rPr>
          <w:rFonts w:ascii="Times New Roman" w:hAnsi="Times New Roman"/>
          <w:sz w:val="26"/>
          <w:szCs w:val="26"/>
        </w:rPr>
        <w:t>Дзержинского,</w:t>
      </w:r>
      <w:r w:rsidRPr="003D4765">
        <w:rPr>
          <w:rFonts w:ascii="Times New Roman" w:hAnsi="Times New Roman"/>
          <w:sz w:val="26"/>
          <w:szCs w:val="26"/>
        </w:rPr>
        <w:t>3 (2,1 тыс. м</w:t>
      </w:r>
      <w:r w:rsidRPr="003D4765">
        <w:rPr>
          <w:rFonts w:ascii="Times New Roman" w:hAnsi="Times New Roman"/>
          <w:sz w:val="26"/>
          <w:szCs w:val="26"/>
          <w:vertAlign w:val="superscript"/>
        </w:rPr>
        <w:t>2</w:t>
      </w:r>
      <w:r w:rsidRPr="003D4765">
        <w:rPr>
          <w:rFonts w:ascii="Times New Roman" w:hAnsi="Times New Roman"/>
          <w:sz w:val="26"/>
          <w:szCs w:val="26"/>
        </w:rPr>
        <w:t>).</w:t>
      </w:r>
    </w:p>
    <w:p w:rsidR="00B23FED" w:rsidRPr="003D4765" w:rsidRDefault="00B23FED" w:rsidP="00B23FED">
      <w:pPr>
        <w:ind w:firstLine="708"/>
        <w:jc w:val="both"/>
        <w:rPr>
          <w:sz w:val="26"/>
          <w:szCs w:val="26"/>
        </w:rPr>
      </w:pPr>
      <w:r w:rsidRPr="003D4765">
        <w:rPr>
          <w:sz w:val="26"/>
          <w:szCs w:val="26"/>
        </w:rPr>
        <w:t>На особом контроле по состоянию грунтов и несущих конструкций числится 253 жилых здания, в т.ч. в Центральном районе – 176, в районе Талнах – 63, в районе Кайеркан – 14, из них:</w:t>
      </w:r>
    </w:p>
    <w:p w:rsidR="00B23FED" w:rsidRPr="003D4765" w:rsidRDefault="00B23FED" w:rsidP="00B23FED">
      <w:pPr>
        <w:pStyle w:val="afff2"/>
        <w:numPr>
          <w:ilvl w:val="0"/>
          <w:numId w:val="120"/>
        </w:numPr>
        <w:tabs>
          <w:tab w:val="left" w:pos="993"/>
        </w:tabs>
        <w:ind w:left="0" w:firstLine="709"/>
        <w:jc w:val="both"/>
        <w:rPr>
          <w:sz w:val="26"/>
          <w:szCs w:val="26"/>
        </w:rPr>
      </w:pPr>
      <w:r w:rsidRPr="003D4765">
        <w:rPr>
          <w:sz w:val="26"/>
          <w:szCs w:val="26"/>
        </w:rPr>
        <w:t>с прогрессирующими деформациями – 13 зданий, в т.ч. в Центральном районе – 5, в районе Талнах – 8;</w:t>
      </w:r>
    </w:p>
    <w:p w:rsidR="00B23FED" w:rsidRPr="003D4765" w:rsidRDefault="00B23FED" w:rsidP="00B23FED">
      <w:pPr>
        <w:pStyle w:val="afff2"/>
        <w:numPr>
          <w:ilvl w:val="0"/>
          <w:numId w:val="120"/>
        </w:numPr>
        <w:tabs>
          <w:tab w:val="left" w:pos="993"/>
        </w:tabs>
        <w:spacing w:after="200"/>
        <w:ind w:left="0" w:firstLine="709"/>
        <w:jc w:val="both"/>
        <w:rPr>
          <w:sz w:val="26"/>
          <w:szCs w:val="26"/>
        </w:rPr>
      </w:pPr>
      <w:r w:rsidRPr="003D4765">
        <w:rPr>
          <w:sz w:val="26"/>
          <w:szCs w:val="26"/>
        </w:rPr>
        <w:t>с разрушением несущих конструкций (по материалу) –</w:t>
      </w:r>
      <w:r>
        <w:rPr>
          <w:sz w:val="26"/>
          <w:szCs w:val="26"/>
        </w:rPr>
        <w:t xml:space="preserve"> </w:t>
      </w:r>
      <w:r w:rsidRPr="003D4765">
        <w:rPr>
          <w:sz w:val="26"/>
          <w:szCs w:val="26"/>
        </w:rPr>
        <w:t>25 зданий, в т.ч.  в Центральном районе – 23, в районе Кайеркан – 2;</w:t>
      </w:r>
    </w:p>
    <w:p w:rsidR="00B23FED" w:rsidRPr="003D4765" w:rsidRDefault="00B23FED" w:rsidP="00B23FED">
      <w:pPr>
        <w:pStyle w:val="afff2"/>
        <w:numPr>
          <w:ilvl w:val="0"/>
          <w:numId w:val="120"/>
        </w:numPr>
        <w:tabs>
          <w:tab w:val="left" w:pos="993"/>
        </w:tabs>
        <w:spacing w:after="200"/>
        <w:ind w:left="0" w:firstLine="709"/>
        <w:jc w:val="both"/>
        <w:rPr>
          <w:sz w:val="26"/>
          <w:szCs w:val="26"/>
        </w:rPr>
      </w:pPr>
      <w:r w:rsidRPr="003D4765">
        <w:rPr>
          <w:sz w:val="26"/>
          <w:szCs w:val="26"/>
        </w:rPr>
        <w:t>с деформациями без дальнейшей прогрессии – 185 зданий, в т.ч. в Центральном районе – 136, в районе Талнах – 46, в районе Кайеркан – 3;</w:t>
      </w:r>
    </w:p>
    <w:p w:rsidR="00B23FED" w:rsidRPr="003D4765" w:rsidRDefault="00B23FED" w:rsidP="00B23FED">
      <w:pPr>
        <w:pStyle w:val="afff2"/>
        <w:numPr>
          <w:ilvl w:val="0"/>
          <w:numId w:val="120"/>
        </w:numPr>
        <w:tabs>
          <w:tab w:val="left" w:pos="993"/>
        </w:tabs>
        <w:ind w:left="0" w:firstLine="709"/>
        <w:jc w:val="both"/>
        <w:rPr>
          <w:sz w:val="26"/>
          <w:szCs w:val="26"/>
        </w:rPr>
      </w:pPr>
      <w:r w:rsidRPr="003D4765">
        <w:rPr>
          <w:sz w:val="26"/>
          <w:szCs w:val="26"/>
        </w:rPr>
        <w:t>по состоянию грунтов оснований фундаментов – 74 здания, в т.ч. в Центральном районе – 63, в районе Талнах – 7, в районе Кайеркан – 4.</w:t>
      </w:r>
    </w:p>
    <w:p w:rsidR="00B23FED" w:rsidRPr="003D4765" w:rsidRDefault="00B23FED" w:rsidP="00B23FED">
      <w:pPr>
        <w:ind w:firstLine="708"/>
        <w:jc w:val="both"/>
        <w:rPr>
          <w:sz w:val="26"/>
          <w:szCs w:val="26"/>
        </w:rPr>
      </w:pPr>
      <w:r w:rsidRPr="003D4765">
        <w:rPr>
          <w:sz w:val="26"/>
          <w:szCs w:val="26"/>
        </w:rPr>
        <w:t>По результатам осмотра средний показатель физического износа жилищного фонда города составляет 44,5%, что на 6,5 п.п выше результатов прошлого года.</w:t>
      </w:r>
    </w:p>
    <w:p w:rsidR="00B23FED" w:rsidRPr="003D4765" w:rsidRDefault="00B23FED" w:rsidP="00B23FED">
      <w:pPr>
        <w:tabs>
          <w:tab w:val="left" w:pos="900"/>
        </w:tabs>
        <w:spacing w:before="240" w:after="240"/>
        <w:ind w:firstLine="540"/>
        <w:jc w:val="center"/>
        <w:rPr>
          <w:b/>
          <w:i/>
          <w:sz w:val="26"/>
          <w:szCs w:val="26"/>
        </w:rPr>
      </w:pPr>
      <w:r w:rsidRPr="003D4765">
        <w:rPr>
          <w:b/>
          <w:i/>
          <w:sz w:val="26"/>
          <w:szCs w:val="26"/>
        </w:rPr>
        <w:t>Платежи населения за жилищно-коммунальные услуги</w:t>
      </w:r>
    </w:p>
    <w:p w:rsidR="00B23FED" w:rsidRPr="003D4765" w:rsidRDefault="00B23FED" w:rsidP="00B23FED">
      <w:pPr>
        <w:ind w:firstLine="709"/>
        <w:jc w:val="both"/>
        <w:rPr>
          <w:sz w:val="26"/>
          <w:szCs w:val="26"/>
        </w:rPr>
      </w:pPr>
      <w:r w:rsidRPr="003D4765">
        <w:rPr>
          <w:sz w:val="26"/>
          <w:szCs w:val="26"/>
        </w:rPr>
        <w:t>Задолженность населения по оплате за жилищно-коммунальные услуги по состоянию на 31.12.2018 года составила 2 470,4 млн руб. увеличение к соответствующей дате 2017 года составило 187,0 млн руб. или 8,2 % (по состоянию на 31.12.2017 – 2 283,4 млн руб.).</w:t>
      </w:r>
    </w:p>
    <w:p w:rsidR="00B23FED" w:rsidRPr="003D4765" w:rsidRDefault="00B23FED" w:rsidP="00B23FED">
      <w:pPr>
        <w:pStyle w:val="a4"/>
        <w:ind w:firstLine="709"/>
        <w:rPr>
          <w:szCs w:val="26"/>
        </w:rPr>
      </w:pPr>
      <w:r w:rsidRPr="003D4765">
        <w:rPr>
          <w:szCs w:val="26"/>
        </w:rPr>
        <w:t>Уровень собираемости платежей населения за жилищно-коммунальн</w:t>
      </w:r>
      <w:r>
        <w:rPr>
          <w:szCs w:val="26"/>
        </w:rPr>
        <w:t xml:space="preserve">ые услуги снизился в сравнении с аналогичным периодом </w:t>
      </w:r>
      <w:r w:rsidRPr="003D4765">
        <w:rPr>
          <w:szCs w:val="26"/>
        </w:rPr>
        <w:t xml:space="preserve">2017 года на 0,5 п.п и составил 97,0% (35,5% платежей перечисляются безналичным путем). </w:t>
      </w:r>
    </w:p>
    <w:p w:rsidR="00B23FED" w:rsidRPr="003D4765" w:rsidRDefault="00B23FED" w:rsidP="00B23FED">
      <w:pPr>
        <w:ind w:firstLine="709"/>
        <w:jc w:val="both"/>
        <w:rPr>
          <w:sz w:val="26"/>
          <w:szCs w:val="26"/>
        </w:rPr>
      </w:pPr>
      <w:r w:rsidRPr="003D4765">
        <w:rPr>
          <w:sz w:val="26"/>
          <w:szCs w:val="26"/>
        </w:rPr>
        <w:lastRenderedPageBreak/>
        <w:t>В целях организации работ по повышению сборов платежей населения за жилищно-коммунальные услуги управляющими организациями, оказывающими данные услуги, проводится претензионно-исковая работа по взысканию задолженности с населения. Так, за 2018 год подано 17 710 исков в суд – на сумму 819,5 млн руб., из них признано судом к взысканию 15 872 исков на сумму 698,3 млн руб.</w:t>
      </w:r>
    </w:p>
    <w:p w:rsidR="00B23FED" w:rsidRPr="003D4765" w:rsidRDefault="00B23FED" w:rsidP="00B23FED">
      <w:pPr>
        <w:ind w:firstLine="709"/>
        <w:jc w:val="both"/>
        <w:rPr>
          <w:sz w:val="26"/>
          <w:szCs w:val="26"/>
        </w:rPr>
      </w:pPr>
      <w:r w:rsidRPr="003D4765">
        <w:rPr>
          <w:sz w:val="26"/>
          <w:szCs w:val="26"/>
        </w:rPr>
        <w:t>За этот же период управляющими организациями получена оплата по искам на общую сумму 176,0 млн руб., что составляет 25,2 % от суммы, признанной судом к взысканию.</w:t>
      </w:r>
    </w:p>
    <w:p w:rsidR="00B23FED" w:rsidRPr="003D4765" w:rsidRDefault="00B23FED" w:rsidP="00B23FED">
      <w:pPr>
        <w:ind w:firstLine="709"/>
        <w:jc w:val="both"/>
        <w:rPr>
          <w:sz w:val="26"/>
          <w:szCs w:val="26"/>
        </w:rPr>
      </w:pPr>
      <w:r w:rsidRPr="003D4765">
        <w:rPr>
          <w:sz w:val="26"/>
          <w:szCs w:val="26"/>
        </w:rPr>
        <w:t>Управляющими организациями также ведется работа с должниками за ЖКУ в досудебном порядке. За 2018 год заключено 3 334 соглашений обязательств о погашении задолженности за жилищно-коммунальные услуги на сумму 301,1 млн руб. Оплачено населением – 87,8 млн руб.</w:t>
      </w:r>
    </w:p>
    <w:p w:rsidR="00B23FED" w:rsidRPr="003D4765" w:rsidRDefault="00B23FED" w:rsidP="00B23FED">
      <w:pPr>
        <w:pStyle w:val="a4"/>
        <w:ind w:firstLine="709"/>
        <w:rPr>
          <w:szCs w:val="26"/>
        </w:rPr>
      </w:pPr>
      <w:r w:rsidRPr="003D4765">
        <w:rPr>
          <w:szCs w:val="26"/>
        </w:rPr>
        <w:t>Всего в результате претензионно-исковой и досудебной работы за 2018 год управляющими организациями получено 263,8 млн руб.</w:t>
      </w:r>
    </w:p>
    <w:p w:rsidR="00B23FED" w:rsidRPr="003D4765" w:rsidRDefault="00B23FED" w:rsidP="00B23FED">
      <w:pPr>
        <w:tabs>
          <w:tab w:val="left" w:pos="900"/>
        </w:tabs>
        <w:spacing w:before="240"/>
        <w:ind w:firstLine="540"/>
        <w:jc w:val="center"/>
        <w:rPr>
          <w:b/>
          <w:i/>
          <w:sz w:val="26"/>
          <w:szCs w:val="26"/>
        </w:rPr>
      </w:pPr>
      <w:r w:rsidRPr="003D4765">
        <w:rPr>
          <w:b/>
          <w:i/>
          <w:sz w:val="26"/>
          <w:szCs w:val="26"/>
        </w:rPr>
        <w:t xml:space="preserve">Реализация мероприятий, обеспечивающих функционирование </w:t>
      </w:r>
    </w:p>
    <w:p w:rsidR="00B23FED" w:rsidRPr="003D4765" w:rsidRDefault="00B23FED" w:rsidP="00B23FED">
      <w:pPr>
        <w:tabs>
          <w:tab w:val="left" w:pos="900"/>
        </w:tabs>
        <w:spacing w:after="240"/>
        <w:ind w:firstLine="540"/>
        <w:jc w:val="center"/>
        <w:rPr>
          <w:b/>
          <w:i/>
          <w:sz w:val="26"/>
          <w:szCs w:val="26"/>
        </w:rPr>
      </w:pPr>
      <w:r w:rsidRPr="003D4765">
        <w:rPr>
          <w:b/>
          <w:i/>
          <w:sz w:val="26"/>
          <w:szCs w:val="26"/>
        </w:rPr>
        <w:t>жилищно-коммунального хозяйства</w:t>
      </w:r>
    </w:p>
    <w:p w:rsidR="00B23FED" w:rsidRDefault="00B23FED" w:rsidP="00B23FED">
      <w:pPr>
        <w:ind w:firstLine="709"/>
        <w:jc w:val="both"/>
        <w:rPr>
          <w:sz w:val="26"/>
          <w:szCs w:val="26"/>
        </w:rPr>
      </w:pPr>
      <w:r w:rsidRPr="003D4765">
        <w:rPr>
          <w:sz w:val="26"/>
          <w:szCs w:val="26"/>
        </w:rPr>
        <w:t>В 2018 году на мероприятия, обеспечивающие функционирование жилищно-коммунального хозяйства в рамках муниципальных программ (далее – МП) было предусмотрено финансирование в размере 1 659,8 млн руб.:</w:t>
      </w:r>
    </w:p>
    <w:p w:rsidR="00B23FED" w:rsidRPr="00B23FED" w:rsidRDefault="00B23FED" w:rsidP="00B23FED">
      <w:pPr>
        <w:spacing w:before="240"/>
        <w:ind w:firstLine="709"/>
        <w:jc w:val="right"/>
        <w:rPr>
          <w:sz w:val="26"/>
          <w:szCs w:val="26"/>
          <w:lang w:val="en-US"/>
        </w:rPr>
      </w:pPr>
      <w:r w:rsidRPr="003D4765">
        <w:rPr>
          <w:sz w:val="26"/>
          <w:szCs w:val="26"/>
        </w:rPr>
        <w:t xml:space="preserve">Таблица </w:t>
      </w:r>
      <w:r>
        <w:rPr>
          <w:sz w:val="26"/>
          <w:szCs w:val="26"/>
          <w:lang w:val="en-US"/>
        </w:rPr>
        <w:t>74</w:t>
      </w:r>
    </w:p>
    <w:p w:rsidR="00B23FED" w:rsidRPr="003D4765" w:rsidRDefault="00B23FED" w:rsidP="00B23FED">
      <w:pPr>
        <w:ind w:firstLine="709"/>
        <w:jc w:val="right"/>
        <w:rPr>
          <w:sz w:val="20"/>
          <w:szCs w:val="20"/>
        </w:rPr>
      </w:pPr>
      <w:r w:rsidRPr="003D4765">
        <w:rPr>
          <w:sz w:val="20"/>
          <w:szCs w:val="20"/>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735"/>
        <w:gridCol w:w="1277"/>
        <w:gridCol w:w="1409"/>
        <w:gridCol w:w="1421"/>
      </w:tblGrid>
      <w:tr w:rsidR="00B23FED" w:rsidRPr="003D4765" w:rsidTr="005A5447">
        <w:trPr>
          <w:trHeight w:val="20"/>
          <w:tblHeader/>
        </w:trPr>
        <w:tc>
          <w:tcPr>
            <w:tcW w:w="270" w:type="pct"/>
            <w:shd w:val="clear" w:color="auto" w:fill="auto"/>
            <w:vAlign w:val="center"/>
            <w:hideMark/>
          </w:tcPr>
          <w:p w:rsidR="00B23FED" w:rsidRPr="003D4765" w:rsidRDefault="00B23FED" w:rsidP="00455C04">
            <w:pPr>
              <w:jc w:val="center"/>
              <w:rPr>
                <w:b/>
                <w:color w:val="000000"/>
                <w:sz w:val="20"/>
                <w:szCs w:val="20"/>
              </w:rPr>
            </w:pPr>
            <w:r w:rsidRPr="003D4765">
              <w:rPr>
                <w:b/>
                <w:color w:val="000000"/>
                <w:sz w:val="20"/>
                <w:szCs w:val="20"/>
              </w:rPr>
              <w:t>№ п/п</w:t>
            </w:r>
          </w:p>
        </w:tc>
        <w:tc>
          <w:tcPr>
            <w:tcW w:w="2533" w:type="pct"/>
            <w:shd w:val="clear" w:color="auto" w:fill="auto"/>
            <w:vAlign w:val="center"/>
            <w:hideMark/>
          </w:tcPr>
          <w:p w:rsidR="00B23FED" w:rsidRPr="003D4765" w:rsidRDefault="00B23FED" w:rsidP="00455C04">
            <w:pPr>
              <w:jc w:val="center"/>
              <w:rPr>
                <w:b/>
                <w:color w:val="000000"/>
                <w:sz w:val="20"/>
                <w:szCs w:val="20"/>
              </w:rPr>
            </w:pPr>
            <w:r w:rsidRPr="003D4765">
              <w:rPr>
                <w:b/>
                <w:color w:val="000000"/>
                <w:sz w:val="20"/>
                <w:szCs w:val="20"/>
              </w:rPr>
              <w:t>Наименование программы</w:t>
            </w:r>
          </w:p>
        </w:tc>
        <w:tc>
          <w:tcPr>
            <w:tcW w:w="683" w:type="pct"/>
            <w:shd w:val="clear" w:color="auto" w:fill="auto"/>
            <w:vAlign w:val="center"/>
            <w:hideMark/>
          </w:tcPr>
          <w:p w:rsidR="00B23FED" w:rsidRPr="003D4765" w:rsidRDefault="00B23FED" w:rsidP="00455C04">
            <w:pPr>
              <w:jc w:val="center"/>
              <w:rPr>
                <w:b/>
                <w:color w:val="000000"/>
                <w:sz w:val="20"/>
                <w:szCs w:val="20"/>
              </w:rPr>
            </w:pPr>
            <w:r w:rsidRPr="003D4765">
              <w:rPr>
                <w:b/>
                <w:color w:val="000000"/>
                <w:sz w:val="20"/>
                <w:szCs w:val="20"/>
              </w:rPr>
              <w:t>План на год</w:t>
            </w:r>
          </w:p>
        </w:tc>
        <w:tc>
          <w:tcPr>
            <w:tcW w:w="754" w:type="pct"/>
            <w:shd w:val="clear" w:color="auto" w:fill="auto"/>
            <w:vAlign w:val="center"/>
            <w:hideMark/>
          </w:tcPr>
          <w:p w:rsidR="00B23FED" w:rsidRPr="003D4765" w:rsidRDefault="00B23FED" w:rsidP="00455C04">
            <w:pPr>
              <w:jc w:val="center"/>
              <w:rPr>
                <w:b/>
                <w:color w:val="000000"/>
                <w:sz w:val="20"/>
                <w:szCs w:val="20"/>
              </w:rPr>
            </w:pPr>
            <w:r w:rsidRPr="003D4765">
              <w:rPr>
                <w:b/>
                <w:color w:val="000000"/>
                <w:sz w:val="20"/>
                <w:szCs w:val="20"/>
              </w:rPr>
              <w:t>Кассовое</w:t>
            </w:r>
          </w:p>
          <w:p w:rsidR="00B23FED" w:rsidRPr="003D4765" w:rsidRDefault="00B23FED" w:rsidP="00455C04">
            <w:pPr>
              <w:jc w:val="center"/>
              <w:rPr>
                <w:b/>
                <w:color w:val="000000"/>
                <w:sz w:val="20"/>
                <w:szCs w:val="20"/>
              </w:rPr>
            </w:pPr>
            <w:r w:rsidRPr="003D4765">
              <w:rPr>
                <w:b/>
                <w:color w:val="000000"/>
                <w:sz w:val="20"/>
                <w:szCs w:val="20"/>
              </w:rPr>
              <w:t>исполнение</w:t>
            </w:r>
          </w:p>
          <w:p w:rsidR="00B23FED" w:rsidRPr="003D4765" w:rsidRDefault="00B23FED" w:rsidP="00455C04">
            <w:pPr>
              <w:jc w:val="center"/>
              <w:rPr>
                <w:b/>
                <w:color w:val="000000"/>
                <w:sz w:val="20"/>
                <w:szCs w:val="20"/>
              </w:rPr>
            </w:pPr>
            <w:r w:rsidRPr="003D4765">
              <w:rPr>
                <w:b/>
                <w:color w:val="000000"/>
                <w:sz w:val="20"/>
                <w:szCs w:val="20"/>
              </w:rPr>
              <w:t>на 01.01.2019</w:t>
            </w:r>
          </w:p>
        </w:tc>
        <w:tc>
          <w:tcPr>
            <w:tcW w:w="760" w:type="pct"/>
            <w:shd w:val="clear" w:color="auto" w:fill="auto"/>
            <w:vAlign w:val="center"/>
            <w:hideMark/>
          </w:tcPr>
          <w:p w:rsidR="00B23FED" w:rsidRPr="003D4765" w:rsidRDefault="00B23FED" w:rsidP="00455C04">
            <w:pPr>
              <w:jc w:val="center"/>
              <w:rPr>
                <w:b/>
                <w:color w:val="000000"/>
                <w:sz w:val="20"/>
                <w:szCs w:val="20"/>
              </w:rPr>
            </w:pPr>
            <w:r w:rsidRPr="003D4765">
              <w:rPr>
                <w:b/>
                <w:color w:val="000000"/>
                <w:sz w:val="20"/>
                <w:szCs w:val="20"/>
              </w:rPr>
              <w:t>Исполнение, %</w:t>
            </w:r>
          </w:p>
        </w:tc>
      </w:tr>
      <w:tr w:rsidR="00B23FED" w:rsidRPr="003D4765" w:rsidTr="00455C04">
        <w:trPr>
          <w:trHeight w:val="20"/>
        </w:trPr>
        <w:tc>
          <w:tcPr>
            <w:tcW w:w="270" w:type="pct"/>
            <w:shd w:val="clear" w:color="000000" w:fill="C5D9F1"/>
            <w:vAlign w:val="center"/>
            <w:hideMark/>
          </w:tcPr>
          <w:p w:rsidR="00B23FED" w:rsidRPr="003D4765" w:rsidRDefault="00B23FED" w:rsidP="00455C04">
            <w:pPr>
              <w:rPr>
                <w:b/>
                <w:bCs/>
                <w:sz w:val="20"/>
                <w:szCs w:val="20"/>
              </w:rPr>
            </w:pPr>
            <w:r w:rsidRPr="003D4765">
              <w:rPr>
                <w:b/>
                <w:bCs/>
                <w:sz w:val="20"/>
                <w:szCs w:val="20"/>
              </w:rPr>
              <w:t> </w:t>
            </w:r>
          </w:p>
        </w:tc>
        <w:tc>
          <w:tcPr>
            <w:tcW w:w="2533" w:type="pct"/>
            <w:shd w:val="clear" w:color="000000" w:fill="C5D9F1"/>
            <w:vAlign w:val="center"/>
            <w:hideMark/>
          </w:tcPr>
          <w:p w:rsidR="00B23FED" w:rsidRPr="003D4765" w:rsidRDefault="00B23FED" w:rsidP="00455C04">
            <w:pPr>
              <w:rPr>
                <w:b/>
                <w:bCs/>
                <w:sz w:val="20"/>
                <w:szCs w:val="20"/>
              </w:rPr>
            </w:pPr>
            <w:r w:rsidRPr="003D4765">
              <w:rPr>
                <w:b/>
                <w:bCs/>
                <w:sz w:val="20"/>
                <w:szCs w:val="20"/>
              </w:rPr>
              <w:t>Всего расходы на жилищно-коммунальное хозяйство в рамках мероприятий, предусмотренных органами местного самоуправления, в т.ч.:</w:t>
            </w:r>
          </w:p>
        </w:tc>
        <w:tc>
          <w:tcPr>
            <w:tcW w:w="683" w:type="pct"/>
            <w:shd w:val="clear" w:color="000000" w:fill="C5D9F1"/>
            <w:vAlign w:val="center"/>
            <w:hideMark/>
          </w:tcPr>
          <w:p w:rsidR="00B23FED" w:rsidRPr="003D4765" w:rsidRDefault="00B23FED" w:rsidP="00455C04">
            <w:pPr>
              <w:jc w:val="center"/>
              <w:rPr>
                <w:b/>
                <w:bCs/>
                <w:sz w:val="20"/>
                <w:szCs w:val="20"/>
              </w:rPr>
            </w:pPr>
            <w:r w:rsidRPr="003D4765">
              <w:rPr>
                <w:b/>
                <w:bCs/>
                <w:sz w:val="20"/>
                <w:szCs w:val="20"/>
              </w:rPr>
              <w:t>1 659 796,6</w:t>
            </w:r>
          </w:p>
        </w:tc>
        <w:tc>
          <w:tcPr>
            <w:tcW w:w="754" w:type="pct"/>
            <w:shd w:val="clear" w:color="000000" w:fill="C5D9F1"/>
            <w:vAlign w:val="center"/>
            <w:hideMark/>
          </w:tcPr>
          <w:p w:rsidR="00B23FED" w:rsidRPr="003D4765" w:rsidRDefault="00B23FED" w:rsidP="00455C04">
            <w:pPr>
              <w:jc w:val="center"/>
              <w:rPr>
                <w:b/>
                <w:bCs/>
                <w:sz w:val="20"/>
                <w:szCs w:val="20"/>
              </w:rPr>
            </w:pPr>
            <w:r w:rsidRPr="003D4765">
              <w:rPr>
                <w:b/>
                <w:bCs/>
                <w:sz w:val="20"/>
                <w:szCs w:val="20"/>
              </w:rPr>
              <w:t>1 359 402,7</w:t>
            </w:r>
          </w:p>
        </w:tc>
        <w:tc>
          <w:tcPr>
            <w:tcW w:w="760" w:type="pct"/>
            <w:shd w:val="clear" w:color="000000" w:fill="C5D9F1"/>
            <w:vAlign w:val="center"/>
            <w:hideMark/>
          </w:tcPr>
          <w:p w:rsidR="00B23FED" w:rsidRPr="003D4765" w:rsidRDefault="00B23FED" w:rsidP="00455C04">
            <w:pPr>
              <w:jc w:val="center"/>
              <w:rPr>
                <w:b/>
                <w:bCs/>
                <w:sz w:val="20"/>
                <w:szCs w:val="20"/>
              </w:rPr>
            </w:pPr>
            <w:r>
              <w:rPr>
                <w:b/>
                <w:bCs/>
                <w:sz w:val="20"/>
                <w:szCs w:val="20"/>
              </w:rPr>
              <w:t>81,9</w:t>
            </w:r>
          </w:p>
        </w:tc>
      </w:tr>
      <w:tr w:rsidR="00B23FED" w:rsidRPr="003D4765" w:rsidTr="00455C04">
        <w:trPr>
          <w:trHeight w:val="20"/>
        </w:trPr>
        <w:tc>
          <w:tcPr>
            <w:tcW w:w="270" w:type="pct"/>
            <w:shd w:val="clear" w:color="auto" w:fill="auto"/>
            <w:vAlign w:val="center"/>
            <w:hideMark/>
          </w:tcPr>
          <w:p w:rsidR="00B23FED" w:rsidRPr="003D4765" w:rsidRDefault="00B23FED" w:rsidP="00455C04">
            <w:pP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федеральный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24 735,0</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24 730,8</w:t>
            </w:r>
          </w:p>
        </w:tc>
        <w:tc>
          <w:tcPr>
            <w:tcW w:w="760" w:type="pct"/>
            <w:shd w:val="clear" w:color="auto" w:fill="auto"/>
            <w:vAlign w:val="center"/>
            <w:hideMark/>
          </w:tcPr>
          <w:p w:rsidR="00B23FED" w:rsidRPr="003D4765" w:rsidRDefault="00B23FED" w:rsidP="00455C04">
            <w:pPr>
              <w:jc w:val="center"/>
              <w:rPr>
                <w:sz w:val="20"/>
                <w:szCs w:val="20"/>
              </w:rPr>
            </w:pPr>
            <w:r w:rsidRPr="003D4765">
              <w:rPr>
                <w:sz w:val="20"/>
                <w:szCs w:val="20"/>
              </w:rPr>
              <w:t>100,0</w:t>
            </w:r>
          </w:p>
        </w:tc>
      </w:tr>
      <w:tr w:rsidR="00B23FED" w:rsidRPr="003D4765" w:rsidTr="00455C04">
        <w:trPr>
          <w:trHeight w:val="20"/>
        </w:trPr>
        <w:tc>
          <w:tcPr>
            <w:tcW w:w="270" w:type="pct"/>
            <w:shd w:val="clear" w:color="auto" w:fill="auto"/>
            <w:vAlign w:val="center"/>
            <w:hideMark/>
          </w:tcPr>
          <w:p w:rsidR="00B23FED" w:rsidRPr="003D4765" w:rsidRDefault="00B23FED" w:rsidP="00455C04">
            <w:pP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краевой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669 583,7</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484 820,9</w:t>
            </w:r>
          </w:p>
        </w:tc>
        <w:tc>
          <w:tcPr>
            <w:tcW w:w="760" w:type="pct"/>
            <w:shd w:val="clear" w:color="auto" w:fill="auto"/>
            <w:vAlign w:val="center"/>
            <w:hideMark/>
          </w:tcPr>
          <w:p w:rsidR="00B23FED" w:rsidRPr="003D4765" w:rsidRDefault="00B23FED" w:rsidP="00455C04">
            <w:pPr>
              <w:jc w:val="center"/>
              <w:rPr>
                <w:sz w:val="20"/>
                <w:szCs w:val="20"/>
              </w:rPr>
            </w:pPr>
            <w:r w:rsidRPr="003D4765">
              <w:rPr>
                <w:sz w:val="20"/>
                <w:szCs w:val="20"/>
              </w:rPr>
              <w:t>72,4</w:t>
            </w:r>
          </w:p>
        </w:tc>
      </w:tr>
      <w:tr w:rsidR="00B23FED" w:rsidRPr="003D4765" w:rsidTr="00455C04">
        <w:trPr>
          <w:trHeight w:val="20"/>
        </w:trPr>
        <w:tc>
          <w:tcPr>
            <w:tcW w:w="270" w:type="pct"/>
            <w:shd w:val="clear" w:color="auto" w:fill="auto"/>
            <w:vAlign w:val="center"/>
            <w:hideMark/>
          </w:tcPr>
          <w:p w:rsidR="00B23FED" w:rsidRPr="003D4765" w:rsidRDefault="00B23FED" w:rsidP="00455C04">
            <w:pP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местный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834 937,4</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699 051,8</w:t>
            </w:r>
          </w:p>
        </w:tc>
        <w:tc>
          <w:tcPr>
            <w:tcW w:w="760" w:type="pct"/>
            <w:shd w:val="clear" w:color="auto" w:fill="auto"/>
            <w:vAlign w:val="center"/>
            <w:hideMark/>
          </w:tcPr>
          <w:p w:rsidR="00B23FED" w:rsidRPr="003D4765" w:rsidRDefault="00B23FED" w:rsidP="00455C04">
            <w:pPr>
              <w:jc w:val="center"/>
              <w:rPr>
                <w:sz w:val="20"/>
                <w:szCs w:val="20"/>
              </w:rPr>
            </w:pPr>
            <w:r w:rsidRPr="003D4765">
              <w:rPr>
                <w:sz w:val="20"/>
                <w:szCs w:val="20"/>
              </w:rPr>
              <w:t>83,7</w:t>
            </w:r>
          </w:p>
        </w:tc>
      </w:tr>
      <w:tr w:rsidR="00B23FED" w:rsidRPr="003D4765" w:rsidTr="00455C04">
        <w:trPr>
          <w:trHeight w:val="20"/>
        </w:trPr>
        <w:tc>
          <w:tcPr>
            <w:tcW w:w="270" w:type="pct"/>
            <w:shd w:val="clear" w:color="auto" w:fill="auto"/>
            <w:vAlign w:val="center"/>
            <w:hideMark/>
          </w:tcPr>
          <w:p w:rsidR="00B23FED" w:rsidRPr="003D4765" w:rsidRDefault="00B23FED" w:rsidP="00455C04">
            <w:pP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средства заинтересованных лиц</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823,9</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823,8</w:t>
            </w:r>
          </w:p>
        </w:tc>
        <w:tc>
          <w:tcPr>
            <w:tcW w:w="760" w:type="pct"/>
            <w:shd w:val="clear" w:color="auto" w:fill="auto"/>
            <w:vAlign w:val="center"/>
            <w:hideMark/>
          </w:tcPr>
          <w:p w:rsidR="00B23FED" w:rsidRPr="003D4765" w:rsidRDefault="00B23FED" w:rsidP="00455C04">
            <w:pPr>
              <w:jc w:val="center"/>
              <w:rPr>
                <w:sz w:val="20"/>
                <w:szCs w:val="20"/>
              </w:rPr>
            </w:pPr>
            <w:r w:rsidRPr="003D4765">
              <w:rPr>
                <w:sz w:val="20"/>
                <w:szCs w:val="20"/>
              </w:rPr>
              <w:t>100,0</w:t>
            </w:r>
          </w:p>
        </w:tc>
      </w:tr>
      <w:tr w:rsidR="00B23FED" w:rsidRPr="003D4765" w:rsidTr="00455C04">
        <w:trPr>
          <w:trHeight w:val="20"/>
        </w:trPr>
        <w:tc>
          <w:tcPr>
            <w:tcW w:w="270" w:type="pct"/>
            <w:shd w:val="clear" w:color="auto" w:fill="auto"/>
            <w:vAlign w:val="center"/>
            <w:hideMark/>
          </w:tcPr>
          <w:p w:rsidR="00B23FED" w:rsidRPr="003D4765" w:rsidRDefault="00B23FED" w:rsidP="00455C04">
            <w:pPr>
              <w:rPr>
                <w:sz w:val="20"/>
                <w:szCs w:val="20"/>
              </w:rPr>
            </w:pPr>
            <w:r w:rsidRPr="003D4765">
              <w:rPr>
                <w:sz w:val="20"/>
                <w:szCs w:val="20"/>
              </w:rPr>
              <w:t> </w:t>
            </w:r>
          </w:p>
        </w:tc>
        <w:tc>
          <w:tcPr>
            <w:tcW w:w="2533" w:type="pct"/>
            <w:shd w:val="clear" w:color="auto" w:fill="auto"/>
            <w:vAlign w:val="center"/>
            <w:hideMark/>
          </w:tcPr>
          <w:p w:rsidR="00B23FED" w:rsidRDefault="00B23FED" w:rsidP="00455C04">
            <w:pPr>
              <w:rPr>
                <w:sz w:val="20"/>
                <w:szCs w:val="20"/>
              </w:rPr>
            </w:pPr>
            <w:r w:rsidRPr="003D4765">
              <w:rPr>
                <w:sz w:val="20"/>
                <w:szCs w:val="20"/>
              </w:rPr>
              <w:t xml:space="preserve">- внебюджетные источники </w:t>
            </w:r>
          </w:p>
          <w:p w:rsidR="00B23FED" w:rsidRPr="003D4765" w:rsidRDefault="00B23FED" w:rsidP="00455C04">
            <w:pPr>
              <w:rPr>
                <w:sz w:val="20"/>
                <w:szCs w:val="20"/>
              </w:rPr>
            </w:pPr>
            <w:r w:rsidRPr="003D4765">
              <w:rPr>
                <w:sz w:val="20"/>
                <w:szCs w:val="20"/>
              </w:rPr>
              <w:t>(тарифная составляющая)</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129 716,6</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149 975,4</w:t>
            </w:r>
          </w:p>
        </w:tc>
        <w:tc>
          <w:tcPr>
            <w:tcW w:w="760" w:type="pct"/>
            <w:shd w:val="clear" w:color="auto" w:fill="auto"/>
            <w:vAlign w:val="center"/>
            <w:hideMark/>
          </w:tcPr>
          <w:p w:rsidR="00B23FED" w:rsidRPr="003D4765" w:rsidRDefault="00B23FED" w:rsidP="00455C04">
            <w:pPr>
              <w:jc w:val="center"/>
              <w:rPr>
                <w:sz w:val="20"/>
                <w:szCs w:val="20"/>
              </w:rPr>
            </w:pPr>
            <w:r w:rsidRPr="003D4765">
              <w:rPr>
                <w:sz w:val="20"/>
                <w:szCs w:val="20"/>
              </w:rPr>
              <w:t>115,6</w:t>
            </w:r>
          </w:p>
        </w:tc>
      </w:tr>
      <w:tr w:rsidR="00B23FED" w:rsidRPr="003D4765" w:rsidTr="00455C04">
        <w:trPr>
          <w:trHeight w:val="20"/>
        </w:trPr>
        <w:tc>
          <w:tcPr>
            <w:tcW w:w="270"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1.</w:t>
            </w:r>
          </w:p>
        </w:tc>
        <w:tc>
          <w:tcPr>
            <w:tcW w:w="2533" w:type="pct"/>
            <w:shd w:val="clear" w:color="000000" w:fill="FDE9D9"/>
            <w:vAlign w:val="center"/>
            <w:hideMark/>
          </w:tcPr>
          <w:p w:rsidR="00B23FED" w:rsidRDefault="00B23FED" w:rsidP="00455C04">
            <w:pPr>
              <w:rPr>
                <w:b/>
                <w:bCs/>
                <w:sz w:val="20"/>
                <w:szCs w:val="20"/>
              </w:rPr>
            </w:pPr>
            <w:r w:rsidRPr="003D4765">
              <w:rPr>
                <w:b/>
                <w:bCs/>
                <w:sz w:val="20"/>
                <w:szCs w:val="20"/>
              </w:rPr>
              <w:t xml:space="preserve">Муниципальная программа </w:t>
            </w:r>
          </w:p>
          <w:p w:rsidR="00B23FED" w:rsidRPr="003D4765" w:rsidRDefault="00B23FED" w:rsidP="00455C04">
            <w:pPr>
              <w:rPr>
                <w:b/>
                <w:bCs/>
                <w:sz w:val="20"/>
                <w:szCs w:val="20"/>
              </w:rPr>
            </w:pPr>
            <w:r w:rsidRPr="003D4765">
              <w:rPr>
                <w:b/>
                <w:bCs/>
                <w:sz w:val="20"/>
                <w:szCs w:val="20"/>
              </w:rPr>
              <w:t>«Реформирование и модернизация жилищно-коммунального хозяйства и повышение энергетической эффективности» на 2017-2020 годы»</w:t>
            </w:r>
          </w:p>
        </w:tc>
        <w:tc>
          <w:tcPr>
            <w:tcW w:w="683"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1 446 249,4</w:t>
            </w:r>
          </w:p>
        </w:tc>
        <w:tc>
          <w:tcPr>
            <w:tcW w:w="754"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1 153 681,3</w:t>
            </w:r>
          </w:p>
        </w:tc>
        <w:tc>
          <w:tcPr>
            <w:tcW w:w="760"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79,8</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краевой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654 355,7</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469 595,5</w:t>
            </w:r>
          </w:p>
        </w:tc>
        <w:tc>
          <w:tcPr>
            <w:tcW w:w="760" w:type="pct"/>
            <w:shd w:val="clear" w:color="auto" w:fill="auto"/>
            <w:vAlign w:val="center"/>
            <w:hideMark/>
          </w:tcPr>
          <w:p w:rsidR="00B23FED" w:rsidRPr="003D4765" w:rsidRDefault="00B23FED" w:rsidP="00455C04">
            <w:pPr>
              <w:jc w:val="center"/>
              <w:rPr>
                <w:sz w:val="20"/>
                <w:szCs w:val="20"/>
              </w:rPr>
            </w:pPr>
            <w:r w:rsidRPr="003D4765">
              <w:rPr>
                <w:sz w:val="20"/>
                <w:szCs w:val="20"/>
              </w:rPr>
              <w:t>71,8</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местный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662 177,1</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534 110,4</w:t>
            </w:r>
          </w:p>
        </w:tc>
        <w:tc>
          <w:tcPr>
            <w:tcW w:w="760" w:type="pct"/>
            <w:shd w:val="clear" w:color="auto" w:fill="auto"/>
            <w:vAlign w:val="center"/>
            <w:hideMark/>
          </w:tcPr>
          <w:p w:rsidR="00B23FED" w:rsidRPr="003D4765" w:rsidRDefault="00B23FED" w:rsidP="00455C04">
            <w:pPr>
              <w:jc w:val="center"/>
              <w:rPr>
                <w:sz w:val="20"/>
                <w:szCs w:val="20"/>
              </w:rPr>
            </w:pPr>
            <w:r w:rsidRPr="003D4765">
              <w:rPr>
                <w:sz w:val="20"/>
                <w:szCs w:val="20"/>
              </w:rPr>
              <w:t>80,7</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jc w:val="both"/>
              <w:rPr>
                <w:sz w:val="20"/>
                <w:szCs w:val="20"/>
              </w:rPr>
            </w:pPr>
            <w:r w:rsidRPr="003D4765">
              <w:rPr>
                <w:sz w:val="20"/>
                <w:szCs w:val="20"/>
              </w:rPr>
              <w:t>- тарифная составляющая</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129 716,6</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149 975,4</w:t>
            </w:r>
          </w:p>
        </w:tc>
        <w:tc>
          <w:tcPr>
            <w:tcW w:w="760" w:type="pct"/>
            <w:shd w:val="clear" w:color="auto" w:fill="auto"/>
            <w:vAlign w:val="center"/>
            <w:hideMark/>
          </w:tcPr>
          <w:p w:rsidR="00B23FED" w:rsidRPr="003D4765" w:rsidRDefault="00B23FED" w:rsidP="00455C04">
            <w:pPr>
              <w:jc w:val="center"/>
              <w:rPr>
                <w:sz w:val="20"/>
                <w:szCs w:val="20"/>
              </w:rPr>
            </w:pPr>
            <w:r w:rsidRPr="003D4765">
              <w:rPr>
                <w:sz w:val="20"/>
                <w:szCs w:val="20"/>
              </w:rPr>
              <w:t>115,6</w:t>
            </w:r>
          </w:p>
        </w:tc>
      </w:tr>
      <w:tr w:rsidR="00B23FED" w:rsidRPr="003D4765" w:rsidTr="00455C04">
        <w:trPr>
          <w:trHeight w:val="20"/>
        </w:trPr>
        <w:tc>
          <w:tcPr>
            <w:tcW w:w="270"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2.</w:t>
            </w:r>
          </w:p>
        </w:tc>
        <w:tc>
          <w:tcPr>
            <w:tcW w:w="2533" w:type="pct"/>
            <w:shd w:val="clear" w:color="000000" w:fill="FDE9D9"/>
            <w:vAlign w:val="center"/>
            <w:hideMark/>
          </w:tcPr>
          <w:p w:rsidR="00B23FED" w:rsidRPr="003D4765" w:rsidRDefault="00B23FED" w:rsidP="00455C04">
            <w:pPr>
              <w:rPr>
                <w:b/>
                <w:bCs/>
                <w:sz w:val="20"/>
                <w:szCs w:val="20"/>
              </w:rPr>
            </w:pPr>
            <w:r w:rsidRPr="003D4765">
              <w:rPr>
                <w:b/>
                <w:bCs/>
                <w:sz w:val="20"/>
                <w:szCs w:val="20"/>
              </w:rPr>
              <w:t>Муниципальная программа «Управление муниципальным имуществом» на 2017-2020</w:t>
            </w:r>
            <w:r>
              <w:rPr>
                <w:b/>
                <w:bCs/>
                <w:sz w:val="20"/>
                <w:szCs w:val="20"/>
              </w:rPr>
              <w:t xml:space="preserve"> </w:t>
            </w:r>
            <w:r w:rsidRPr="003D4765">
              <w:rPr>
                <w:b/>
                <w:bCs/>
                <w:sz w:val="20"/>
                <w:szCs w:val="20"/>
              </w:rPr>
              <w:t>годы»</w:t>
            </w:r>
          </w:p>
        </w:tc>
        <w:tc>
          <w:tcPr>
            <w:tcW w:w="683" w:type="pct"/>
            <w:shd w:val="clear" w:color="000000" w:fill="FDE9D9"/>
            <w:vAlign w:val="center"/>
            <w:hideMark/>
          </w:tcPr>
          <w:p w:rsidR="00B23FED" w:rsidRPr="001B37EE" w:rsidRDefault="00B23FED" w:rsidP="00455C04">
            <w:pPr>
              <w:jc w:val="center"/>
              <w:rPr>
                <w:b/>
                <w:bCs/>
                <w:sz w:val="20"/>
                <w:szCs w:val="20"/>
              </w:rPr>
            </w:pPr>
            <w:r w:rsidRPr="001B37EE">
              <w:rPr>
                <w:b/>
                <w:sz w:val="20"/>
                <w:szCs w:val="20"/>
              </w:rPr>
              <w:t>157 683,6</w:t>
            </w:r>
          </w:p>
        </w:tc>
        <w:tc>
          <w:tcPr>
            <w:tcW w:w="754" w:type="pct"/>
            <w:shd w:val="clear" w:color="000000" w:fill="FDE9D9"/>
            <w:vAlign w:val="center"/>
            <w:hideMark/>
          </w:tcPr>
          <w:p w:rsidR="00B23FED" w:rsidRPr="001B37EE" w:rsidRDefault="00B23FED" w:rsidP="00455C04">
            <w:pPr>
              <w:jc w:val="center"/>
              <w:rPr>
                <w:b/>
                <w:bCs/>
                <w:sz w:val="20"/>
                <w:szCs w:val="20"/>
              </w:rPr>
            </w:pPr>
            <w:r w:rsidRPr="001B37EE">
              <w:rPr>
                <w:b/>
                <w:sz w:val="20"/>
                <w:szCs w:val="20"/>
              </w:rPr>
              <w:t>157 683,6</w:t>
            </w:r>
          </w:p>
        </w:tc>
        <w:tc>
          <w:tcPr>
            <w:tcW w:w="760"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99,9</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краевой бюджет</w:t>
            </w:r>
          </w:p>
        </w:tc>
        <w:tc>
          <w:tcPr>
            <w:tcW w:w="683" w:type="pct"/>
            <w:shd w:val="clear" w:color="auto" w:fill="auto"/>
            <w:vAlign w:val="center"/>
            <w:hideMark/>
          </w:tcPr>
          <w:p w:rsidR="00B23FED" w:rsidRPr="003D4765" w:rsidRDefault="00B23FED" w:rsidP="00455C04">
            <w:pPr>
              <w:jc w:val="center"/>
              <w:rPr>
                <w:bCs/>
                <w:sz w:val="20"/>
                <w:szCs w:val="20"/>
              </w:rPr>
            </w:pPr>
            <w:r w:rsidRPr="003D4765">
              <w:rPr>
                <w:bCs/>
                <w:sz w:val="20"/>
                <w:szCs w:val="20"/>
              </w:rPr>
              <w:t>0,0</w:t>
            </w:r>
          </w:p>
        </w:tc>
        <w:tc>
          <w:tcPr>
            <w:tcW w:w="754"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w:t>
            </w:r>
          </w:p>
        </w:tc>
        <w:tc>
          <w:tcPr>
            <w:tcW w:w="760"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местный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157 683,6</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157 588,5</w:t>
            </w:r>
          </w:p>
        </w:tc>
        <w:tc>
          <w:tcPr>
            <w:tcW w:w="760" w:type="pct"/>
            <w:shd w:val="clear" w:color="auto" w:fill="auto"/>
            <w:vAlign w:val="center"/>
            <w:hideMark/>
          </w:tcPr>
          <w:p w:rsidR="00B23FED" w:rsidRPr="003D4765" w:rsidRDefault="00B23FED" w:rsidP="00455C04">
            <w:pPr>
              <w:jc w:val="center"/>
              <w:rPr>
                <w:b/>
                <w:bCs/>
                <w:sz w:val="20"/>
                <w:szCs w:val="20"/>
              </w:rPr>
            </w:pPr>
            <w:r w:rsidRPr="003D4765">
              <w:rPr>
                <w:b/>
                <w:bCs/>
                <w:sz w:val="20"/>
                <w:szCs w:val="20"/>
              </w:rPr>
              <w:t>99,9</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тарифная составляющая</w:t>
            </w:r>
          </w:p>
        </w:tc>
        <w:tc>
          <w:tcPr>
            <w:tcW w:w="683"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w:t>
            </w:r>
          </w:p>
        </w:tc>
        <w:tc>
          <w:tcPr>
            <w:tcW w:w="754"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w:t>
            </w:r>
          </w:p>
        </w:tc>
        <w:tc>
          <w:tcPr>
            <w:tcW w:w="760"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w:t>
            </w:r>
          </w:p>
        </w:tc>
      </w:tr>
      <w:tr w:rsidR="00B23FED" w:rsidRPr="003D4765" w:rsidTr="00455C04">
        <w:trPr>
          <w:trHeight w:val="20"/>
        </w:trPr>
        <w:tc>
          <w:tcPr>
            <w:tcW w:w="270"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3.</w:t>
            </w:r>
          </w:p>
        </w:tc>
        <w:tc>
          <w:tcPr>
            <w:tcW w:w="2533" w:type="pct"/>
            <w:shd w:val="clear" w:color="000000" w:fill="FDE9D9"/>
            <w:vAlign w:val="center"/>
            <w:hideMark/>
          </w:tcPr>
          <w:p w:rsidR="00B23FED" w:rsidRDefault="00B23FED" w:rsidP="00455C04">
            <w:pPr>
              <w:rPr>
                <w:b/>
                <w:bCs/>
                <w:sz w:val="20"/>
                <w:szCs w:val="20"/>
              </w:rPr>
            </w:pPr>
            <w:r w:rsidRPr="003D4765">
              <w:rPr>
                <w:b/>
                <w:bCs/>
                <w:sz w:val="20"/>
                <w:szCs w:val="20"/>
              </w:rPr>
              <w:t xml:space="preserve">Муниципальная программа </w:t>
            </w:r>
          </w:p>
          <w:p w:rsidR="00B23FED" w:rsidRDefault="00B23FED" w:rsidP="00455C04">
            <w:pPr>
              <w:rPr>
                <w:b/>
                <w:bCs/>
                <w:sz w:val="20"/>
                <w:szCs w:val="20"/>
              </w:rPr>
            </w:pPr>
            <w:r w:rsidRPr="003D4765">
              <w:rPr>
                <w:b/>
                <w:bCs/>
                <w:sz w:val="20"/>
                <w:szCs w:val="20"/>
              </w:rPr>
              <w:t>«Развитие транспортной системы»</w:t>
            </w:r>
          </w:p>
          <w:p w:rsidR="00B23FED" w:rsidRPr="003D4765" w:rsidRDefault="00B23FED" w:rsidP="00455C04">
            <w:pPr>
              <w:rPr>
                <w:b/>
                <w:bCs/>
                <w:sz w:val="20"/>
                <w:szCs w:val="20"/>
              </w:rPr>
            </w:pPr>
            <w:r w:rsidRPr="003D4765">
              <w:rPr>
                <w:b/>
                <w:bCs/>
                <w:sz w:val="20"/>
                <w:szCs w:val="20"/>
              </w:rPr>
              <w:t>на 2017-2020 годы»</w:t>
            </w:r>
          </w:p>
        </w:tc>
        <w:tc>
          <w:tcPr>
            <w:tcW w:w="683"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14 668,0</w:t>
            </w:r>
          </w:p>
        </w:tc>
        <w:tc>
          <w:tcPr>
            <w:tcW w:w="754"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6 944,4</w:t>
            </w:r>
          </w:p>
        </w:tc>
        <w:tc>
          <w:tcPr>
            <w:tcW w:w="760"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47,3</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краевой бюджет</w:t>
            </w:r>
          </w:p>
        </w:tc>
        <w:tc>
          <w:tcPr>
            <w:tcW w:w="683"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w:t>
            </w:r>
            <w:r>
              <w:rPr>
                <w:bCs/>
                <w:sz w:val="20"/>
                <w:szCs w:val="20"/>
              </w:rPr>
              <w:t>0</w:t>
            </w:r>
          </w:p>
        </w:tc>
        <w:tc>
          <w:tcPr>
            <w:tcW w:w="754"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w:t>
            </w:r>
          </w:p>
        </w:tc>
        <w:tc>
          <w:tcPr>
            <w:tcW w:w="760"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местный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14 668,0</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6 944,4</w:t>
            </w:r>
          </w:p>
        </w:tc>
        <w:tc>
          <w:tcPr>
            <w:tcW w:w="760" w:type="pct"/>
            <w:shd w:val="clear" w:color="auto" w:fill="auto"/>
            <w:vAlign w:val="center"/>
            <w:hideMark/>
          </w:tcPr>
          <w:p w:rsidR="00B23FED" w:rsidRPr="003D4765" w:rsidRDefault="00B23FED" w:rsidP="00455C04">
            <w:pPr>
              <w:jc w:val="center"/>
              <w:rPr>
                <w:sz w:val="20"/>
                <w:szCs w:val="20"/>
              </w:rPr>
            </w:pPr>
            <w:r w:rsidRPr="003D4765">
              <w:rPr>
                <w:sz w:val="20"/>
                <w:szCs w:val="20"/>
              </w:rPr>
              <w:t>47,3</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jc w:val="both"/>
              <w:rPr>
                <w:sz w:val="20"/>
                <w:szCs w:val="20"/>
              </w:rPr>
            </w:pPr>
            <w:r w:rsidRPr="003D4765">
              <w:rPr>
                <w:sz w:val="20"/>
                <w:szCs w:val="20"/>
              </w:rPr>
              <w:t>- тарифная составляющая</w:t>
            </w:r>
          </w:p>
        </w:tc>
        <w:tc>
          <w:tcPr>
            <w:tcW w:w="683"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w:t>
            </w:r>
          </w:p>
        </w:tc>
        <w:tc>
          <w:tcPr>
            <w:tcW w:w="754" w:type="pct"/>
            <w:shd w:val="clear" w:color="auto" w:fill="auto"/>
            <w:vAlign w:val="center"/>
            <w:hideMark/>
          </w:tcPr>
          <w:p w:rsidR="00B23FED" w:rsidRPr="003D4765" w:rsidRDefault="00B23FED" w:rsidP="00455C04">
            <w:pPr>
              <w:jc w:val="center"/>
              <w:rPr>
                <w:i/>
                <w:iCs/>
                <w:sz w:val="20"/>
                <w:szCs w:val="20"/>
              </w:rPr>
            </w:pPr>
            <w:r w:rsidRPr="003D4765">
              <w:rPr>
                <w:bCs/>
                <w:sz w:val="20"/>
                <w:szCs w:val="20"/>
              </w:rPr>
              <w:t>0,0</w:t>
            </w:r>
          </w:p>
        </w:tc>
        <w:tc>
          <w:tcPr>
            <w:tcW w:w="760" w:type="pct"/>
            <w:shd w:val="clear" w:color="auto" w:fill="auto"/>
            <w:vAlign w:val="center"/>
            <w:hideMark/>
          </w:tcPr>
          <w:p w:rsidR="00B23FED" w:rsidRPr="003D4765" w:rsidRDefault="00B23FED" w:rsidP="00455C04">
            <w:pPr>
              <w:jc w:val="center"/>
              <w:rPr>
                <w:iCs/>
                <w:sz w:val="20"/>
                <w:szCs w:val="20"/>
              </w:rPr>
            </w:pPr>
            <w:r w:rsidRPr="003D4765">
              <w:rPr>
                <w:bCs/>
                <w:sz w:val="20"/>
                <w:szCs w:val="20"/>
              </w:rPr>
              <w:t>0,0</w:t>
            </w:r>
          </w:p>
        </w:tc>
      </w:tr>
      <w:tr w:rsidR="00B23FED" w:rsidRPr="003D4765" w:rsidTr="00455C04">
        <w:trPr>
          <w:trHeight w:val="20"/>
        </w:trPr>
        <w:tc>
          <w:tcPr>
            <w:tcW w:w="270"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4.</w:t>
            </w:r>
          </w:p>
        </w:tc>
        <w:tc>
          <w:tcPr>
            <w:tcW w:w="2533" w:type="pct"/>
            <w:shd w:val="clear" w:color="000000" w:fill="FDE9D9"/>
            <w:vAlign w:val="center"/>
            <w:hideMark/>
          </w:tcPr>
          <w:p w:rsidR="00B23FED" w:rsidRPr="003D4765" w:rsidRDefault="00B23FED" w:rsidP="00455C04">
            <w:pPr>
              <w:rPr>
                <w:b/>
                <w:bCs/>
                <w:sz w:val="20"/>
                <w:szCs w:val="20"/>
              </w:rPr>
            </w:pPr>
            <w:r w:rsidRPr="003D4765">
              <w:rPr>
                <w:b/>
                <w:bCs/>
                <w:sz w:val="20"/>
                <w:szCs w:val="20"/>
              </w:rPr>
              <w:t>Муниципальная программа «Формирование современной городской среды» на 2018-2022 год</w:t>
            </w:r>
            <w:r>
              <w:rPr>
                <w:b/>
                <w:bCs/>
                <w:sz w:val="20"/>
                <w:szCs w:val="20"/>
              </w:rPr>
              <w:t>ы</w:t>
            </w:r>
          </w:p>
        </w:tc>
        <w:tc>
          <w:tcPr>
            <w:tcW w:w="683"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41 195,6</w:t>
            </w:r>
          </w:p>
        </w:tc>
        <w:tc>
          <w:tcPr>
            <w:tcW w:w="754"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41 188,5</w:t>
            </w:r>
          </w:p>
        </w:tc>
        <w:tc>
          <w:tcPr>
            <w:tcW w:w="760" w:type="pct"/>
            <w:shd w:val="clear" w:color="000000" w:fill="FDE9D9"/>
            <w:vAlign w:val="center"/>
            <w:hideMark/>
          </w:tcPr>
          <w:p w:rsidR="00B23FED" w:rsidRPr="003D4765" w:rsidRDefault="00B23FED" w:rsidP="00455C04">
            <w:pPr>
              <w:jc w:val="center"/>
              <w:rPr>
                <w:b/>
                <w:bCs/>
                <w:sz w:val="20"/>
                <w:szCs w:val="20"/>
              </w:rPr>
            </w:pPr>
            <w:r w:rsidRPr="003D4765">
              <w:rPr>
                <w:b/>
                <w:bCs/>
                <w:sz w:val="20"/>
                <w:szCs w:val="20"/>
              </w:rPr>
              <w:t>100,0</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lastRenderedPageBreak/>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федеральный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24 735,0</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24 730,8</w:t>
            </w:r>
          </w:p>
        </w:tc>
        <w:tc>
          <w:tcPr>
            <w:tcW w:w="760" w:type="pct"/>
            <w:shd w:val="clear" w:color="auto" w:fill="auto"/>
            <w:vAlign w:val="center"/>
            <w:hideMark/>
          </w:tcPr>
          <w:p w:rsidR="00B23FED" w:rsidRPr="001B37EE" w:rsidRDefault="00B23FED" w:rsidP="00455C04">
            <w:pPr>
              <w:jc w:val="center"/>
              <w:rPr>
                <w:bCs/>
                <w:sz w:val="20"/>
                <w:szCs w:val="20"/>
              </w:rPr>
            </w:pPr>
            <w:r w:rsidRPr="001B37EE">
              <w:rPr>
                <w:bCs/>
                <w:sz w:val="20"/>
                <w:szCs w:val="20"/>
              </w:rPr>
              <w:t>100,0</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краевой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15 228,0</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15 225,4</w:t>
            </w:r>
          </w:p>
        </w:tc>
        <w:tc>
          <w:tcPr>
            <w:tcW w:w="760" w:type="pct"/>
            <w:shd w:val="clear" w:color="auto" w:fill="auto"/>
            <w:vAlign w:val="center"/>
            <w:hideMark/>
          </w:tcPr>
          <w:p w:rsidR="00B23FED" w:rsidRPr="001B37EE" w:rsidRDefault="00B23FED" w:rsidP="00455C04">
            <w:pPr>
              <w:jc w:val="center"/>
              <w:rPr>
                <w:bCs/>
                <w:sz w:val="20"/>
                <w:szCs w:val="20"/>
              </w:rPr>
            </w:pPr>
            <w:r w:rsidRPr="001B37EE">
              <w:rPr>
                <w:bCs/>
                <w:sz w:val="20"/>
                <w:szCs w:val="20"/>
              </w:rPr>
              <w:t>100,0</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местный бюджет</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408,7</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408,5</w:t>
            </w:r>
          </w:p>
        </w:tc>
        <w:tc>
          <w:tcPr>
            <w:tcW w:w="760" w:type="pct"/>
            <w:shd w:val="clear" w:color="auto" w:fill="auto"/>
            <w:vAlign w:val="center"/>
            <w:hideMark/>
          </w:tcPr>
          <w:p w:rsidR="00B23FED" w:rsidRPr="001B37EE" w:rsidRDefault="00B23FED" w:rsidP="00455C04">
            <w:pPr>
              <w:jc w:val="center"/>
              <w:rPr>
                <w:bCs/>
                <w:sz w:val="20"/>
                <w:szCs w:val="20"/>
              </w:rPr>
            </w:pPr>
            <w:r w:rsidRPr="001B37EE">
              <w:rPr>
                <w:bCs/>
                <w:sz w:val="20"/>
                <w:szCs w:val="20"/>
              </w:rPr>
              <w:t>100,0</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rPr>
                <w:sz w:val="20"/>
                <w:szCs w:val="20"/>
              </w:rPr>
            </w:pPr>
            <w:r w:rsidRPr="003D4765">
              <w:rPr>
                <w:sz w:val="20"/>
                <w:szCs w:val="20"/>
              </w:rPr>
              <w:t>- средства заинтересованных лиц</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823,9</w:t>
            </w:r>
          </w:p>
        </w:tc>
        <w:tc>
          <w:tcPr>
            <w:tcW w:w="754" w:type="pct"/>
            <w:shd w:val="clear" w:color="auto" w:fill="auto"/>
            <w:vAlign w:val="center"/>
            <w:hideMark/>
          </w:tcPr>
          <w:p w:rsidR="00B23FED" w:rsidRPr="003D4765" w:rsidRDefault="00B23FED" w:rsidP="00455C04">
            <w:pPr>
              <w:jc w:val="center"/>
              <w:rPr>
                <w:sz w:val="20"/>
                <w:szCs w:val="20"/>
              </w:rPr>
            </w:pPr>
            <w:r w:rsidRPr="003D4765">
              <w:rPr>
                <w:sz w:val="20"/>
                <w:szCs w:val="20"/>
              </w:rPr>
              <w:t>823,8</w:t>
            </w:r>
          </w:p>
        </w:tc>
        <w:tc>
          <w:tcPr>
            <w:tcW w:w="760" w:type="pct"/>
            <w:shd w:val="clear" w:color="auto" w:fill="auto"/>
            <w:vAlign w:val="center"/>
            <w:hideMark/>
          </w:tcPr>
          <w:p w:rsidR="00B23FED" w:rsidRPr="001B37EE" w:rsidRDefault="00B23FED" w:rsidP="00455C04">
            <w:pPr>
              <w:jc w:val="center"/>
              <w:rPr>
                <w:bCs/>
                <w:sz w:val="20"/>
                <w:szCs w:val="20"/>
              </w:rPr>
            </w:pPr>
            <w:r w:rsidRPr="001B37EE">
              <w:rPr>
                <w:bCs/>
                <w:sz w:val="20"/>
                <w:szCs w:val="20"/>
              </w:rPr>
              <w:t>100,0</w:t>
            </w:r>
          </w:p>
        </w:tc>
      </w:tr>
      <w:tr w:rsidR="00B23FED" w:rsidRPr="003D4765" w:rsidTr="00455C04">
        <w:trPr>
          <w:trHeight w:val="20"/>
        </w:trPr>
        <w:tc>
          <w:tcPr>
            <w:tcW w:w="270" w:type="pct"/>
            <w:shd w:val="clear" w:color="auto" w:fill="auto"/>
            <w:vAlign w:val="center"/>
            <w:hideMark/>
          </w:tcPr>
          <w:p w:rsidR="00B23FED" w:rsidRPr="003D4765" w:rsidRDefault="00B23FED" w:rsidP="00455C04">
            <w:pPr>
              <w:jc w:val="center"/>
              <w:rPr>
                <w:sz w:val="20"/>
                <w:szCs w:val="20"/>
              </w:rPr>
            </w:pPr>
            <w:r w:rsidRPr="003D4765">
              <w:rPr>
                <w:sz w:val="20"/>
                <w:szCs w:val="20"/>
              </w:rPr>
              <w:t> </w:t>
            </w:r>
          </w:p>
        </w:tc>
        <w:tc>
          <w:tcPr>
            <w:tcW w:w="2533" w:type="pct"/>
            <w:shd w:val="clear" w:color="auto" w:fill="auto"/>
            <w:vAlign w:val="center"/>
            <w:hideMark/>
          </w:tcPr>
          <w:p w:rsidR="00B23FED" w:rsidRPr="003D4765" w:rsidRDefault="00B23FED" w:rsidP="00455C04">
            <w:pPr>
              <w:jc w:val="both"/>
              <w:rPr>
                <w:sz w:val="20"/>
                <w:szCs w:val="20"/>
              </w:rPr>
            </w:pPr>
            <w:r w:rsidRPr="003D4765">
              <w:rPr>
                <w:sz w:val="20"/>
                <w:szCs w:val="20"/>
              </w:rPr>
              <w:t>- тарифная составляющая</w:t>
            </w:r>
          </w:p>
        </w:tc>
        <w:tc>
          <w:tcPr>
            <w:tcW w:w="683" w:type="pct"/>
            <w:shd w:val="clear" w:color="auto" w:fill="auto"/>
            <w:vAlign w:val="center"/>
            <w:hideMark/>
          </w:tcPr>
          <w:p w:rsidR="00B23FED" w:rsidRPr="003D4765" w:rsidRDefault="00B23FED" w:rsidP="00455C04">
            <w:pPr>
              <w:jc w:val="center"/>
              <w:rPr>
                <w:sz w:val="20"/>
                <w:szCs w:val="20"/>
              </w:rPr>
            </w:pPr>
            <w:r w:rsidRPr="003D4765">
              <w:rPr>
                <w:sz w:val="20"/>
                <w:szCs w:val="20"/>
              </w:rPr>
              <w:t>0,0</w:t>
            </w:r>
          </w:p>
        </w:tc>
        <w:tc>
          <w:tcPr>
            <w:tcW w:w="754"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0,00</w:t>
            </w:r>
          </w:p>
        </w:tc>
        <w:tc>
          <w:tcPr>
            <w:tcW w:w="760" w:type="pct"/>
            <w:shd w:val="clear" w:color="auto" w:fill="auto"/>
            <w:vAlign w:val="center"/>
            <w:hideMark/>
          </w:tcPr>
          <w:p w:rsidR="00B23FED" w:rsidRPr="003D4765" w:rsidRDefault="00B23FED" w:rsidP="00455C04">
            <w:pPr>
              <w:jc w:val="center"/>
              <w:rPr>
                <w:b/>
                <w:bCs/>
                <w:sz w:val="20"/>
                <w:szCs w:val="20"/>
              </w:rPr>
            </w:pPr>
            <w:r w:rsidRPr="003D4765">
              <w:rPr>
                <w:bCs/>
                <w:sz w:val="20"/>
                <w:szCs w:val="20"/>
              </w:rPr>
              <w:t>0,0</w:t>
            </w:r>
          </w:p>
        </w:tc>
      </w:tr>
    </w:tbl>
    <w:p w:rsidR="00B23FED" w:rsidRPr="003D4765" w:rsidRDefault="00B23FED" w:rsidP="00B23FED">
      <w:pPr>
        <w:pStyle w:val="afff2"/>
        <w:numPr>
          <w:ilvl w:val="0"/>
          <w:numId w:val="124"/>
        </w:numPr>
        <w:tabs>
          <w:tab w:val="left" w:pos="993"/>
        </w:tabs>
        <w:spacing w:before="240"/>
        <w:ind w:left="0" w:firstLine="709"/>
        <w:jc w:val="both"/>
        <w:rPr>
          <w:sz w:val="26"/>
          <w:szCs w:val="26"/>
        </w:rPr>
      </w:pPr>
      <w:r>
        <w:rPr>
          <w:sz w:val="26"/>
          <w:szCs w:val="26"/>
        </w:rPr>
        <w:t>Большая часть расходов по отрасли</w:t>
      </w:r>
      <w:r w:rsidRPr="003D4765">
        <w:rPr>
          <w:sz w:val="26"/>
          <w:szCs w:val="26"/>
        </w:rPr>
        <w:t xml:space="preserve"> жилищно-коммунально</w:t>
      </w:r>
      <w:r>
        <w:rPr>
          <w:sz w:val="26"/>
          <w:szCs w:val="26"/>
        </w:rPr>
        <w:t>е</w:t>
      </w:r>
      <w:r w:rsidRPr="003D4765">
        <w:rPr>
          <w:sz w:val="26"/>
          <w:szCs w:val="26"/>
        </w:rPr>
        <w:t xml:space="preserve"> хозяйств</w:t>
      </w:r>
      <w:r>
        <w:rPr>
          <w:sz w:val="26"/>
          <w:szCs w:val="26"/>
        </w:rPr>
        <w:t>о</w:t>
      </w:r>
      <w:r w:rsidRPr="003D4765">
        <w:rPr>
          <w:sz w:val="26"/>
          <w:szCs w:val="26"/>
        </w:rPr>
        <w:t xml:space="preserve"> </w:t>
      </w:r>
      <w:r>
        <w:rPr>
          <w:sz w:val="26"/>
          <w:szCs w:val="26"/>
        </w:rPr>
        <w:t>направлена на реализацию программы</w:t>
      </w:r>
      <w:r w:rsidRPr="003D4765">
        <w:rPr>
          <w:sz w:val="26"/>
          <w:szCs w:val="26"/>
        </w:rPr>
        <w:t xml:space="preserve"> «</w:t>
      </w:r>
      <w:r w:rsidRPr="003D4765">
        <w:rPr>
          <w:b/>
          <w:i/>
          <w:sz w:val="26"/>
          <w:szCs w:val="26"/>
        </w:rPr>
        <w:t>Реформирование и модернизация жилищно-коммунального хозяйства и повышение энергетической эффективности»</w:t>
      </w:r>
      <w:r w:rsidRPr="003D4765">
        <w:rPr>
          <w:sz w:val="26"/>
          <w:szCs w:val="26"/>
        </w:rPr>
        <w:t xml:space="preserve"> (</w:t>
      </w:r>
      <w:r>
        <w:rPr>
          <w:sz w:val="26"/>
          <w:szCs w:val="26"/>
        </w:rPr>
        <w:t>87,1</w:t>
      </w:r>
      <w:r w:rsidRPr="003D4765">
        <w:rPr>
          <w:sz w:val="26"/>
          <w:szCs w:val="26"/>
        </w:rPr>
        <w:t>%), состоящей из трех основных подпрограмм: «Развитие объектов социальной сферы, капитальный ремонт объектов коммунальной инфраструктуры и жилищного фонда», «Организация проведения ремонта многоквартирных домов» и «Энергоэффективность и развитие энергетики», в рамках которых в 2018 году были запланированы средства в размере 1 446,2 млн руб.</w:t>
      </w:r>
    </w:p>
    <w:p w:rsidR="00B23FED" w:rsidRPr="003D4765" w:rsidRDefault="00B23FED" w:rsidP="00B23FED">
      <w:pPr>
        <w:spacing w:before="240"/>
        <w:ind w:firstLine="709"/>
        <w:jc w:val="both"/>
        <w:rPr>
          <w:sz w:val="26"/>
          <w:szCs w:val="26"/>
        </w:rPr>
      </w:pPr>
      <w:r w:rsidRPr="003D4765">
        <w:rPr>
          <w:sz w:val="26"/>
          <w:szCs w:val="26"/>
        </w:rPr>
        <w:t xml:space="preserve">Подпрограмма </w:t>
      </w:r>
      <w:r w:rsidRPr="003D4765">
        <w:rPr>
          <w:b/>
          <w:i/>
          <w:sz w:val="26"/>
          <w:szCs w:val="26"/>
        </w:rPr>
        <w:t>«Развитие объектов социальной сферы, капитальный ремонт объектов коммунальной инфраструктуры и жилищного фонда»</w:t>
      </w:r>
      <w:r w:rsidRPr="003D4765">
        <w:rPr>
          <w:sz w:val="26"/>
          <w:szCs w:val="26"/>
        </w:rPr>
        <w:t xml:space="preserve">. </w:t>
      </w:r>
    </w:p>
    <w:p w:rsidR="00B23FED" w:rsidRPr="003D4765" w:rsidRDefault="00B23FED" w:rsidP="00B23FED">
      <w:pPr>
        <w:ind w:firstLine="709"/>
        <w:jc w:val="both"/>
        <w:rPr>
          <w:rFonts w:ascii="13" w:hAnsi="13"/>
          <w:sz w:val="26"/>
          <w:szCs w:val="26"/>
        </w:rPr>
      </w:pPr>
      <w:r w:rsidRPr="003D4765">
        <w:rPr>
          <w:rFonts w:ascii="13" w:hAnsi="13"/>
          <w:sz w:val="26"/>
          <w:szCs w:val="26"/>
        </w:rPr>
        <w:t>В рамках подпрограммы реализуются мероприятия 4-х стороннего соглашения:</w:t>
      </w:r>
    </w:p>
    <w:p w:rsidR="00B23FED" w:rsidRPr="00213A3B" w:rsidRDefault="00B23FED" w:rsidP="00B23FED">
      <w:pPr>
        <w:pStyle w:val="afff2"/>
        <w:numPr>
          <w:ilvl w:val="0"/>
          <w:numId w:val="171"/>
        </w:numPr>
        <w:tabs>
          <w:tab w:val="left" w:pos="993"/>
        </w:tabs>
        <w:ind w:left="0" w:firstLine="709"/>
        <w:jc w:val="both"/>
        <w:rPr>
          <w:rFonts w:ascii="13" w:hAnsi="13"/>
          <w:sz w:val="26"/>
          <w:szCs w:val="26"/>
        </w:rPr>
      </w:pPr>
      <w:r w:rsidRPr="00213A3B">
        <w:rPr>
          <w:rFonts w:ascii="13" w:hAnsi="13"/>
          <w:sz w:val="26"/>
          <w:szCs w:val="26"/>
          <w:u w:val="single"/>
        </w:rPr>
        <w:t>по модернизации и капитальному ремонту объектов коммунальной инфраструктуры</w:t>
      </w:r>
      <w:r w:rsidRPr="00213A3B">
        <w:rPr>
          <w:rFonts w:ascii="13" w:hAnsi="13"/>
          <w:sz w:val="26"/>
          <w:szCs w:val="26"/>
        </w:rPr>
        <w:t>:</w:t>
      </w:r>
    </w:p>
    <w:p w:rsidR="00B23FED" w:rsidRPr="003104F6" w:rsidRDefault="00B23FED" w:rsidP="00B23FED">
      <w:pPr>
        <w:pStyle w:val="afff2"/>
        <w:numPr>
          <w:ilvl w:val="0"/>
          <w:numId w:val="120"/>
        </w:numPr>
        <w:tabs>
          <w:tab w:val="left" w:pos="993"/>
        </w:tabs>
        <w:spacing w:after="200"/>
        <w:ind w:left="0" w:firstLine="709"/>
        <w:jc w:val="both"/>
        <w:rPr>
          <w:sz w:val="26"/>
          <w:szCs w:val="26"/>
        </w:rPr>
      </w:pPr>
      <w:r w:rsidRPr="003104F6">
        <w:rPr>
          <w:sz w:val="26"/>
          <w:szCs w:val="26"/>
        </w:rPr>
        <w:t>всего в 2018 году за счет всех источников финансирования планировалось выполнение работ на 8 объектах по замене 3 407 погонных метров (далее – м.п.) инженерных сетей. Работы выполнены на всех объектах (заменено 3 425 м.п.)</w:t>
      </w:r>
      <w:r>
        <w:rPr>
          <w:sz w:val="26"/>
          <w:szCs w:val="26"/>
        </w:rPr>
        <w:t xml:space="preserve">. </w:t>
      </w:r>
      <w:r w:rsidRPr="00866955">
        <w:rPr>
          <w:b/>
          <w:i/>
          <w:sz w:val="26"/>
          <w:szCs w:val="26"/>
        </w:rPr>
        <w:t>З</w:t>
      </w:r>
      <w:r w:rsidRPr="003104F6">
        <w:rPr>
          <w:b/>
          <w:i/>
          <w:sz w:val="26"/>
          <w:szCs w:val="26"/>
        </w:rPr>
        <w:t>а счет средств краевого и местного бюджетов</w:t>
      </w:r>
      <w:r w:rsidRPr="003104F6">
        <w:rPr>
          <w:b/>
          <w:sz w:val="26"/>
          <w:szCs w:val="26"/>
        </w:rPr>
        <w:t xml:space="preserve"> </w:t>
      </w:r>
      <w:r w:rsidRPr="003104F6">
        <w:rPr>
          <w:sz w:val="26"/>
          <w:szCs w:val="26"/>
        </w:rPr>
        <w:t xml:space="preserve">выполнены работы на 4 объектах </w:t>
      </w:r>
      <w:r>
        <w:rPr>
          <w:sz w:val="26"/>
          <w:szCs w:val="26"/>
        </w:rPr>
        <w:t xml:space="preserve">             </w:t>
      </w:r>
      <w:r w:rsidRPr="003104F6">
        <w:rPr>
          <w:sz w:val="26"/>
          <w:szCs w:val="26"/>
        </w:rPr>
        <w:t>(1 294 м.п.): коллектор магистральный по ул. Нансена (заменено 330 м.п.), инженерные коммуникации в р-не Талнах по ул. Таймырская (заменено 272 м.п.), верхний ярус ж/б коллектора</w:t>
      </w:r>
      <w:r>
        <w:rPr>
          <w:sz w:val="26"/>
          <w:szCs w:val="26"/>
        </w:rPr>
        <w:t xml:space="preserve"> по</w:t>
      </w:r>
      <w:r w:rsidRPr="003104F6">
        <w:rPr>
          <w:sz w:val="26"/>
          <w:szCs w:val="26"/>
        </w:rPr>
        <w:t xml:space="preserve"> пр. Солнечный, внутриквартальный коллектор и трубопровод водоотведения от здания по ул. Набережная Урванцева,10 до ул. Набережная Урванцева,23 (заменено 307 м.п.), инженерные коммуникации в р-не Талнах по ул. Таймырская (заменено 385 м.п. инженерных сетей). </w:t>
      </w:r>
      <w:r w:rsidRPr="00866955">
        <w:rPr>
          <w:b/>
          <w:i/>
          <w:sz w:val="26"/>
          <w:szCs w:val="26"/>
        </w:rPr>
        <w:t>За счет внебюджетных источников</w:t>
      </w:r>
      <w:r w:rsidRPr="003104F6">
        <w:rPr>
          <w:sz w:val="26"/>
          <w:szCs w:val="26"/>
        </w:rPr>
        <w:t xml:space="preserve"> (тарифной составляющей), подрядные организации выполнили работы на 4 объектах Центрального района (2 131 м.п.): радиальный коллектор </w:t>
      </w:r>
      <w:r>
        <w:rPr>
          <w:sz w:val="26"/>
          <w:szCs w:val="26"/>
        </w:rPr>
        <w:t>по</w:t>
      </w:r>
      <w:r w:rsidRPr="003104F6">
        <w:rPr>
          <w:sz w:val="26"/>
          <w:szCs w:val="26"/>
        </w:rPr>
        <w:t xml:space="preserve"> пр. Солнечный (заменено 1 005 м.п.), водопровод по ул. Ленинградской (пр. Ленинский – ул. Талнахская), теплосеть по ул. Ленинградской (пр. Ленинский – ул. Лауреатов), коллектор 2-ярусный по ул. Ленинградской (пр. Ленинский – ул. Талнахская) заменено 615 м.п., трубопроводы прямой и обратной линии теплосети (участок между ж/д 86 по ул. Нансена и зданием МБОУ СШ №13, корпус 2), заменено 136 м.п. инженерных сетей, коллектор </w:t>
      </w:r>
      <w:r>
        <w:rPr>
          <w:sz w:val="26"/>
          <w:szCs w:val="26"/>
        </w:rPr>
        <w:t>по ул. Талнахская,</w:t>
      </w:r>
      <w:r w:rsidRPr="003104F6">
        <w:rPr>
          <w:sz w:val="26"/>
          <w:szCs w:val="26"/>
        </w:rPr>
        <w:t>45</w:t>
      </w:r>
      <w:r>
        <w:rPr>
          <w:sz w:val="26"/>
          <w:szCs w:val="26"/>
        </w:rPr>
        <w:t xml:space="preserve"> (з</w:t>
      </w:r>
      <w:r w:rsidRPr="003104F6">
        <w:rPr>
          <w:sz w:val="26"/>
          <w:szCs w:val="26"/>
        </w:rPr>
        <w:t>амен</w:t>
      </w:r>
      <w:r>
        <w:rPr>
          <w:sz w:val="26"/>
          <w:szCs w:val="26"/>
        </w:rPr>
        <w:t>ено</w:t>
      </w:r>
      <w:r w:rsidRPr="003104F6">
        <w:rPr>
          <w:sz w:val="26"/>
          <w:szCs w:val="26"/>
        </w:rPr>
        <w:t xml:space="preserve"> 375 м.п. инженерных сетей</w:t>
      </w:r>
      <w:r>
        <w:rPr>
          <w:sz w:val="26"/>
          <w:szCs w:val="26"/>
        </w:rPr>
        <w:t>)</w:t>
      </w:r>
      <w:r w:rsidRPr="003104F6">
        <w:rPr>
          <w:sz w:val="26"/>
          <w:szCs w:val="26"/>
        </w:rPr>
        <w:t>;</w:t>
      </w:r>
    </w:p>
    <w:p w:rsidR="00B23FED" w:rsidRPr="00EB1627" w:rsidRDefault="00B23FED" w:rsidP="00B23FED">
      <w:pPr>
        <w:pStyle w:val="afff2"/>
        <w:numPr>
          <w:ilvl w:val="0"/>
          <w:numId w:val="171"/>
        </w:numPr>
        <w:tabs>
          <w:tab w:val="left" w:pos="993"/>
        </w:tabs>
        <w:ind w:left="0" w:firstLine="709"/>
        <w:jc w:val="both"/>
        <w:rPr>
          <w:rFonts w:ascii="13" w:hAnsi="13"/>
          <w:sz w:val="26"/>
          <w:szCs w:val="26"/>
          <w:u w:val="single"/>
        </w:rPr>
      </w:pPr>
      <w:r>
        <w:rPr>
          <w:rFonts w:ascii="13" w:hAnsi="13"/>
          <w:sz w:val="26"/>
          <w:szCs w:val="26"/>
          <w:u w:val="single"/>
        </w:rPr>
        <w:t xml:space="preserve">по </w:t>
      </w:r>
      <w:r w:rsidRPr="003D4765">
        <w:rPr>
          <w:rFonts w:ascii="13" w:hAnsi="13"/>
          <w:sz w:val="26"/>
          <w:szCs w:val="26"/>
          <w:u w:val="single"/>
        </w:rPr>
        <w:t>сохранению устойчивости зданий перспективного жилищного фонда</w:t>
      </w:r>
      <w:r w:rsidRPr="00EB1627">
        <w:rPr>
          <w:rFonts w:ascii="13" w:hAnsi="13"/>
          <w:sz w:val="26"/>
          <w:szCs w:val="26"/>
          <w:u w:val="single"/>
        </w:rPr>
        <w:t>:</w:t>
      </w:r>
    </w:p>
    <w:p w:rsidR="00B23FED" w:rsidRPr="00F4767F" w:rsidRDefault="00B23FED" w:rsidP="00B23FED">
      <w:pPr>
        <w:pStyle w:val="afff2"/>
        <w:numPr>
          <w:ilvl w:val="0"/>
          <w:numId w:val="168"/>
        </w:numPr>
        <w:tabs>
          <w:tab w:val="left" w:pos="993"/>
        </w:tabs>
        <w:ind w:left="0" w:firstLine="709"/>
        <w:jc w:val="both"/>
        <w:rPr>
          <w:sz w:val="26"/>
          <w:szCs w:val="26"/>
        </w:rPr>
      </w:pPr>
      <w:r w:rsidRPr="00F4767F">
        <w:rPr>
          <w:sz w:val="26"/>
          <w:szCs w:val="26"/>
        </w:rPr>
        <w:t xml:space="preserve">за счет средств краевого и местного бюджетов предусматривалось выполнение работ на 69 зданиях (52 здания – завершение работ в 2018 году, 17 – переходящие объекты на 2019 год) и подготовку проектной документации для 30 объектов на осуществление работ в 2019 году. В отчетном периоде выполнены работы на 55 объектах, из них: на 30 объектах работы полностью завершены, на 8 объектах работы перенесены на 2019 год в связи с поздним получением положительных заключений от краевого автономного учреждения «Красноярская краевая государственная экспертиза» (далее – КАУ «ККГЭ») о достоверности определения сметной стоимости, </w:t>
      </w:r>
      <w:r w:rsidRPr="00F4767F">
        <w:rPr>
          <w:sz w:val="26"/>
          <w:szCs w:val="26"/>
        </w:rPr>
        <w:lastRenderedPageBreak/>
        <w:t>на 16 зданиях работы по объектам перешли на 2019 год, на 1 объекте,</w:t>
      </w:r>
      <w:r>
        <w:rPr>
          <w:sz w:val="26"/>
          <w:szCs w:val="26"/>
        </w:rPr>
        <w:t xml:space="preserve"> работы которые были перенесены</w:t>
      </w:r>
      <w:r w:rsidRPr="00F4767F">
        <w:rPr>
          <w:sz w:val="26"/>
          <w:szCs w:val="26"/>
        </w:rPr>
        <w:t xml:space="preserve"> на 2019 год, завершены в полном объеме в 2018 году.</w:t>
      </w:r>
    </w:p>
    <w:p w:rsidR="00B23FED" w:rsidRPr="003D4765" w:rsidRDefault="00B23FED" w:rsidP="00B23FED">
      <w:pPr>
        <w:tabs>
          <w:tab w:val="left" w:pos="993"/>
        </w:tabs>
        <w:ind w:firstLine="709"/>
        <w:jc w:val="both"/>
        <w:rPr>
          <w:sz w:val="26"/>
          <w:szCs w:val="26"/>
        </w:rPr>
      </w:pPr>
      <w:r w:rsidRPr="003D4765">
        <w:rPr>
          <w:sz w:val="26"/>
          <w:szCs w:val="26"/>
        </w:rPr>
        <w:t>Также подготовлена проектная документация для 30 объектов.</w:t>
      </w:r>
      <w:r>
        <w:rPr>
          <w:sz w:val="26"/>
          <w:szCs w:val="26"/>
        </w:rPr>
        <w:t xml:space="preserve"> </w:t>
      </w:r>
      <w:r w:rsidRPr="003D4765">
        <w:rPr>
          <w:sz w:val="26"/>
          <w:szCs w:val="26"/>
        </w:rPr>
        <w:t>Невыполнение работ на 14 объектах обусловлено неполучением заключений в 2018 году от КАУ «ККГЭ» о проведенной проверке достоверности опре</w:t>
      </w:r>
      <w:r>
        <w:rPr>
          <w:sz w:val="26"/>
          <w:szCs w:val="26"/>
        </w:rPr>
        <w:t>деления сметной стоимости работ;</w:t>
      </w:r>
    </w:p>
    <w:p w:rsidR="00B23FED" w:rsidRPr="00396EF4" w:rsidRDefault="00B23FED" w:rsidP="00B23FED">
      <w:pPr>
        <w:pStyle w:val="afff2"/>
        <w:numPr>
          <w:ilvl w:val="0"/>
          <w:numId w:val="171"/>
        </w:numPr>
        <w:tabs>
          <w:tab w:val="left" w:pos="993"/>
        </w:tabs>
        <w:ind w:left="0" w:firstLine="709"/>
        <w:jc w:val="both"/>
        <w:rPr>
          <w:rFonts w:ascii="13" w:hAnsi="13"/>
          <w:sz w:val="26"/>
          <w:szCs w:val="26"/>
          <w:u w:val="single"/>
        </w:rPr>
      </w:pPr>
      <w:r>
        <w:rPr>
          <w:rFonts w:ascii="13" w:hAnsi="13" w:hint="eastAsia"/>
          <w:sz w:val="26"/>
          <w:szCs w:val="26"/>
          <w:u w:val="single"/>
        </w:rPr>
        <w:t>п</w:t>
      </w:r>
      <w:r>
        <w:rPr>
          <w:rFonts w:ascii="13" w:hAnsi="13"/>
          <w:sz w:val="26"/>
          <w:szCs w:val="26"/>
          <w:u w:val="single"/>
        </w:rPr>
        <w:t xml:space="preserve">о </w:t>
      </w:r>
      <w:r w:rsidRPr="003D4765">
        <w:rPr>
          <w:rFonts w:ascii="13" w:hAnsi="13"/>
          <w:sz w:val="26"/>
          <w:szCs w:val="26"/>
          <w:u w:val="single"/>
        </w:rPr>
        <w:t>сносу аварийных и ветхих строений</w:t>
      </w:r>
      <w:r w:rsidRPr="00396EF4">
        <w:rPr>
          <w:rFonts w:ascii="13" w:hAnsi="13"/>
          <w:sz w:val="26"/>
          <w:szCs w:val="26"/>
          <w:u w:val="single"/>
        </w:rPr>
        <w:t>:</w:t>
      </w:r>
    </w:p>
    <w:p w:rsidR="00B23FED" w:rsidRPr="00763AE2" w:rsidRDefault="00B23FED" w:rsidP="00B23FED">
      <w:pPr>
        <w:pStyle w:val="afff2"/>
        <w:numPr>
          <w:ilvl w:val="0"/>
          <w:numId w:val="122"/>
        </w:numPr>
        <w:tabs>
          <w:tab w:val="left" w:pos="993"/>
        </w:tabs>
        <w:ind w:left="0" w:firstLine="709"/>
        <w:jc w:val="both"/>
        <w:rPr>
          <w:rFonts w:ascii="13" w:hAnsi="13"/>
          <w:sz w:val="26"/>
          <w:szCs w:val="26"/>
        </w:rPr>
      </w:pPr>
      <w:r w:rsidRPr="00763AE2">
        <w:rPr>
          <w:sz w:val="26"/>
          <w:szCs w:val="26"/>
        </w:rPr>
        <w:t xml:space="preserve">запланировано снос 2-х зданий по адресам: ул. Талнахская,59, корп.1 и ул. Лауреатов,81 за счет средств краевого и местного бюджетов. Демонтаж </w:t>
      </w:r>
      <w:r>
        <w:rPr>
          <w:sz w:val="26"/>
          <w:szCs w:val="26"/>
        </w:rPr>
        <w:t>зданий выполнен в полном объеме;</w:t>
      </w:r>
    </w:p>
    <w:p w:rsidR="00B23FED" w:rsidRPr="00763AE2" w:rsidRDefault="00B23FED" w:rsidP="00B23FED">
      <w:pPr>
        <w:pStyle w:val="afff2"/>
        <w:numPr>
          <w:ilvl w:val="0"/>
          <w:numId w:val="171"/>
        </w:numPr>
        <w:tabs>
          <w:tab w:val="left" w:pos="993"/>
        </w:tabs>
        <w:ind w:left="0" w:firstLine="709"/>
        <w:jc w:val="both"/>
        <w:rPr>
          <w:rFonts w:ascii="13" w:hAnsi="13"/>
          <w:sz w:val="26"/>
          <w:szCs w:val="26"/>
          <w:u w:val="single"/>
        </w:rPr>
      </w:pPr>
      <w:r>
        <w:rPr>
          <w:rFonts w:ascii="13" w:hAnsi="13"/>
          <w:sz w:val="26"/>
          <w:szCs w:val="26"/>
          <w:u w:val="single"/>
        </w:rPr>
        <w:t xml:space="preserve">по </w:t>
      </w:r>
      <w:r w:rsidRPr="00763AE2">
        <w:rPr>
          <w:rFonts w:ascii="13" w:hAnsi="13"/>
          <w:sz w:val="26"/>
          <w:szCs w:val="26"/>
          <w:u w:val="single"/>
        </w:rPr>
        <w:t>ремонту квартир под переселение из аварийного и ветхого жилищного фонда:</w:t>
      </w:r>
    </w:p>
    <w:p w:rsidR="00B23FED" w:rsidRPr="00646342" w:rsidRDefault="00B23FED" w:rsidP="00B23FED">
      <w:pPr>
        <w:pStyle w:val="afff2"/>
        <w:numPr>
          <w:ilvl w:val="0"/>
          <w:numId w:val="122"/>
        </w:numPr>
        <w:tabs>
          <w:tab w:val="left" w:pos="993"/>
        </w:tabs>
        <w:ind w:left="0" w:firstLine="709"/>
        <w:jc w:val="both"/>
        <w:rPr>
          <w:sz w:val="26"/>
          <w:szCs w:val="26"/>
        </w:rPr>
      </w:pPr>
      <w:r w:rsidRPr="00646342">
        <w:rPr>
          <w:sz w:val="26"/>
          <w:szCs w:val="26"/>
        </w:rPr>
        <w:t xml:space="preserve">планировалось отремонтировать 227 квартир за счет средств краевого и местного бюджетов. По состоянию на 01.01.2019 закончен ремонт 205 квартир, </w:t>
      </w:r>
      <w:r>
        <w:rPr>
          <w:sz w:val="26"/>
          <w:szCs w:val="26"/>
        </w:rPr>
        <w:t>р</w:t>
      </w:r>
      <w:r w:rsidRPr="00646342">
        <w:rPr>
          <w:sz w:val="26"/>
          <w:szCs w:val="26"/>
        </w:rPr>
        <w:t>аботы на 22 квартирах подрядчиками не выполнены, ведется претензионная работа.</w:t>
      </w:r>
    </w:p>
    <w:p w:rsidR="00B23FED" w:rsidRPr="003D4765" w:rsidRDefault="00B23FED" w:rsidP="00B23FED">
      <w:pPr>
        <w:ind w:firstLine="709"/>
        <w:jc w:val="both"/>
        <w:rPr>
          <w:sz w:val="26"/>
          <w:szCs w:val="26"/>
        </w:rPr>
      </w:pPr>
    </w:p>
    <w:p w:rsidR="00B23FED" w:rsidRPr="003D4765" w:rsidRDefault="00B23FED" w:rsidP="00B23FED">
      <w:pPr>
        <w:ind w:firstLine="709"/>
        <w:jc w:val="both"/>
        <w:rPr>
          <w:b/>
          <w:i/>
          <w:sz w:val="26"/>
          <w:szCs w:val="26"/>
        </w:rPr>
      </w:pPr>
      <w:r w:rsidRPr="003D4765">
        <w:rPr>
          <w:sz w:val="26"/>
          <w:szCs w:val="26"/>
        </w:rPr>
        <w:t xml:space="preserve">Подпрограмма </w:t>
      </w:r>
      <w:r w:rsidRPr="003D4765">
        <w:rPr>
          <w:b/>
          <w:i/>
          <w:sz w:val="26"/>
          <w:szCs w:val="26"/>
        </w:rPr>
        <w:t>«</w:t>
      </w:r>
      <w:r w:rsidRPr="003D4765">
        <w:rPr>
          <w:rFonts w:ascii="13" w:hAnsi="13"/>
          <w:b/>
          <w:i/>
          <w:sz w:val="26"/>
          <w:szCs w:val="26"/>
        </w:rPr>
        <w:t>Организация проведения ремонта многоквартирных домов</w:t>
      </w:r>
      <w:r w:rsidRPr="003D4765">
        <w:rPr>
          <w:b/>
          <w:i/>
          <w:sz w:val="26"/>
          <w:szCs w:val="26"/>
        </w:rPr>
        <w:t>».</w:t>
      </w:r>
    </w:p>
    <w:p w:rsidR="00B23FED" w:rsidRPr="003D4765" w:rsidRDefault="00B23FED" w:rsidP="00B23FED">
      <w:pPr>
        <w:spacing w:line="252" w:lineRule="auto"/>
        <w:ind w:firstLine="709"/>
        <w:jc w:val="both"/>
        <w:rPr>
          <w:sz w:val="26"/>
          <w:szCs w:val="26"/>
        </w:rPr>
      </w:pPr>
      <w:r w:rsidRPr="003D4765">
        <w:rPr>
          <w:sz w:val="26"/>
          <w:szCs w:val="26"/>
        </w:rPr>
        <w:t>В рамках подпрограммы за счет средств местного бюджета запланированы мероприятия:</w:t>
      </w:r>
    </w:p>
    <w:p w:rsidR="00B23FED" w:rsidRPr="00701FFB" w:rsidRDefault="00B23FED" w:rsidP="00B23FED">
      <w:pPr>
        <w:pStyle w:val="afff2"/>
        <w:numPr>
          <w:ilvl w:val="0"/>
          <w:numId w:val="171"/>
        </w:numPr>
        <w:tabs>
          <w:tab w:val="left" w:pos="993"/>
        </w:tabs>
        <w:ind w:left="0" w:firstLine="709"/>
        <w:jc w:val="both"/>
        <w:rPr>
          <w:rFonts w:ascii="13" w:hAnsi="13"/>
          <w:sz w:val="26"/>
          <w:szCs w:val="26"/>
          <w:u w:val="single"/>
        </w:rPr>
      </w:pPr>
      <w:r w:rsidRPr="003D4765">
        <w:rPr>
          <w:rFonts w:ascii="13" w:hAnsi="13"/>
          <w:sz w:val="26"/>
          <w:szCs w:val="26"/>
          <w:u w:val="single"/>
        </w:rPr>
        <w:t>по капитальному ремонту общего имущества многоквартирных домов</w:t>
      </w:r>
      <w:r w:rsidRPr="00701FFB">
        <w:rPr>
          <w:rFonts w:ascii="13" w:hAnsi="13"/>
          <w:sz w:val="26"/>
          <w:szCs w:val="26"/>
          <w:u w:val="single"/>
        </w:rPr>
        <w:t>:</w:t>
      </w:r>
    </w:p>
    <w:p w:rsidR="00B23FED" w:rsidRPr="003D4765" w:rsidRDefault="00B23FED" w:rsidP="00B23FED">
      <w:pPr>
        <w:pStyle w:val="a4"/>
        <w:numPr>
          <w:ilvl w:val="0"/>
          <w:numId w:val="122"/>
        </w:numPr>
        <w:tabs>
          <w:tab w:val="left" w:pos="993"/>
        </w:tabs>
        <w:ind w:left="0" w:firstLine="709"/>
        <w:rPr>
          <w:szCs w:val="26"/>
        </w:rPr>
      </w:pPr>
      <w:r w:rsidRPr="003D4765">
        <w:rPr>
          <w:szCs w:val="26"/>
        </w:rPr>
        <w:t xml:space="preserve">ремонт и окраска 5 фасадов домов, и ремонт крыльца 1 дома (17 065 </w:t>
      </w:r>
      <w:r>
        <w:rPr>
          <w:szCs w:val="26"/>
        </w:rPr>
        <w:t>м</w:t>
      </w:r>
      <w:r w:rsidRPr="001B1530">
        <w:rPr>
          <w:szCs w:val="26"/>
          <w:vertAlign w:val="superscript"/>
        </w:rPr>
        <w:t>2</w:t>
      </w:r>
      <w:r w:rsidRPr="003D4765">
        <w:rPr>
          <w:szCs w:val="26"/>
        </w:rPr>
        <w:t>). По факту окрашено 5 из 5 запланированных фасадов домов (17 065 </w:t>
      </w:r>
      <w:r>
        <w:rPr>
          <w:szCs w:val="26"/>
        </w:rPr>
        <w:t>м</w:t>
      </w:r>
      <w:r w:rsidRPr="001B1530">
        <w:rPr>
          <w:szCs w:val="26"/>
          <w:vertAlign w:val="superscript"/>
        </w:rPr>
        <w:t>2</w:t>
      </w:r>
      <w:r w:rsidRPr="003D4765">
        <w:rPr>
          <w:szCs w:val="26"/>
        </w:rPr>
        <w:t>). Ремонт крыльца по адресу ул. Лау</w:t>
      </w:r>
      <w:r>
        <w:rPr>
          <w:szCs w:val="26"/>
        </w:rPr>
        <w:t>реатов,</w:t>
      </w:r>
      <w:r w:rsidRPr="003D4765">
        <w:rPr>
          <w:szCs w:val="26"/>
        </w:rPr>
        <w:t xml:space="preserve">67, п.1 не выполнен по причине не состоявшегося конкурса </w:t>
      </w:r>
      <w:r>
        <w:rPr>
          <w:szCs w:val="26"/>
        </w:rPr>
        <w:t>по отбору подрядной организации;</w:t>
      </w:r>
    </w:p>
    <w:p w:rsidR="00B23FED" w:rsidRPr="003D4765" w:rsidRDefault="00B23FED" w:rsidP="00B23FED">
      <w:pPr>
        <w:pStyle w:val="a4"/>
        <w:numPr>
          <w:ilvl w:val="0"/>
          <w:numId w:val="122"/>
        </w:numPr>
        <w:tabs>
          <w:tab w:val="left" w:pos="993"/>
        </w:tabs>
        <w:ind w:left="0" w:firstLine="709"/>
        <w:rPr>
          <w:szCs w:val="26"/>
        </w:rPr>
      </w:pPr>
      <w:r w:rsidRPr="003D4765">
        <w:rPr>
          <w:szCs w:val="26"/>
        </w:rPr>
        <w:t xml:space="preserve">замена </w:t>
      </w:r>
      <w:r>
        <w:rPr>
          <w:szCs w:val="26"/>
        </w:rPr>
        <w:t>7</w:t>
      </w:r>
      <w:r w:rsidRPr="001B1530">
        <w:rPr>
          <w:szCs w:val="26"/>
        </w:rPr>
        <w:t xml:space="preserve"> </w:t>
      </w:r>
      <w:r w:rsidRPr="003D4765">
        <w:rPr>
          <w:szCs w:val="26"/>
        </w:rPr>
        <w:t>перекрытий в квартирах</w:t>
      </w:r>
      <w:r>
        <w:rPr>
          <w:szCs w:val="26"/>
        </w:rPr>
        <w:t>. Работы выполнены в полном объеме;</w:t>
      </w:r>
    </w:p>
    <w:p w:rsidR="00B23FED" w:rsidRPr="003D4765" w:rsidRDefault="00B23FED" w:rsidP="00B23FED">
      <w:pPr>
        <w:pStyle w:val="a4"/>
        <w:numPr>
          <w:ilvl w:val="0"/>
          <w:numId w:val="122"/>
        </w:numPr>
        <w:tabs>
          <w:tab w:val="left" w:pos="993"/>
        </w:tabs>
        <w:ind w:left="0" w:firstLine="709"/>
        <w:rPr>
          <w:szCs w:val="26"/>
        </w:rPr>
      </w:pPr>
      <w:r w:rsidRPr="003D4765">
        <w:rPr>
          <w:szCs w:val="26"/>
        </w:rPr>
        <w:t>ремонт металлической кровли</w:t>
      </w:r>
      <w:r>
        <w:rPr>
          <w:szCs w:val="26"/>
        </w:rPr>
        <w:t xml:space="preserve"> в 9-ти МКД</w:t>
      </w:r>
      <w:r w:rsidRPr="003D4765">
        <w:rPr>
          <w:rFonts w:ascii="13" w:hAnsi="13"/>
          <w:szCs w:val="26"/>
        </w:rPr>
        <w:t xml:space="preserve"> (9 515 </w:t>
      </w:r>
      <w:r>
        <w:rPr>
          <w:szCs w:val="26"/>
        </w:rPr>
        <w:t>м</w:t>
      </w:r>
      <w:r w:rsidRPr="001B1530">
        <w:rPr>
          <w:szCs w:val="26"/>
          <w:vertAlign w:val="superscript"/>
        </w:rPr>
        <w:t>2</w:t>
      </w:r>
      <w:r w:rsidRPr="003D4765">
        <w:rPr>
          <w:rFonts w:ascii="13" w:hAnsi="13"/>
          <w:szCs w:val="26"/>
        </w:rPr>
        <w:t xml:space="preserve">). </w:t>
      </w:r>
      <w:r w:rsidRPr="003D4765">
        <w:rPr>
          <w:szCs w:val="26"/>
        </w:rPr>
        <w:t xml:space="preserve">В полном объеме завершены работы по двум объектам </w:t>
      </w:r>
      <w:r>
        <w:rPr>
          <w:szCs w:val="26"/>
        </w:rPr>
        <w:t>– Московская,</w:t>
      </w:r>
      <w:r w:rsidRPr="003D4765">
        <w:rPr>
          <w:szCs w:val="26"/>
        </w:rPr>
        <w:t>23 и Талнах</w:t>
      </w:r>
      <w:r>
        <w:rPr>
          <w:szCs w:val="26"/>
        </w:rPr>
        <w:t>ская,39. По объектам – Кирова,</w:t>
      </w:r>
      <w:r w:rsidRPr="003D4765">
        <w:rPr>
          <w:szCs w:val="26"/>
        </w:rPr>
        <w:t>17, Полярная,</w:t>
      </w:r>
      <w:r>
        <w:rPr>
          <w:szCs w:val="26"/>
        </w:rPr>
        <w:t>1 и Диксона,</w:t>
      </w:r>
      <w:r w:rsidRPr="003D4765">
        <w:rPr>
          <w:szCs w:val="26"/>
        </w:rPr>
        <w:t>5 работы не завершены и оплачены частично. В связи с отступлением от прое</w:t>
      </w:r>
      <w:r>
        <w:rPr>
          <w:szCs w:val="26"/>
        </w:rPr>
        <w:t>кта работы по объектам Бегичева,</w:t>
      </w:r>
      <w:r w:rsidRPr="003D4765">
        <w:rPr>
          <w:szCs w:val="26"/>
        </w:rPr>
        <w:t>15,</w:t>
      </w:r>
      <w:r>
        <w:rPr>
          <w:szCs w:val="26"/>
        </w:rPr>
        <w:t>17 и Красноярская,</w:t>
      </w:r>
      <w:r w:rsidRPr="003D4765">
        <w:rPr>
          <w:szCs w:val="26"/>
        </w:rPr>
        <w:t>6 А, 8 не приняты, профинансирована стоимость выполнения проекта</w:t>
      </w:r>
      <w:r>
        <w:rPr>
          <w:szCs w:val="26"/>
        </w:rPr>
        <w:t>;</w:t>
      </w:r>
    </w:p>
    <w:p w:rsidR="00B23FED" w:rsidRPr="003D4765" w:rsidRDefault="00B23FED" w:rsidP="00B23FED">
      <w:pPr>
        <w:pStyle w:val="a4"/>
        <w:numPr>
          <w:ilvl w:val="0"/>
          <w:numId w:val="122"/>
        </w:numPr>
        <w:tabs>
          <w:tab w:val="left" w:pos="993"/>
        </w:tabs>
        <w:spacing w:line="252" w:lineRule="auto"/>
        <w:ind w:left="0" w:firstLine="709"/>
        <w:rPr>
          <w:rFonts w:ascii="13" w:hAnsi="13"/>
          <w:szCs w:val="26"/>
          <w:u w:val="single"/>
        </w:rPr>
      </w:pPr>
      <w:r w:rsidRPr="003D4765">
        <w:rPr>
          <w:szCs w:val="26"/>
        </w:rPr>
        <w:t>ремонт мягкой кровли</w:t>
      </w:r>
      <w:r>
        <w:rPr>
          <w:szCs w:val="26"/>
        </w:rPr>
        <w:t xml:space="preserve"> </w:t>
      </w:r>
      <w:r w:rsidRPr="003D4765">
        <w:rPr>
          <w:rFonts w:ascii="13" w:hAnsi="13"/>
          <w:szCs w:val="26"/>
        </w:rPr>
        <w:t xml:space="preserve">4 домов </w:t>
      </w:r>
      <w:r w:rsidRPr="003D4765">
        <w:rPr>
          <w:szCs w:val="26"/>
        </w:rPr>
        <w:t>в Центральном районе</w:t>
      </w:r>
      <w:r w:rsidRPr="003D4765">
        <w:rPr>
          <w:rFonts w:ascii="13" w:hAnsi="13"/>
          <w:szCs w:val="26"/>
        </w:rPr>
        <w:t xml:space="preserve"> (4 918,0 </w:t>
      </w:r>
      <w:r>
        <w:rPr>
          <w:szCs w:val="26"/>
        </w:rPr>
        <w:t>м</w:t>
      </w:r>
      <w:r w:rsidRPr="001B1530">
        <w:rPr>
          <w:szCs w:val="26"/>
          <w:vertAlign w:val="superscript"/>
        </w:rPr>
        <w:t>2</w:t>
      </w:r>
      <w:r w:rsidRPr="003D4765">
        <w:rPr>
          <w:rFonts w:ascii="13" w:hAnsi="13"/>
          <w:szCs w:val="26"/>
        </w:rPr>
        <w:t xml:space="preserve">). </w:t>
      </w:r>
      <w:r w:rsidRPr="003D4765">
        <w:rPr>
          <w:szCs w:val="26"/>
        </w:rPr>
        <w:t>Завершены и оплачены работ</w:t>
      </w:r>
      <w:r>
        <w:rPr>
          <w:szCs w:val="26"/>
        </w:rPr>
        <w:t>ы по 2-м объектам (Металлургов,8 и Кирова,2).</w:t>
      </w:r>
      <w:r w:rsidRPr="003D4765">
        <w:rPr>
          <w:szCs w:val="26"/>
        </w:rPr>
        <w:t xml:space="preserve"> Работы по </w:t>
      </w:r>
      <w:r>
        <w:rPr>
          <w:szCs w:val="26"/>
        </w:rPr>
        <w:t>Красноярской,</w:t>
      </w:r>
      <w:r w:rsidRPr="003D4765">
        <w:rPr>
          <w:szCs w:val="26"/>
        </w:rPr>
        <w:t xml:space="preserve">1 не завершены в полном </w:t>
      </w:r>
      <w:r>
        <w:rPr>
          <w:szCs w:val="26"/>
        </w:rPr>
        <w:t xml:space="preserve">объеме </w:t>
      </w:r>
      <w:r w:rsidRPr="003D4765">
        <w:rPr>
          <w:szCs w:val="26"/>
        </w:rPr>
        <w:t>(профинансирована экспертиза достоверности сметной стоимости). Восстановительный ремонт кровли по Набережной, 45 выполнен</w:t>
      </w:r>
      <w:r>
        <w:rPr>
          <w:szCs w:val="26"/>
        </w:rPr>
        <w:t>, но н</w:t>
      </w:r>
      <w:r w:rsidRPr="003D4765">
        <w:rPr>
          <w:szCs w:val="26"/>
        </w:rPr>
        <w:t>е предоставлены документы на оплату от управляющей организаци</w:t>
      </w:r>
      <w:r>
        <w:rPr>
          <w:szCs w:val="26"/>
        </w:rPr>
        <w:t>и;</w:t>
      </w:r>
    </w:p>
    <w:p w:rsidR="00B23FED" w:rsidRPr="003D4765" w:rsidRDefault="00B23FED" w:rsidP="00B23FED">
      <w:pPr>
        <w:pStyle w:val="a4"/>
        <w:numPr>
          <w:ilvl w:val="0"/>
          <w:numId w:val="122"/>
        </w:numPr>
        <w:shd w:val="clear" w:color="auto" w:fill="FFFFFF"/>
        <w:tabs>
          <w:tab w:val="left" w:pos="993"/>
        </w:tabs>
        <w:spacing w:line="252" w:lineRule="auto"/>
        <w:ind w:left="0" w:firstLine="709"/>
        <w:rPr>
          <w:rFonts w:ascii="13" w:hAnsi="13"/>
          <w:szCs w:val="26"/>
          <w:u w:val="single"/>
        </w:rPr>
      </w:pPr>
      <w:r w:rsidRPr="003D4765">
        <w:rPr>
          <w:szCs w:val="26"/>
        </w:rPr>
        <w:t>ремонт несущих конструкций «0» циклов в целях сохранения устойчивости 2-х домов в Центральном районе (пр.</w:t>
      </w:r>
      <w:r>
        <w:rPr>
          <w:szCs w:val="26"/>
        </w:rPr>
        <w:t xml:space="preserve"> </w:t>
      </w:r>
      <w:r w:rsidRPr="003D4765">
        <w:rPr>
          <w:szCs w:val="26"/>
        </w:rPr>
        <w:t>Молодежный,25), 1 дома в районе Талнах (ул.</w:t>
      </w:r>
      <w:r>
        <w:rPr>
          <w:szCs w:val="26"/>
        </w:rPr>
        <w:t xml:space="preserve"> </w:t>
      </w:r>
      <w:r w:rsidRPr="003D4765">
        <w:rPr>
          <w:szCs w:val="26"/>
        </w:rPr>
        <w:t>Полярная,11). Работы на объектах выполнены в полно</w:t>
      </w:r>
      <w:r>
        <w:rPr>
          <w:szCs w:val="26"/>
        </w:rPr>
        <w:t>м объеме;</w:t>
      </w:r>
    </w:p>
    <w:p w:rsidR="00B23FED" w:rsidRPr="003D4765" w:rsidRDefault="00B23FED" w:rsidP="00B23FED">
      <w:pPr>
        <w:pStyle w:val="a4"/>
        <w:numPr>
          <w:ilvl w:val="0"/>
          <w:numId w:val="122"/>
        </w:numPr>
        <w:tabs>
          <w:tab w:val="left" w:pos="993"/>
        </w:tabs>
        <w:spacing w:line="252" w:lineRule="auto"/>
        <w:ind w:left="0" w:firstLine="709"/>
        <w:rPr>
          <w:rFonts w:ascii="13" w:hAnsi="13"/>
          <w:szCs w:val="26"/>
          <w:u w:val="single"/>
        </w:rPr>
      </w:pPr>
      <w:r w:rsidRPr="003D4765">
        <w:rPr>
          <w:szCs w:val="26"/>
        </w:rPr>
        <w:t>восстановление</w:t>
      </w:r>
      <w:r>
        <w:rPr>
          <w:szCs w:val="26"/>
        </w:rPr>
        <w:t xml:space="preserve"> 1 360</w:t>
      </w:r>
      <w:r w:rsidRPr="003D4765">
        <w:rPr>
          <w:szCs w:val="26"/>
        </w:rPr>
        <w:t xml:space="preserve"> аварийных участков наружных стен на 25 домах Центрального района и </w:t>
      </w:r>
      <w:r>
        <w:rPr>
          <w:szCs w:val="26"/>
        </w:rPr>
        <w:t xml:space="preserve">на </w:t>
      </w:r>
      <w:r w:rsidRPr="003D4765">
        <w:rPr>
          <w:szCs w:val="26"/>
        </w:rPr>
        <w:t>1 доме района Кайеркан. Работы на объ</w:t>
      </w:r>
      <w:r>
        <w:rPr>
          <w:szCs w:val="26"/>
        </w:rPr>
        <w:t>ектах выполнены в полном объеме;</w:t>
      </w:r>
    </w:p>
    <w:p w:rsidR="00B23FED" w:rsidRPr="003D4765" w:rsidRDefault="00B23FED" w:rsidP="00B23FED">
      <w:pPr>
        <w:pStyle w:val="a4"/>
        <w:numPr>
          <w:ilvl w:val="0"/>
          <w:numId w:val="122"/>
        </w:numPr>
        <w:shd w:val="clear" w:color="auto" w:fill="FFFFFF"/>
        <w:tabs>
          <w:tab w:val="left" w:pos="993"/>
        </w:tabs>
        <w:spacing w:line="252" w:lineRule="auto"/>
        <w:ind w:left="0" w:firstLine="709"/>
        <w:rPr>
          <w:rFonts w:ascii="13" w:hAnsi="13"/>
          <w:szCs w:val="26"/>
          <w:u w:val="single"/>
        </w:rPr>
      </w:pPr>
      <w:r w:rsidRPr="003D4765">
        <w:rPr>
          <w:szCs w:val="26"/>
        </w:rPr>
        <w:t xml:space="preserve">замена и капитальный ремонт </w:t>
      </w:r>
      <w:r w:rsidRPr="003D4765">
        <w:rPr>
          <w:rFonts w:ascii="13" w:hAnsi="13"/>
          <w:szCs w:val="26"/>
        </w:rPr>
        <w:t xml:space="preserve">61-го лифта в 19 домах: </w:t>
      </w:r>
      <w:r w:rsidRPr="003D4765">
        <w:rPr>
          <w:szCs w:val="26"/>
        </w:rPr>
        <w:t>24 лифта в 6-ти домах района Центральный, 12 лифтов в 5-ти домах района Талнах</w:t>
      </w:r>
      <w:r>
        <w:rPr>
          <w:szCs w:val="26"/>
        </w:rPr>
        <w:t xml:space="preserve"> и</w:t>
      </w:r>
      <w:r w:rsidRPr="003D4765">
        <w:rPr>
          <w:szCs w:val="26"/>
        </w:rPr>
        <w:t xml:space="preserve"> 25 лифтов в 8-ми домах района Кайеркан. </w:t>
      </w:r>
      <w:r w:rsidRPr="003D4765">
        <w:rPr>
          <w:rFonts w:ascii="13" w:hAnsi="13"/>
          <w:szCs w:val="26"/>
        </w:rPr>
        <w:t>Работы завершены в полном объеме</w:t>
      </w:r>
      <w:r>
        <w:rPr>
          <w:rFonts w:ascii="13" w:hAnsi="13"/>
          <w:szCs w:val="26"/>
        </w:rPr>
        <w:t>;</w:t>
      </w:r>
    </w:p>
    <w:p w:rsidR="00B23FED" w:rsidRPr="003D4765" w:rsidRDefault="00B23FED" w:rsidP="00B23FED">
      <w:pPr>
        <w:pStyle w:val="a4"/>
        <w:numPr>
          <w:ilvl w:val="0"/>
          <w:numId w:val="122"/>
        </w:numPr>
        <w:shd w:val="clear" w:color="auto" w:fill="FFFFFF"/>
        <w:tabs>
          <w:tab w:val="left" w:pos="993"/>
        </w:tabs>
        <w:spacing w:line="252" w:lineRule="auto"/>
        <w:ind w:left="0" w:firstLine="709"/>
        <w:rPr>
          <w:rFonts w:ascii="13" w:hAnsi="13"/>
          <w:szCs w:val="26"/>
          <w:u w:val="single"/>
        </w:rPr>
      </w:pPr>
      <w:r w:rsidRPr="003D4765">
        <w:rPr>
          <w:szCs w:val="26"/>
        </w:rPr>
        <w:lastRenderedPageBreak/>
        <w:t>проектные работы</w:t>
      </w:r>
      <w:r w:rsidRPr="003D4765">
        <w:rPr>
          <w:rFonts w:ascii="13" w:hAnsi="13"/>
          <w:szCs w:val="26"/>
        </w:rPr>
        <w:t xml:space="preserve"> </w:t>
      </w:r>
      <w:r>
        <w:rPr>
          <w:rFonts w:ascii="13" w:hAnsi="13"/>
          <w:szCs w:val="26"/>
        </w:rPr>
        <w:t>(</w:t>
      </w:r>
      <w:r w:rsidRPr="003D4765">
        <w:rPr>
          <w:rFonts w:ascii="13" w:hAnsi="13"/>
          <w:szCs w:val="26"/>
        </w:rPr>
        <w:t xml:space="preserve">84 проекта, в том числе: </w:t>
      </w:r>
      <w:r>
        <w:rPr>
          <w:rFonts w:ascii="13" w:hAnsi="13"/>
          <w:szCs w:val="26"/>
        </w:rPr>
        <w:t xml:space="preserve">4 </w:t>
      </w:r>
      <w:r w:rsidRPr="003D4765">
        <w:rPr>
          <w:rFonts w:ascii="13" w:hAnsi="13"/>
          <w:szCs w:val="26"/>
        </w:rPr>
        <w:t>на ремонт сист</w:t>
      </w:r>
      <w:r>
        <w:rPr>
          <w:rFonts w:ascii="13" w:hAnsi="13"/>
          <w:szCs w:val="26"/>
        </w:rPr>
        <w:t>емы пожарной сигнализации домов</w:t>
      </w:r>
      <w:r w:rsidRPr="003D4765">
        <w:rPr>
          <w:szCs w:val="26"/>
        </w:rPr>
        <w:t xml:space="preserve">, </w:t>
      </w:r>
      <w:r>
        <w:rPr>
          <w:szCs w:val="26"/>
        </w:rPr>
        <w:t xml:space="preserve">1 </w:t>
      </w:r>
      <w:r w:rsidRPr="003D4765">
        <w:rPr>
          <w:rFonts w:ascii="13" w:hAnsi="13"/>
          <w:szCs w:val="26"/>
        </w:rPr>
        <w:t xml:space="preserve">на замену междуэтажных, цокольных, </w:t>
      </w:r>
      <w:r>
        <w:rPr>
          <w:rFonts w:ascii="13" w:hAnsi="13"/>
          <w:szCs w:val="26"/>
        </w:rPr>
        <w:t>чердачных деревянных перекрытий</w:t>
      </w:r>
      <w:r w:rsidRPr="003D4765">
        <w:rPr>
          <w:rFonts w:ascii="13" w:hAnsi="13"/>
          <w:szCs w:val="26"/>
        </w:rPr>
        <w:t xml:space="preserve">, </w:t>
      </w:r>
      <w:r>
        <w:rPr>
          <w:rFonts w:ascii="13" w:hAnsi="13"/>
          <w:szCs w:val="26"/>
        </w:rPr>
        <w:t xml:space="preserve">19 </w:t>
      </w:r>
      <w:r w:rsidRPr="003D4765">
        <w:rPr>
          <w:rFonts w:ascii="13" w:hAnsi="13"/>
          <w:szCs w:val="26"/>
        </w:rPr>
        <w:t>на ре</w:t>
      </w:r>
      <w:r>
        <w:rPr>
          <w:rFonts w:ascii="13" w:hAnsi="13"/>
          <w:szCs w:val="26"/>
        </w:rPr>
        <w:t>монт металлической кровли домов</w:t>
      </w:r>
      <w:r w:rsidRPr="003D4765">
        <w:rPr>
          <w:rFonts w:ascii="13" w:hAnsi="13"/>
          <w:szCs w:val="26"/>
        </w:rPr>
        <w:t xml:space="preserve">, </w:t>
      </w:r>
      <w:r>
        <w:rPr>
          <w:rFonts w:ascii="13" w:hAnsi="13"/>
          <w:szCs w:val="26"/>
        </w:rPr>
        <w:t xml:space="preserve">3 </w:t>
      </w:r>
      <w:r w:rsidRPr="003D4765">
        <w:rPr>
          <w:rFonts w:ascii="13" w:hAnsi="13"/>
          <w:szCs w:val="26"/>
        </w:rPr>
        <w:t xml:space="preserve">на ремонт мягкой кровли домов, </w:t>
      </w:r>
      <w:r>
        <w:rPr>
          <w:rFonts w:ascii="13" w:hAnsi="13"/>
          <w:szCs w:val="26"/>
        </w:rPr>
        <w:t xml:space="preserve">16 </w:t>
      </w:r>
      <w:r w:rsidRPr="003D4765">
        <w:rPr>
          <w:rFonts w:ascii="13" w:hAnsi="13"/>
          <w:szCs w:val="26"/>
        </w:rPr>
        <w:t xml:space="preserve">на ремонт системы теплоснабжения домов, </w:t>
      </w:r>
      <w:r>
        <w:rPr>
          <w:rFonts w:ascii="13" w:hAnsi="13"/>
          <w:szCs w:val="26"/>
        </w:rPr>
        <w:t xml:space="preserve">20 проектов </w:t>
      </w:r>
      <w:r w:rsidRPr="003D4765">
        <w:rPr>
          <w:rFonts w:ascii="13" w:hAnsi="13"/>
          <w:szCs w:val="26"/>
        </w:rPr>
        <w:t xml:space="preserve">на замену, капитальный ремонт, модернизацию лифтов, </w:t>
      </w:r>
      <w:r>
        <w:rPr>
          <w:rFonts w:ascii="13" w:hAnsi="13"/>
          <w:szCs w:val="26"/>
        </w:rPr>
        <w:t xml:space="preserve">4 </w:t>
      </w:r>
      <w:r>
        <w:rPr>
          <w:szCs w:val="26"/>
        </w:rPr>
        <w:t>на ремонт фасада</w:t>
      </w:r>
      <w:r w:rsidRPr="003D4765">
        <w:rPr>
          <w:szCs w:val="26"/>
        </w:rPr>
        <w:t>,</w:t>
      </w:r>
      <w:r>
        <w:rPr>
          <w:szCs w:val="26"/>
        </w:rPr>
        <w:t xml:space="preserve"> 17 проектов</w:t>
      </w:r>
      <w:r w:rsidRPr="003D4765">
        <w:rPr>
          <w:szCs w:val="26"/>
        </w:rPr>
        <w:t xml:space="preserve"> </w:t>
      </w:r>
      <w:r w:rsidRPr="003D4765">
        <w:rPr>
          <w:rFonts w:ascii="13" w:hAnsi="13"/>
          <w:szCs w:val="26"/>
        </w:rPr>
        <w:t>на установку пластинчатых теплообменников для перехода на закрыт</w:t>
      </w:r>
      <w:r>
        <w:rPr>
          <w:rFonts w:ascii="13" w:hAnsi="13"/>
          <w:szCs w:val="26"/>
        </w:rPr>
        <w:t>ую схему горячего водоснабжения</w:t>
      </w:r>
      <w:r w:rsidRPr="003D4765">
        <w:rPr>
          <w:rFonts w:ascii="13" w:hAnsi="13"/>
          <w:szCs w:val="26"/>
        </w:rPr>
        <w:t xml:space="preserve">. </w:t>
      </w:r>
      <w:r w:rsidRPr="003D4765">
        <w:rPr>
          <w:szCs w:val="26"/>
        </w:rPr>
        <w:t>По итогам года подготовлено 30 проектов. Причин</w:t>
      </w:r>
      <w:r>
        <w:rPr>
          <w:szCs w:val="26"/>
        </w:rPr>
        <w:t>ой</w:t>
      </w:r>
      <w:r w:rsidRPr="003D4765">
        <w:rPr>
          <w:szCs w:val="26"/>
        </w:rPr>
        <w:t xml:space="preserve"> не освоения</w:t>
      </w:r>
      <w:r>
        <w:rPr>
          <w:szCs w:val="26"/>
        </w:rPr>
        <w:t xml:space="preserve"> 54 проектов послужило</w:t>
      </w:r>
      <w:r w:rsidRPr="003D4765">
        <w:rPr>
          <w:i/>
          <w:szCs w:val="26"/>
        </w:rPr>
        <w:t xml:space="preserve"> </w:t>
      </w:r>
      <w:r>
        <w:rPr>
          <w:szCs w:val="26"/>
        </w:rPr>
        <w:t>отсутствие</w:t>
      </w:r>
      <w:r w:rsidRPr="003D4765">
        <w:rPr>
          <w:szCs w:val="26"/>
        </w:rPr>
        <w:t xml:space="preserve"> заключений Красноярской краевой государственной экспертизы о достоверности определения сметной стоимости, что является основанием</w:t>
      </w:r>
      <w:r>
        <w:rPr>
          <w:szCs w:val="26"/>
        </w:rPr>
        <w:t xml:space="preserve"> не финансирования данных работ;</w:t>
      </w:r>
    </w:p>
    <w:p w:rsidR="00B23FED" w:rsidRPr="003D4765" w:rsidRDefault="00B23FED" w:rsidP="00B23FED">
      <w:pPr>
        <w:pStyle w:val="a4"/>
        <w:numPr>
          <w:ilvl w:val="0"/>
          <w:numId w:val="122"/>
        </w:numPr>
        <w:shd w:val="clear" w:color="auto" w:fill="FFFFFF"/>
        <w:tabs>
          <w:tab w:val="left" w:pos="993"/>
        </w:tabs>
        <w:spacing w:line="252" w:lineRule="auto"/>
        <w:ind w:left="0" w:firstLine="709"/>
        <w:rPr>
          <w:rFonts w:ascii="13" w:hAnsi="13"/>
          <w:szCs w:val="26"/>
          <w:u w:val="single"/>
        </w:rPr>
      </w:pPr>
      <w:r w:rsidRPr="003D4765">
        <w:rPr>
          <w:szCs w:val="26"/>
        </w:rPr>
        <w:t>ремонт системы теплоснабжения и водоснабжения</w:t>
      </w:r>
      <w:r>
        <w:rPr>
          <w:szCs w:val="26"/>
        </w:rPr>
        <w:t xml:space="preserve"> </w:t>
      </w:r>
      <w:r w:rsidRPr="003D4765">
        <w:rPr>
          <w:szCs w:val="26"/>
        </w:rPr>
        <w:t>на 6-ти домах общим объемом 14 726 м. п., в том числе: 3 дома в Центральном районе, 3 дома в районе Талнах. Выполнены работ</w:t>
      </w:r>
      <w:r>
        <w:rPr>
          <w:szCs w:val="26"/>
        </w:rPr>
        <w:t>ы по 3-м объектам – Бауманская,</w:t>
      </w:r>
      <w:r w:rsidRPr="003D4765">
        <w:rPr>
          <w:szCs w:val="26"/>
        </w:rPr>
        <w:t xml:space="preserve">4, </w:t>
      </w:r>
      <w:r>
        <w:rPr>
          <w:szCs w:val="26"/>
        </w:rPr>
        <w:t>Диксона,</w:t>
      </w:r>
      <w:r w:rsidRPr="003D4765">
        <w:rPr>
          <w:szCs w:val="26"/>
        </w:rPr>
        <w:t xml:space="preserve">4 и Таймырская,12. Не завершены работы по </w:t>
      </w:r>
      <w:r>
        <w:rPr>
          <w:szCs w:val="26"/>
        </w:rPr>
        <w:t xml:space="preserve">ул. </w:t>
      </w:r>
      <w:r w:rsidRPr="003D4765">
        <w:rPr>
          <w:szCs w:val="26"/>
        </w:rPr>
        <w:t>Нансена,60, Комсомольской,43 Г, н</w:t>
      </w:r>
      <w:r>
        <w:rPr>
          <w:szCs w:val="26"/>
        </w:rPr>
        <w:t>е приняты работы по Московской,</w:t>
      </w:r>
      <w:r w:rsidRPr="003D4765">
        <w:rPr>
          <w:szCs w:val="26"/>
        </w:rPr>
        <w:t>5. Не освоение средств кроме того, что не приняты работы по выше обозначен</w:t>
      </w:r>
      <w:r>
        <w:rPr>
          <w:szCs w:val="26"/>
        </w:rPr>
        <w:t>ным объектам (по Комсомольской,</w:t>
      </w:r>
      <w:r w:rsidRPr="003D4765">
        <w:rPr>
          <w:szCs w:val="26"/>
        </w:rPr>
        <w:t>43 Г возмещено за разработку проекта и экспертизу достоверности сметной стоимости), объясняется также сложившейся экономией по результатам проведения экспертизы достове</w:t>
      </w:r>
      <w:r>
        <w:rPr>
          <w:szCs w:val="26"/>
        </w:rPr>
        <w:t>рности сметной стоимости в ККГЭ;</w:t>
      </w:r>
    </w:p>
    <w:p w:rsidR="00B23FED" w:rsidRPr="003D4765" w:rsidRDefault="00B23FED" w:rsidP="00B23FED">
      <w:pPr>
        <w:pStyle w:val="a4"/>
        <w:numPr>
          <w:ilvl w:val="0"/>
          <w:numId w:val="122"/>
        </w:numPr>
        <w:shd w:val="clear" w:color="auto" w:fill="FFFFFF"/>
        <w:tabs>
          <w:tab w:val="left" w:pos="993"/>
        </w:tabs>
        <w:spacing w:line="252" w:lineRule="auto"/>
        <w:ind w:left="0" w:firstLine="709"/>
        <w:rPr>
          <w:rFonts w:ascii="13" w:hAnsi="13"/>
          <w:szCs w:val="26"/>
          <w:u w:val="single"/>
        </w:rPr>
      </w:pPr>
      <w:r w:rsidRPr="003D4765">
        <w:rPr>
          <w:szCs w:val="26"/>
        </w:rPr>
        <w:t xml:space="preserve">работы по установке 96 пластинчатых теплообменников для перехода на закрытую схему горячего водоснабжения в 74 домах района Кайеркан, в том числе: на оплату работ по установке 54 теплообменников в 43 домах в 2017 году, на работы по установке 42 теплообменников в 31 доме в 2018 году (2-я очередь </w:t>
      </w:r>
      <w:r>
        <w:rPr>
          <w:szCs w:val="26"/>
        </w:rPr>
        <w:t>МКД</w:t>
      </w:r>
      <w:r w:rsidRPr="003D4765">
        <w:rPr>
          <w:szCs w:val="26"/>
        </w:rPr>
        <w:t xml:space="preserve"> района Кайеркан). </w:t>
      </w:r>
      <w:r w:rsidRPr="0087058D">
        <w:rPr>
          <w:szCs w:val="26"/>
          <w:lang w:eastAsia="x-none"/>
        </w:rPr>
        <w:t>По итогам 2018 года</w:t>
      </w:r>
      <w:r w:rsidRPr="0087058D">
        <w:rPr>
          <w:szCs w:val="26"/>
        </w:rPr>
        <w:t xml:space="preserve"> работы 2-ой</w:t>
      </w:r>
      <w:r w:rsidRPr="003D4765">
        <w:rPr>
          <w:szCs w:val="26"/>
        </w:rPr>
        <w:t xml:space="preserve"> очереди выполнены, но не приняты. Управлением жилищно-коммунального хозяйства совместно с представителями ООО «УК «Город», ООО «СЕВЕРНЫЙ УПРАВДОМ», ООО «Кедр» состоялись комиссионные обследования автоматизированных узлов подготовки воды на нужды горячего водоснабжения на предмет их эффективной работы. По результатам данных обследований выявлено несоответствие температу</w:t>
      </w:r>
      <w:r>
        <w:rPr>
          <w:szCs w:val="26"/>
        </w:rPr>
        <w:t>ры горячей воды требованиям Сан</w:t>
      </w:r>
      <w:r w:rsidRPr="003D4765">
        <w:rPr>
          <w:szCs w:val="26"/>
        </w:rPr>
        <w:t>Пи</w:t>
      </w:r>
      <w:r>
        <w:rPr>
          <w:szCs w:val="26"/>
        </w:rPr>
        <w:t>Н</w:t>
      </w:r>
      <w:r w:rsidRPr="003D4765">
        <w:rPr>
          <w:szCs w:val="26"/>
        </w:rPr>
        <w:t xml:space="preserve">. В настоящее время начата претензионная работа </w:t>
      </w:r>
      <w:r>
        <w:rPr>
          <w:szCs w:val="26"/>
        </w:rPr>
        <w:t>по устранению данного замечания;</w:t>
      </w:r>
    </w:p>
    <w:p w:rsidR="00B23FED" w:rsidRPr="00701FFB" w:rsidRDefault="00B23FED" w:rsidP="00B23FED">
      <w:pPr>
        <w:pStyle w:val="afff2"/>
        <w:numPr>
          <w:ilvl w:val="0"/>
          <w:numId w:val="171"/>
        </w:numPr>
        <w:tabs>
          <w:tab w:val="left" w:pos="993"/>
        </w:tabs>
        <w:ind w:left="0" w:firstLine="709"/>
        <w:jc w:val="both"/>
        <w:rPr>
          <w:rFonts w:ascii="13" w:hAnsi="13"/>
          <w:sz w:val="26"/>
          <w:szCs w:val="26"/>
          <w:u w:val="single"/>
        </w:rPr>
      </w:pPr>
      <w:r>
        <w:rPr>
          <w:rFonts w:ascii="13" w:hAnsi="13"/>
          <w:sz w:val="26"/>
          <w:szCs w:val="26"/>
          <w:u w:val="single"/>
        </w:rPr>
        <w:t xml:space="preserve">по </w:t>
      </w:r>
      <w:r w:rsidRPr="003D4765">
        <w:rPr>
          <w:rFonts w:ascii="13" w:hAnsi="13"/>
          <w:sz w:val="26"/>
          <w:szCs w:val="26"/>
          <w:u w:val="single"/>
        </w:rPr>
        <w:t>ремонту муниципальных квартир в многоквартирных домах</w:t>
      </w:r>
      <w:r w:rsidRPr="00701FFB">
        <w:rPr>
          <w:rFonts w:ascii="13" w:hAnsi="13"/>
          <w:sz w:val="26"/>
          <w:szCs w:val="26"/>
          <w:u w:val="single"/>
        </w:rPr>
        <w:t>:</w:t>
      </w:r>
    </w:p>
    <w:p w:rsidR="00B23FED" w:rsidRPr="003D4765" w:rsidRDefault="00B23FED" w:rsidP="00B23FED">
      <w:pPr>
        <w:pStyle w:val="afff2"/>
        <w:numPr>
          <w:ilvl w:val="0"/>
          <w:numId w:val="122"/>
        </w:numPr>
        <w:tabs>
          <w:tab w:val="left" w:pos="993"/>
        </w:tabs>
        <w:ind w:left="0" w:firstLine="709"/>
        <w:jc w:val="both"/>
        <w:rPr>
          <w:rFonts w:ascii="13" w:hAnsi="13"/>
          <w:sz w:val="26"/>
          <w:szCs w:val="26"/>
        </w:rPr>
      </w:pPr>
      <w:r w:rsidRPr="003D4765">
        <w:rPr>
          <w:sz w:val="26"/>
          <w:szCs w:val="26"/>
        </w:rPr>
        <w:t>за счет средств краевого и местного бюджета был запланирован ремонт 52 муниципальных квартир, в том числе 18-ти квартир для детей-сирот. Меропр</w:t>
      </w:r>
      <w:r>
        <w:rPr>
          <w:sz w:val="26"/>
          <w:szCs w:val="26"/>
        </w:rPr>
        <w:t>иятие выполнено в полном объёме;</w:t>
      </w:r>
    </w:p>
    <w:p w:rsidR="00B23FED" w:rsidRPr="002A45C3" w:rsidRDefault="00B23FED" w:rsidP="00B23FED">
      <w:pPr>
        <w:pStyle w:val="afff2"/>
        <w:numPr>
          <w:ilvl w:val="0"/>
          <w:numId w:val="171"/>
        </w:numPr>
        <w:tabs>
          <w:tab w:val="left" w:pos="993"/>
        </w:tabs>
        <w:ind w:left="0" w:firstLine="709"/>
        <w:jc w:val="both"/>
        <w:rPr>
          <w:rFonts w:ascii="13" w:hAnsi="13"/>
          <w:sz w:val="26"/>
          <w:szCs w:val="26"/>
          <w:u w:val="single"/>
        </w:rPr>
      </w:pPr>
      <w:r w:rsidRPr="002A45C3">
        <w:rPr>
          <w:rFonts w:ascii="13" w:hAnsi="13"/>
          <w:sz w:val="26"/>
          <w:szCs w:val="26"/>
          <w:u w:val="single"/>
        </w:rPr>
        <w:t xml:space="preserve">по сносу аварийных и ветхих строений. </w:t>
      </w:r>
      <w:r w:rsidRPr="002A45C3">
        <w:rPr>
          <w:rFonts w:ascii="13" w:hAnsi="13"/>
          <w:sz w:val="26"/>
          <w:szCs w:val="26"/>
        </w:rPr>
        <w:t>В рамках мероприятия были предусмотрены средства на снос аварийного дома, расположенного по адресу: район Талнах, ул. Кравца,12. Демонтаж здания выполнен в полном объеме;</w:t>
      </w:r>
    </w:p>
    <w:p w:rsidR="00B23FED" w:rsidRPr="002A45C3" w:rsidRDefault="00B23FED" w:rsidP="00B23FED">
      <w:pPr>
        <w:pStyle w:val="afff2"/>
        <w:numPr>
          <w:ilvl w:val="0"/>
          <w:numId w:val="171"/>
        </w:numPr>
        <w:tabs>
          <w:tab w:val="left" w:pos="993"/>
        </w:tabs>
        <w:ind w:left="0" w:firstLine="709"/>
        <w:jc w:val="both"/>
        <w:rPr>
          <w:rFonts w:ascii="13" w:hAnsi="13"/>
          <w:sz w:val="26"/>
          <w:szCs w:val="26"/>
        </w:rPr>
      </w:pPr>
      <w:r w:rsidRPr="002A45C3">
        <w:rPr>
          <w:rFonts w:ascii="13" w:hAnsi="13"/>
          <w:sz w:val="26"/>
          <w:szCs w:val="26"/>
          <w:u w:val="single"/>
        </w:rPr>
        <w:t xml:space="preserve">по проектным работам. </w:t>
      </w:r>
      <w:r w:rsidRPr="002A45C3">
        <w:rPr>
          <w:rFonts w:ascii="13" w:hAnsi="13"/>
          <w:sz w:val="26"/>
          <w:szCs w:val="26"/>
        </w:rPr>
        <w:t>В 2018 году разработана проектно-сметная документация на капитальный ремонт внутренних помещений с частичной перепланировкой объекта капитального строительства – МКД по ул. Комсомольская,30, подъезды № 2, 3, но в связи с отказом Красноярской краевой государственной экспертизы принять на экспертизу проект на работы по капитальному ремонту МКД. По мнению Красноярской краевой государственной экспертизы должен быть разработан проект на работы по реконструкции;</w:t>
      </w:r>
    </w:p>
    <w:p w:rsidR="00B23FED" w:rsidRPr="002A45C3" w:rsidRDefault="00B23FED" w:rsidP="00B23FED">
      <w:pPr>
        <w:pStyle w:val="afff2"/>
        <w:numPr>
          <w:ilvl w:val="0"/>
          <w:numId w:val="171"/>
        </w:numPr>
        <w:tabs>
          <w:tab w:val="left" w:pos="993"/>
        </w:tabs>
        <w:ind w:left="0" w:firstLine="709"/>
        <w:jc w:val="both"/>
        <w:rPr>
          <w:rFonts w:ascii="13" w:hAnsi="13"/>
          <w:sz w:val="26"/>
          <w:szCs w:val="26"/>
          <w:u w:val="single"/>
        </w:rPr>
      </w:pPr>
      <w:r>
        <w:rPr>
          <w:rFonts w:ascii="13" w:hAnsi="13"/>
          <w:sz w:val="26"/>
          <w:szCs w:val="26"/>
          <w:u w:val="single"/>
        </w:rPr>
        <w:lastRenderedPageBreak/>
        <w:t xml:space="preserve">по </w:t>
      </w:r>
      <w:r w:rsidRPr="003D4765">
        <w:rPr>
          <w:rFonts w:ascii="13" w:hAnsi="13"/>
          <w:sz w:val="26"/>
          <w:szCs w:val="26"/>
          <w:u w:val="single"/>
        </w:rPr>
        <w:t>взнос</w:t>
      </w:r>
      <w:r>
        <w:rPr>
          <w:rFonts w:ascii="13" w:hAnsi="13"/>
          <w:sz w:val="26"/>
          <w:szCs w:val="26"/>
          <w:u w:val="single"/>
        </w:rPr>
        <w:t>ам</w:t>
      </w:r>
      <w:r w:rsidRPr="003D4765">
        <w:rPr>
          <w:rFonts w:ascii="13" w:hAnsi="13"/>
          <w:sz w:val="26"/>
          <w:szCs w:val="26"/>
          <w:u w:val="single"/>
        </w:rPr>
        <w:t xml:space="preserve"> на капитальный ремонт общего имущества многоквартирных домов за муниципальные помещения в многоквартирных домах</w:t>
      </w:r>
      <w:r w:rsidRPr="002A45C3">
        <w:rPr>
          <w:rFonts w:ascii="13" w:hAnsi="13"/>
          <w:sz w:val="26"/>
          <w:szCs w:val="26"/>
          <w:u w:val="single"/>
        </w:rPr>
        <w:t xml:space="preserve"> –</w:t>
      </w:r>
      <w:r w:rsidRPr="002A45C3">
        <w:rPr>
          <w:rFonts w:ascii="13" w:hAnsi="13"/>
          <w:sz w:val="26"/>
          <w:szCs w:val="26"/>
        </w:rPr>
        <w:t xml:space="preserve"> исполнение обязанностей города по уплате взносов на капитальный ремонт, как собственника муниципальных жилых и нежилых помещений.</w:t>
      </w:r>
    </w:p>
    <w:p w:rsidR="00B23FED" w:rsidRPr="003D4765" w:rsidRDefault="00B23FED" w:rsidP="00B23FED">
      <w:pPr>
        <w:ind w:firstLine="709"/>
        <w:jc w:val="both"/>
        <w:rPr>
          <w:sz w:val="26"/>
          <w:szCs w:val="26"/>
        </w:rPr>
      </w:pPr>
    </w:p>
    <w:p w:rsidR="00B23FED" w:rsidRPr="003D4765" w:rsidRDefault="00B23FED" w:rsidP="00B23FED">
      <w:pPr>
        <w:ind w:firstLine="709"/>
        <w:jc w:val="both"/>
        <w:rPr>
          <w:b/>
          <w:i/>
          <w:sz w:val="26"/>
          <w:szCs w:val="26"/>
        </w:rPr>
      </w:pPr>
      <w:r w:rsidRPr="003D4765">
        <w:rPr>
          <w:sz w:val="26"/>
          <w:szCs w:val="26"/>
        </w:rPr>
        <w:t xml:space="preserve">Подпрограмма </w:t>
      </w:r>
      <w:r w:rsidRPr="003D4765">
        <w:rPr>
          <w:b/>
          <w:i/>
          <w:sz w:val="26"/>
          <w:szCs w:val="26"/>
        </w:rPr>
        <w:t>«Энергоэффективность и развитие энергетики».</w:t>
      </w:r>
    </w:p>
    <w:p w:rsidR="00B23FED" w:rsidRPr="003D4765" w:rsidRDefault="00B23FED" w:rsidP="00B23FED">
      <w:pPr>
        <w:ind w:firstLine="709"/>
        <w:jc w:val="both"/>
        <w:rPr>
          <w:sz w:val="26"/>
          <w:szCs w:val="26"/>
        </w:rPr>
      </w:pPr>
      <w:r w:rsidRPr="003D4765">
        <w:rPr>
          <w:sz w:val="26"/>
          <w:szCs w:val="26"/>
        </w:rPr>
        <w:t>В рамках подпрограммы реализуются следующие мероприятия:</w:t>
      </w:r>
    </w:p>
    <w:p w:rsidR="00B23FED" w:rsidRPr="00A71DA6" w:rsidRDefault="00B23FED" w:rsidP="00B23FED">
      <w:pPr>
        <w:pStyle w:val="afff2"/>
        <w:numPr>
          <w:ilvl w:val="0"/>
          <w:numId w:val="171"/>
        </w:numPr>
        <w:tabs>
          <w:tab w:val="left" w:pos="993"/>
        </w:tabs>
        <w:ind w:left="0" w:firstLine="709"/>
        <w:jc w:val="both"/>
        <w:rPr>
          <w:rFonts w:ascii="13" w:hAnsi="13"/>
          <w:sz w:val="26"/>
          <w:szCs w:val="26"/>
          <w:u w:val="single"/>
        </w:rPr>
      </w:pPr>
      <w:r w:rsidRPr="00A71DA6">
        <w:rPr>
          <w:rFonts w:ascii="13" w:hAnsi="13"/>
          <w:sz w:val="26"/>
          <w:szCs w:val="26"/>
          <w:u w:val="single"/>
        </w:rPr>
        <w:t>создание условий для обеспечения энергосбережения и повышения энергетической эффективности в бюджетном секторе:</w:t>
      </w:r>
    </w:p>
    <w:p w:rsidR="00B23FED" w:rsidRPr="003D4765" w:rsidRDefault="00B23FED" w:rsidP="00B23FED">
      <w:pPr>
        <w:pStyle w:val="afff2"/>
        <w:numPr>
          <w:ilvl w:val="0"/>
          <w:numId w:val="122"/>
        </w:numPr>
        <w:tabs>
          <w:tab w:val="left" w:pos="993"/>
        </w:tabs>
        <w:ind w:left="0" w:firstLine="709"/>
        <w:jc w:val="both"/>
        <w:rPr>
          <w:i/>
          <w:sz w:val="26"/>
          <w:szCs w:val="26"/>
        </w:rPr>
      </w:pPr>
      <w:r w:rsidRPr="003D4765">
        <w:rPr>
          <w:sz w:val="26"/>
          <w:szCs w:val="26"/>
        </w:rPr>
        <w:t>разработка и последующая актуализация, в том числе направленная на приведение в соответствие с действующим законодательством, схем теплоснабжения, водоснабжения и водоотведения Норильск</w:t>
      </w:r>
      <w:r>
        <w:rPr>
          <w:sz w:val="26"/>
          <w:szCs w:val="26"/>
        </w:rPr>
        <w:t>а</w:t>
      </w:r>
      <w:r w:rsidRPr="003D4765">
        <w:rPr>
          <w:sz w:val="26"/>
          <w:szCs w:val="26"/>
        </w:rPr>
        <w:t xml:space="preserve"> на период с 2013 до 2028 года. Актуализация схемы теплоснабжения выполнена</w:t>
      </w:r>
      <w:r>
        <w:rPr>
          <w:sz w:val="26"/>
          <w:szCs w:val="26"/>
        </w:rPr>
        <w:t>, схема</w:t>
      </w:r>
      <w:r w:rsidRPr="003D4765">
        <w:rPr>
          <w:sz w:val="26"/>
          <w:szCs w:val="26"/>
        </w:rPr>
        <w:t xml:space="preserve"> утверждена постановлением Администрации города Норильска от 03.05.2018 № 159 «Об утверждении актуализированной схемы теплоснабжения муниципального образования город Норильск (район Центральный, Талнах, Кайеркан, пос. Снежногорск) на 2019 год». Средства освоены в полном объеме</w:t>
      </w:r>
      <w:r>
        <w:rPr>
          <w:sz w:val="26"/>
          <w:szCs w:val="26"/>
        </w:rPr>
        <w:t>;</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модернизация узлов учета ТЭР и воды с установкой приборов учета на горячую воду, замена расходомеров на новую модификацию. Планировалась замена 4-х приборов учета на объектах Управления общего и дошкольного образования Администрации города Норильска. На отчетную дату работы выполнены в полном объеме – заменено 4 прибора учета (МБДОУ № 4, МБДОУ № </w:t>
      </w:r>
      <w:r>
        <w:rPr>
          <w:sz w:val="26"/>
          <w:szCs w:val="26"/>
        </w:rPr>
        <w:t>29, МБДОУ № 90, ЦВР р-н Талнах);</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замена неэффективного осветительного оборудования внутреннего/наружного освещения на современное светодиодное. В целом по мероприятию планировалось заменить 2 750 ед</w:t>
      </w:r>
      <w:r>
        <w:rPr>
          <w:sz w:val="26"/>
          <w:szCs w:val="26"/>
        </w:rPr>
        <w:t>., н</w:t>
      </w:r>
      <w:r w:rsidRPr="003D4765">
        <w:rPr>
          <w:sz w:val="26"/>
          <w:szCs w:val="26"/>
        </w:rPr>
        <w:t>а конец 2018 года заменено 2 694 ед</w:t>
      </w:r>
      <w:r>
        <w:rPr>
          <w:sz w:val="26"/>
          <w:szCs w:val="26"/>
        </w:rPr>
        <w:t>.</w:t>
      </w:r>
      <w:r w:rsidRPr="003D4765">
        <w:rPr>
          <w:sz w:val="26"/>
          <w:szCs w:val="26"/>
        </w:rPr>
        <w:t xml:space="preserve"> неэффективн</w:t>
      </w:r>
      <w:r>
        <w:rPr>
          <w:sz w:val="26"/>
          <w:szCs w:val="26"/>
        </w:rPr>
        <w:t>ого осветительного оборудования;</w:t>
      </w:r>
    </w:p>
    <w:p w:rsidR="00B23FED" w:rsidRPr="001B1AEE" w:rsidRDefault="00B23FED" w:rsidP="00B23FED">
      <w:pPr>
        <w:pStyle w:val="afff2"/>
        <w:numPr>
          <w:ilvl w:val="0"/>
          <w:numId w:val="171"/>
        </w:numPr>
        <w:tabs>
          <w:tab w:val="left" w:pos="993"/>
        </w:tabs>
        <w:ind w:left="0" w:firstLine="709"/>
        <w:jc w:val="both"/>
        <w:rPr>
          <w:rFonts w:ascii="13" w:hAnsi="13"/>
          <w:sz w:val="26"/>
          <w:szCs w:val="26"/>
          <w:u w:val="single"/>
        </w:rPr>
      </w:pPr>
      <w:r w:rsidRPr="001B1AEE">
        <w:rPr>
          <w:rFonts w:ascii="13" w:hAnsi="13"/>
          <w:sz w:val="26"/>
          <w:szCs w:val="26"/>
          <w:u w:val="single"/>
        </w:rPr>
        <w:t>создание условий для обеспечения энергосбережения и повышения энергетической эффективности в жилищном фонде, в рамках которого:</w:t>
      </w:r>
    </w:p>
    <w:p w:rsidR="00B23FED" w:rsidRPr="003D4765" w:rsidRDefault="00B23FED" w:rsidP="00B23FED">
      <w:pPr>
        <w:pStyle w:val="afff2"/>
        <w:tabs>
          <w:tab w:val="left" w:pos="993"/>
        </w:tabs>
        <w:ind w:left="709"/>
        <w:jc w:val="both"/>
        <w:rPr>
          <w:sz w:val="26"/>
          <w:szCs w:val="26"/>
          <w:u w:val="single"/>
        </w:rPr>
      </w:pPr>
      <w:r w:rsidRPr="003D4765">
        <w:rPr>
          <w:i/>
          <w:sz w:val="26"/>
          <w:szCs w:val="26"/>
        </w:rPr>
        <w:t>за счет средств местного бюджета</w:t>
      </w:r>
      <w:r w:rsidRPr="003D4765">
        <w:rPr>
          <w:sz w:val="26"/>
          <w:szCs w:val="26"/>
        </w:rPr>
        <w:t xml:space="preserve">: </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производится возмещение затрат нанимателям муниципального жилищного фонда за самостоятельно установленные приборы учета электрической энергии, горячего и холодного водоснабжения в многоквартирных домах. За 2018 год нанимателями установлено 316 индивидуальных приборов учета ресурсов (электрическая энергия – 36 шт., холодная и горячая вода – 280 шт.)</w:t>
      </w:r>
      <w:r>
        <w:rPr>
          <w:sz w:val="26"/>
          <w:szCs w:val="26"/>
        </w:rPr>
        <w:t>;</w:t>
      </w:r>
    </w:p>
    <w:p w:rsidR="00B23FED" w:rsidRPr="003D4765" w:rsidRDefault="00B23FED" w:rsidP="00B23FED">
      <w:pPr>
        <w:pStyle w:val="afff2"/>
        <w:numPr>
          <w:ilvl w:val="0"/>
          <w:numId w:val="122"/>
        </w:numPr>
        <w:tabs>
          <w:tab w:val="left" w:pos="993"/>
        </w:tabs>
        <w:ind w:left="0" w:firstLine="709"/>
        <w:jc w:val="both"/>
        <w:rPr>
          <w:b/>
          <w:i/>
          <w:sz w:val="26"/>
          <w:szCs w:val="26"/>
        </w:rPr>
      </w:pPr>
      <w:r w:rsidRPr="003D4765">
        <w:rPr>
          <w:sz w:val="26"/>
          <w:szCs w:val="26"/>
        </w:rPr>
        <w:t>осуществляется установка индивидуальных приборов учета (ИПУ) электрической энергии, холодной, горячей воды нанимателям муниципального жилищного фонда в МКД. В 2018 году по итогам конкурсных процедур были заключены муниципальные контракты и договоры на установку 4 363 приборов, установлено 2 528 ИПУ. Основная причина не освоения средств: не предоставлением доступа в муниципальные жилые помещения квартиросъемщиками по различным причинам</w:t>
      </w:r>
      <w:r>
        <w:rPr>
          <w:sz w:val="26"/>
          <w:szCs w:val="26"/>
        </w:rPr>
        <w:t>;</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 xml:space="preserve">производится возмещение затрат, связанных с установкой общедомовых приборов учета тепловой энергии и холодного водоснабжения в </w:t>
      </w:r>
      <w:r>
        <w:rPr>
          <w:sz w:val="26"/>
          <w:szCs w:val="26"/>
        </w:rPr>
        <w:t>МКД</w:t>
      </w:r>
      <w:r w:rsidRPr="003D4765">
        <w:rPr>
          <w:sz w:val="26"/>
          <w:szCs w:val="26"/>
        </w:rPr>
        <w:t>. Произведено возмещение затрат, связанных с установкой 710 общедомовых узлов учета тепловой энергии и холодного водоснабжения в 364 домах (общая площадью 1 821,2 тыс. м</w:t>
      </w:r>
      <w:r w:rsidRPr="003D4765">
        <w:rPr>
          <w:sz w:val="26"/>
          <w:szCs w:val="26"/>
          <w:vertAlign w:val="superscript"/>
        </w:rPr>
        <w:t>2</w:t>
      </w:r>
      <w:r w:rsidRPr="003D4765">
        <w:rPr>
          <w:sz w:val="26"/>
          <w:szCs w:val="26"/>
        </w:rPr>
        <w:t xml:space="preserve">, из которых </w:t>
      </w:r>
      <w:smartTag w:uri="urn:schemas-microsoft-com:office:smarttags" w:element="metricconverter">
        <w:smartTagPr>
          <w:attr w:name="ProductID" w:val="243,3 м2"/>
        </w:smartTagPr>
        <w:r w:rsidRPr="003D4765">
          <w:rPr>
            <w:sz w:val="26"/>
            <w:szCs w:val="26"/>
          </w:rPr>
          <w:t>243,3 м</w:t>
        </w:r>
        <w:r w:rsidRPr="003D4765">
          <w:rPr>
            <w:sz w:val="26"/>
            <w:szCs w:val="26"/>
            <w:vertAlign w:val="superscript"/>
          </w:rPr>
          <w:t>2</w:t>
        </w:r>
      </w:smartTag>
      <w:r w:rsidRPr="003D4765">
        <w:rPr>
          <w:sz w:val="26"/>
          <w:szCs w:val="26"/>
        </w:rPr>
        <w:t xml:space="preserve"> (13,4%) площадь помещений, являющихся муниципальной собственностью) сетевой (транспортирующей) организации – МУП «Ком</w:t>
      </w:r>
      <w:r>
        <w:rPr>
          <w:sz w:val="26"/>
          <w:szCs w:val="26"/>
        </w:rPr>
        <w:t>мунальные объединенные системы»;</w:t>
      </w:r>
    </w:p>
    <w:p w:rsidR="00B23FED" w:rsidRPr="003D4765" w:rsidRDefault="00B23FED" w:rsidP="00B23FED">
      <w:pPr>
        <w:ind w:firstLine="709"/>
        <w:jc w:val="both"/>
        <w:rPr>
          <w:sz w:val="26"/>
          <w:szCs w:val="26"/>
        </w:rPr>
      </w:pPr>
      <w:r w:rsidRPr="003D4765">
        <w:rPr>
          <w:i/>
          <w:sz w:val="26"/>
          <w:szCs w:val="26"/>
        </w:rPr>
        <w:lastRenderedPageBreak/>
        <w:t>за счет средств внебюджетных источников (средства предприятий ЖКХ)</w:t>
      </w:r>
      <w:r w:rsidRPr="003D4765">
        <w:rPr>
          <w:sz w:val="26"/>
          <w:szCs w:val="26"/>
        </w:rPr>
        <w:t xml:space="preserve"> предусмотрен</w:t>
      </w:r>
      <w:r>
        <w:rPr>
          <w:sz w:val="26"/>
          <w:szCs w:val="26"/>
        </w:rPr>
        <w:t>ы и выполнены работы по</w:t>
      </w:r>
      <w:r w:rsidRPr="003D4765">
        <w:rPr>
          <w:sz w:val="26"/>
          <w:szCs w:val="26"/>
        </w:rPr>
        <w:t>:</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утеплени</w:t>
      </w:r>
      <w:r>
        <w:rPr>
          <w:sz w:val="26"/>
          <w:szCs w:val="26"/>
        </w:rPr>
        <w:t>ю</w:t>
      </w:r>
      <w:r w:rsidRPr="003D4765">
        <w:rPr>
          <w:sz w:val="26"/>
          <w:szCs w:val="26"/>
        </w:rPr>
        <w:t xml:space="preserve"> контура жилых зданий, замен</w:t>
      </w:r>
      <w:r>
        <w:rPr>
          <w:sz w:val="26"/>
          <w:szCs w:val="26"/>
        </w:rPr>
        <w:t>е</w:t>
      </w:r>
      <w:r w:rsidRPr="003D4765">
        <w:rPr>
          <w:sz w:val="26"/>
          <w:szCs w:val="26"/>
        </w:rPr>
        <w:t xml:space="preserve"> дверных, оконных блоков;</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установк</w:t>
      </w:r>
      <w:r>
        <w:rPr>
          <w:sz w:val="26"/>
          <w:szCs w:val="26"/>
        </w:rPr>
        <w:t>е</w:t>
      </w:r>
      <w:r w:rsidRPr="003D4765">
        <w:rPr>
          <w:sz w:val="26"/>
          <w:szCs w:val="26"/>
        </w:rPr>
        <w:t xml:space="preserve"> антивандальных и энергосберегающих светильников на объектах жилищного фонда и в местах общего пользования;</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модернизаци</w:t>
      </w:r>
      <w:r>
        <w:rPr>
          <w:sz w:val="26"/>
          <w:szCs w:val="26"/>
        </w:rPr>
        <w:t>и</w:t>
      </w:r>
      <w:r w:rsidRPr="003D4765">
        <w:rPr>
          <w:sz w:val="26"/>
          <w:szCs w:val="26"/>
        </w:rPr>
        <w:t xml:space="preserve"> схемы внутридомового освещения;</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ремонт</w:t>
      </w:r>
      <w:r>
        <w:rPr>
          <w:sz w:val="26"/>
          <w:szCs w:val="26"/>
        </w:rPr>
        <w:t>у</w:t>
      </w:r>
      <w:r w:rsidRPr="003D4765">
        <w:rPr>
          <w:sz w:val="26"/>
          <w:szCs w:val="26"/>
        </w:rPr>
        <w:t xml:space="preserve"> изоляции трубопроводов в подвальных помещениях;</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модернизаци</w:t>
      </w:r>
      <w:r>
        <w:rPr>
          <w:sz w:val="26"/>
          <w:szCs w:val="26"/>
        </w:rPr>
        <w:t>и</w:t>
      </w:r>
      <w:r w:rsidRPr="003D4765">
        <w:rPr>
          <w:sz w:val="26"/>
          <w:szCs w:val="26"/>
        </w:rPr>
        <w:t xml:space="preserve"> схемы наружного дворового освещения;</w:t>
      </w:r>
    </w:p>
    <w:p w:rsidR="00B23FED" w:rsidRPr="003D4765" w:rsidRDefault="00B23FED" w:rsidP="00B23FED">
      <w:pPr>
        <w:pStyle w:val="afff2"/>
        <w:numPr>
          <w:ilvl w:val="0"/>
          <w:numId w:val="122"/>
        </w:numPr>
        <w:tabs>
          <w:tab w:val="left" w:pos="993"/>
        </w:tabs>
        <w:ind w:left="0" w:firstLine="709"/>
        <w:jc w:val="both"/>
        <w:rPr>
          <w:sz w:val="26"/>
          <w:szCs w:val="26"/>
        </w:rPr>
      </w:pPr>
      <w:r w:rsidRPr="003D4765">
        <w:rPr>
          <w:sz w:val="26"/>
          <w:szCs w:val="26"/>
        </w:rPr>
        <w:t>установк</w:t>
      </w:r>
      <w:r>
        <w:rPr>
          <w:sz w:val="26"/>
          <w:szCs w:val="26"/>
        </w:rPr>
        <w:t>е</w:t>
      </w:r>
      <w:r w:rsidRPr="003D4765">
        <w:rPr>
          <w:sz w:val="26"/>
          <w:szCs w:val="26"/>
        </w:rPr>
        <w:t xml:space="preserve"> балансировочных вентилей и запорно-регулирующей арматуры.</w:t>
      </w:r>
    </w:p>
    <w:p w:rsidR="00B23FED" w:rsidRPr="003D4765" w:rsidRDefault="00B23FED" w:rsidP="00B23FED">
      <w:pPr>
        <w:pStyle w:val="afff2"/>
        <w:numPr>
          <w:ilvl w:val="0"/>
          <w:numId w:val="123"/>
        </w:numPr>
        <w:tabs>
          <w:tab w:val="left" w:pos="1134"/>
        </w:tabs>
        <w:spacing w:before="240"/>
        <w:ind w:left="0" w:firstLine="709"/>
        <w:jc w:val="both"/>
        <w:rPr>
          <w:sz w:val="26"/>
          <w:szCs w:val="26"/>
        </w:rPr>
      </w:pPr>
      <w:r w:rsidRPr="003D4765">
        <w:rPr>
          <w:bCs/>
          <w:sz w:val="26"/>
          <w:szCs w:val="26"/>
        </w:rPr>
        <w:t xml:space="preserve">Также по отрасли жилищно-коммунальное хозяйство предусмотрены мероприятия: </w:t>
      </w:r>
    </w:p>
    <w:p w:rsidR="00B23FED" w:rsidRPr="003D4765" w:rsidRDefault="00B23FED" w:rsidP="00B23FED">
      <w:pPr>
        <w:pStyle w:val="afff2"/>
        <w:numPr>
          <w:ilvl w:val="0"/>
          <w:numId w:val="122"/>
        </w:numPr>
        <w:tabs>
          <w:tab w:val="left" w:pos="993"/>
        </w:tabs>
        <w:ind w:left="0" w:firstLine="709"/>
        <w:jc w:val="both"/>
        <w:rPr>
          <w:sz w:val="26"/>
          <w:szCs w:val="26"/>
        </w:rPr>
      </w:pPr>
      <w:r w:rsidRPr="00F36AD6">
        <w:rPr>
          <w:sz w:val="26"/>
          <w:szCs w:val="26"/>
        </w:rPr>
        <w:t xml:space="preserve">«Ремонт дворовых территорий многоквартирных домов, проездов к дворовым территориям многоквартирных домов» за счет средств местного бюджета на общую сумму 14,7 млн руб. </w:t>
      </w:r>
      <w:r w:rsidRPr="003D4765">
        <w:rPr>
          <w:sz w:val="26"/>
          <w:szCs w:val="26"/>
        </w:rPr>
        <w:t xml:space="preserve">Выполнена асфальтировка дворовых </w:t>
      </w:r>
      <w:r>
        <w:rPr>
          <w:sz w:val="26"/>
          <w:szCs w:val="26"/>
        </w:rPr>
        <w:t>территорий ул. Севастопольская,</w:t>
      </w:r>
      <w:r w:rsidRPr="003D4765">
        <w:rPr>
          <w:sz w:val="26"/>
          <w:szCs w:val="26"/>
        </w:rPr>
        <w:t>2</w:t>
      </w:r>
      <w:r>
        <w:rPr>
          <w:sz w:val="26"/>
          <w:szCs w:val="26"/>
        </w:rPr>
        <w:t xml:space="preserve"> и 4, ул. Хантайская,</w:t>
      </w:r>
      <w:r w:rsidRPr="003D4765">
        <w:rPr>
          <w:sz w:val="26"/>
          <w:szCs w:val="26"/>
        </w:rPr>
        <w:t>31</w:t>
      </w:r>
      <w:r>
        <w:rPr>
          <w:sz w:val="26"/>
          <w:szCs w:val="26"/>
        </w:rPr>
        <w:t xml:space="preserve"> и</w:t>
      </w:r>
      <w:r w:rsidRPr="003D4765">
        <w:rPr>
          <w:sz w:val="26"/>
          <w:szCs w:val="26"/>
        </w:rPr>
        <w:t xml:space="preserve"> 33 на площади 4,3 </w:t>
      </w:r>
      <w:r w:rsidRPr="00F36AD6">
        <w:rPr>
          <w:sz w:val="26"/>
          <w:szCs w:val="26"/>
        </w:rPr>
        <w:t>тыс. м</w:t>
      </w:r>
      <w:r w:rsidRPr="004251FE">
        <w:rPr>
          <w:sz w:val="26"/>
          <w:szCs w:val="26"/>
          <w:vertAlign w:val="superscript"/>
        </w:rPr>
        <w:t>2</w:t>
      </w:r>
      <w:r w:rsidRPr="003D4765">
        <w:rPr>
          <w:sz w:val="26"/>
          <w:szCs w:val="26"/>
        </w:rPr>
        <w:t>.</w:t>
      </w:r>
    </w:p>
    <w:p w:rsidR="00B23FED" w:rsidRPr="003D4765" w:rsidRDefault="00B23FED" w:rsidP="00B23FED">
      <w:pPr>
        <w:pStyle w:val="afff2"/>
        <w:numPr>
          <w:ilvl w:val="0"/>
          <w:numId w:val="122"/>
        </w:numPr>
        <w:tabs>
          <w:tab w:val="left" w:pos="993"/>
        </w:tabs>
        <w:ind w:left="0" w:firstLine="709"/>
        <w:jc w:val="both"/>
        <w:rPr>
          <w:sz w:val="26"/>
          <w:szCs w:val="26"/>
        </w:rPr>
      </w:pPr>
      <w:r w:rsidRPr="00F36AD6">
        <w:rPr>
          <w:sz w:val="26"/>
          <w:szCs w:val="26"/>
        </w:rPr>
        <w:t xml:space="preserve">«Благоустройство дворовых территорий» (23 дворовые территории) за счет средств бюджетов всех уровней, средств заинтересованных лиц (средства собственников), а также внебюджетных средств (тарифной составляющей) на общую сумму 41,2 млн руб. </w:t>
      </w:r>
      <w:r w:rsidRPr="003D4765">
        <w:rPr>
          <w:sz w:val="26"/>
          <w:szCs w:val="26"/>
        </w:rPr>
        <w:t>По состоянию на отчетную дату работы выполнены по всем 23-м дворовым территориям в полном объеме:</w:t>
      </w:r>
    </w:p>
    <w:p w:rsidR="00B23FED" w:rsidRPr="003D4765" w:rsidRDefault="00B23FED" w:rsidP="00B23FED">
      <w:pPr>
        <w:pStyle w:val="afff2"/>
        <w:numPr>
          <w:ilvl w:val="0"/>
          <w:numId w:val="170"/>
        </w:numPr>
        <w:tabs>
          <w:tab w:val="left" w:pos="993"/>
        </w:tabs>
        <w:ind w:left="0" w:firstLine="709"/>
        <w:jc w:val="both"/>
        <w:rPr>
          <w:sz w:val="26"/>
          <w:szCs w:val="26"/>
        </w:rPr>
      </w:pPr>
      <w:r w:rsidRPr="003D4765">
        <w:rPr>
          <w:sz w:val="26"/>
          <w:szCs w:val="26"/>
        </w:rPr>
        <w:t xml:space="preserve">асфальтировка дворовых территорий 28,2 </w:t>
      </w:r>
      <w:r w:rsidRPr="003D4765">
        <w:rPr>
          <w:bCs/>
          <w:sz w:val="26"/>
          <w:szCs w:val="26"/>
        </w:rPr>
        <w:t>тыс. м</w:t>
      </w:r>
      <w:r w:rsidRPr="003D4765">
        <w:rPr>
          <w:bCs/>
          <w:sz w:val="26"/>
          <w:szCs w:val="26"/>
          <w:vertAlign w:val="superscript"/>
        </w:rPr>
        <w:t>2</w:t>
      </w:r>
      <w:r w:rsidRPr="003D4765">
        <w:rPr>
          <w:bCs/>
          <w:sz w:val="26"/>
          <w:szCs w:val="26"/>
        </w:rPr>
        <w:t>;</w:t>
      </w:r>
    </w:p>
    <w:p w:rsidR="00B23FED" w:rsidRPr="003D4765" w:rsidRDefault="00B23FED" w:rsidP="00B23FED">
      <w:pPr>
        <w:pStyle w:val="afff2"/>
        <w:numPr>
          <w:ilvl w:val="0"/>
          <w:numId w:val="170"/>
        </w:numPr>
        <w:tabs>
          <w:tab w:val="left" w:pos="993"/>
        </w:tabs>
        <w:ind w:left="0" w:firstLine="709"/>
        <w:jc w:val="both"/>
        <w:rPr>
          <w:sz w:val="26"/>
          <w:szCs w:val="26"/>
        </w:rPr>
      </w:pPr>
      <w:r w:rsidRPr="003D4765">
        <w:rPr>
          <w:sz w:val="26"/>
          <w:szCs w:val="26"/>
        </w:rPr>
        <w:t>установка 25 дворовых светильников;</w:t>
      </w:r>
    </w:p>
    <w:p w:rsidR="00B23FED" w:rsidRPr="003D4765" w:rsidRDefault="00B23FED" w:rsidP="00B23FED">
      <w:pPr>
        <w:pStyle w:val="afff2"/>
        <w:numPr>
          <w:ilvl w:val="0"/>
          <w:numId w:val="170"/>
        </w:numPr>
        <w:tabs>
          <w:tab w:val="left" w:pos="993"/>
        </w:tabs>
        <w:ind w:left="0" w:firstLine="709"/>
        <w:jc w:val="both"/>
        <w:rPr>
          <w:sz w:val="26"/>
          <w:szCs w:val="26"/>
        </w:rPr>
      </w:pPr>
      <w:r w:rsidRPr="003D4765">
        <w:rPr>
          <w:sz w:val="26"/>
          <w:szCs w:val="26"/>
        </w:rPr>
        <w:t>установка 23 скамеек</w:t>
      </w:r>
      <w:r w:rsidRPr="003D4765">
        <w:rPr>
          <w:sz w:val="26"/>
          <w:szCs w:val="26"/>
          <w:lang w:val="en-US"/>
        </w:rPr>
        <w:t>;</w:t>
      </w:r>
    </w:p>
    <w:p w:rsidR="00B23FED" w:rsidRPr="003D4765" w:rsidRDefault="00B23FED" w:rsidP="00B23FED">
      <w:pPr>
        <w:pStyle w:val="afff2"/>
        <w:numPr>
          <w:ilvl w:val="0"/>
          <w:numId w:val="170"/>
        </w:numPr>
        <w:tabs>
          <w:tab w:val="left" w:pos="993"/>
        </w:tabs>
        <w:ind w:left="0" w:firstLine="709"/>
        <w:jc w:val="both"/>
        <w:rPr>
          <w:bCs/>
          <w:sz w:val="26"/>
          <w:szCs w:val="26"/>
        </w:rPr>
      </w:pPr>
      <w:r w:rsidRPr="003D4765">
        <w:rPr>
          <w:sz w:val="26"/>
          <w:szCs w:val="26"/>
        </w:rPr>
        <w:t>установка 24 урн.</w:t>
      </w:r>
    </w:p>
    <w:p w:rsidR="00B23FED" w:rsidRPr="003D4765" w:rsidRDefault="00B23FED" w:rsidP="00B23FED">
      <w:pPr>
        <w:tabs>
          <w:tab w:val="left" w:pos="900"/>
        </w:tabs>
        <w:spacing w:before="240"/>
        <w:ind w:firstLine="540"/>
        <w:jc w:val="center"/>
        <w:rPr>
          <w:b/>
          <w:i/>
          <w:sz w:val="26"/>
          <w:szCs w:val="26"/>
        </w:rPr>
      </w:pPr>
      <w:r w:rsidRPr="003D4765">
        <w:rPr>
          <w:b/>
          <w:i/>
          <w:sz w:val="26"/>
          <w:szCs w:val="26"/>
        </w:rPr>
        <w:t>Распределение жилых помещений</w:t>
      </w:r>
    </w:p>
    <w:p w:rsidR="00B23FED" w:rsidRPr="003D4765" w:rsidRDefault="00B23FED" w:rsidP="00B23FED">
      <w:pPr>
        <w:tabs>
          <w:tab w:val="left" w:pos="900"/>
        </w:tabs>
        <w:spacing w:after="240"/>
        <w:ind w:firstLine="540"/>
        <w:jc w:val="center"/>
        <w:rPr>
          <w:b/>
          <w:i/>
          <w:sz w:val="26"/>
          <w:szCs w:val="26"/>
        </w:rPr>
      </w:pPr>
      <w:r w:rsidRPr="003D4765">
        <w:rPr>
          <w:b/>
          <w:i/>
          <w:sz w:val="26"/>
          <w:szCs w:val="26"/>
        </w:rPr>
        <w:t>нуждающимся в улучшении жилищных условий</w:t>
      </w:r>
    </w:p>
    <w:p w:rsidR="00B23FED" w:rsidRPr="003D4765" w:rsidRDefault="00B23FED" w:rsidP="00B23FED">
      <w:pPr>
        <w:pStyle w:val="35"/>
        <w:ind w:left="0" w:firstLine="709"/>
        <w:rPr>
          <w:bCs/>
          <w:szCs w:val="26"/>
        </w:rPr>
      </w:pPr>
      <w:r w:rsidRPr="003D4765">
        <w:rPr>
          <w:szCs w:val="26"/>
        </w:rPr>
        <w:t xml:space="preserve">Количество </w:t>
      </w:r>
      <w:r w:rsidRPr="003D4765">
        <w:rPr>
          <w:bCs/>
          <w:szCs w:val="26"/>
        </w:rPr>
        <w:t>свободных жилых помещений на 01.01.2019 составило 1 896 ед. (+402 помещений к периоду 2017 года). Увеличение произошло за счет квартир, не подлежащих повторному заселению в связи с их расположением в МКД, признанных аварийными и подлежащими сносу:</w:t>
      </w:r>
    </w:p>
    <w:p w:rsidR="00B23FED" w:rsidRPr="003D4765" w:rsidRDefault="00B23FED" w:rsidP="00B23FED">
      <w:pPr>
        <w:pStyle w:val="aff4"/>
        <w:numPr>
          <w:ilvl w:val="0"/>
          <w:numId w:val="121"/>
        </w:numPr>
        <w:tabs>
          <w:tab w:val="left" w:pos="993"/>
        </w:tabs>
        <w:ind w:left="0" w:firstLine="709"/>
        <w:jc w:val="both"/>
        <w:rPr>
          <w:rFonts w:ascii="Times New Roman" w:hAnsi="Times New Roman"/>
          <w:sz w:val="26"/>
          <w:szCs w:val="26"/>
        </w:rPr>
      </w:pPr>
      <w:r>
        <w:rPr>
          <w:rFonts w:ascii="Times New Roman" w:hAnsi="Times New Roman"/>
          <w:sz w:val="26"/>
          <w:szCs w:val="26"/>
        </w:rPr>
        <w:t>р-н Кайеркан, ул. Шахтерская,5, ул. Шахтерская,18, ул. Надеждинская,</w:t>
      </w:r>
      <w:r w:rsidRPr="003D4765">
        <w:rPr>
          <w:rFonts w:ascii="Times New Roman" w:hAnsi="Times New Roman"/>
          <w:sz w:val="26"/>
          <w:szCs w:val="26"/>
        </w:rPr>
        <w:t>18;</w:t>
      </w:r>
    </w:p>
    <w:p w:rsidR="00B23FED" w:rsidRPr="003D4765" w:rsidRDefault="00B23FED" w:rsidP="00B23FED">
      <w:pPr>
        <w:pStyle w:val="aff4"/>
        <w:numPr>
          <w:ilvl w:val="0"/>
          <w:numId w:val="121"/>
        </w:numPr>
        <w:tabs>
          <w:tab w:val="left" w:pos="993"/>
        </w:tabs>
        <w:ind w:left="0" w:firstLine="709"/>
        <w:jc w:val="both"/>
        <w:rPr>
          <w:rFonts w:ascii="Times New Roman" w:hAnsi="Times New Roman"/>
          <w:sz w:val="26"/>
          <w:szCs w:val="26"/>
        </w:rPr>
      </w:pPr>
      <w:r>
        <w:rPr>
          <w:rFonts w:ascii="Times New Roman" w:hAnsi="Times New Roman"/>
          <w:sz w:val="26"/>
          <w:szCs w:val="26"/>
        </w:rPr>
        <w:t>р-н Центральный, ул. Лауреатов,</w:t>
      </w:r>
      <w:r w:rsidRPr="003D4765">
        <w:rPr>
          <w:rFonts w:ascii="Times New Roman" w:hAnsi="Times New Roman"/>
          <w:sz w:val="26"/>
          <w:szCs w:val="26"/>
        </w:rPr>
        <w:t>31.</w:t>
      </w:r>
    </w:p>
    <w:p w:rsidR="00B23FED" w:rsidRPr="003D4765" w:rsidRDefault="00B23FED" w:rsidP="00B23FED">
      <w:pPr>
        <w:ind w:firstLine="720"/>
        <w:jc w:val="both"/>
        <w:rPr>
          <w:sz w:val="26"/>
          <w:szCs w:val="26"/>
        </w:rPr>
      </w:pPr>
      <w:r w:rsidRPr="003D4765">
        <w:rPr>
          <w:sz w:val="26"/>
          <w:szCs w:val="26"/>
        </w:rPr>
        <w:t>Поступление жилых помещений в муниципальный жилищный фонд осуществляется за счет:</w:t>
      </w:r>
    </w:p>
    <w:p w:rsidR="00B23FED" w:rsidRPr="003D4765" w:rsidRDefault="00B23FED" w:rsidP="00B23FED">
      <w:pPr>
        <w:pStyle w:val="aff4"/>
        <w:numPr>
          <w:ilvl w:val="0"/>
          <w:numId w:val="121"/>
        </w:numPr>
        <w:tabs>
          <w:tab w:val="left" w:pos="993"/>
        </w:tabs>
        <w:ind w:left="0" w:firstLine="709"/>
        <w:jc w:val="both"/>
        <w:rPr>
          <w:rFonts w:ascii="Times New Roman" w:hAnsi="Times New Roman"/>
          <w:sz w:val="26"/>
          <w:szCs w:val="26"/>
        </w:rPr>
      </w:pPr>
      <w:r w:rsidRPr="003D4765">
        <w:rPr>
          <w:rFonts w:ascii="Times New Roman" w:hAnsi="Times New Roman"/>
          <w:sz w:val="26"/>
          <w:szCs w:val="26"/>
        </w:rPr>
        <w:t>реализации мероприятий по переселению граждан из районов Крайнего Севера;</w:t>
      </w:r>
    </w:p>
    <w:p w:rsidR="00B23FED" w:rsidRPr="003D4765" w:rsidRDefault="00B23FED" w:rsidP="00B23FED">
      <w:pPr>
        <w:pStyle w:val="aff4"/>
        <w:numPr>
          <w:ilvl w:val="0"/>
          <w:numId w:val="121"/>
        </w:numPr>
        <w:tabs>
          <w:tab w:val="left" w:pos="993"/>
        </w:tabs>
        <w:ind w:left="0" w:firstLine="709"/>
        <w:jc w:val="both"/>
        <w:rPr>
          <w:rFonts w:ascii="Times New Roman" w:hAnsi="Times New Roman"/>
          <w:sz w:val="26"/>
          <w:szCs w:val="26"/>
        </w:rPr>
      </w:pPr>
      <w:r w:rsidRPr="003D4765">
        <w:rPr>
          <w:rFonts w:ascii="Times New Roman" w:hAnsi="Times New Roman"/>
          <w:sz w:val="26"/>
          <w:szCs w:val="26"/>
        </w:rPr>
        <w:t>изъятия жилых помещений по решению суда;</w:t>
      </w:r>
    </w:p>
    <w:p w:rsidR="00B23FED" w:rsidRPr="003D4765" w:rsidRDefault="00B23FED" w:rsidP="00B23FED">
      <w:pPr>
        <w:pStyle w:val="aff4"/>
        <w:numPr>
          <w:ilvl w:val="0"/>
          <w:numId w:val="121"/>
        </w:numPr>
        <w:tabs>
          <w:tab w:val="left" w:pos="993"/>
        </w:tabs>
        <w:ind w:left="0" w:firstLine="709"/>
        <w:jc w:val="both"/>
        <w:rPr>
          <w:rFonts w:ascii="Times New Roman" w:hAnsi="Times New Roman"/>
          <w:sz w:val="26"/>
          <w:szCs w:val="26"/>
        </w:rPr>
      </w:pPr>
      <w:r w:rsidRPr="003D4765">
        <w:rPr>
          <w:rFonts w:ascii="Times New Roman" w:hAnsi="Times New Roman"/>
          <w:sz w:val="26"/>
          <w:szCs w:val="26"/>
        </w:rPr>
        <w:t xml:space="preserve">освобождения в связи со смертью одиноко проживающих нанимателей. </w:t>
      </w:r>
    </w:p>
    <w:p w:rsidR="005A5447" w:rsidRDefault="005A5447" w:rsidP="00B23FED">
      <w:pPr>
        <w:spacing w:before="240"/>
        <w:ind w:left="1069"/>
        <w:jc w:val="right"/>
        <w:rPr>
          <w:sz w:val="26"/>
          <w:szCs w:val="26"/>
        </w:rPr>
      </w:pPr>
    </w:p>
    <w:p w:rsidR="005A5447" w:rsidRDefault="005A5447" w:rsidP="00B23FED">
      <w:pPr>
        <w:spacing w:before="240"/>
        <w:ind w:left="1069"/>
        <w:jc w:val="right"/>
        <w:rPr>
          <w:sz w:val="26"/>
          <w:szCs w:val="26"/>
        </w:rPr>
      </w:pPr>
    </w:p>
    <w:p w:rsidR="005A5447" w:rsidRDefault="005A5447" w:rsidP="00B23FED">
      <w:pPr>
        <w:spacing w:before="240"/>
        <w:ind w:left="1069"/>
        <w:jc w:val="right"/>
        <w:rPr>
          <w:sz w:val="26"/>
          <w:szCs w:val="26"/>
        </w:rPr>
      </w:pPr>
    </w:p>
    <w:p w:rsidR="005A5447" w:rsidRDefault="005A5447" w:rsidP="00B23FED">
      <w:pPr>
        <w:spacing w:before="240"/>
        <w:ind w:left="1069"/>
        <w:jc w:val="right"/>
        <w:rPr>
          <w:sz w:val="26"/>
          <w:szCs w:val="26"/>
        </w:rPr>
      </w:pPr>
    </w:p>
    <w:p w:rsidR="005A5447" w:rsidRDefault="005A5447" w:rsidP="00B23FED">
      <w:pPr>
        <w:spacing w:before="240"/>
        <w:ind w:left="1069"/>
        <w:jc w:val="right"/>
        <w:rPr>
          <w:sz w:val="26"/>
          <w:szCs w:val="26"/>
        </w:rPr>
      </w:pPr>
    </w:p>
    <w:p w:rsidR="00B23FED" w:rsidRPr="00F5457F" w:rsidRDefault="00B23FED" w:rsidP="00B23FED">
      <w:pPr>
        <w:spacing w:before="240"/>
        <w:ind w:left="1069"/>
        <w:jc w:val="right"/>
        <w:rPr>
          <w:sz w:val="26"/>
          <w:szCs w:val="26"/>
        </w:rPr>
      </w:pPr>
      <w:r w:rsidRPr="003D4765">
        <w:rPr>
          <w:sz w:val="26"/>
          <w:szCs w:val="26"/>
        </w:rPr>
        <w:lastRenderedPageBreak/>
        <w:t>Таблица</w:t>
      </w:r>
      <w:r w:rsidRPr="00F5457F">
        <w:rPr>
          <w:sz w:val="26"/>
          <w:szCs w:val="26"/>
        </w:rPr>
        <w:t xml:space="preserve"> 75</w:t>
      </w:r>
    </w:p>
    <w:p w:rsidR="00B23FED" w:rsidRPr="003D4765" w:rsidRDefault="00B23FED" w:rsidP="00B23FED">
      <w:pPr>
        <w:spacing w:after="120"/>
        <w:ind w:left="1069"/>
        <w:jc w:val="center"/>
        <w:rPr>
          <w:b/>
          <w:sz w:val="26"/>
          <w:szCs w:val="26"/>
        </w:rPr>
      </w:pPr>
      <w:r w:rsidRPr="003D4765">
        <w:rPr>
          <w:b/>
          <w:sz w:val="26"/>
          <w:szCs w:val="26"/>
        </w:rPr>
        <w:t>Динамика движения жилищного фонда за отчетный период</w:t>
      </w:r>
    </w:p>
    <w:tbl>
      <w:tblPr>
        <w:tblW w:w="5000" w:type="pct"/>
        <w:tblLook w:val="04A0" w:firstRow="1" w:lastRow="0" w:firstColumn="1" w:lastColumn="0" w:noHBand="0" w:noVBand="1"/>
      </w:tblPr>
      <w:tblGrid>
        <w:gridCol w:w="704"/>
        <w:gridCol w:w="5387"/>
        <w:gridCol w:w="993"/>
        <w:gridCol w:w="993"/>
        <w:gridCol w:w="1269"/>
      </w:tblGrid>
      <w:tr w:rsidR="00B23FED" w:rsidRPr="003D4765" w:rsidTr="00455C04">
        <w:trPr>
          <w:cantSplit/>
          <w:trHeight w:val="1539"/>
          <w:tblHead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 п/п</w:t>
            </w:r>
          </w:p>
        </w:tc>
        <w:tc>
          <w:tcPr>
            <w:tcW w:w="2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Наименование</w:t>
            </w:r>
          </w:p>
          <w:p w:rsidR="00B23FED" w:rsidRPr="003D4765" w:rsidRDefault="00B23FED" w:rsidP="00455C04">
            <w:pPr>
              <w:jc w:val="center"/>
              <w:rPr>
                <w:b/>
                <w:bCs/>
                <w:color w:val="000000"/>
                <w:sz w:val="19"/>
                <w:szCs w:val="19"/>
              </w:rPr>
            </w:pPr>
            <w:r w:rsidRPr="003D4765">
              <w:rPr>
                <w:b/>
                <w:bCs/>
                <w:color w:val="000000"/>
                <w:sz w:val="19"/>
                <w:szCs w:val="19"/>
              </w:rPr>
              <w:t>показателя</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2017 год</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2018 год</w:t>
            </w:r>
          </w:p>
        </w:tc>
        <w:tc>
          <w:tcPr>
            <w:tcW w:w="679" w:type="pct"/>
            <w:tcBorders>
              <w:top w:val="single" w:sz="4" w:space="0" w:color="auto"/>
              <w:left w:val="nil"/>
              <w:bottom w:val="single" w:sz="4" w:space="0" w:color="auto"/>
              <w:right w:val="single" w:sz="4" w:space="0" w:color="auto"/>
            </w:tcBorders>
            <w:shd w:val="clear" w:color="auto" w:fill="auto"/>
            <w:vAlign w:val="center"/>
          </w:tcPr>
          <w:p w:rsidR="00B23FED" w:rsidRPr="003D4765" w:rsidRDefault="00B23FED" w:rsidP="00455C04">
            <w:pPr>
              <w:jc w:val="center"/>
              <w:rPr>
                <w:b/>
                <w:bCs/>
                <w:color w:val="000000"/>
                <w:sz w:val="19"/>
                <w:szCs w:val="19"/>
              </w:rPr>
            </w:pPr>
            <w:r w:rsidRPr="003D4765">
              <w:rPr>
                <w:b/>
                <w:bCs/>
                <w:color w:val="000000"/>
                <w:sz w:val="19"/>
                <w:szCs w:val="19"/>
              </w:rPr>
              <w:t>Абсолютное отклонение, + /-</w:t>
            </w:r>
          </w:p>
        </w:tc>
      </w:tr>
      <w:tr w:rsidR="00B23FED" w:rsidRPr="003D4765" w:rsidTr="00455C04">
        <w:trPr>
          <w:cantSplit/>
          <w:trHeight w:val="20"/>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1.</w:t>
            </w:r>
          </w:p>
        </w:tc>
        <w:tc>
          <w:tcPr>
            <w:tcW w:w="2882" w:type="pct"/>
            <w:tcBorders>
              <w:top w:val="single" w:sz="4" w:space="0" w:color="auto"/>
              <w:left w:val="nil"/>
              <w:bottom w:val="single" w:sz="4" w:space="0" w:color="auto"/>
              <w:right w:val="single" w:sz="4" w:space="0" w:color="auto"/>
            </w:tcBorders>
            <w:shd w:val="clear" w:color="auto" w:fill="auto"/>
            <w:vAlign w:val="center"/>
            <w:hideMark/>
          </w:tcPr>
          <w:p w:rsidR="00B23FED" w:rsidRPr="003D4765" w:rsidRDefault="00B23FED" w:rsidP="00455C04">
            <w:pPr>
              <w:rPr>
                <w:b/>
                <w:bCs/>
                <w:color w:val="000000"/>
                <w:sz w:val="19"/>
                <w:szCs w:val="19"/>
              </w:rPr>
            </w:pPr>
            <w:r w:rsidRPr="003D4765">
              <w:rPr>
                <w:b/>
                <w:bCs/>
                <w:color w:val="000000"/>
                <w:sz w:val="19"/>
                <w:szCs w:val="19"/>
              </w:rPr>
              <w:t>Всего свободных жилых помещений, имеющихся в распоряжении Управления жилищного фонда и подлежащих распределению, в т.ч.</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1 494</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1 896</w:t>
            </w:r>
          </w:p>
        </w:tc>
        <w:tc>
          <w:tcPr>
            <w:tcW w:w="679" w:type="pct"/>
            <w:tcBorders>
              <w:top w:val="single" w:sz="4" w:space="0" w:color="auto"/>
              <w:left w:val="nil"/>
              <w:bottom w:val="single" w:sz="4" w:space="0" w:color="auto"/>
              <w:right w:val="single" w:sz="4" w:space="0" w:color="auto"/>
            </w:tcBorders>
            <w:shd w:val="clear" w:color="auto" w:fill="auto"/>
            <w:vAlign w:val="center"/>
          </w:tcPr>
          <w:p w:rsidR="00B23FED" w:rsidRPr="003D4765" w:rsidRDefault="00B23FED" w:rsidP="00455C04">
            <w:pPr>
              <w:jc w:val="center"/>
              <w:rPr>
                <w:b/>
                <w:bCs/>
                <w:color w:val="000000"/>
                <w:sz w:val="19"/>
                <w:szCs w:val="19"/>
              </w:rPr>
            </w:pPr>
            <w:r w:rsidRPr="003D4765">
              <w:rPr>
                <w:b/>
                <w:bCs/>
                <w:color w:val="000000"/>
                <w:sz w:val="19"/>
                <w:szCs w:val="19"/>
              </w:rPr>
              <w:t>402</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1.1.</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квартир</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721</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872</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151</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1.2.</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комнат гостиничного типа</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319</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523</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204</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1.3.</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комнат в общежитиях</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454</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501</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47</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2.</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b/>
                <w:bCs/>
                <w:color w:val="000000"/>
                <w:sz w:val="19"/>
                <w:szCs w:val="19"/>
              </w:rPr>
            </w:pPr>
            <w:r w:rsidRPr="003D4765">
              <w:rPr>
                <w:b/>
                <w:bCs/>
                <w:color w:val="000000"/>
                <w:sz w:val="19"/>
                <w:szCs w:val="19"/>
              </w:rPr>
              <w:t xml:space="preserve">Всего предоставлено </w:t>
            </w:r>
          </w:p>
          <w:p w:rsidR="00B23FED" w:rsidRPr="003D4765" w:rsidRDefault="00B23FED" w:rsidP="00455C04">
            <w:pPr>
              <w:rPr>
                <w:b/>
                <w:bCs/>
                <w:color w:val="000000"/>
                <w:sz w:val="19"/>
                <w:szCs w:val="19"/>
              </w:rPr>
            </w:pPr>
            <w:r w:rsidRPr="003D4765">
              <w:rPr>
                <w:b/>
                <w:bCs/>
                <w:color w:val="000000"/>
                <w:sz w:val="19"/>
                <w:szCs w:val="19"/>
              </w:rPr>
              <w:t>жилых помещений, в т.ч.</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1 533</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1 209</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b/>
                <w:bCs/>
                <w:color w:val="000000"/>
                <w:sz w:val="19"/>
                <w:szCs w:val="19"/>
              </w:rPr>
            </w:pPr>
            <w:r w:rsidRPr="003D4765">
              <w:rPr>
                <w:b/>
                <w:bCs/>
                <w:color w:val="000000"/>
                <w:sz w:val="19"/>
                <w:szCs w:val="19"/>
              </w:rPr>
              <w:t>-324</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2.1.</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по договорам социального найма</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125</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91</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-34</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2.1.1.</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нуждающимся в предоставлении жилого помещения, из них:</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85 </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50 </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-35</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 </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tabs>
                <w:tab w:val="left" w:pos="497"/>
              </w:tabs>
              <w:rPr>
                <w:rFonts w:ascii="Symbol" w:hAnsi="Symbol" w:cs="Calibri"/>
                <w:color w:val="000000"/>
                <w:sz w:val="19"/>
                <w:szCs w:val="19"/>
              </w:rPr>
            </w:pPr>
            <w:r w:rsidRPr="003D4765">
              <w:rPr>
                <w:i/>
                <w:iCs/>
                <w:color w:val="000000"/>
                <w:sz w:val="19"/>
                <w:szCs w:val="19"/>
              </w:rPr>
              <w:t>в порядке очередности (в т.ч. малоимущим гражданам)</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i/>
                <w:color w:val="000000"/>
                <w:sz w:val="19"/>
                <w:szCs w:val="19"/>
              </w:rPr>
            </w:pPr>
            <w:r w:rsidRPr="003D4765">
              <w:rPr>
                <w:i/>
                <w:color w:val="000000"/>
                <w:sz w:val="19"/>
                <w:szCs w:val="19"/>
              </w:rPr>
              <w:t>76</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i/>
                <w:color w:val="000000"/>
                <w:sz w:val="19"/>
                <w:szCs w:val="19"/>
              </w:rPr>
            </w:pPr>
            <w:r w:rsidRPr="003D4765">
              <w:rPr>
                <w:i/>
                <w:color w:val="000000"/>
                <w:sz w:val="19"/>
                <w:szCs w:val="19"/>
              </w:rPr>
              <w:t>39</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-37</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 </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tabs>
                <w:tab w:val="left" w:pos="497"/>
              </w:tabs>
              <w:rPr>
                <w:rFonts w:ascii="Symbol" w:hAnsi="Symbol" w:cs="Calibri"/>
                <w:color w:val="000000"/>
                <w:sz w:val="19"/>
                <w:szCs w:val="19"/>
              </w:rPr>
            </w:pPr>
            <w:r w:rsidRPr="003D4765">
              <w:rPr>
                <w:i/>
                <w:iCs/>
                <w:color w:val="000000"/>
                <w:sz w:val="19"/>
                <w:szCs w:val="19"/>
              </w:rPr>
              <w:t>вне очереди в соответствии с законодательством</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i/>
                <w:color w:val="000000"/>
                <w:sz w:val="19"/>
                <w:szCs w:val="19"/>
              </w:rPr>
            </w:pPr>
            <w:r w:rsidRPr="003D4765">
              <w:rPr>
                <w:i/>
                <w:color w:val="000000"/>
                <w:sz w:val="19"/>
                <w:szCs w:val="19"/>
              </w:rPr>
              <w:t>9</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i/>
                <w:color w:val="000000"/>
                <w:sz w:val="19"/>
                <w:szCs w:val="19"/>
              </w:rPr>
            </w:pPr>
            <w:r w:rsidRPr="003D4765">
              <w:rPr>
                <w:i/>
                <w:color w:val="000000"/>
                <w:sz w:val="19"/>
                <w:szCs w:val="19"/>
              </w:rPr>
              <w:t>11</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2</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2.1.2.</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жителям аварийных домов</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40</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41</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1</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2.2.</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по договорам найма жилищного фонда коммерческого использования</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628</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627</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-1</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2.3.</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по договорам найма служебных жилых помещений</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290</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356</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66</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2.4.</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 xml:space="preserve">по договорам аренды </w:t>
            </w:r>
          </w:p>
          <w:p w:rsidR="00B23FED" w:rsidRPr="003D4765" w:rsidRDefault="00B23FED" w:rsidP="00455C04">
            <w:pPr>
              <w:rPr>
                <w:color w:val="000000"/>
                <w:sz w:val="19"/>
                <w:szCs w:val="19"/>
              </w:rPr>
            </w:pPr>
            <w:r w:rsidRPr="003D4765">
              <w:rPr>
                <w:color w:val="000000"/>
                <w:sz w:val="19"/>
                <w:szCs w:val="19"/>
              </w:rPr>
              <w:t>(заключаются с юридическими лицами)</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29</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23</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-6</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2.5.</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color w:val="000000"/>
                <w:sz w:val="19"/>
                <w:szCs w:val="19"/>
              </w:rPr>
            </w:pPr>
            <w:r w:rsidRPr="003D4765">
              <w:rPr>
                <w:color w:val="000000"/>
                <w:sz w:val="19"/>
                <w:szCs w:val="19"/>
              </w:rPr>
              <w:t xml:space="preserve">по договорам найма в </w:t>
            </w:r>
          </w:p>
          <w:p w:rsidR="00B23FED" w:rsidRPr="003D4765" w:rsidRDefault="00B23FED" w:rsidP="00455C04">
            <w:pPr>
              <w:rPr>
                <w:color w:val="000000"/>
                <w:sz w:val="19"/>
                <w:szCs w:val="19"/>
              </w:rPr>
            </w:pPr>
            <w:r w:rsidRPr="003D4765">
              <w:rPr>
                <w:color w:val="000000"/>
                <w:sz w:val="19"/>
                <w:szCs w:val="19"/>
              </w:rPr>
              <w:t>общежитиях</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365</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color w:val="000000"/>
                <w:sz w:val="19"/>
                <w:szCs w:val="19"/>
              </w:rPr>
            </w:pPr>
            <w:r w:rsidRPr="003D4765">
              <w:rPr>
                <w:color w:val="000000"/>
                <w:sz w:val="19"/>
                <w:szCs w:val="19"/>
              </w:rPr>
              <w:t>135</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color w:val="000000"/>
                <w:sz w:val="19"/>
                <w:szCs w:val="19"/>
              </w:rPr>
            </w:pPr>
            <w:r w:rsidRPr="003D4765">
              <w:rPr>
                <w:color w:val="000000"/>
                <w:sz w:val="19"/>
                <w:szCs w:val="19"/>
              </w:rPr>
              <w:t>-230</w:t>
            </w:r>
          </w:p>
        </w:tc>
      </w:tr>
      <w:tr w:rsidR="00B23FED" w:rsidRPr="003D4765" w:rsidTr="00455C04">
        <w:trPr>
          <w:cantSplit/>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3.</w:t>
            </w:r>
          </w:p>
        </w:tc>
        <w:tc>
          <w:tcPr>
            <w:tcW w:w="2882"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rPr>
                <w:b/>
                <w:bCs/>
                <w:color w:val="000000"/>
                <w:sz w:val="19"/>
                <w:szCs w:val="19"/>
              </w:rPr>
            </w:pPr>
            <w:r w:rsidRPr="003D4765">
              <w:rPr>
                <w:b/>
                <w:bCs/>
                <w:color w:val="000000"/>
                <w:sz w:val="19"/>
                <w:szCs w:val="19"/>
              </w:rPr>
              <w:t xml:space="preserve">Поступило в отчетном </w:t>
            </w:r>
          </w:p>
          <w:p w:rsidR="00B23FED" w:rsidRPr="003D4765" w:rsidRDefault="00B23FED" w:rsidP="00455C04">
            <w:pPr>
              <w:rPr>
                <w:b/>
                <w:bCs/>
                <w:color w:val="000000"/>
                <w:sz w:val="19"/>
                <w:szCs w:val="19"/>
              </w:rPr>
            </w:pPr>
            <w:r w:rsidRPr="003D4765">
              <w:rPr>
                <w:b/>
                <w:bCs/>
                <w:color w:val="000000"/>
                <w:sz w:val="19"/>
                <w:szCs w:val="19"/>
              </w:rPr>
              <w:t xml:space="preserve">периоде в муниципальную собственность жилых квартир, в результате </w:t>
            </w:r>
          </w:p>
          <w:p w:rsidR="00B23FED" w:rsidRPr="003D4765" w:rsidRDefault="00B23FED" w:rsidP="00455C04">
            <w:pPr>
              <w:rPr>
                <w:b/>
                <w:bCs/>
                <w:color w:val="000000"/>
                <w:sz w:val="19"/>
                <w:szCs w:val="19"/>
              </w:rPr>
            </w:pPr>
            <w:r w:rsidRPr="003D4765">
              <w:rPr>
                <w:b/>
                <w:bCs/>
                <w:color w:val="000000"/>
                <w:sz w:val="19"/>
                <w:szCs w:val="19"/>
              </w:rPr>
              <w:t>переселения граждан</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205</w:t>
            </w:r>
          </w:p>
        </w:tc>
        <w:tc>
          <w:tcPr>
            <w:tcW w:w="531" w:type="pct"/>
            <w:tcBorders>
              <w:top w:val="nil"/>
              <w:left w:val="nil"/>
              <w:bottom w:val="single" w:sz="4" w:space="0" w:color="auto"/>
              <w:right w:val="single" w:sz="4" w:space="0" w:color="auto"/>
            </w:tcBorders>
            <w:shd w:val="clear" w:color="auto" w:fill="auto"/>
            <w:vAlign w:val="center"/>
            <w:hideMark/>
          </w:tcPr>
          <w:p w:rsidR="00B23FED" w:rsidRPr="003D4765" w:rsidRDefault="00B23FED" w:rsidP="00455C04">
            <w:pPr>
              <w:jc w:val="center"/>
              <w:rPr>
                <w:b/>
                <w:bCs/>
                <w:color w:val="000000"/>
                <w:sz w:val="19"/>
                <w:szCs w:val="19"/>
              </w:rPr>
            </w:pPr>
            <w:r w:rsidRPr="003D4765">
              <w:rPr>
                <w:b/>
                <w:bCs/>
                <w:color w:val="000000"/>
                <w:sz w:val="19"/>
                <w:szCs w:val="19"/>
              </w:rPr>
              <w:t>209</w:t>
            </w:r>
          </w:p>
        </w:tc>
        <w:tc>
          <w:tcPr>
            <w:tcW w:w="679" w:type="pct"/>
            <w:tcBorders>
              <w:top w:val="nil"/>
              <w:left w:val="nil"/>
              <w:bottom w:val="single" w:sz="4" w:space="0" w:color="auto"/>
              <w:right w:val="single" w:sz="4" w:space="0" w:color="auto"/>
            </w:tcBorders>
            <w:shd w:val="clear" w:color="auto" w:fill="auto"/>
            <w:vAlign w:val="center"/>
          </w:tcPr>
          <w:p w:rsidR="00B23FED" w:rsidRPr="003D4765" w:rsidRDefault="00B23FED" w:rsidP="00455C04">
            <w:pPr>
              <w:jc w:val="center"/>
              <w:rPr>
                <w:b/>
                <w:bCs/>
                <w:color w:val="000000"/>
                <w:sz w:val="19"/>
                <w:szCs w:val="19"/>
              </w:rPr>
            </w:pPr>
            <w:r w:rsidRPr="003D4765">
              <w:rPr>
                <w:b/>
                <w:bCs/>
                <w:color w:val="000000"/>
                <w:sz w:val="19"/>
                <w:szCs w:val="19"/>
              </w:rPr>
              <w:t>4</w:t>
            </w:r>
          </w:p>
        </w:tc>
      </w:tr>
    </w:tbl>
    <w:p w:rsidR="00B23FED" w:rsidRPr="003D4765" w:rsidRDefault="00B23FED" w:rsidP="00B23FED">
      <w:pPr>
        <w:ind w:firstLine="709"/>
        <w:jc w:val="both"/>
        <w:rPr>
          <w:sz w:val="26"/>
          <w:szCs w:val="26"/>
        </w:rPr>
      </w:pPr>
    </w:p>
    <w:p w:rsidR="00B23FED" w:rsidRPr="003D4765" w:rsidRDefault="00B23FED" w:rsidP="00B23FED">
      <w:pPr>
        <w:ind w:firstLine="709"/>
        <w:jc w:val="both"/>
        <w:rPr>
          <w:sz w:val="26"/>
          <w:szCs w:val="26"/>
        </w:rPr>
      </w:pPr>
      <w:r w:rsidRPr="003D4765">
        <w:rPr>
          <w:sz w:val="26"/>
          <w:szCs w:val="26"/>
        </w:rPr>
        <w:t>На 01.01.2019 года количество семей, подлежащих переселению из аварийных домов составляет 858 ед.</w:t>
      </w:r>
    </w:p>
    <w:p w:rsidR="00B23FED" w:rsidRPr="003D4765" w:rsidRDefault="00B23FED" w:rsidP="00B23FED">
      <w:pPr>
        <w:ind w:firstLine="709"/>
        <w:jc w:val="both"/>
        <w:rPr>
          <w:sz w:val="26"/>
          <w:szCs w:val="26"/>
        </w:rPr>
      </w:pPr>
      <w:r w:rsidRPr="003D4765">
        <w:rPr>
          <w:sz w:val="26"/>
          <w:szCs w:val="26"/>
        </w:rPr>
        <w:t>За 2018 год переселено 188 семей, в том числе: нанимателей по договорам социального найма – 41 семья; собственников по договорам мены – 23 семьи, 58 семьям было произведено возмещение расходов за изымаемое жилое помещение.</w:t>
      </w:r>
    </w:p>
    <w:p w:rsidR="00B23FED" w:rsidRPr="003D4765" w:rsidRDefault="00B23FED" w:rsidP="00B23FED">
      <w:pPr>
        <w:ind w:firstLine="720"/>
        <w:jc w:val="both"/>
        <w:rPr>
          <w:sz w:val="26"/>
          <w:szCs w:val="26"/>
        </w:rPr>
      </w:pPr>
      <w:r w:rsidRPr="003D4765">
        <w:rPr>
          <w:sz w:val="26"/>
          <w:szCs w:val="26"/>
        </w:rPr>
        <w:t>На учете в качестве нуждающихся в предоставлении жилых помещений по договорам социального найма (без учета жителей аварийных домов) на 01.01.2019 состоит 310 семей, что на 7,5% ниже показателя прошлого года (на 01.01.2018 – 335 семей). Из их числа жилые помещения были предоставлены 50 семьям, а 51 семья, состоящих на учете, утратили основания для получения жилых помещений.</w:t>
      </w:r>
    </w:p>
    <w:p w:rsidR="00FA35FF" w:rsidRPr="00532539" w:rsidRDefault="00B23FED" w:rsidP="00B23FED">
      <w:pPr>
        <w:ind w:firstLine="720"/>
        <w:jc w:val="both"/>
        <w:rPr>
          <w:sz w:val="26"/>
          <w:szCs w:val="26"/>
          <w:highlight w:val="yellow"/>
        </w:rPr>
      </w:pPr>
      <w:r>
        <w:rPr>
          <w:sz w:val="26"/>
          <w:szCs w:val="26"/>
        </w:rPr>
        <w:t>За 2018 год</w:t>
      </w:r>
      <w:r w:rsidRPr="003D4765">
        <w:rPr>
          <w:sz w:val="26"/>
          <w:szCs w:val="26"/>
        </w:rPr>
        <w:t xml:space="preserve"> предоставлено 1 209 жилых помещений (2017 год – 1</w:t>
      </w:r>
      <w:r>
        <w:rPr>
          <w:sz w:val="26"/>
          <w:szCs w:val="26"/>
        </w:rPr>
        <w:t xml:space="preserve"> </w:t>
      </w:r>
      <w:r w:rsidRPr="003D4765">
        <w:rPr>
          <w:sz w:val="26"/>
          <w:szCs w:val="26"/>
        </w:rPr>
        <w:t>533).</w:t>
      </w:r>
    </w:p>
    <w:p w:rsidR="002E1D8D" w:rsidRPr="00532539" w:rsidRDefault="002E1D8D" w:rsidP="002E1D8D">
      <w:pPr>
        <w:ind w:firstLine="720"/>
        <w:jc w:val="both"/>
        <w:rPr>
          <w:sz w:val="26"/>
          <w:szCs w:val="26"/>
          <w:highlight w:val="yellow"/>
        </w:rPr>
      </w:pPr>
    </w:p>
    <w:p w:rsidR="00702728" w:rsidRPr="00C9790A" w:rsidRDefault="00702728" w:rsidP="002405E0">
      <w:pPr>
        <w:pStyle w:val="1"/>
        <w:numPr>
          <w:ilvl w:val="0"/>
          <w:numId w:val="11"/>
        </w:numPr>
        <w:tabs>
          <w:tab w:val="left" w:pos="426"/>
        </w:tabs>
        <w:spacing w:before="240" w:after="240"/>
        <w:ind w:left="0" w:firstLine="0"/>
        <w:jc w:val="center"/>
      </w:pPr>
      <w:bookmarkStart w:id="93" w:name="_Toc529526500"/>
      <w:bookmarkEnd w:id="87"/>
      <w:bookmarkEnd w:id="88"/>
      <w:r w:rsidRPr="00C9790A">
        <w:t xml:space="preserve">Автодороги и </w:t>
      </w:r>
      <w:bookmarkEnd w:id="89"/>
      <w:r w:rsidRPr="00C9790A">
        <w:t>транспорт</w:t>
      </w:r>
      <w:bookmarkEnd w:id="90"/>
      <w:bookmarkEnd w:id="93"/>
    </w:p>
    <w:p w:rsidR="005A5447" w:rsidRDefault="00C9790A" w:rsidP="00C9790A">
      <w:pPr>
        <w:pStyle w:val="ConsPlusNormal"/>
        <w:ind w:firstLine="708"/>
        <w:jc w:val="both"/>
        <w:rPr>
          <w:rFonts w:ascii="Times New Roman" w:eastAsia="Calibri" w:hAnsi="Times New Roman" w:cs="Times New Roman"/>
          <w:sz w:val="26"/>
          <w:szCs w:val="26"/>
        </w:rPr>
      </w:pPr>
      <w:bookmarkStart w:id="94" w:name="_Toc136926213"/>
      <w:bookmarkStart w:id="95" w:name="_Toc225833542"/>
      <w:bookmarkEnd w:id="91"/>
      <w:r w:rsidRPr="00F82392">
        <w:rPr>
          <w:rFonts w:ascii="Times New Roman" w:eastAsia="Calibri" w:hAnsi="Times New Roman" w:cs="Times New Roman"/>
          <w:sz w:val="26"/>
          <w:szCs w:val="26"/>
        </w:rPr>
        <w:t>Существующая сеть автомобильных дорог Норильска действует автономно от общей сети автомобильных дорог страны, отсутствуют дороги круглогодичного действия, обеспечивающие автотранспортное сообщение города с административным центром Красноярского края, а также другими регионами Российской Федерации. Это обусловлено особенностями географического положения и природно-климатических условий территории.</w:t>
      </w:r>
    </w:p>
    <w:p w:rsidR="00C9790A" w:rsidRPr="00F82392" w:rsidRDefault="00C9790A" w:rsidP="00C9790A">
      <w:pPr>
        <w:pStyle w:val="ConsPlusNormal"/>
        <w:ind w:firstLine="708"/>
        <w:jc w:val="both"/>
        <w:rPr>
          <w:rFonts w:ascii="Times New Roman" w:eastAsia="Calibri" w:hAnsi="Times New Roman" w:cs="Times New Roman"/>
          <w:sz w:val="26"/>
          <w:szCs w:val="26"/>
        </w:rPr>
      </w:pPr>
      <w:r w:rsidRPr="00F82392">
        <w:rPr>
          <w:rFonts w:ascii="Times New Roman" w:eastAsia="Calibri" w:hAnsi="Times New Roman" w:cs="Times New Roman"/>
          <w:sz w:val="26"/>
          <w:szCs w:val="26"/>
        </w:rPr>
        <w:t xml:space="preserve"> </w:t>
      </w:r>
    </w:p>
    <w:p w:rsidR="00C9790A" w:rsidRPr="00F82392" w:rsidRDefault="00C9790A" w:rsidP="00C9790A">
      <w:pPr>
        <w:pStyle w:val="a4"/>
        <w:suppressAutoHyphens/>
        <w:jc w:val="center"/>
        <w:rPr>
          <w:rFonts w:eastAsia="Calibri"/>
          <w:b/>
          <w:szCs w:val="26"/>
        </w:rPr>
      </w:pPr>
      <w:r w:rsidRPr="00F82392">
        <w:rPr>
          <w:rFonts w:eastAsia="Calibri"/>
          <w:b/>
          <w:szCs w:val="26"/>
        </w:rPr>
        <w:lastRenderedPageBreak/>
        <w:t>Дорожное хозяйство</w:t>
      </w:r>
    </w:p>
    <w:p w:rsidR="00C9790A" w:rsidRPr="00F82392" w:rsidRDefault="00C9790A" w:rsidP="00C9790A">
      <w:pPr>
        <w:pStyle w:val="a4"/>
        <w:suppressAutoHyphens/>
        <w:jc w:val="center"/>
        <w:rPr>
          <w:rFonts w:eastAsia="Calibri"/>
          <w:b/>
          <w:szCs w:val="26"/>
        </w:rPr>
      </w:pPr>
    </w:p>
    <w:p w:rsidR="00C9790A" w:rsidRPr="00F82392" w:rsidRDefault="00C9790A" w:rsidP="00C9790A">
      <w:pPr>
        <w:ind w:firstLine="709"/>
        <w:jc w:val="both"/>
        <w:rPr>
          <w:rFonts w:eastAsia="Calibri"/>
          <w:sz w:val="26"/>
          <w:szCs w:val="26"/>
        </w:rPr>
      </w:pPr>
      <w:r w:rsidRPr="00F82392">
        <w:rPr>
          <w:rFonts w:eastAsia="Calibri"/>
          <w:sz w:val="26"/>
          <w:szCs w:val="26"/>
        </w:rPr>
        <w:t>Улично-дорожная сеть Норильска включает 158,4 километра автодорог с усовершенствованным типом покрытия, 132,0 километра линий наружного освещения, 22 автодорожных моста и путепровода, 184 водопропускные трубы.</w:t>
      </w:r>
    </w:p>
    <w:p w:rsidR="00C9790A" w:rsidRPr="00F82392" w:rsidRDefault="00C9790A" w:rsidP="00C9790A">
      <w:pPr>
        <w:spacing w:before="240"/>
        <w:jc w:val="right"/>
        <w:rPr>
          <w:sz w:val="26"/>
          <w:szCs w:val="26"/>
        </w:rPr>
      </w:pPr>
      <w:r w:rsidRPr="00F82392">
        <w:rPr>
          <w:sz w:val="26"/>
          <w:szCs w:val="26"/>
        </w:rPr>
        <w:t xml:space="preserve">Таблица </w:t>
      </w:r>
      <w:r w:rsidR="000075F4">
        <w:rPr>
          <w:sz w:val="26"/>
          <w:szCs w:val="26"/>
        </w:rPr>
        <w:t>76</w:t>
      </w:r>
    </w:p>
    <w:p w:rsidR="00C9790A" w:rsidRPr="00F82392" w:rsidRDefault="00C9790A" w:rsidP="00C9790A">
      <w:pPr>
        <w:jc w:val="center"/>
        <w:rPr>
          <w:b/>
          <w:sz w:val="26"/>
          <w:szCs w:val="26"/>
        </w:rPr>
      </w:pPr>
      <w:r w:rsidRPr="00F82392">
        <w:rPr>
          <w:b/>
          <w:sz w:val="26"/>
          <w:szCs w:val="26"/>
        </w:rPr>
        <w:t xml:space="preserve">Автомобильные дороги общего пользования </w:t>
      </w:r>
    </w:p>
    <w:p w:rsidR="00C9790A" w:rsidRPr="00F82392" w:rsidRDefault="00C9790A" w:rsidP="00C9790A">
      <w:pPr>
        <w:jc w:val="center"/>
        <w:rPr>
          <w:b/>
          <w:sz w:val="26"/>
          <w:szCs w:val="26"/>
        </w:rPr>
      </w:pPr>
      <w:r w:rsidRPr="00F82392">
        <w:rPr>
          <w:b/>
          <w:sz w:val="26"/>
          <w:szCs w:val="26"/>
        </w:rPr>
        <w:t>местного значения по территориальному принципу</w:t>
      </w:r>
    </w:p>
    <w:p w:rsidR="00C9790A" w:rsidRPr="00F82392" w:rsidRDefault="00C9790A" w:rsidP="00C9790A">
      <w:pPr>
        <w:pStyle w:val="aff4"/>
        <w:jc w:val="center"/>
        <w:rPr>
          <w:rFonts w:ascii="Times New Roman" w:hAnsi="Times New Roman"/>
          <w:b/>
          <w:sz w:val="26"/>
          <w:szCs w:val="26"/>
        </w:rPr>
      </w:pPr>
    </w:p>
    <w:tbl>
      <w:tblPr>
        <w:tblW w:w="5000" w:type="pct"/>
        <w:tblCellMar>
          <w:left w:w="40" w:type="dxa"/>
          <w:right w:w="40" w:type="dxa"/>
        </w:tblCellMar>
        <w:tblLook w:val="04A0" w:firstRow="1" w:lastRow="0" w:firstColumn="1" w:lastColumn="0" w:noHBand="0" w:noVBand="1"/>
      </w:tblPr>
      <w:tblGrid>
        <w:gridCol w:w="6751"/>
        <w:gridCol w:w="2589"/>
      </w:tblGrid>
      <w:tr w:rsidR="00C9790A" w:rsidRPr="00F82392" w:rsidTr="00C93EF6">
        <w:trPr>
          <w:trHeight w:hRule="exact" w:val="686"/>
          <w:tblHeader/>
        </w:trPr>
        <w:tc>
          <w:tcPr>
            <w:tcW w:w="361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9790A" w:rsidRPr="00F82392" w:rsidRDefault="00C9790A" w:rsidP="00C93EF6">
            <w:pPr>
              <w:pStyle w:val="aff4"/>
              <w:jc w:val="center"/>
              <w:rPr>
                <w:rFonts w:ascii="Times New Roman" w:hAnsi="Times New Roman"/>
                <w:b/>
                <w:sz w:val="26"/>
                <w:szCs w:val="26"/>
              </w:rPr>
            </w:pPr>
            <w:r w:rsidRPr="00F82392">
              <w:rPr>
                <w:rFonts w:ascii="Times New Roman" w:hAnsi="Times New Roman"/>
                <w:b/>
                <w:spacing w:val="-4"/>
                <w:sz w:val="26"/>
                <w:szCs w:val="26"/>
              </w:rPr>
              <w:t xml:space="preserve">Районы города </w:t>
            </w:r>
          </w:p>
          <w:p w:rsidR="00C9790A" w:rsidRPr="00F82392" w:rsidRDefault="00C9790A" w:rsidP="00C93EF6">
            <w:pPr>
              <w:rPr>
                <w:b/>
                <w:sz w:val="26"/>
                <w:szCs w:val="26"/>
                <w:lang w:eastAsia="en-US"/>
              </w:rPr>
            </w:pP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9790A" w:rsidRPr="00F82392" w:rsidRDefault="00C9790A" w:rsidP="00C93EF6">
            <w:pPr>
              <w:pStyle w:val="aff4"/>
              <w:jc w:val="center"/>
              <w:rPr>
                <w:rFonts w:ascii="Times New Roman" w:hAnsi="Times New Roman"/>
                <w:b/>
                <w:spacing w:val="-4"/>
                <w:sz w:val="26"/>
                <w:szCs w:val="26"/>
              </w:rPr>
            </w:pPr>
            <w:r w:rsidRPr="00F82392">
              <w:rPr>
                <w:rFonts w:ascii="Times New Roman" w:hAnsi="Times New Roman"/>
                <w:b/>
                <w:spacing w:val="-4"/>
                <w:sz w:val="26"/>
                <w:szCs w:val="26"/>
              </w:rPr>
              <w:t>Протяженность, км</w:t>
            </w:r>
          </w:p>
          <w:p w:rsidR="00C9790A" w:rsidRPr="00F82392" w:rsidRDefault="00C9790A" w:rsidP="00C93EF6">
            <w:pPr>
              <w:pStyle w:val="aff4"/>
              <w:jc w:val="center"/>
              <w:rPr>
                <w:rFonts w:ascii="Times New Roman" w:hAnsi="Times New Roman"/>
                <w:b/>
                <w:spacing w:val="-4"/>
                <w:sz w:val="26"/>
                <w:szCs w:val="26"/>
              </w:rPr>
            </w:pPr>
            <w:r w:rsidRPr="00F82392">
              <w:rPr>
                <w:rFonts w:ascii="Times New Roman" w:hAnsi="Times New Roman"/>
                <w:b/>
                <w:spacing w:val="-4"/>
                <w:sz w:val="26"/>
                <w:szCs w:val="26"/>
              </w:rPr>
              <w:t xml:space="preserve"> на 31.12.2018</w:t>
            </w:r>
          </w:p>
        </w:tc>
      </w:tr>
      <w:tr w:rsidR="00C9790A" w:rsidRPr="00F82392" w:rsidTr="00C93EF6">
        <w:trPr>
          <w:trHeight w:hRule="exact" w:val="632"/>
        </w:trPr>
        <w:tc>
          <w:tcPr>
            <w:tcW w:w="3614" w:type="pct"/>
            <w:tcBorders>
              <w:top w:val="single" w:sz="6" w:space="0" w:color="auto"/>
              <w:left w:val="single" w:sz="6" w:space="0" w:color="auto"/>
              <w:bottom w:val="single" w:sz="4" w:space="0" w:color="auto"/>
              <w:right w:val="single" w:sz="6" w:space="0" w:color="auto"/>
            </w:tcBorders>
            <w:shd w:val="clear" w:color="auto" w:fill="FFFFFF"/>
            <w:hideMark/>
          </w:tcPr>
          <w:p w:rsidR="00C9790A" w:rsidRPr="00F82392" w:rsidRDefault="00C9790A" w:rsidP="00C93EF6">
            <w:pPr>
              <w:pStyle w:val="aff4"/>
              <w:jc w:val="both"/>
              <w:rPr>
                <w:rFonts w:ascii="Times New Roman" w:hAnsi="Times New Roman"/>
                <w:b/>
                <w:bCs/>
                <w:spacing w:val="-2"/>
                <w:sz w:val="26"/>
                <w:szCs w:val="26"/>
              </w:rPr>
            </w:pPr>
            <w:r w:rsidRPr="00F82392">
              <w:rPr>
                <w:rFonts w:ascii="Times New Roman" w:hAnsi="Times New Roman"/>
                <w:b/>
                <w:bCs/>
                <w:spacing w:val="-2"/>
                <w:sz w:val="26"/>
                <w:szCs w:val="26"/>
              </w:rPr>
              <w:t xml:space="preserve">Автомобильные дороги общего пользования </w:t>
            </w:r>
          </w:p>
          <w:p w:rsidR="00C9790A" w:rsidRPr="00F82392" w:rsidRDefault="00C9790A" w:rsidP="00C93EF6">
            <w:pPr>
              <w:pStyle w:val="aff4"/>
              <w:jc w:val="both"/>
              <w:rPr>
                <w:rFonts w:ascii="Times New Roman" w:hAnsi="Times New Roman"/>
                <w:b/>
                <w:bCs/>
                <w:spacing w:val="-2"/>
                <w:sz w:val="26"/>
                <w:szCs w:val="26"/>
              </w:rPr>
            </w:pPr>
            <w:r w:rsidRPr="00F82392">
              <w:rPr>
                <w:rFonts w:ascii="Times New Roman" w:hAnsi="Times New Roman"/>
                <w:b/>
                <w:bCs/>
                <w:spacing w:val="-2"/>
                <w:sz w:val="26"/>
                <w:szCs w:val="26"/>
              </w:rPr>
              <w:t>местного значения,</w:t>
            </w:r>
            <w:r w:rsidRPr="00F82392">
              <w:rPr>
                <w:rFonts w:ascii="Times New Roman" w:hAnsi="Times New Roman"/>
                <w:bCs/>
                <w:i/>
                <w:spacing w:val="-2"/>
                <w:sz w:val="26"/>
                <w:szCs w:val="26"/>
              </w:rPr>
              <w:t xml:space="preserve"> в том числе:</w:t>
            </w:r>
          </w:p>
        </w:tc>
        <w:tc>
          <w:tcPr>
            <w:tcW w:w="1386"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C9790A" w:rsidRPr="00F82392" w:rsidRDefault="00C9790A" w:rsidP="00C93EF6">
            <w:pPr>
              <w:pStyle w:val="aff4"/>
              <w:jc w:val="center"/>
              <w:rPr>
                <w:rFonts w:ascii="Times New Roman" w:hAnsi="Times New Roman"/>
                <w:b/>
                <w:bCs/>
                <w:sz w:val="26"/>
                <w:szCs w:val="26"/>
              </w:rPr>
            </w:pPr>
            <w:r w:rsidRPr="00F82392">
              <w:rPr>
                <w:rFonts w:ascii="Times New Roman" w:hAnsi="Times New Roman"/>
                <w:b/>
                <w:bCs/>
                <w:sz w:val="26"/>
                <w:szCs w:val="26"/>
              </w:rPr>
              <w:t>158,4</w:t>
            </w:r>
          </w:p>
        </w:tc>
      </w:tr>
      <w:tr w:rsidR="00C9790A" w:rsidRPr="00F82392" w:rsidTr="00C93EF6">
        <w:trPr>
          <w:trHeight w:hRule="exact" w:val="338"/>
        </w:trPr>
        <w:tc>
          <w:tcPr>
            <w:tcW w:w="3614" w:type="pct"/>
            <w:tcBorders>
              <w:top w:val="single" w:sz="6" w:space="0" w:color="auto"/>
              <w:left w:val="single" w:sz="6" w:space="0" w:color="auto"/>
              <w:bottom w:val="single" w:sz="4" w:space="0" w:color="auto"/>
              <w:right w:val="single" w:sz="6" w:space="0" w:color="auto"/>
            </w:tcBorders>
            <w:shd w:val="clear" w:color="auto" w:fill="FFFFFF"/>
            <w:hideMark/>
          </w:tcPr>
          <w:p w:rsidR="00C9790A" w:rsidRPr="00F82392" w:rsidRDefault="00C9790A" w:rsidP="00C93EF6">
            <w:pPr>
              <w:pStyle w:val="aff4"/>
              <w:jc w:val="both"/>
              <w:rPr>
                <w:rFonts w:ascii="Times New Roman" w:hAnsi="Times New Roman"/>
                <w:bCs/>
                <w:spacing w:val="-2"/>
                <w:sz w:val="26"/>
                <w:szCs w:val="26"/>
              </w:rPr>
            </w:pPr>
            <w:r w:rsidRPr="00F82392">
              <w:rPr>
                <w:rFonts w:ascii="Times New Roman" w:hAnsi="Times New Roman"/>
                <w:bCs/>
                <w:spacing w:val="-2"/>
                <w:sz w:val="26"/>
                <w:szCs w:val="26"/>
              </w:rPr>
              <w:t xml:space="preserve"> - район Центральный;</w:t>
            </w:r>
          </w:p>
        </w:tc>
        <w:tc>
          <w:tcPr>
            <w:tcW w:w="1386"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C9790A" w:rsidRPr="00F82392" w:rsidRDefault="00C9790A" w:rsidP="00C93EF6">
            <w:pPr>
              <w:pStyle w:val="aff4"/>
              <w:jc w:val="center"/>
              <w:rPr>
                <w:rFonts w:ascii="Times New Roman" w:hAnsi="Times New Roman"/>
                <w:bCs/>
                <w:sz w:val="26"/>
                <w:szCs w:val="26"/>
              </w:rPr>
            </w:pPr>
            <w:r w:rsidRPr="00F82392">
              <w:rPr>
                <w:rFonts w:ascii="Times New Roman" w:hAnsi="Times New Roman"/>
                <w:bCs/>
                <w:sz w:val="26"/>
                <w:szCs w:val="26"/>
              </w:rPr>
              <w:t>53,3</w:t>
            </w:r>
          </w:p>
        </w:tc>
      </w:tr>
      <w:tr w:rsidR="00C9790A" w:rsidRPr="00F82392" w:rsidTr="00C93EF6">
        <w:trPr>
          <w:trHeight w:hRule="exact" w:val="286"/>
        </w:trPr>
        <w:tc>
          <w:tcPr>
            <w:tcW w:w="3614" w:type="pct"/>
            <w:tcBorders>
              <w:top w:val="single" w:sz="6" w:space="0" w:color="auto"/>
              <w:left w:val="single" w:sz="6" w:space="0" w:color="auto"/>
              <w:bottom w:val="single" w:sz="6" w:space="0" w:color="auto"/>
              <w:right w:val="single" w:sz="6" w:space="0" w:color="auto"/>
            </w:tcBorders>
            <w:shd w:val="clear" w:color="auto" w:fill="FFFFFF"/>
            <w:hideMark/>
          </w:tcPr>
          <w:p w:rsidR="00C9790A" w:rsidRPr="00F82392" w:rsidRDefault="00C9790A" w:rsidP="00C93EF6">
            <w:pPr>
              <w:pStyle w:val="aff4"/>
              <w:jc w:val="both"/>
              <w:rPr>
                <w:rFonts w:ascii="Times New Roman" w:hAnsi="Times New Roman"/>
                <w:bCs/>
                <w:spacing w:val="-2"/>
                <w:sz w:val="26"/>
                <w:szCs w:val="26"/>
              </w:rPr>
            </w:pPr>
            <w:r w:rsidRPr="00F82392">
              <w:rPr>
                <w:rFonts w:ascii="Times New Roman" w:hAnsi="Times New Roman"/>
                <w:bCs/>
                <w:spacing w:val="-2"/>
                <w:sz w:val="26"/>
                <w:szCs w:val="26"/>
              </w:rPr>
              <w:t xml:space="preserve"> - район Талнах;</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9790A" w:rsidRPr="00F82392" w:rsidRDefault="00C9790A" w:rsidP="00C93EF6">
            <w:pPr>
              <w:pStyle w:val="aff4"/>
              <w:jc w:val="center"/>
              <w:rPr>
                <w:rFonts w:ascii="Times New Roman" w:hAnsi="Times New Roman"/>
                <w:bCs/>
                <w:sz w:val="26"/>
                <w:szCs w:val="26"/>
              </w:rPr>
            </w:pPr>
            <w:r w:rsidRPr="00F82392">
              <w:rPr>
                <w:rFonts w:ascii="Times New Roman" w:hAnsi="Times New Roman"/>
                <w:bCs/>
                <w:sz w:val="26"/>
                <w:szCs w:val="26"/>
              </w:rPr>
              <w:t>36,0</w:t>
            </w:r>
          </w:p>
        </w:tc>
      </w:tr>
      <w:tr w:rsidR="00C9790A" w:rsidRPr="00F82392" w:rsidTr="00C93EF6">
        <w:trPr>
          <w:trHeight w:hRule="exact" w:val="277"/>
        </w:trPr>
        <w:tc>
          <w:tcPr>
            <w:tcW w:w="3614" w:type="pct"/>
            <w:tcBorders>
              <w:top w:val="single" w:sz="6" w:space="0" w:color="auto"/>
              <w:left w:val="single" w:sz="6" w:space="0" w:color="auto"/>
              <w:bottom w:val="single" w:sz="6" w:space="0" w:color="auto"/>
              <w:right w:val="single" w:sz="6" w:space="0" w:color="auto"/>
            </w:tcBorders>
            <w:shd w:val="clear" w:color="auto" w:fill="FFFFFF"/>
          </w:tcPr>
          <w:p w:rsidR="00C9790A" w:rsidRPr="00F82392" w:rsidRDefault="00C9790A" w:rsidP="00C93EF6">
            <w:pPr>
              <w:pStyle w:val="aff4"/>
              <w:jc w:val="both"/>
              <w:rPr>
                <w:rFonts w:ascii="Times New Roman" w:hAnsi="Times New Roman"/>
                <w:bCs/>
                <w:spacing w:val="-2"/>
                <w:sz w:val="26"/>
                <w:szCs w:val="26"/>
              </w:rPr>
            </w:pPr>
            <w:r w:rsidRPr="00F82392">
              <w:rPr>
                <w:rFonts w:ascii="Times New Roman" w:hAnsi="Times New Roman"/>
                <w:bCs/>
                <w:spacing w:val="-2"/>
                <w:sz w:val="26"/>
                <w:szCs w:val="26"/>
              </w:rPr>
              <w:t xml:space="preserve"> - район Кайеркан; </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tcPr>
          <w:p w:rsidR="00C9790A" w:rsidRPr="00F82392" w:rsidRDefault="00C9790A" w:rsidP="00C93EF6">
            <w:pPr>
              <w:pStyle w:val="aff4"/>
              <w:jc w:val="center"/>
              <w:rPr>
                <w:rFonts w:ascii="Times New Roman" w:hAnsi="Times New Roman"/>
                <w:bCs/>
                <w:sz w:val="26"/>
                <w:szCs w:val="26"/>
              </w:rPr>
            </w:pPr>
            <w:r w:rsidRPr="00F82392">
              <w:rPr>
                <w:rFonts w:ascii="Times New Roman" w:hAnsi="Times New Roman"/>
                <w:bCs/>
                <w:sz w:val="26"/>
                <w:szCs w:val="26"/>
              </w:rPr>
              <w:t>6,5</w:t>
            </w:r>
          </w:p>
        </w:tc>
      </w:tr>
      <w:tr w:rsidR="00C9790A" w:rsidRPr="00F82392" w:rsidTr="00C93EF6">
        <w:trPr>
          <w:trHeight w:hRule="exact" w:val="280"/>
        </w:trPr>
        <w:tc>
          <w:tcPr>
            <w:tcW w:w="3614" w:type="pct"/>
            <w:tcBorders>
              <w:top w:val="single" w:sz="6" w:space="0" w:color="auto"/>
              <w:left w:val="single" w:sz="6" w:space="0" w:color="auto"/>
              <w:bottom w:val="single" w:sz="6" w:space="0" w:color="auto"/>
              <w:right w:val="single" w:sz="6" w:space="0" w:color="auto"/>
            </w:tcBorders>
            <w:shd w:val="clear" w:color="auto" w:fill="FFFFFF"/>
          </w:tcPr>
          <w:p w:rsidR="00C9790A" w:rsidRPr="00F82392" w:rsidRDefault="00C9790A" w:rsidP="00C93EF6">
            <w:pPr>
              <w:pStyle w:val="aff4"/>
              <w:jc w:val="both"/>
              <w:rPr>
                <w:rFonts w:ascii="Times New Roman" w:hAnsi="Times New Roman"/>
                <w:bCs/>
                <w:spacing w:val="-2"/>
                <w:sz w:val="26"/>
                <w:szCs w:val="26"/>
              </w:rPr>
            </w:pPr>
            <w:r w:rsidRPr="00F82392">
              <w:rPr>
                <w:rFonts w:ascii="Times New Roman" w:hAnsi="Times New Roman"/>
                <w:bCs/>
                <w:spacing w:val="-2"/>
                <w:sz w:val="26"/>
                <w:szCs w:val="26"/>
              </w:rPr>
              <w:t xml:space="preserve"> - поселок Снежногорск; </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tcPr>
          <w:p w:rsidR="00C9790A" w:rsidRPr="00F82392" w:rsidRDefault="00C9790A" w:rsidP="00C93EF6">
            <w:pPr>
              <w:pStyle w:val="aff4"/>
              <w:jc w:val="center"/>
              <w:rPr>
                <w:rFonts w:ascii="Times New Roman" w:hAnsi="Times New Roman"/>
                <w:bCs/>
                <w:sz w:val="26"/>
                <w:szCs w:val="26"/>
              </w:rPr>
            </w:pPr>
            <w:r w:rsidRPr="00F82392">
              <w:rPr>
                <w:rFonts w:ascii="Times New Roman" w:hAnsi="Times New Roman"/>
                <w:bCs/>
                <w:sz w:val="26"/>
                <w:szCs w:val="26"/>
              </w:rPr>
              <w:t>1,2</w:t>
            </w:r>
          </w:p>
        </w:tc>
      </w:tr>
      <w:tr w:rsidR="00C9790A" w:rsidRPr="00F82392" w:rsidTr="00C93EF6">
        <w:trPr>
          <w:trHeight w:hRule="exact" w:val="285"/>
        </w:trPr>
        <w:tc>
          <w:tcPr>
            <w:tcW w:w="3614" w:type="pct"/>
            <w:tcBorders>
              <w:top w:val="single" w:sz="6" w:space="0" w:color="auto"/>
              <w:left w:val="single" w:sz="6" w:space="0" w:color="auto"/>
              <w:bottom w:val="single" w:sz="6" w:space="0" w:color="auto"/>
              <w:right w:val="single" w:sz="6" w:space="0" w:color="auto"/>
            </w:tcBorders>
            <w:shd w:val="clear" w:color="auto" w:fill="FFFFFF"/>
          </w:tcPr>
          <w:p w:rsidR="00C9790A" w:rsidRPr="00F82392" w:rsidRDefault="00C9790A" w:rsidP="00C93EF6">
            <w:pPr>
              <w:pStyle w:val="aff4"/>
              <w:jc w:val="both"/>
              <w:rPr>
                <w:rFonts w:ascii="Times New Roman" w:hAnsi="Times New Roman"/>
                <w:bCs/>
                <w:spacing w:val="-2"/>
                <w:sz w:val="26"/>
                <w:szCs w:val="26"/>
              </w:rPr>
            </w:pPr>
            <w:r w:rsidRPr="00F82392">
              <w:rPr>
                <w:rFonts w:ascii="Times New Roman" w:hAnsi="Times New Roman"/>
                <w:bCs/>
                <w:spacing w:val="-2"/>
                <w:sz w:val="26"/>
                <w:szCs w:val="26"/>
              </w:rPr>
              <w:t xml:space="preserve"> - межрайонные автомобильные дороги</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tcPr>
          <w:p w:rsidR="00C9790A" w:rsidRPr="00F82392" w:rsidRDefault="00C9790A" w:rsidP="00C93EF6">
            <w:pPr>
              <w:pStyle w:val="aff4"/>
              <w:jc w:val="center"/>
              <w:rPr>
                <w:rFonts w:ascii="Times New Roman" w:hAnsi="Times New Roman"/>
                <w:bCs/>
                <w:sz w:val="26"/>
                <w:szCs w:val="26"/>
              </w:rPr>
            </w:pPr>
            <w:r w:rsidRPr="00F82392">
              <w:rPr>
                <w:rFonts w:ascii="Times New Roman" w:hAnsi="Times New Roman"/>
                <w:bCs/>
                <w:sz w:val="26"/>
                <w:szCs w:val="26"/>
              </w:rPr>
              <w:t>61,4</w:t>
            </w:r>
          </w:p>
        </w:tc>
      </w:tr>
    </w:tbl>
    <w:p w:rsidR="00C9790A" w:rsidRPr="00F82392" w:rsidRDefault="00C9790A" w:rsidP="00C9790A">
      <w:pPr>
        <w:pStyle w:val="a4"/>
        <w:suppressAutoHyphens/>
        <w:jc w:val="center"/>
        <w:rPr>
          <w:rFonts w:eastAsia="Calibri"/>
          <w:b/>
          <w:szCs w:val="26"/>
        </w:rPr>
      </w:pPr>
    </w:p>
    <w:p w:rsidR="00C9790A" w:rsidRPr="00F82392" w:rsidRDefault="00C9790A" w:rsidP="00C9790A">
      <w:pPr>
        <w:pStyle w:val="ConsPlusNormal"/>
        <w:ind w:firstLine="708"/>
        <w:jc w:val="both"/>
        <w:rPr>
          <w:rFonts w:ascii="Times New Roman" w:eastAsia="Calibri" w:hAnsi="Times New Roman" w:cs="Times New Roman"/>
          <w:sz w:val="26"/>
          <w:szCs w:val="26"/>
        </w:rPr>
      </w:pPr>
      <w:r w:rsidRPr="00F82392">
        <w:rPr>
          <w:rFonts w:ascii="Times New Roman" w:eastAsia="Calibri" w:hAnsi="Times New Roman" w:cs="Times New Roman"/>
          <w:sz w:val="26"/>
          <w:szCs w:val="26"/>
        </w:rPr>
        <w:t>За 2018 год протяженность автомобильных дорог увеличилась на 4,4 км и составила 158,4 км, что обусловлено:</w:t>
      </w:r>
    </w:p>
    <w:p w:rsidR="00C9790A" w:rsidRPr="00F82392" w:rsidRDefault="00C9790A" w:rsidP="00A350DC">
      <w:pPr>
        <w:pStyle w:val="ConsPlusNormal"/>
        <w:numPr>
          <w:ilvl w:val="0"/>
          <w:numId w:val="136"/>
        </w:numPr>
        <w:tabs>
          <w:tab w:val="left" w:pos="993"/>
        </w:tabs>
        <w:ind w:left="0" w:firstLine="709"/>
        <w:jc w:val="both"/>
        <w:rPr>
          <w:rFonts w:ascii="Times New Roman" w:eastAsia="Calibri" w:hAnsi="Times New Roman" w:cs="Times New Roman"/>
          <w:sz w:val="26"/>
          <w:szCs w:val="26"/>
        </w:rPr>
      </w:pPr>
      <w:r w:rsidRPr="00F82392">
        <w:rPr>
          <w:rFonts w:ascii="Times New Roman" w:hAnsi="Times New Roman" w:cs="Times New Roman"/>
          <w:sz w:val="26"/>
          <w:szCs w:val="26"/>
        </w:rPr>
        <w:t>завершением I этапа строительства Северной объездной дороги (протяженностью 2,0 км), которая разгрузила улично-дорожную сеть города от проезда большегрузного транспорта, сделала ее более безопасной для жителей и продлила срок службы асфальтобетонного покрытия. I</w:t>
      </w:r>
      <w:r w:rsidRPr="00F82392">
        <w:rPr>
          <w:rFonts w:ascii="Times New Roman" w:hAnsi="Times New Roman" w:cs="Times New Roman"/>
          <w:sz w:val="26"/>
          <w:szCs w:val="26"/>
          <w:lang w:val="en-US"/>
        </w:rPr>
        <w:t>I</w:t>
      </w:r>
      <w:r w:rsidRPr="00F82392">
        <w:rPr>
          <w:rFonts w:ascii="Times New Roman" w:hAnsi="Times New Roman" w:cs="Times New Roman"/>
          <w:sz w:val="26"/>
          <w:szCs w:val="26"/>
        </w:rPr>
        <w:t xml:space="preserve"> и </w:t>
      </w:r>
      <w:r w:rsidRPr="00F82392">
        <w:rPr>
          <w:rFonts w:ascii="Times New Roman" w:hAnsi="Times New Roman" w:cs="Times New Roman"/>
          <w:sz w:val="26"/>
          <w:szCs w:val="26"/>
          <w:lang w:val="en-US"/>
        </w:rPr>
        <w:t>III</w:t>
      </w:r>
      <w:r w:rsidRPr="00F82392">
        <w:rPr>
          <w:rFonts w:ascii="Times New Roman" w:hAnsi="Times New Roman" w:cs="Times New Roman"/>
          <w:sz w:val="26"/>
          <w:szCs w:val="26"/>
        </w:rPr>
        <w:t xml:space="preserve"> этапы строительства Северной объездной дороги продолжатся до 2020 года.</w:t>
      </w:r>
    </w:p>
    <w:p w:rsidR="00C9790A" w:rsidRPr="00F82392" w:rsidRDefault="00C9790A" w:rsidP="00B23FED">
      <w:pPr>
        <w:pStyle w:val="aff4"/>
        <w:numPr>
          <w:ilvl w:val="0"/>
          <w:numId w:val="136"/>
        </w:numPr>
        <w:tabs>
          <w:tab w:val="left" w:pos="993"/>
        </w:tabs>
        <w:suppressAutoHyphens/>
        <w:ind w:left="0" w:firstLine="709"/>
        <w:jc w:val="both"/>
        <w:rPr>
          <w:rFonts w:ascii="Times New Roman" w:hAnsi="Times New Roman"/>
          <w:sz w:val="26"/>
          <w:szCs w:val="26"/>
        </w:rPr>
      </w:pPr>
      <w:r w:rsidRPr="00F82392">
        <w:rPr>
          <w:rFonts w:ascii="Times New Roman" w:hAnsi="Times New Roman"/>
          <w:sz w:val="26"/>
          <w:szCs w:val="26"/>
        </w:rPr>
        <w:t>корректировкой перечня автомобильных дорог общего пользования местного значения (протяженностью 2,4 км), утверждённого Распоряжением Администрации г. Норильска от 18.09.2018 № 4949).</w:t>
      </w:r>
    </w:p>
    <w:p w:rsidR="00C9790A" w:rsidRPr="00F82392" w:rsidRDefault="00C9790A" w:rsidP="00C9790A">
      <w:pPr>
        <w:ind w:firstLine="709"/>
        <w:jc w:val="both"/>
        <w:rPr>
          <w:sz w:val="26"/>
          <w:szCs w:val="26"/>
        </w:rPr>
      </w:pPr>
      <w:r w:rsidRPr="00F82392">
        <w:rPr>
          <w:sz w:val="26"/>
          <w:szCs w:val="26"/>
        </w:rPr>
        <w:t>Принимая во внимание особенности географического положения и природно-климатические условия, существующая сеть автомобильных дорог муниципального образования город Норильск действует автономно от общей сети автомобильных дорог страны, отсутствуют автомобильные дороги круглогодичного действия, обеспечивающие автотранспортное сообщение муниципального образования с административным центром Красноярского края, а также другими регионами Российской Федерации.</w:t>
      </w:r>
    </w:p>
    <w:p w:rsidR="00C9790A" w:rsidRPr="00F82392" w:rsidRDefault="00C9790A" w:rsidP="00C9790A">
      <w:pPr>
        <w:ind w:firstLine="709"/>
        <w:jc w:val="both"/>
        <w:rPr>
          <w:rFonts w:eastAsia="Calibri"/>
          <w:sz w:val="26"/>
          <w:szCs w:val="26"/>
        </w:rPr>
      </w:pPr>
      <w:r w:rsidRPr="00F82392">
        <w:rPr>
          <w:rFonts w:eastAsia="Calibri"/>
          <w:sz w:val="26"/>
          <w:szCs w:val="26"/>
        </w:rPr>
        <w:t xml:space="preserve">Обеспечение сохранности, развитие и модернизация сети автомобильных дорог общего пользования местного значения осуществляется в рамках реализации мероприятий муниципальной программы «Развитие транспортной системы» (далее – программа), включающей в себя две основные подпрограммы – </w:t>
      </w:r>
      <w:r w:rsidRPr="00F82392">
        <w:rPr>
          <w:sz w:val="26"/>
          <w:szCs w:val="26"/>
        </w:rPr>
        <w:t xml:space="preserve">«Дорожное </w:t>
      </w:r>
      <w:r w:rsidRPr="00F82392">
        <w:rPr>
          <w:rFonts w:eastAsia="Calibri"/>
          <w:sz w:val="26"/>
          <w:szCs w:val="26"/>
        </w:rPr>
        <w:t xml:space="preserve">хозяйство» и </w:t>
      </w:r>
      <w:r w:rsidRPr="00F82392">
        <w:rPr>
          <w:sz w:val="26"/>
          <w:szCs w:val="26"/>
        </w:rPr>
        <w:t xml:space="preserve">«Повышение безопасности дорожного движения на автомобильных дорогах общего пользования местного значения», на реализацию которых </w:t>
      </w:r>
      <w:r w:rsidRPr="00F82392">
        <w:rPr>
          <w:rFonts w:eastAsia="Calibri"/>
          <w:sz w:val="26"/>
          <w:szCs w:val="26"/>
        </w:rPr>
        <w:t>в</w:t>
      </w:r>
      <w:r w:rsidRPr="00F82392">
        <w:rPr>
          <w:sz w:val="26"/>
          <w:szCs w:val="26"/>
        </w:rPr>
        <w:t xml:space="preserve"> 2018 году были запланированы средства в размере 2 104 224,2 тыс. рублей,</w:t>
      </w:r>
      <w:r w:rsidRPr="00F82392">
        <w:rPr>
          <w:rFonts w:eastAsia="Calibri"/>
          <w:sz w:val="26"/>
          <w:szCs w:val="26"/>
        </w:rPr>
        <w:t xml:space="preserve"> из них: средства субсидий из дорожного фонда Красноярского края (краевой бюджет) – 804 651,8 тыс. руб.; средства местного бюджета – 16 760,5 тыс. руб.; средства муниципального дорожного фонда – 1 282 811,9 тыс. руб. </w:t>
      </w:r>
    </w:p>
    <w:p w:rsidR="00C9790A" w:rsidRPr="00F82392" w:rsidRDefault="00C9790A" w:rsidP="00C9790A">
      <w:pPr>
        <w:ind w:firstLine="709"/>
        <w:jc w:val="both"/>
        <w:rPr>
          <w:rFonts w:eastAsia="Calibri"/>
          <w:sz w:val="26"/>
          <w:szCs w:val="26"/>
        </w:rPr>
      </w:pPr>
      <w:r w:rsidRPr="00F82392">
        <w:rPr>
          <w:rFonts w:eastAsia="Calibri"/>
          <w:sz w:val="26"/>
          <w:szCs w:val="26"/>
        </w:rPr>
        <w:lastRenderedPageBreak/>
        <w:t>Выполнение по итогам 2018 года за счет всех источников финансирования составило 1 790 593,2 тыс. рублей (85,1% от годового плана), в том числе по источникам финансирования:</w:t>
      </w:r>
    </w:p>
    <w:p w:rsidR="00C9790A" w:rsidRPr="00F82392" w:rsidRDefault="00C9790A" w:rsidP="00B23FED">
      <w:pPr>
        <w:pStyle w:val="afff2"/>
        <w:numPr>
          <w:ilvl w:val="0"/>
          <w:numId w:val="137"/>
        </w:numPr>
        <w:tabs>
          <w:tab w:val="left" w:pos="993"/>
        </w:tabs>
        <w:ind w:left="0" w:firstLine="709"/>
        <w:jc w:val="both"/>
        <w:rPr>
          <w:rFonts w:eastAsia="Calibri"/>
          <w:sz w:val="26"/>
          <w:szCs w:val="26"/>
        </w:rPr>
      </w:pPr>
      <w:r w:rsidRPr="00F82392">
        <w:rPr>
          <w:rFonts w:eastAsia="Calibri"/>
          <w:sz w:val="26"/>
          <w:szCs w:val="26"/>
        </w:rPr>
        <w:t>средства краевого бюджета – 791 666,8 тыс. рублей (98,4% от плана);</w:t>
      </w:r>
    </w:p>
    <w:p w:rsidR="00C9790A" w:rsidRPr="00F82392" w:rsidRDefault="00C9790A" w:rsidP="00B23FED">
      <w:pPr>
        <w:pStyle w:val="afff2"/>
        <w:numPr>
          <w:ilvl w:val="0"/>
          <w:numId w:val="137"/>
        </w:numPr>
        <w:tabs>
          <w:tab w:val="left" w:pos="993"/>
        </w:tabs>
        <w:ind w:left="0" w:firstLine="709"/>
        <w:jc w:val="both"/>
        <w:rPr>
          <w:rFonts w:eastAsia="Calibri"/>
          <w:sz w:val="26"/>
          <w:szCs w:val="26"/>
        </w:rPr>
      </w:pPr>
      <w:r w:rsidRPr="00F82392">
        <w:rPr>
          <w:rFonts w:eastAsia="Calibri"/>
          <w:sz w:val="26"/>
          <w:szCs w:val="26"/>
        </w:rPr>
        <w:t>средства местного бюджета – 15 834,8 тыс. рублей (94,5% от плана);</w:t>
      </w:r>
    </w:p>
    <w:p w:rsidR="00C9790A" w:rsidRPr="00F82392" w:rsidRDefault="00C9790A" w:rsidP="00B23FED">
      <w:pPr>
        <w:pStyle w:val="afff2"/>
        <w:numPr>
          <w:ilvl w:val="0"/>
          <w:numId w:val="137"/>
        </w:numPr>
        <w:tabs>
          <w:tab w:val="left" w:pos="993"/>
        </w:tabs>
        <w:ind w:left="0" w:firstLine="709"/>
        <w:jc w:val="both"/>
        <w:rPr>
          <w:rFonts w:eastAsia="Calibri"/>
          <w:sz w:val="26"/>
          <w:szCs w:val="26"/>
        </w:rPr>
      </w:pPr>
      <w:r w:rsidRPr="00F82392">
        <w:rPr>
          <w:rFonts w:eastAsia="Calibri"/>
          <w:sz w:val="26"/>
          <w:szCs w:val="26"/>
        </w:rPr>
        <w:t>средства дорожного фонда – 983 091,6 тыс. рублей (76,6% от плана).</w:t>
      </w:r>
    </w:p>
    <w:p w:rsidR="00C9790A" w:rsidRPr="00F82392" w:rsidRDefault="00C9790A" w:rsidP="00C9790A">
      <w:pPr>
        <w:pStyle w:val="aff4"/>
        <w:tabs>
          <w:tab w:val="left" w:pos="1134"/>
          <w:tab w:val="left" w:pos="1276"/>
        </w:tabs>
        <w:suppressAutoHyphens/>
        <w:jc w:val="both"/>
        <w:rPr>
          <w:rFonts w:ascii="Times New Roman" w:hAnsi="Times New Roman"/>
          <w:sz w:val="26"/>
          <w:szCs w:val="26"/>
          <w:lang w:eastAsia="ru-RU"/>
        </w:rPr>
      </w:pPr>
    </w:p>
    <w:p w:rsidR="00C9790A" w:rsidRPr="00F82392" w:rsidRDefault="00C9790A" w:rsidP="00C9790A">
      <w:pPr>
        <w:pStyle w:val="aff4"/>
        <w:tabs>
          <w:tab w:val="left" w:pos="1134"/>
          <w:tab w:val="left" w:pos="1276"/>
        </w:tabs>
        <w:suppressAutoHyphens/>
        <w:ind w:firstLine="709"/>
        <w:jc w:val="both"/>
        <w:rPr>
          <w:rFonts w:ascii="Times New Roman" w:hAnsi="Times New Roman"/>
          <w:b/>
          <w:sz w:val="26"/>
          <w:szCs w:val="26"/>
        </w:rPr>
      </w:pPr>
      <w:r w:rsidRPr="00F82392">
        <w:rPr>
          <w:rFonts w:ascii="Times New Roman" w:hAnsi="Times New Roman"/>
          <w:sz w:val="26"/>
          <w:szCs w:val="26"/>
        </w:rPr>
        <w:t>В рамках выделенного финансирования в отчетном году проведены следующие мероприятия:</w:t>
      </w:r>
    </w:p>
    <w:p w:rsidR="00C9790A" w:rsidRPr="00F82392" w:rsidRDefault="00C9790A" w:rsidP="00C9790A">
      <w:pPr>
        <w:ind w:firstLine="709"/>
        <w:jc w:val="both"/>
        <w:rPr>
          <w:rFonts w:eastAsia="Calibri"/>
          <w:sz w:val="26"/>
          <w:szCs w:val="26"/>
        </w:rPr>
      </w:pPr>
      <w:r w:rsidRPr="00F82392">
        <w:rPr>
          <w:rFonts w:eastAsia="Calibri"/>
          <w:sz w:val="26"/>
          <w:szCs w:val="26"/>
        </w:rPr>
        <w:t>– содержание улично-дорожной сети и автомобильных дорог, систем видеонаблюдения, линий наружного освещения, техническое обслуживание трансформаторных подстанций и т.п.  – 817 266,3 тыс. руб.;</w:t>
      </w:r>
    </w:p>
    <w:p w:rsidR="00C9790A" w:rsidRPr="00F82392" w:rsidRDefault="00C9790A" w:rsidP="00C9790A">
      <w:pPr>
        <w:pStyle w:val="aff4"/>
        <w:tabs>
          <w:tab w:val="left" w:pos="993"/>
        </w:tabs>
        <w:ind w:firstLine="709"/>
        <w:jc w:val="both"/>
        <w:rPr>
          <w:rFonts w:ascii="Times New Roman" w:hAnsi="Times New Roman"/>
          <w:sz w:val="26"/>
          <w:szCs w:val="26"/>
        </w:rPr>
      </w:pPr>
      <w:r w:rsidRPr="00F82392">
        <w:rPr>
          <w:rFonts w:ascii="Times New Roman" w:hAnsi="Times New Roman"/>
          <w:sz w:val="26"/>
          <w:szCs w:val="26"/>
        </w:rPr>
        <w:t>– ремонт улично-дорожной сети и автомобильных дорог, в рамках которого произведен ремонт асфальтобетонного покрытия автомобильных дорог на площади 86,4 тыс. м</w:t>
      </w:r>
      <w:r w:rsidRPr="00F82392">
        <w:rPr>
          <w:rFonts w:ascii="Times New Roman" w:hAnsi="Times New Roman"/>
          <w:sz w:val="26"/>
          <w:szCs w:val="26"/>
          <w:vertAlign w:val="superscript"/>
        </w:rPr>
        <w:t>2</w:t>
      </w:r>
      <w:r w:rsidRPr="00F82392">
        <w:rPr>
          <w:rFonts w:ascii="Times New Roman" w:hAnsi="Times New Roman"/>
          <w:sz w:val="26"/>
          <w:szCs w:val="26"/>
        </w:rPr>
        <w:t xml:space="preserve"> – 218 952,6 тыс. руб.</w:t>
      </w:r>
      <w:r>
        <w:rPr>
          <w:rFonts w:ascii="Times New Roman" w:hAnsi="Times New Roman"/>
          <w:sz w:val="26"/>
          <w:szCs w:val="26"/>
        </w:rPr>
        <w:t>;</w:t>
      </w:r>
    </w:p>
    <w:p w:rsidR="00C9790A" w:rsidRPr="00F82392" w:rsidRDefault="00C9790A" w:rsidP="00C9790A">
      <w:pPr>
        <w:pStyle w:val="aff4"/>
        <w:tabs>
          <w:tab w:val="left" w:pos="993"/>
        </w:tabs>
        <w:ind w:firstLine="709"/>
        <w:jc w:val="both"/>
        <w:rPr>
          <w:rFonts w:ascii="Times New Roman" w:hAnsi="Times New Roman"/>
          <w:sz w:val="26"/>
          <w:szCs w:val="26"/>
        </w:rPr>
      </w:pPr>
      <w:r w:rsidRPr="00F82392">
        <w:rPr>
          <w:rFonts w:ascii="Times New Roman" w:hAnsi="Times New Roman"/>
          <w:sz w:val="26"/>
          <w:szCs w:val="26"/>
        </w:rPr>
        <w:t xml:space="preserve">– продолжен ремонт автодороги Норильск-Талнах. На участке 9,2 км дороги выполнены работы по устройству 8 водопропускных труб, отсыпке обочин, устройству примыканий и заездных карманов автобусных остановок (19 шт.) – </w:t>
      </w:r>
      <w:r>
        <w:rPr>
          <w:rFonts w:ascii="Times New Roman" w:hAnsi="Times New Roman"/>
          <w:sz w:val="26"/>
          <w:szCs w:val="26"/>
        </w:rPr>
        <w:t xml:space="preserve">                      </w:t>
      </w:r>
      <w:r w:rsidRPr="00F82392">
        <w:rPr>
          <w:rFonts w:ascii="Times New Roman" w:hAnsi="Times New Roman"/>
          <w:sz w:val="26"/>
          <w:szCs w:val="26"/>
        </w:rPr>
        <w:t>400 695,7 тыс. руб.</w:t>
      </w:r>
      <w:r>
        <w:rPr>
          <w:rFonts w:ascii="Times New Roman" w:hAnsi="Times New Roman"/>
          <w:sz w:val="26"/>
          <w:szCs w:val="26"/>
        </w:rPr>
        <w:t>;</w:t>
      </w:r>
    </w:p>
    <w:p w:rsidR="00C9790A" w:rsidRPr="00F82392" w:rsidRDefault="00C9790A" w:rsidP="00C9790A">
      <w:pPr>
        <w:pStyle w:val="aff4"/>
        <w:tabs>
          <w:tab w:val="left" w:pos="993"/>
        </w:tabs>
        <w:ind w:firstLine="709"/>
        <w:jc w:val="both"/>
        <w:rPr>
          <w:rFonts w:ascii="Times New Roman" w:hAnsi="Times New Roman"/>
          <w:sz w:val="26"/>
          <w:szCs w:val="26"/>
        </w:rPr>
      </w:pPr>
      <w:r w:rsidRPr="00F82392">
        <w:rPr>
          <w:rFonts w:ascii="Times New Roman" w:hAnsi="Times New Roman"/>
          <w:sz w:val="26"/>
          <w:szCs w:val="26"/>
        </w:rPr>
        <w:t>– ремонт участка Юго-западной объездной дороги. Выполнен ремонт 4 водопропускных труб, обустроено 2 остановки – 79 686,1 тыс. руб</w:t>
      </w:r>
      <w:r>
        <w:rPr>
          <w:rFonts w:ascii="Times New Roman" w:hAnsi="Times New Roman"/>
          <w:sz w:val="26"/>
          <w:szCs w:val="26"/>
        </w:rPr>
        <w:t>.;</w:t>
      </w:r>
    </w:p>
    <w:p w:rsidR="00C9790A" w:rsidRPr="00F82392" w:rsidRDefault="00C9790A" w:rsidP="00C9790A">
      <w:pPr>
        <w:pStyle w:val="aff4"/>
        <w:tabs>
          <w:tab w:val="left" w:pos="993"/>
        </w:tabs>
        <w:ind w:firstLine="709"/>
        <w:jc w:val="both"/>
        <w:rPr>
          <w:rFonts w:ascii="Times New Roman" w:hAnsi="Times New Roman"/>
          <w:sz w:val="26"/>
          <w:szCs w:val="26"/>
        </w:rPr>
      </w:pPr>
      <w:r w:rsidRPr="00F82392">
        <w:rPr>
          <w:rFonts w:ascii="Times New Roman" w:hAnsi="Times New Roman"/>
          <w:sz w:val="26"/>
          <w:szCs w:val="26"/>
        </w:rPr>
        <w:t>– ремонт автодорог ул. Михаила Кравца, ул. Диксона на площади 3,1 тыс.м</w:t>
      </w:r>
      <w:r w:rsidRPr="00F82392">
        <w:rPr>
          <w:rFonts w:ascii="Times New Roman" w:hAnsi="Times New Roman"/>
          <w:sz w:val="26"/>
          <w:szCs w:val="26"/>
          <w:vertAlign w:val="superscript"/>
        </w:rPr>
        <w:t>2</w:t>
      </w:r>
      <w:r w:rsidRPr="00F82392">
        <w:rPr>
          <w:rFonts w:ascii="Times New Roman" w:hAnsi="Times New Roman"/>
          <w:sz w:val="26"/>
          <w:szCs w:val="26"/>
        </w:rPr>
        <w:t xml:space="preserve"> для предотвращения перелива воды через проезжую часть в период паводка –</w:t>
      </w:r>
      <w:r>
        <w:rPr>
          <w:rFonts w:ascii="Times New Roman" w:hAnsi="Times New Roman"/>
          <w:sz w:val="26"/>
          <w:szCs w:val="26"/>
        </w:rPr>
        <w:t xml:space="preserve">               </w:t>
      </w:r>
      <w:r w:rsidRPr="00F82392">
        <w:rPr>
          <w:rFonts w:ascii="Times New Roman" w:hAnsi="Times New Roman"/>
          <w:sz w:val="26"/>
          <w:szCs w:val="26"/>
        </w:rPr>
        <w:t xml:space="preserve"> 9 </w:t>
      </w:r>
      <w:r>
        <w:rPr>
          <w:rFonts w:ascii="Times New Roman" w:hAnsi="Times New Roman"/>
          <w:sz w:val="26"/>
          <w:szCs w:val="26"/>
        </w:rPr>
        <w:t>384,1 тыс. руб.;</w:t>
      </w:r>
    </w:p>
    <w:p w:rsidR="00C9790A" w:rsidRPr="00F82392" w:rsidRDefault="00C9790A" w:rsidP="00C9790A">
      <w:pPr>
        <w:pStyle w:val="aff4"/>
        <w:tabs>
          <w:tab w:val="left" w:pos="993"/>
        </w:tabs>
        <w:ind w:firstLine="709"/>
        <w:jc w:val="both"/>
        <w:rPr>
          <w:rFonts w:ascii="Times New Roman" w:hAnsi="Times New Roman"/>
          <w:sz w:val="26"/>
          <w:szCs w:val="26"/>
        </w:rPr>
      </w:pPr>
      <w:r w:rsidRPr="00F82392">
        <w:rPr>
          <w:rFonts w:ascii="Times New Roman" w:hAnsi="Times New Roman"/>
          <w:sz w:val="26"/>
          <w:szCs w:val="26"/>
        </w:rPr>
        <w:t xml:space="preserve">– продолжилось строительство автодорожного моста через вторую протоку р. Норильской – </w:t>
      </w:r>
      <w:r>
        <w:rPr>
          <w:rFonts w:ascii="Times New Roman" w:hAnsi="Times New Roman"/>
          <w:sz w:val="26"/>
          <w:szCs w:val="26"/>
        </w:rPr>
        <w:t>47 353,8 тыс. руб.;</w:t>
      </w:r>
    </w:p>
    <w:p w:rsidR="00C9790A" w:rsidRPr="00F82392" w:rsidRDefault="00C9790A" w:rsidP="00C9790A">
      <w:pPr>
        <w:pStyle w:val="aff4"/>
        <w:tabs>
          <w:tab w:val="left" w:pos="993"/>
        </w:tabs>
        <w:ind w:firstLine="709"/>
        <w:jc w:val="both"/>
        <w:rPr>
          <w:rFonts w:ascii="Times New Roman" w:hAnsi="Times New Roman"/>
          <w:sz w:val="26"/>
          <w:szCs w:val="26"/>
        </w:rPr>
      </w:pPr>
      <w:r w:rsidRPr="00F82392">
        <w:rPr>
          <w:rFonts w:ascii="Times New Roman" w:hAnsi="Times New Roman"/>
          <w:sz w:val="26"/>
          <w:szCs w:val="26"/>
        </w:rPr>
        <w:t>– ремонт тротуаров и бортовых камней на участках по улицам: Мира, Красноярская, Пушкина, Талнахская, Строителей, Энтузиастов, Диксона, Первопроходцев, Рудная. Отремонтировано порядка 6,8 тыс. м</w:t>
      </w:r>
      <w:r w:rsidRPr="00F82392">
        <w:rPr>
          <w:rFonts w:ascii="Times New Roman" w:hAnsi="Times New Roman"/>
          <w:sz w:val="26"/>
          <w:szCs w:val="26"/>
          <w:vertAlign w:val="superscript"/>
        </w:rPr>
        <w:t>2</w:t>
      </w:r>
      <w:r w:rsidRPr="00F82392">
        <w:rPr>
          <w:rFonts w:ascii="Times New Roman" w:hAnsi="Times New Roman"/>
          <w:sz w:val="26"/>
          <w:szCs w:val="26"/>
        </w:rPr>
        <w:t xml:space="preserve"> тротуаров, 3,22 км бортовых камней – 39 908,8 тыс. руб.</w:t>
      </w:r>
      <w:r>
        <w:rPr>
          <w:rFonts w:ascii="Times New Roman" w:hAnsi="Times New Roman"/>
          <w:sz w:val="26"/>
          <w:szCs w:val="26"/>
        </w:rPr>
        <w:t>;</w:t>
      </w:r>
    </w:p>
    <w:p w:rsidR="00C9790A" w:rsidRPr="00F82392" w:rsidRDefault="00C9790A" w:rsidP="00C9790A">
      <w:pPr>
        <w:pStyle w:val="aff4"/>
        <w:tabs>
          <w:tab w:val="left" w:pos="993"/>
        </w:tabs>
        <w:ind w:firstLine="709"/>
        <w:jc w:val="both"/>
        <w:rPr>
          <w:rFonts w:ascii="Times New Roman" w:hAnsi="Times New Roman"/>
          <w:sz w:val="26"/>
          <w:szCs w:val="26"/>
        </w:rPr>
      </w:pPr>
      <w:r w:rsidRPr="00F82392">
        <w:rPr>
          <w:rFonts w:ascii="Times New Roman" w:hAnsi="Times New Roman"/>
          <w:sz w:val="26"/>
          <w:szCs w:val="26"/>
        </w:rPr>
        <w:t>– ремонт покрытия дворовых территорий многоквартирных домов и подъездов к ним на площади 29,9 тыс. м</w:t>
      </w:r>
      <w:r w:rsidRPr="00F82392">
        <w:rPr>
          <w:rFonts w:ascii="Times New Roman" w:hAnsi="Times New Roman"/>
          <w:sz w:val="26"/>
          <w:szCs w:val="26"/>
          <w:vertAlign w:val="superscript"/>
        </w:rPr>
        <w:t>2</w:t>
      </w:r>
      <w:r w:rsidRPr="00F82392">
        <w:rPr>
          <w:rFonts w:ascii="Times New Roman" w:hAnsi="Times New Roman"/>
          <w:sz w:val="26"/>
          <w:szCs w:val="26"/>
        </w:rPr>
        <w:t xml:space="preserve"> – 52 016,7 тыс. руб.</w:t>
      </w:r>
      <w:r>
        <w:rPr>
          <w:rFonts w:ascii="Times New Roman" w:hAnsi="Times New Roman"/>
          <w:sz w:val="26"/>
          <w:szCs w:val="26"/>
        </w:rPr>
        <w:t>;</w:t>
      </w:r>
    </w:p>
    <w:p w:rsidR="00C9790A" w:rsidRPr="00F82392" w:rsidRDefault="00C9790A" w:rsidP="00C9790A">
      <w:pPr>
        <w:pStyle w:val="aff4"/>
        <w:tabs>
          <w:tab w:val="left" w:pos="993"/>
        </w:tabs>
        <w:ind w:firstLine="709"/>
        <w:jc w:val="both"/>
        <w:rPr>
          <w:rFonts w:ascii="Times New Roman" w:hAnsi="Times New Roman"/>
          <w:sz w:val="26"/>
          <w:szCs w:val="26"/>
        </w:rPr>
      </w:pPr>
      <w:r w:rsidRPr="00F82392">
        <w:rPr>
          <w:rFonts w:ascii="Times New Roman" w:hAnsi="Times New Roman"/>
          <w:sz w:val="26"/>
          <w:szCs w:val="26"/>
        </w:rPr>
        <w:t>– произведено устройство 13 искусственных неровностей</w:t>
      </w:r>
      <w:r w:rsidRPr="00F82392">
        <w:rPr>
          <w:rFonts w:ascii="Times New Roman" w:hAnsi="Times New Roman"/>
          <w:sz w:val="26"/>
          <w:szCs w:val="26"/>
          <w:shd w:val="clear" w:color="auto" w:fill="FFFFFF"/>
        </w:rPr>
        <w:t xml:space="preserve"> – 2 655,9 тыс. руб.</w:t>
      </w:r>
      <w:r>
        <w:rPr>
          <w:rFonts w:ascii="Times New Roman" w:hAnsi="Times New Roman"/>
          <w:sz w:val="26"/>
          <w:szCs w:val="26"/>
          <w:shd w:val="clear" w:color="auto" w:fill="FFFFFF"/>
        </w:rPr>
        <w:t>;</w:t>
      </w:r>
    </w:p>
    <w:p w:rsidR="00C9790A" w:rsidRPr="00F82392" w:rsidRDefault="00C9790A" w:rsidP="00C9790A">
      <w:pPr>
        <w:ind w:firstLine="709"/>
        <w:jc w:val="both"/>
        <w:rPr>
          <w:sz w:val="26"/>
          <w:szCs w:val="26"/>
        </w:rPr>
      </w:pPr>
      <w:r w:rsidRPr="00F82392">
        <w:rPr>
          <w:sz w:val="26"/>
          <w:szCs w:val="26"/>
        </w:rPr>
        <w:t>– обустроено 8 остановочных площадок с автопавильонами;</w:t>
      </w:r>
    </w:p>
    <w:p w:rsidR="00C9790A" w:rsidRPr="00F82392" w:rsidRDefault="00C9790A" w:rsidP="00C9790A">
      <w:pPr>
        <w:ind w:firstLine="709"/>
        <w:jc w:val="both"/>
        <w:rPr>
          <w:sz w:val="26"/>
          <w:szCs w:val="26"/>
        </w:rPr>
      </w:pPr>
      <w:r w:rsidRPr="00F82392">
        <w:rPr>
          <w:sz w:val="26"/>
          <w:szCs w:val="26"/>
        </w:rPr>
        <w:t>– установка барьерных ограждений на участке протяжённостью 1,2 км – 2 833,6 тыс. руб.</w:t>
      </w:r>
      <w:r>
        <w:rPr>
          <w:sz w:val="26"/>
          <w:szCs w:val="26"/>
        </w:rPr>
        <w:t>;</w:t>
      </w:r>
    </w:p>
    <w:p w:rsidR="00C9790A" w:rsidRPr="00F82392" w:rsidRDefault="00C9790A" w:rsidP="00C9790A">
      <w:pPr>
        <w:ind w:firstLine="709"/>
        <w:jc w:val="both"/>
        <w:rPr>
          <w:sz w:val="26"/>
          <w:szCs w:val="26"/>
        </w:rPr>
      </w:pPr>
      <w:r w:rsidRPr="00F82392">
        <w:rPr>
          <w:sz w:val="26"/>
          <w:szCs w:val="26"/>
        </w:rPr>
        <w:t>– замена и ремонт опор наружного освещения – 235,3 тыс. руб.</w:t>
      </w:r>
      <w:r>
        <w:rPr>
          <w:sz w:val="26"/>
          <w:szCs w:val="26"/>
        </w:rPr>
        <w:t>;</w:t>
      </w:r>
    </w:p>
    <w:p w:rsidR="00C9790A" w:rsidRPr="00F82392" w:rsidRDefault="00C9790A" w:rsidP="00C9790A">
      <w:pPr>
        <w:ind w:firstLine="709"/>
        <w:jc w:val="both"/>
        <w:rPr>
          <w:sz w:val="26"/>
          <w:szCs w:val="26"/>
        </w:rPr>
      </w:pPr>
      <w:r w:rsidRPr="00F82392">
        <w:rPr>
          <w:sz w:val="26"/>
          <w:szCs w:val="26"/>
        </w:rPr>
        <w:t>– проектно-изыскательские работы на автодорожный мост и на устройство туманозащитного сооружения на Юго-западной объездной дороге, инженерные изыскания и разработка проектной документации на мост через напорные водоводы по ул. Октябрьской и на ремонты светофорных объектов – 13 092,4 тыс. руб.</w:t>
      </w:r>
      <w:r>
        <w:rPr>
          <w:sz w:val="26"/>
          <w:szCs w:val="26"/>
        </w:rPr>
        <w:t>;</w:t>
      </w:r>
    </w:p>
    <w:p w:rsidR="00C9790A" w:rsidRPr="00F82392" w:rsidRDefault="00C9790A" w:rsidP="00C9790A">
      <w:pPr>
        <w:ind w:firstLine="709"/>
        <w:jc w:val="both"/>
        <w:rPr>
          <w:sz w:val="26"/>
          <w:szCs w:val="26"/>
        </w:rPr>
      </w:pPr>
      <w:r w:rsidRPr="00F82392">
        <w:rPr>
          <w:sz w:val="26"/>
          <w:szCs w:val="26"/>
        </w:rPr>
        <w:t>– содержание праздничной иллюминации, архитектурной подсветки и световых композиций – 15 834,8 тыс. руб.;</w:t>
      </w:r>
    </w:p>
    <w:p w:rsidR="00C9790A" w:rsidRPr="00F82392" w:rsidRDefault="00C9790A" w:rsidP="00C9790A">
      <w:pPr>
        <w:ind w:firstLine="709"/>
        <w:jc w:val="both"/>
        <w:rPr>
          <w:sz w:val="26"/>
          <w:szCs w:val="26"/>
        </w:rPr>
      </w:pPr>
      <w:r w:rsidRPr="00F82392">
        <w:rPr>
          <w:sz w:val="26"/>
          <w:szCs w:val="26"/>
        </w:rPr>
        <w:t xml:space="preserve">– обеспечение эффективного управления отраслью – 79 997,1 тыс. руб.; </w:t>
      </w:r>
    </w:p>
    <w:p w:rsidR="00C9790A" w:rsidRPr="00F82392" w:rsidRDefault="00C9790A" w:rsidP="00C9790A">
      <w:pPr>
        <w:ind w:firstLine="709"/>
        <w:jc w:val="both"/>
        <w:rPr>
          <w:sz w:val="26"/>
          <w:szCs w:val="26"/>
        </w:rPr>
      </w:pPr>
      <w:r w:rsidRPr="00F82392">
        <w:rPr>
          <w:sz w:val="26"/>
          <w:szCs w:val="26"/>
        </w:rPr>
        <w:t>– согласование рецептов асфальтобетонной смеси, оказание услуг по оценке качества дорожных материалов, по строительному контролю и техническому надзору – 168,3 тыс. руб.</w:t>
      </w:r>
      <w:r>
        <w:rPr>
          <w:sz w:val="26"/>
          <w:szCs w:val="26"/>
        </w:rPr>
        <w:t>;</w:t>
      </w:r>
    </w:p>
    <w:p w:rsidR="00C9790A" w:rsidRPr="00F82392" w:rsidRDefault="00C9790A" w:rsidP="00B23FED">
      <w:pPr>
        <w:pStyle w:val="aff4"/>
        <w:numPr>
          <w:ilvl w:val="0"/>
          <w:numId w:val="94"/>
        </w:numPr>
        <w:tabs>
          <w:tab w:val="left" w:pos="993"/>
        </w:tabs>
        <w:suppressAutoHyphens/>
        <w:ind w:left="0" w:firstLine="709"/>
        <w:jc w:val="both"/>
        <w:rPr>
          <w:rFonts w:ascii="Times New Roman" w:hAnsi="Times New Roman"/>
          <w:sz w:val="26"/>
          <w:szCs w:val="26"/>
        </w:rPr>
      </w:pPr>
      <w:r w:rsidRPr="00F82392">
        <w:rPr>
          <w:rFonts w:ascii="Times New Roman" w:hAnsi="Times New Roman"/>
          <w:sz w:val="26"/>
          <w:szCs w:val="26"/>
        </w:rPr>
        <w:lastRenderedPageBreak/>
        <w:t>обустроен перекресток по ул. Рудная и ул. Федоровского района Талнах – 417,7 тыс. руб.;</w:t>
      </w:r>
    </w:p>
    <w:p w:rsidR="00C9790A" w:rsidRPr="00F82392" w:rsidRDefault="00C9790A" w:rsidP="00B23FED">
      <w:pPr>
        <w:pStyle w:val="aff4"/>
        <w:numPr>
          <w:ilvl w:val="0"/>
          <w:numId w:val="94"/>
        </w:numPr>
        <w:tabs>
          <w:tab w:val="left" w:pos="993"/>
        </w:tabs>
        <w:suppressAutoHyphens/>
        <w:ind w:left="0" w:firstLine="709"/>
        <w:jc w:val="both"/>
        <w:rPr>
          <w:rFonts w:ascii="Times New Roman" w:hAnsi="Times New Roman"/>
          <w:sz w:val="26"/>
          <w:szCs w:val="26"/>
        </w:rPr>
      </w:pPr>
      <w:r w:rsidRPr="00F82392">
        <w:rPr>
          <w:rFonts w:ascii="Times New Roman" w:hAnsi="Times New Roman"/>
          <w:sz w:val="26"/>
          <w:szCs w:val="26"/>
        </w:rPr>
        <w:t>произведен ремонт светофорных объектов – 8 808,7 тыс. руб.;</w:t>
      </w:r>
    </w:p>
    <w:p w:rsidR="00C9790A" w:rsidRPr="00F82392" w:rsidRDefault="00C9790A" w:rsidP="00B23FED">
      <w:pPr>
        <w:pStyle w:val="aff4"/>
        <w:numPr>
          <w:ilvl w:val="0"/>
          <w:numId w:val="94"/>
        </w:numPr>
        <w:tabs>
          <w:tab w:val="left" w:pos="993"/>
        </w:tabs>
        <w:suppressAutoHyphens/>
        <w:ind w:left="0" w:firstLine="709"/>
        <w:jc w:val="both"/>
        <w:rPr>
          <w:rFonts w:ascii="Times New Roman" w:hAnsi="Times New Roman"/>
          <w:sz w:val="26"/>
          <w:szCs w:val="26"/>
        </w:rPr>
      </w:pPr>
      <w:r w:rsidRPr="00F82392">
        <w:rPr>
          <w:rFonts w:ascii="Times New Roman" w:hAnsi="Times New Roman"/>
          <w:sz w:val="26"/>
          <w:szCs w:val="26"/>
        </w:rPr>
        <w:t>установлены дорожные знаки – 287,9 тыс. руб.;</w:t>
      </w:r>
    </w:p>
    <w:p w:rsidR="00C9790A" w:rsidRPr="00F82392" w:rsidRDefault="00C9790A" w:rsidP="00B23FED">
      <w:pPr>
        <w:pStyle w:val="aff4"/>
        <w:numPr>
          <w:ilvl w:val="0"/>
          <w:numId w:val="94"/>
        </w:numPr>
        <w:tabs>
          <w:tab w:val="left" w:pos="993"/>
        </w:tabs>
        <w:suppressAutoHyphens/>
        <w:ind w:left="0" w:firstLine="709"/>
        <w:jc w:val="both"/>
        <w:rPr>
          <w:rFonts w:ascii="Times New Roman" w:hAnsi="Times New Roman"/>
          <w:sz w:val="26"/>
          <w:szCs w:val="26"/>
        </w:rPr>
      </w:pPr>
      <w:r w:rsidRPr="00F82392">
        <w:rPr>
          <w:rFonts w:ascii="Times New Roman" w:hAnsi="Times New Roman"/>
          <w:sz w:val="26"/>
          <w:szCs w:val="26"/>
        </w:rPr>
        <w:t>осуществлялось устранение предписаний контрольных органов (приведение в соответствие с законодательством дорожных знаков, уличной разметки и т.п.) – 997,4 тыс. руб.</w:t>
      </w:r>
    </w:p>
    <w:p w:rsidR="00C9790A" w:rsidRPr="00F82392" w:rsidRDefault="00C9790A" w:rsidP="00C9790A">
      <w:pPr>
        <w:pStyle w:val="aff4"/>
        <w:tabs>
          <w:tab w:val="left" w:pos="993"/>
        </w:tabs>
        <w:suppressAutoHyphens/>
        <w:ind w:firstLine="709"/>
        <w:jc w:val="both"/>
        <w:rPr>
          <w:rFonts w:ascii="Times New Roman" w:hAnsi="Times New Roman"/>
          <w:sz w:val="26"/>
          <w:szCs w:val="26"/>
        </w:rPr>
      </w:pPr>
    </w:p>
    <w:p w:rsidR="00C9790A" w:rsidRPr="00F82392" w:rsidRDefault="00C9790A" w:rsidP="00C9790A">
      <w:pPr>
        <w:pStyle w:val="aff4"/>
        <w:tabs>
          <w:tab w:val="left" w:pos="993"/>
        </w:tabs>
        <w:ind w:firstLine="709"/>
        <w:jc w:val="both"/>
        <w:rPr>
          <w:rFonts w:ascii="Times New Roman" w:hAnsi="Times New Roman"/>
          <w:bCs/>
          <w:sz w:val="26"/>
          <w:szCs w:val="26"/>
        </w:rPr>
      </w:pPr>
      <w:r w:rsidRPr="00F82392">
        <w:rPr>
          <w:rFonts w:ascii="Times New Roman" w:hAnsi="Times New Roman"/>
          <w:sz w:val="26"/>
          <w:szCs w:val="26"/>
        </w:rPr>
        <w:t>Кроме того, в</w:t>
      </w:r>
      <w:r w:rsidRPr="00F82392">
        <w:rPr>
          <w:rFonts w:ascii="Times New Roman" w:hAnsi="Times New Roman"/>
          <w:bCs/>
          <w:sz w:val="26"/>
          <w:szCs w:val="26"/>
        </w:rPr>
        <w:t xml:space="preserve"> текущем году, за счет средств федерального бюджета и средств градообразующего предприятия завершен третий этап масштабной реконструкции аэропорта «Норильск», которая была начата в 2013 году. Реконструкция включила в себя ремонт взлетно-посадочной полосы, который был проведен в течение трех летних сезонов (2016-2018 гг.) в условиях работающего аэропорта. Это уникальный опыт в российской и международной практике, реализованный в установленные сроки и с высочайшим качеством.</w:t>
      </w:r>
    </w:p>
    <w:p w:rsidR="00C9790A" w:rsidRPr="00F82392" w:rsidRDefault="00C9790A" w:rsidP="00C9790A">
      <w:pPr>
        <w:pStyle w:val="afff2"/>
        <w:tabs>
          <w:tab w:val="left" w:pos="993"/>
        </w:tabs>
        <w:ind w:left="0" w:firstLine="709"/>
        <w:jc w:val="both"/>
        <w:rPr>
          <w:sz w:val="26"/>
          <w:szCs w:val="26"/>
        </w:rPr>
      </w:pPr>
      <w:r w:rsidRPr="00F82392">
        <w:rPr>
          <w:sz w:val="26"/>
          <w:szCs w:val="26"/>
        </w:rPr>
        <w:t>Полностью завершить реконструкцию планируется в 2019 году, в котором запланирована замена покрытий перрона, завершение строительства патрульной дороги, ограждений, очистных сооружений, аварийно-спасательной станции, что позволит повысить безопасность полетов, скорость и качество обслуживания пассажиров.</w:t>
      </w:r>
    </w:p>
    <w:p w:rsidR="00C9790A" w:rsidRPr="00F82392" w:rsidRDefault="00C9790A" w:rsidP="00C9790A">
      <w:pPr>
        <w:pStyle w:val="a4"/>
        <w:suppressAutoHyphens/>
        <w:ind w:left="709" w:firstLine="0"/>
        <w:jc w:val="center"/>
        <w:rPr>
          <w:b/>
          <w:szCs w:val="26"/>
        </w:rPr>
      </w:pPr>
      <w:r w:rsidRPr="00F82392">
        <w:rPr>
          <w:b/>
          <w:szCs w:val="26"/>
        </w:rPr>
        <w:t>Регулярные пассажирские перевозки автомобильным транспортом</w:t>
      </w:r>
    </w:p>
    <w:p w:rsidR="00C9790A" w:rsidRPr="00F82392" w:rsidRDefault="00C9790A" w:rsidP="00C9790A">
      <w:pPr>
        <w:pStyle w:val="a4"/>
        <w:suppressAutoHyphens/>
        <w:ind w:firstLine="709"/>
        <w:rPr>
          <w:szCs w:val="26"/>
        </w:rPr>
      </w:pPr>
    </w:p>
    <w:p w:rsidR="00C9790A" w:rsidRPr="00F82392" w:rsidRDefault="00C9790A" w:rsidP="00C9790A">
      <w:pPr>
        <w:ind w:firstLine="709"/>
        <w:jc w:val="both"/>
        <w:rPr>
          <w:sz w:val="26"/>
          <w:szCs w:val="26"/>
        </w:rPr>
      </w:pPr>
      <w:r w:rsidRPr="00F82392">
        <w:rPr>
          <w:sz w:val="26"/>
          <w:szCs w:val="26"/>
        </w:rPr>
        <w:t>Городской пассажирский автомобильный транспорт общего пользования занимает ведущее место в обеспечении транспортного обслуживания населения. Город имеет развитую маршрутную сеть общественного автомобильного транспорта и отработанную систему организации пассажирских перевозок в сложных климатических условиях в зимний период, когда при закрытии межрайонных трасс для всех видов транспорта, движение автобусов осуществляется организованными колоннами.</w:t>
      </w:r>
    </w:p>
    <w:p w:rsidR="00C9790A" w:rsidRPr="00F82392" w:rsidRDefault="00C9790A" w:rsidP="00C9790A">
      <w:pPr>
        <w:ind w:firstLine="709"/>
        <w:jc w:val="both"/>
        <w:rPr>
          <w:sz w:val="26"/>
          <w:szCs w:val="26"/>
        </w:rPr>
      </w:pPr>
      <w:r w:rsidRPr="00F82392">
        <w:rPr>
          <w:sz w:val="26"/>
          <w:szCs w:val="26"/>
        </w:rPr>
        <w:t>Н</w:t>
      </w:r>
      <w:r w:rsidRPr="00F82392">
        <w:rPr>
          <w:iCs/>
          <w:sz w:val="26"/>
          <w:szCs w:val="26"/>
        </w:rPr>
        <w:t>а территории организовано регулярное автобусное сообщение по 18 муниципальным маршрутам с протяженностью 319,7 км и средним расстоянием между автобусными остановками 350-450 м.</w:t>
      </w:r>
    </w:p>
    <w:p w:rsidR="00C9790A" w:rsidRPr="00F82392" w:rsidRDefault="00C9790A" w:rsidP="00C9790A">
      <w:pPr>
        <w:tabs>
          <w:tab w:val="left" w:pos="567"/>
        </w:tabs>
        <w:ind w:firstLine="709"/>
        <w:jc w:val="both"/>
        <w:rPr>
          <w:sz w:val="26"/>
          <w:szCs w:val="26"/>
        </w:rPr>
      </w:pPr>
      <w:r w:rsidRPr="00F82392">
        <w:rPr>
          <w:sz w:val="26"/>
          <w:szCs w:val="26"/>
        </w:rPr>
        <w:t xml:space="preserve">На ряду с муниципальным транспортом, пассажирские перевозки осуществляют 4 юридических лица и 4 индивидуальных предпринимателя. </w:t>
      </w:r>
    </w:p>
    <w:p w:rsidR="00C9790A" w:rsidRPr="00F82392" w:rsidRDefault="00C9790A" w:rsidP="00C9790A">
      <w:pPr>
        <w:ind w:firstLine="709"/>
        <w:jc w:val="both"/>
        <w:rPr>
          <w:sz w:val="26"/>
          <w:szCs w:val="26"/>
        </w:rPr>
      </w:pPr>
      <w:r w:rsidRPr="00F82392">
        <w:rPr>
          <w:sz w:val="26"/>
          <w:szCs w:val="26"/>
        </w:rPr>
        <w:t xml:space="preserve">Всего на территории города за 2018 год пассажиропоток общественного транспорта составил 19 478,4 тыс. человек, в том числе по муниципальной программе пассажирских перевозок – 15 192,8 тыс. человек (78,0% от общего пассажиропотока). </w:t>
      </w:r>
    </w:p>
    <w:p w:rsidR="00C9790A" w:rsidRPr="00F82392" w:rsidRDefault="00C9790A" w:rsidP="00C9790A">
      <w:pPr>
        <w:ind w:firstLine="709"/>
        <w:jc w:val="both"/>
        <w:rPr>
          <w:sz w:val="26"/>
          <w:szCs w:val="26"/>
        </w:rPr>
      </w:pPr>
      <w:r w:rsidRPr="00F82392">
        <w:rPr>
          <w:sz w:val="26"/>
          <w:szCs w:val="26"/>
        </w:rPr>
        <w:t xml:space="preserve">По состоянию на 01.01.2019 года на балансе МУП «НПОПАТ» состоит                     247 автобусов, из них 96 имеют 100% амортизационный износ (эксплуатируются свыше 7 лет). Ежедневно по муниципальному маршруту для работы по плану используется 189 автобусов. </w:t>
      </w:r>
    </w:p>
    <w:p w:rsidR="005A5447" w:rsidRDefault="00C9790A" w:rsidP="00C9790A">
      <w:pPr>
        <w:ind w:firstLine="709"/>
        <w:jc w:val="both"/>
        <w:rPr>
          <w:sz w:val="26"/>
          <w:szCs w:val="26"/>
        </w:rPr>
      </w:pPr>
      <w:r w:rsidRPr="00F82392">
        <w:rPr>
          <w:sz w:val="26"/>
          <w:szCs w:val="26"/>
        </w:rPr>
        <w:t>Активную конкуренцию в перевозке пассажиров составляют легковые такси, услугами которых пользуются многие жители Норильска.</w:t>
      </w:r>
    </w:p>
    <w:p w:rsidR="005A5447" w:rsidRDefault="005A5447" w:rsidP="00C9790A">
      <w:pPr>
        <w:ind w:firstLine="709"/>
        <w:jc w:val="both"/>
        <w:rPr>
          <w:sz w:val="26"/>
          <w:szCs w:val="26"/>
        </w:rPr>
      </w:pPr>
    </w:p>
    <w:p w:rsidR="005A5447" w:rsidRDefault="005A5447" w:rsidP="00C9790A">
      <w:pPr>
        <w:ind w:firstLine="709"/>
        <w:jc w:val="both"/>
        <w:rPr>
          <w:sz w:val="26"/>
          <w:szCs w:val="26"/>
        </w:rPr>
      </w:pPr>
    </w:p>
    <w:p w:rsidR="005A5447" w:rsidRDefault="005A5447" w:rsidP="00C9790A">
      <w:pPr>
        <w:ind w:firstLine="709"/>
        <w:jc w:val="both"/>
        <w:rPr>
          <w:sz w:val="26"/>
          <w:szCs w:val="26"/>
        </w:rPr>
      </w:pPr>
    </w:p>
    <w:p w:rsidR="00C9790A" w:rsidRPr="00F82392" w:rsidRDefault="00C9790A" w:rsidP="00C9790A">
      <w:pPr>
        <w:ind w:firstLine="709"/>
        <w:jc w:val="both"/>
        <w:rPr>
          <w:sz w:val="26"/>
          <w:szCs w:val="26"/>
        </w:rPr>
      </w:pPr>
      <w:r w:rsidRPr="00F82392">
        <w:rPr>
          <w:sz w:val="26"/>
          <w:szCs w:val="26"/>
        </w:rPr>
        <w:t xml:space="preserve"> </w:t>
      </w:r>
    </w:p>
    <w:p w:rsidR="00C9790A" w:rsidRPr="00F82392" w:rsidRDefault="00C9790A" w:rsidP="00C9790A">
      <w:pPr>
        <w:pStyle w:val="aff4"/>
        <w:tabs>
          <w:tab w:val="left" w:pos="993"/>
        </w:tabs>
        <w:suppressAutoHyphens/>
        <w:spacing w:before="240"/>
        <w:ind w:left="709"/>
        <w:jc w:val="right"/>
        <w:rPr>
          <w:rFonts w:ascii="Times New Roman" w:hAnsi="Times New Roman"/>
          <w:sz w:val="26"/>
          <w:szCs w:val="26"/>
        </w:rPr>
      </w:pPr>
      <w:r w:rsidRPr="00F82392">
        <w:rPr>
          <w:rFonts w:ascii="Times New Roman" w:hAnsi="Times New Roman"/>
          <w:sz w:val="26"/>
          <w:szCs w:val="26"/>
        </w:rPr>
        <w:lastRenderedPageBreak/>
        <w:t>Таблица</w:t>
      </w:r>
      <w:r w:rsidR="000075F4">
        <w:rPr>
          <w:rFonts w:ascii="Times New Roman" w:hAnsi="Times New Roman"/>
          <w:sz w:val="26"/>
          <w:szCs w:val="26"/>
        </w:rPr>
        <w:t xml:space="preserve"> 77</w:t>
      </w:r>
    </w:p>
    <w:p w:rsidR="00C9790A" w:rsidRPr="00F82392" w:rsidRDefault="00C9790A" w:rsidP="00C9790A">
      <w:pPr>
        <w:pStyle w:val="aff4"/>
        <w:tabs>
          <w:tab w:val="left" w:pos="993"/>
        </w:tabs>
        <w:suppressAutoHyphens/>
        <w:jc w:val="center"/>
        <w:rPr>
          <w:rFonts w:ascii="Times New Roman" w:hAnsi="Times New Roman"/>
          <w:b/>
          <w:sz w:val="26"/>
          <w:szCs w:val="26"/>
        </w:rPr>
      </w:pPr>
      <w:r w:rsidRPr="00F82392">
        <w:rPr>
          <w:rFonts w:ascii="Times New Roman" w:hAnsi="Times New Roman"/>
          <w:b/>
          <w:sz w:val="26"/>
          <w:szCs w:val="26"/>
        </w:rPr>
        <w:t>Количество автотранспортных средств на территории Норильска</w:t>
      </w:r>
    </w:p>
    <w:p w:rsidR="00C9790A" w:rsidRPr="00F82392" w:rsidRDefault="00C9790A" w:rsidP="00C9790A">
      <w:pPr>
        <w:jc w:val="both"/>
        <w:rPr>
          <w:sz w:val="26"/>
          <w:szCs w:val="26"/>
        </w:rPr>
      </w:pPr>
      <w:r w:rsidRPr="00F82392">
        <w:rPr>
          <w:sz w:val="26"/>
          <w:szCs w:val="26"/>
        </w:rPr>
        <w:t xml:space="preserve"> </w:t>
      </w:r>
    </w:p>
    <w:tbl>
      <w:tblPr>
        <w:tblW w:w="9356" w:type="dxa"/>
        <w:tblInd w:w="-5" w:type="dxa"/>
        <w:tblLayout w:type="fixed"/>
        <w:tblLook w:val="04A0" w:firstRow="1" w:lastRow="0" w:firstColumn="1" w:lastColumn="0" w:noHBand="0" w:noVBand="1"/>
      </w:tblPr>
      <w:tblGrid>
        <w:gridCol w:w="2977"/>
        <w:gridCol w:w="992"/>
        <w:gridCol w:w="1134"/>
        <w:gridCol w:w="993"/>
        <w:gridCol w:w="1134"/>
        <w:gridCol w:w="992"/>
        <w:gridCol w:w="1134"/>
      </w:tblGrid>
      <w:tr w:rsidR="00C9790A" w:rsidRPr="00F82392" w:rsidTr="000075F4">
        <w:trPr>
          <w:trHeight w:val="20"/>
          <w:tblHead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Вид автотранспортного средства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31.12.2017 года</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31.12.2018 года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Абсолютное      отклонение, ед.</w:t>
            </w:r>
          </w:p>
        </w:tc>
      </w:tr>
      <w:tr w:rsidR="00C9790A" w:rsidRPr="00F82392" w:rsidTr="000075F4">
        <w:trPr>
          <w:trHeight w:val="20"/>
          <w:tblHeader/>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C9790A" w:rsidRPr="00F82392" w:rsidRDefault="00C9790A" w:rsidP="00C93EF6">
            <w:pPr>
              <w:rPr>
                <w:sz w:val="26"/>
                <w:szCs w:val="26"/>
              </w:rPr>
            </w:pPr>
          </w:p>
        </w:tc>
        <w:tc>
          <w:tcPr>
            <w:tcW w:w="992"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Всего</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в т.ч. у населения</w:t>
            </w:r>
          </w:p>
        </w:tc>
        <w:tc>
          <w:tcPr>
            <w:tcW w:w="993"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Всего</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в т.ч. у населения</w:t>
            </w:r>
          </w:p>
        </w:tc>
        <w:tc>
          <w:tcPr>
            <w:tcW w:w="992"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Всего</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в т.ч. у населения</w:t>
            </w:r>
          </w:p>
        </w:tc>
      </w:tr>
      <w:tr w:rsidR="00C9790A" w:rsidRPr="00F82392" w:rsidTr="000075F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Легковые автомобили</w:t>
            </w:r>
          </w:p>
        </w:tc>
        <w:tc>
          <w:tcPr>
            <w:tcW w:w="992"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34 628</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33 207</w:t>
            </w:r>
          </w:p>
        </w:tc>
        <w:tc>
          <w:tcPr>
            <w:tcW w:w="993"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33 978</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32 732</w:t>
            </w:r>
          </w:p>
        </w:tc>
        <w:tc>
          <w:tcPr>
            <w:tcW w:w="992" w:type="dxa"/>
            <w:tcBorders>
              <w:top w:val="nil"/>
              <w:left w:val="nil"/>
              <w:bottom w:val="single" w:sz="4" w:space="0" w:color="auto"/>
              <w:right w:val="single" w:sz="4" w:space="0" w:color="auto"/>
            </w:tcBorders>
            <w:shd w:val="clear" w:color="auto" w:fill="auto"/>
            <w:noWrap/>
            <w:vAlign w:val="center"/>
            <w:hideMark/>
          </w:tcPr>
          <w:p w:rsidR="00C9790A" w:rsidRPr="00F82392" w:rsidRDefault="00C9790A" w:rsidP="00C93EF6">
            <w:pPr>
              <w:jc w:val="center"/>
              <w:rPr>
                <w:sz w:val="26"/>
                <w:szCs w:val="26"/>
              </w:rPr>
            </w:pPr>
            <w:r w:rsidRPr="00F82392">
              <w:rPr>
                <w:sz w:val="26"/>
                <w:szCs w:val="26"/>
              </w:rPr>
              <w:t>-650</w:t>
            </w:r>
          </w:p>
        </w:tc>
        <w:tc>
          <w:tcPr>
            <w:tcW w:w="1134" w:type="dxa"/>
            <w:tcBorders>
              <w:top w:val="nil"/>
              <w:left w:val="nil"/>
              <w:bottom w:val="single" w:sz="4" w:space="0" w:color="auto"/>
              <w:right w:val="single" w:sz="4" w:space="0" w:color="auto"/>
            </w:tcBorders>
            <w:shd w:val="clear" w:color="auto" w:fill="auto"/>
            <w:noWrap/>
            <w:vAlign w:val="center"/>
            <w:hideMark/>
          </w:tcPr>
          <w:p w:rsidR="00C9790A" w:rsidRPr="00F82392" w:rsidRDefault="00C9790A" w:rsidP="00C93EF6">
            <w:pPr>
              <w:jc w:val="center"/>
              <w:rPr>
                <w:sz w:val="26"/>
                <w:szCs w:val="26"/>
              </w:rPr>
            </w:pPr>
            <w:r w:rsidRPr="00F82392">
              <w:rPr>
                <w:sz w:val="26"/>
                <w:szCs w:val="26"/>
              </w:rPr>
              <w:t>-475</w:t>
            </w:r>
          </w:p>
        </w:tc>
      </w:tr>
      <w:tr w:rsidR="00C9790A" w:rsidRPr="00F82392" w:rsidTr="000075F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Автобусы</w:t>
            </w:r>
          </w:p>
        </w:tc>
        <w:tc>
          <w:tcPr>
            <w:tcW w:w="992"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1 725</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728</w:t>
            </w:r>
          </w:p>
        </w:tc>
        <w:tc>
          <w:tcPr>
            <w:tcW w:w="993"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1 432</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665</w:t>
            </w:r>
          </w:p>
        </w:tc>
        <w:tc>
          <w:tcPr>
            <w:tcW w:w="992" w:type="dxa"/>
            <w:tcBorders>
              <w:top w:val="nil"/>
              <w:left w:val="nil"/>
              <w:bottom w:val="single" w:sz="4" w:space="0" w:color="auto"/>
              <w:right w:val="single" w:sz="4" w:space="0" w:color="auto"/>
            </w:tcBorders>
            <w:shd w:val="clear" w:color="auto" w:fill="auto"/>
            <w:noWrap/>
            <w:vAlign w:val="center"/>
            <w:hideMark/>
          </w:tcPr>
          <w:p w:rsidR="00C9790A" w:rsidRPr="00F82392" w:rsidRDefault="00C9790A" w:rsidP="00C93EF6">
            <w:pPr>
              <w:jc w:val="center"/>
              <w:rPr>
                <w:sz w:val="26"/>
                <w:szCs w:val="26"/>
              </w:rPr>
            </w:pPr>
            <w:r w:rsidRPr="00F82392">
              <w:rPr>
                <w:sz w:val="26"/>
                <w:szCs w:val="26"/>
              </w:rPr>
              <w:t>-293</w:t>
            </w:r>
          </w:p>
        </w:tc>
        <w:tc>
          <w:tcPr>
            <w:tcW w:w="1134" w:type="dxa"/>
            <w:tcBorders>
              <w:top w:val="nil"/>
              <w:left w:val="nil"/>
              <w:bottom w:val="single" w:sz="4" w:space="0" w:color="auto"/>
              <w:right w:val="single" w:sz="4" w:space="0" w:color="auto"/>
            </w:tcBorders>
            <w:shd w:val="clear" w:color="auto" w:fill="auto"/>
            <w:noWrap/>
            <w:vAlign w:val="center"/>
            <w:hideMark/>
          </w:tcPr>
          <w:p w:rsidR="00C9790A" w:rsidRPr="00F82392" w:rsidRDefault="00C9790A" w:rsidP="00C93EF6">
            <w:pPr>
              <w:jc w:val="center"/>
              <w:rPr>
                <w:sz w:val="26"/>
                <w:szCs w:val="26"/>
              </w:rPr>
            </w:pPr>
            <w:r w:rsidRPr="00F82392">
              <w:rPr>
                <w:sz w:val="26"/>
                <w:szCs w:val="26"/>
              </w:rPr>
              <w:t>-63</w:t>
            </w:r>
          </w:p>
        </w:tc>
      </w:tr>
      <w:tr w:rsidR="00C9790A" w:rsidRPr="00F82392" w:rsidTr="000075F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Грузовые автомобили</w:t>
            </w:r>
          </w:p>
        </w:tc>
        <w:tc>
          <w:tcPr>
            <w:tcW w:w="992"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5 497</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2 733</w:t>
            </w:r>
          </w:p>
        </w:tc>
        <w:tc>
          <w:tcPr>
            <w:tcW w:w="993"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5 201</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2 549</w:t>
            </w:r>
          </w:p>
        </w:tc>
        <w:tc>
          <w:tcPr>
            <w:tcW w:w="992" w:type="dxa"/>
            <w:tcBorders>
              <w:top w:val="nil"/>
              <w:left w:val="nil"/>
              <w:bottom w:val="single" w:sz="4" w:space="0" w:color="auto"/>
              <w:right w:val="single" w:sz="4" w:space="0" w:color="auto"/>
            </w:tcBorders>
            <w:shd w:val="clear" w:color="auto" w:fill="auto"/>
            <w:noWrap/>
            <w:vAlign w:val="center"/>
            <w:hideMark/>
          </w:tcPr>
          <w:p w:rsidR="00C9790A" w:rsidRPr="00F82392" w:rsidRDefault="00C9790A" w:rsidP="00C93EF6">
            <w:pPr>
              <w:jc w:val="center"/>
              <w:rPr>
                <w:sz w:val="26"/>
                <w:szCs w:val="26"/>
              </w:rPr>
            </w:pPr>
            <w:r w:rsidRPr="00F82392">
              <w:rPr>
                <w:sz w:val="26"/>
                <w:szCs w:val="26"/>
              </w:rPr>
              <w:t>-296</w:t>
            </w:r>
          </w:p>
        </w:tc>
        <w:tc>
          <w:tcPr>
            <w:tcW w:w="1134" w:type="dxa"/>
            <w:tcBorders>
              <w:top w:val="nil"/>
              <w:left w:val="nil"/>
              <w:bottom w:val="single" w:sz="4" w:space="0" w:color="auto"/>
              <w:right w:val="single" w:sz="4" w:space="0" w:color="auto"/>
            </w:tcBorders>
            <w:shd w:val="clear" w:color="auto" w:fill="auto"/>
            <w:noWrap/>
            <w:vAlign w:val="center"/>
            <w:hideMark/>
          </w:tcPr>
          <w:p w:rsidR="00C9790A" w:rsidRPr="00F82392" w:rsidRDefault="00C9790A" w:rsidP="00C93EF6">
            <w:pPr>
              <w:jc w:val="center"/>
              <w:rPr>
                <w:sz w:val="26"/>
                <w:szCs w:val="26"/>
              </w:rPr>
            </w:pPr>
            <w:r w:rsidRPr="00F82392">
              <w:rPr>
                <w:sz w:val="26"/>
                <w:szCs w:val="26"/>
              </w:rPr>
              <w:t>-184</w:t>
            </w:r>
          </w:p>
        </w:tc>
      </w:tr>
      <w:tr w:rsidR="00C9790A" w:rsidRPr="00F82392" w:rsidTr="000075F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Мотоциклы</w:t>
            </w:r>
          </w:p>
        </w:tc>
        <w:tc>
          <w:tcPr>
            <w:tcW w:w="992"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696</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675</w:t>
            </w:r>
          </w:p>
        </w:tc>
        <w:tc>
          <w:tcPr>
            <w:tcW w:w="993"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647</w:t>
            </w:r>
          </w:p>
        </w:tc>
        <w:tc>
          <w:tcPr>
            <w:tcW w:w="1134" w:type="dxa"/>
            <w:tcBorders>
              <w:top w:val="nil"/>
              <w:left w:val="nil"/>
              <w:bottom w:val="single" w:sz="4" w:space="0" w:color="auto"/>
              <w:right w:val="single" w:sz="4" w:space="0" w:color="auto"/>
            </w:tcBorders>
            <w:shd w:val="clear" w:color="auto" w:fill="auto"/>
            <w:vAlign w:val="center"/>
            <w:hideMark/>
          </w:tcPr>
          <w:p w:rsidR="00C9790A" w:rsidRPr="00F82392" w:rsidRDefault="00C9790A" w:rsidP="00C93EF6">
            <w:pPr>
              <w:jc w:val="center"/>
              <w:rPr>
                <w:sz w:val="26"/>
                <w:szCs w:val="26"/>
              </w:rPr>
            </w:pPr>
            <w:r w:rsidRPr="00F82392">
              <w:rPr>
                <w:sz w:val="26"/>
                <w:szCs w:val="26"/>
              </w:rPr>
              <w:t>628</w:t>
            </w:r>
          </w:p>
        </w:tc>
        <w:tc>
          <w:tcPr>
            <w:tcW w:w="992" w:type="dxa"/>
            <w:tcBorders>
              <w:top w:val="nil"/>
              <w:left w:val="nil"/>
              <w:bottom w:val="single" w:sz="4" w:space="0" w:color="auto"/>
              <w:right w:val="single" w:sz="4" w:space="0" w:color="auto"/>
            </w:tcBorders>
            <w:shd w:val="clear" w:color="auto" w:fill="auto"/>
            <w:noWrap/>
            <w:vAlign w:val="center"/>
            <w:hideMark/>
          </w:tcPr>
          <w:p w:rsidR="00C9790A" w:rsidRPr="00F82392" w:rsidRDefault="00C9790A" w:rsidP="00C93EF6">
            <w:pPr>
              <w:jc w:val="center"/>
              <w:rPr>
                <w:sz w:val="26"/>
                <w:szCs w:val="26"/>
              </w:rPr>
            </w:pPr>
            <w:r w:rsidRPr="00F82392">
              <w:rPr>
                <w:sz w:val="26"/>
                <w:szCs w:val="26"/>
              </w:rPr>
              <w:t>-49</w:t>
            </w:r>
          </w:p>
        </w:tc>
        <w:tc>
          <w:tcPr>
            <w:tcW w:w="1134" w:type="dxa"/>
            <w:tcBorders>
              <w:top w:val="nil"/>
              <w:left w:val="nil"/>
              <w:bottom w:val="single" w:sz="4" w:space="0" w:color="auto"/>
              <w:right w:val="single" w:sz="4" w:space="0" w:color="auto"/>
            </w:tcBorders>
            <w:shd w:val="clear" w:color="auto" w:fill="auto"/>
            <w:noWrap/>
            <w:vAlign w:val="center"/>
            <w:hideMark/>
          </w:tcPr>
          <w:p w:rsidR="00C9790A" w:rsidRPr="00F82392" w:rsidRDefault="00C9790A" w:rsidP="00C93EF6">
            <w:pPr>
              <w:jc w:val="center"/>
              <w:rPr>
                <w:sz w:val="26"/>
                <w:szCs w:val="26"/>
              </w:rPr>
            </w:pPr>
            <w:r w:rsidRPr="00F82392">
              <w:rPr>
                <w:sz w:val="26"/>
                <w:szCs w:val="26"/>
              </w:rPr>
              <w:t>-47</w:t>
            </w:r>
          </w:p>
        </w:tc>
      </w:tr>
      <w:tr w:rsidR="00C9790A" w:rsidRPr="00F82392" w:rsidTr="000075F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C9790A" w:rsidRPr="00F82392" w:rsidRDefault="00C9790A" w:rsidP="00C93EF6">
            <w:pPr>
              <w:jc w:val="center"/>
              <w:rPr>
                <w:b/>
                <w:bCs/>
                <w:sz w:val="26"/>
                <w:szCs w:val="26"/>
              </w:rPr>
            </w:pPr>
            <w:r w:rsidRPr="00F82392">
              <w:rPr>
                <w:b/>
                <w:bCs/>
                <w:sz w:val="26"/>
                <w:szCs w:val="26"/>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C9790A" w:rsidRPr="00F82392" w:rsidRDefault="00C9790A" w:rsidP="00C93EF6">
            <w:pPr>
              <w:jc w:val="center"/>
              <w:rPr>
                <w:b/>
                <w:bCs/>
                <w:sz w:val="26"/>
                <w:szCs w:val="26"/>
              </w:rPr>
            </w:pPr>
            <w:r w:rsidRPr="00F82392">
              <w:rPr>
                <w:b/>
                <w:bCs/>
                <w:sz w:val="26"/>
                <w:szCs w:val="26"/>
              </w:rPr>
              <w:t>42 546</w:t>
            </w:r>
          </w:p>
        </w:tc>
        <w:tc>
          <w:tcPr>
            <w:tcW w:w="1134" w:type="dxa"/>
            <w:tcBorders>
              <w:top w:val="nil"/>
              <w:left w:val="nil"/>
              <w:bottom w:val="single" w:sz="4" w:space="0" w:color="auto"/>
              <w:right w:val="single" w:sz="4" w:space="0" w:color="auto"/>
            </w:tcBorders>
            <w:shd w:val="clear" w:color="auto" w:fill="auto"/>
            <w:noWrap/>
            <w:vAlign w:val="bottom"/>
            <w:hideMark/>
          </w:tcPr>
          <w:p w:rsidR="00C9790A" w:rsidRPr="00F82392" w:rsidRDefault="00C9790A" w:rsidP="00C93EF6">
            <w:pPr>
              <w:jc w:val="center"/>
              <w:rPr>
                <w:b/>
                <w:bCs/>
                <w:sz w:val="26"/>
                <w:szCs w:val="26"/>
              </w:rPr>
            </w:pPr>
            <w:r w:rsidRPr="00F82392">
              <w:rPr>
                <w:b/>
                <w:bCs/>
                <w:sz w:val="26"/>
                <w:szCs w:val="26"/>
              </w:rPr>
              <w:t>37 343</w:t>
            </w:r>
          </w:p>
        </w:tc>
        <w:tc>
          <w:tcPr>
            <w:tcW w:w="993" w:type="dxa"/>
            <w:tcBorders>
              <w:top w:val="nil"/>
              <w:left w:val="nil"/>
              <w:bottom w:val="single" w:sz="4" w:space="0" w:color="auto"/>
              <w:right w:val="single" w:sz="4" w:space="0" w:color="auto"/>
            </w:tcBorders>
            <w:shd w:val="clear" w:color="auto" w:fill="auto"/>
            <w:noWrap/>
            <w:vAlign w:val="bottom"/>
            <w:hideMark/>
          </w:tcPr>
          <w:p w:rsidR="00C9790A" w:rsidRPr="00F82392" w:rsidRDefault="00C9790A" w:rsidP="00C93EF6">
            <w:pPr>
              <w:jc w:val="center"/>
              <w:rPr>
                <w:b/>
                <w:bCs/>
                <w:sz w:val="26"/>
                <w:szCs w:val="26"/>
              </w:rPr>
            </w:pPr>
            <w:r w:rsidRPr="00F82392">
              <w:rPr>
                <w:b/>
                <w:bCs/>
                <w:sz w:val="26"/>
                <w:szCs w:val="26"/>
              </w:rPr>
              <w:t>41 258</w:t>
            </w:r>
          </w:p>
        </w:tc>
        <w:tc>
          <w:tcPr>
            <w:tcW w:w="1134" w:type="dxa"/>
            <w:tcBorders>
              <w:top w:val="nil"/>
              <w:left w:val="nil"/>
              <w:bottom w:val="single" w:sz="4" w:space="0" w:color="auto"/>
              <w:right w:val="single" w:sz="4" w:space="0" w:color="auto"/>
            </w:tcBorders>
            <w:shd w:val="clear" w:color="auto" w:fill="auto"/>
            <w:noWrap/>
            <w:vAlign w:val="bottom"/>
            <w:hideMark/>
          </w:tcPr>
          <w:p w:rsidR="00C9790A" w:rsidRPr="00F82392" w:rsidRDefault="00C9790A" w:rsidP="00C93EF6">
            <w:pPr>
              <w:jc w:val="center"/>
              <w:rPr>
                <w:b/>
                <w:bCs/>
                <w:sz w:val="26"/>
                <w:szCs w:val="26"/>
              </w:rPr>
            </w:pPr>
            <w:r w:rsidRPr="00F82392">
              <w:rPr>
                <w:b/>
                <w:bCs/>
                <w:sz w:val="26"/>
                <w:szCs w:val="26"/>
              </w:rPr>
              <w:t>36 574</w:t>
            </w:r>
          </w:p>
        </w:tc>
        <w:tc>
          <w:tcPr>
            <w:tcW w:w="992" w:type="dxa"/>
            <w:tcBorders>
              <w:top w:val="nil"/>
              <w:left w:val="nil"/>
              <w:bottom w:val="single" w:sz="4" w:space="0" w:color="auto"/>
              <w:right w:val="single" w:sz="4" w:space="0" w:color="auto"/>
            </w:tcBorders>
            <w:shd w:val="clear" w:color="auto" w:fill="auto"/>
            <w:noWrap/>
            <w:vAlign w:val="bottom"/>
            <w:hideMark/>
          </w:tcPr>
          <w:p w:rsidR="00C9790A" w:rsidRPr="00F82392" w:rsidRDefault="00C9790A" w:rsidP="00C93EF6">
            <w:pPr>
              <w:jc w:val="center"/>
              <w:rPr>
                <w:b/>
                <w:bCs/>
                <w:sz w:val="26"/>
                <w:szCs w:val="26"/>
              </w:rPr>
            </w:pPr>
            <w:r w:rsidRPr="00F82392">
              <w:rPr>
                <w:b/>
                <w:bCs/>
                <w:sz w:val="26"/>
                <w:szCs w:val="26"/>
              </w:rPr>
              <w:t>-1 288</w:t>
            </w:r>
          </w:p>
        </w:tc>
        <w:tc>
          <w:tcPr>
            <w:tcW w:w="1134" w:type="dxa"/>
            <w:tcBorders>
              <w:top w:val="nil"/>
              <w:left w:val="nil"/>
              <w:bottom w:val="single" w:sz="4" w:space="0" w:color="auto"/>
              <w:right w:val="single" w:sz="4" w:space="0" w:color="auto"/>
            </w:tcBorders>
            <w:shd w:val="clear" w:color="auto" w:fill="auto"/>
            <w:noWrap/>
            <w:vAlign w:val="bottom"/>
            <w:hideMark/>
          </w:tcPr>
          <w:p w:rsidR="00C9790A" w:rsidRPr="00F82392" w:rsidRDefault="00C9790A" w:rsidP="00C93EF6">
            <w:pPr>
              <w:jc w:val="center"/>
              <w:rPr>
                <w:b/>
                <w:bCs/>
                <w:sz w:val="26"/>
                <w:szCs w:val="26"/>
              </w:rPr>
            </w:pPr>
            <w:r w:rsidRPr="00F82392">
              <w:rPr>
                <w:b/>
                <w:bCs/>
                <w:sz w:val="26"/>
                <w:szCs w:val="26"/>
              </w:rPr>
              <w:t>-769</w:t>
            </w:r>
          </w:p>
        </w:tc>
      </w:tr>
    </w:tbl>
    <w:p w:rsidR="00C9790A" w:rsidRPr="00F82392" w:rsidRDefault="00C9790A" w:rsidP="00C9790A">
      <w:pPr>
        <w:jc w:val="both"/>
        <w:rPr>
          <w:sz w:val="26"/>
          <w:szCs w:val="26"/>
        </w:rPr>
      </w:pPr>
    </w:p>
    <w:p w:rsidR="00F96268" w:rsidRDefault="00C9790A" w:rsidP="00C9790A">
      <w:pPr>
        <w:ind w:firstLine="709"/>
        <w:jc w:val="both"/>
        <w:rPr>
          <w:sz w:val="26"/>
          <w:szCs w:val="26"/>
        </w:rPr>
      </w:pPr>
      <w:r w:rsidRPr="00F82392">
        <w:rPr>
          <w:sz w:val="26"/>
          <w:szCs w:val="26"/>
        </w:rPr>
        <w:t>Всего на территории города зарегистрировано 41 258 ед. автотранспортных средств, в том числе у населения 36 574 ед. (88,6%).</w:t>
      </w:r>
    </w:p>
    <w:p w:rsidR="00C9790A" w:rsidRPr="00532539" w:rsidRDefault="00C9790A" w:rsidP="00C9790A">
      <w:pPr>
        <w:ind w:firstLine="709"/>
        <w:jc w:val="both"/>
        <w:rPr>
          <w:sz w:val="26"/>
          <w:szCs w:val="26"/>
          <w:highlight w:val="yellow"/>
        </w:rPr>
      </w:pPr>
    </w:p>
    <w:p w:rsidR="00266638" w:rsidRPr="00F27EE7" w:rsidRDefault="00266638" w:rsidP="003C74B6">
      <w:pPr>
        <w:pStyle w:val="1"/>
        <w:numPr>
          <w:ilvl w:val="0"/>
          <w:numId w:val="11"/>
        </w:numPr>
        <w:tabs>
          <w:tab w:val="left" w:pos="426"/>
        </w:tabs>
        <w:spacing w:before="240" w:after="240"/>
        <w:ind w:left="0" w:firstLine="0"/>
        <w:jc w:val="center"/>
      </w:pPr>
      <w:bookmarkStart w:id="96" w:name="_Toc529526501"/>
      <w:r w:rsidRPr="00F27EE7">
        <w:t>Благоустройство территории</w:t>
      </w:r>
      <w:bookmarkEnd w:id="94"/>
      <w:bookmarkEnd w:id="95"/>
      <w:bookmarkEnd w:id="96"/>
      <w:r w:rsidR="0047489A" w:rsidRPr="00F27EE7">
        <w:t xml:space="preserve"> </w:t>
      </w:r>
    </w:p>
    <w:p w:rsidR="00F27EE7" w:rsidRPr="008A51C7" w:rsidRDefault="00F27EE7" w:rsidP="00F27EE7">
      <w:pPr>
        <w:autoSpaceDE w:val="0"/>
        <w:autoSpaceDN w:val="0"/>
        <w:adjustRightInd w:val="0"/>
        <w:ind w:firstLine="709"/>
        <w:jc w:val="both"/>
        <w:rPr>
          <w:sz w:val="26"/>
          <w:szCs w:val="26"/>
        </w:rPr>
      </w:pPr>
      <w:bookmarkStart w:id="97" w:name="_Toc31099681"/>
      <w:bookmarkStart w:id="98" w:name="_Toc37824110"/>
      <w:bookmarkEnd w:id="92"/>
      <w:r w:rsidRPr="008A51C7">
        <w:rPr>
          <w:rFonts w:eastAsia="SimSun"/>
          <w:sz w:val="26"/>
          <w:szCs w:val="26"/>
          <w:lang w:eastAsia="zh-CN"/>
        </w:rPr>
        <w:t>Формирование благоприятной и комфортной среды жизнедеятельности на территории города Норильска является одной из приоритетных задач органов местного самоуправления.</w:t>
      </w:r>
    </w:p>
    <w:p w:rsidR="00F27EE7" w:rsidRPr="008A51C7" w:rsidRDefault="00F27EE7" w:rsidP="00F27EE7">
      <w:pPr>
        <w:autoSpaceDE w:val="0"/>
        <w:autoSpaceDN w:val="0"/>
        <w:adjustRightInd w:val="0"/>
        <w:ind w:firstLine="708"/>
        <w:jc w:val="both"/>
        <w:rPr>
          <w:rFonts w:eastAsia="SimSun"/>
          <w:sz w:val="26"/>
          <w:szCs w:val="26"/>
          <w:lang w:eastAsia="zh-CN"/>
        </w:rPr>
      </w:pPr>
      <w:r w:rsidRPr="008A51C7">
        <w:rPr>
          <w:rFonts w:eastAsia="SimSun"/>
          <w:sz w:val="26"/>
          <w:szCs w:val="26"/>
          <w:lang w:eastAsia="zh-CN"/>
        </w:rPr>
        <w:t xml:space="preserve">Комфортность проживания населения определяется, в частности уровнем благоустройства города: наличием организованных мест для массового отдыха людей (скверы, парки, бульвары, площади), искусственного освещения и иллюминации, </w:t>
      </w:r>
      <w:r w:rsidRPr="008A51C7">
        <w:rPr>
          <w:sz w:val="26"/>
          <w:szCs w:val="26"/>
        </w:rPr>
        <w:t>обустройством детских игровых и спортивных площадок для физического, психологического и социального развития детей</w:t>
      </w:r>
      <w:r w:rsidRPr="008A51C7">
        <w:rPr>
          <w:rFonts w:eastAsia="SimSun"/>
          <w:sz w:val="26"/>
          <w:szCs w:val="26"/>
          <w:lang w:eastAsia="zh-CN"/>
        </w:rPr>
        <w:t>, озеленения города и прочих факторов.</w:t>
      </w:r>
    </w:p>
    <w:p w:rsidR="00F27EE7" w:rsidRPr="008A51C7" w:rsidRDefault="00F27EE7" w:rsidP="00F27EE7">
      <w:pPr>
        <w:autoSpaceDE w:val="0"/>
        <w:autoSpaceDN w:val="0"/>
        <w:adjustRightInd w:val="0"/>
        <w:ind w:firstLine="709"/>
        <w:jc w:val="both"/>
        <w:rPr>
          <w:sz w:val="26"/>
          <w:szCs w:val="26"/>
        </w:rPr>
      </w:pPr>
      <w:r w:rsidRPr="008A51C7">
        <w:rPr>
          <w:sz w:val="26"/>
          <w:szCs w:val="26"/>
        </w:rPr>
        <w:t>Основные мероприятия по благоустройству территории реализуются в рамках муниципальной программы «Благоустройство территории». За 12 месяцев 2018 года кассовое исполнение программы составило 192 806,3 тыс. руб. (95,6% от годового плана – 201 774,8 тыс. руб.), в том числе:</w:t>
      </w:r>
    </w:p>
    <w:p w:rsidR="00F27EE7" w:rsidRPr="008A51C7" w:rsidRDefault="00F27EE7" w:rsidP="00F27EE7">
      <w:pPr>
        <w:pStyle w:val="aff4"/>
        <w:numPr>
          <w:ilvl w:val="0"/>
          <w:numId w:val="22"/>
        </w:numPr>
        <w:tabs>
          <w:tab w:val="left" w:pos="284"/>
          <w:tab w:val="left" w:pos="993"/>
        </w:tabs>
        <w:ind w:left="0" w:firstLine="709"/>
        <w:jc w:val="both"/>
        <w:rPr>
          <w:rFonts w:ascii="Times New Roman" w:hAnsi="Times New Roman"/>
          <w:b/>
          <w:sz w:val="26"/>
          <w:szCs w:val="26"/>
        </w:rPr>
      </w:pPr>
      <w:r w:rsidRPr="008A51C7">
        <w:rPr>
          <w:rFonts w:ascii="Times New Roman" w:hAnsi="Times New Roman"/>
          <w:b/>
          <w:sz w:val="26"/>
          <w:szCs w:val="26"/>
        </w:rPr>
        <w:t>Содержание объектов внешнего благоустройства на сумму 34 402,9 тыс. руб. (97,9% от годового плана – 35 153,8 тыс. руб.).</w:t>
      </w:r>
    </w:p>
    <w:p w:rsidR="00F27EE7" w:rsidRPr="008A51C7" w:rsidRDefault="00F27EE7" w:rsidP="00F27EE7">
      <w:pPr>
        <w:pStyle w:val="aff4"/>
        <w:ind w:firstLine="709"/>
        <w:jc w:val="both"/>
        <w:rPr>
          <w:rFonts w:ascii="Times New Roman" w:hAnsi="Times New Roman"/>
          <w:sz w:val="26"/>
          <w:szCs w:val="26"/>
        </w:rPr>
      </w:pPr>
      <w:r w:rsidRPr="008A51C7">
        <w:rPr>
          <w:rFonts w:ascii="Times New Roman" w:hAnsi="Times New Roman"/>
          <w:sz w:val="26"/>
          <w:szCs w:val="26"/>
        </w:rPr>
        <w:t xml:space="preserve">В рамках реализации мероприятий по содержанию объектов внешнего благоустройства в течении отчетного периода выполнялись следующие работы: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 xml:space="preserve">уборка территории города от мусора и снега;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 xml:space="preserve">организация круглосуточного видеонаблюдения за объектами внешнего благоустройства;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осмотр, содержание и демонтаж детских игровых и спортивных площадок;</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 xml:space="preserve">энергоснабжение и техническое обслуживание объектов благоустройства;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 xml:space="preserve">ремонт малых архитектурных форм;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 xml:space="preserve">изготовление информационных табличек и пр. </w:t>
      </w:r>
    </w:p>
    <w:p w:rsidR="00F27EE7" w:rsidRPr="008A51C7" w:rsidRDefault="00F27EE7" w:rsidP="00F27EE7">
      <w:pPr>
        <w:pStyle w:val="aff4"/>
        <w:numPr>
          <w:ilvl w:val="0"/>
          <w:numId w:val="22"/>
        </w:numPr>
        <w:tabs>
          <w:tab w:val="left" w:pos="284"/>
          <w:tab w:val="left" w:pos="993"/>
        </w:tabs>
        <w:ind w:left="0" w:firstLine="709"/>
        <w:jc w:val="both"/>
        <w:rPr>
          <w:rFonts w:ascii="Times New Roman" w:hAnsi="Times New Roman"/>
          <w:b/>
          <w:sz w:val="26"/>
          <w:szCs w:val="26"/>
        </w:rPr>
      </w:pPr>
      <w:r w:rsidRPr="008A51C7">
        <w:rPr>
          <w:rFonts w:ascii="Times New Roman" w:hAnsi="Times New Roman"/>
          <w:b/>
          <w:sz w:val="26"/>
          <w:szCs w:val="26"/>
        </w:rPr>
        <w:t>Мероприятия по благоустройству и озеленению на сумму 158 403,5 тыс. руб. (95,1% от годового плана 166 621,0 тыс. руб.).</w:t>
      </w:r>
    </w:p>
    <w:p w:rsidR="00F27EE7" w:rsidRPr="008A51C7" w:rsidRDefault="00F27EE7" w:rsidP="00F27EE7">
      <w:pPr>
        <w:pStyle w:val="ConsPlusNormal"/>
        <w:jc w:val="both"/>
        <w:rPr>
          <w:rFonts w:ascii="Times New Roman" w:hAnsi="Times New Roman" w:cs="Times New Roman"/>
          <w:b/>
          <w:i/>
          <w:sz w:val="26"/>
          <w:szCs w:val="26"/>
        </w:rPr>
      </w:pPr>
      <w:r w:rsidRPr="008A51C7">
        <w:rPr>
          <w:rFonts w:ascii="Times New Roman" w:hAnsi="Times New Roman" w:cs="Times New Roman"/>
          <w:bCs/>
          <w:sz w:val="26"/>
          <w:szCs w:val="26"/>
        </w:rPr>
        <w:t>За отчетный период выполнены работы по ликвидации несанкционированных свалок на земельных участках, расположенных в районе Центральный общей площадью 10 450 м</w:t>
      </w:r>
      <w:r w:rsidRPr="008A51C7">
        <w:rPr>
          <w:rFonts w:ascii="Times New Roman" w:hAnsi="Times New Roman" w:cs="Times New Roman"/>
          <w:bCs/>
          <w:sz w:val="26"/>
          <w:szCs w:val="26"/>
          <w:vertAlign w:val="superscript"/>
        </w:rPr>
        <w:t>2</w:t>
      </w:r>
      <w:r w:rsidRPr="008A51C7">
        <w:rPr>
          <w:rFonts w:ascii="Times New Roman" w:hAnsi="Times New Roman" w:cs="Times New Roman"/>
          <w:sz w:val="26"/>
          <w:szCs w:val="26"/>
        </w:rPr>
        <w:t>.</w:t>
      </w:r>
      <w:r w:rsidRPr="008A51C7">
        <w:rPr>
          <w:rFonts w:ascii="Times New Roman" w:hAnsi="Times New Roman" w:cs="Times New Roman"/>
          <w:b/>
          <w:i/>
          <w:sz w:val="26"/>
          <w:szCs w:val="26"/>
        </w:rPr>
        <w:t xml:space="preserve"> </w:t>
      </w:r>
    </w:p>
    <w:p w:rsidR="00F27EE7" w:rsidRPr="008A51C7" w:rsidRDefault="00F27EE7" w:rsidP="00F27EE7">
      <w:pPr>
        <w:pStyle w:val="HTML"/>
        <w:ind w:firstLine="709"/>
        <w:jc w:val="both"/>
        <w:rPr>
          <w:rFonts w:ascii="Times New Roman" w:hAnsi="Times New Roman" w:cs="Times New Roman"/>
          <w:bCs/>
          <w:sz w:val="26"/>
          <w:szCs w:val="26"/>
        </w:rPr>
      </w:pPr>
      <w:r w:rsidRPr="008A51C7">
        <w:rPr>
          <w:rFonts w:ascii="Times New Roman" w:hAnsi="Times New Roman" w:cs="Times New Roman"/>
          <w:bCs/>
          <w:sz w:val="26"/>
          <w:szCs w:val="26"/>
        </w:rPr>
        <w:lastRenderedPageBreak/>
        <w:t xml:space="preserve">С целью благоустройства территории города были выполнены мероприятия по: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поставке хозяйственного инвентаря, искусственных цветов и изготовление металлических вазонов;</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обустройству газонов, выращиванию, посадке и уходу за цветами и зелеными насаждениями;</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 xml:space="preserve">изготовлению печатной продукции, табличек («Правила эксплуатации детской игровой площадки», «Детская игровая площадка не принята в эксплуатацию» и пр.), конструкций наглядной агитации;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 xml:space="preserve">устройству фонтана (в районе Талнах на центральной площади), поребриков, радиооборудования;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 xml:space="preserve">окраске и ремонту железобетонных и газонных бордюров;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 xml:space="preserve">световому оформлению объектов и восстановление световых композиций; </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поставке и изготовлению малых архитектурных форм, контейнеров, скульптурных композиций;</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окраске и замене прожекторов на въездном знаке «Норильск», а также светильников в автобусном павильоне в районе детской городской больницы;</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ремонту Памятников «Полякам, погибшим во время сталинских репрессий», «Палатка Первым» и «Последние врата», а также парка отдыха «Набережная реки Талнахская» и сквера в районе ул. Космонавтов 17-23;</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сносу объекта недвижимого имущества по ул. Ветеранов, д. 28;</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благоустройству мемориала «Норильская Голгофа», сквера «Пушкинский» и сквера в районе Талнах по ул. Космонавтов 17-23;</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созданию системы звукофиксации и оповещения населения, разработана проектно-сметная документация на создание и благоустройство городского парка им. Н.Н. Урванцева в поселке Снежногорск, так же выполнены мероприятия по озелению территории, кроме традиционных кустарников, высадили восемь сибирских кедров;</w:t>
      </w:r>
    </w:p>
    <w:p w:rsidR="00F27EE7" w:rsidRPr="008A51C7" w:rsidRDefault="00F27EE7" w:rsidP="00B23FED">
      <w:pPr>
        <w:pStyle w:val="aff4"/>
        <w:numPr>
          <w:ilvl w:val="0"/>
          <w:numId w:val="93"/>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обустройству 13 детских игровых площадок, из них 6 новых детских игровых площадок, 3 площадки, обустройство которых началось в 2017 году, на 4 площадках устаревшее детское игровое оборудование заменено на новое, в том числе:</w:t>
      </w:r>
    </w:p>
    <w:p w:rsidR="00F27EE7" w:rsidRPr="008A51C7" w:rsidRDefault="00F27EE7" w:rsidP="00B23FED">
      <w:pPr>
        <w:pStyle w:val="aff4"/>
        <w:numPr>
          <w:ilvl w:val="0"/>
          <w:numId w:val="105"/>
        </w:numPr>
        <w:tabs>
          <w:tab w:val="left" w:pos="993"/>
        </w:tabs>
        <w:ind w:left="0" w:firstLine="709"/>
        <w:jc w:val="both"/>
        <w:rPr>
          <w:rFonts w:ascii="Times New Roman" w:hAnsi="Times New Roman"/>
          <w:bCs/>
          <w:sz w:val="26"/>
          <w:szCs w:val="26"/>
        </w:rPr>
      </w:pPr>
      <w:r w:rsidRPr="008A51C7">
        <w:rPr>
          <w:rFonts w:ascii="Times New Roman" w:hAnsi="Times New Roman"/>
          <w:sz w:val="26"/>
          <w:szCs w:val="26"/>
        </w:rPr>
        <w:t>появилась новая игровая зона во дворе дома № 23 по ул. Набережная Урванцева, площадью 320 кв. м., оборудованная современным игровым комплексом с безопасным резиновым покрытием;</w:t>
      </w:r>
    </w:p>
    <w:p w:rsidR="00F27EE7" w:rsidRPr="008A51C7" w:rsidRDefault="00F27EE7" w:rsidP="00B23FED">
      <w:pPr>
        <w:pStyle w:val="aff4"/>
        <w:numPr>
          <w:ilvl w:val="0"/>
          <w:numId w:val="105"/>
        </w:numPr>
        <w:tabs>
          <w:tab w:val="left" w:pos="993"/>
        </w:tabs>
        <w:ind w:left="0" w:firstLine="709"/>
        <w:jc w:val="both"/>
        <w:rPr>
          <w:rFonts w:ascii="Times New Roman" w:hAnsi="Times New Roman"/>
          <w:bCs/>
          <w:sz w:val="26"/>
          <w:szCs w:val="26"/>
        </w:rPr>
      </w:pPr>
      <w:r w:rsidRPr="008A51C7">
        <w:rPr>
          <w:rFonts w:ascii="Times New Roman" w:hAnsi="Times New Roman"/>
          <w:bCs/>
          <w:sz w:val="26"/>
          <w:szCs w:val="26"/>
        </w:rPr>
        <w:t xml:space="preserve">во дворе дома № 33 на улице Набережная Урванцева установлено современное игровое оборудование </w:t>
      </w:r>
      <w:r w:rsidRPr="008A51C7">
        <w:rPr>
          <w:rFonts w:ascii="Times New Roman" w:hAnsi="Times New Roman"/>
          <w:sz w:val="26"/>
          <w:szCs w:val="26"/>
        </w:rPr>
        <w:t>–</w:t>
      </w:r>
      <w:r w:rsidRPr="008A51C7">
        <w:rPr>
          <w:rFonts w:ascii="Times New Roman" w:hAnsi="Times New Roman"/>
          <w:bCs/>
          <w:sz w:val="26"/>
          <w:szCs w:val="26"/>
        </w:rPr>
        <w:t xml:space="preserve"> игровой комплекс с покрытием из резиновой крошки, с детским кораблем, поездом-экспресс, деревом знаний, спортивными элементами, каруселями и домиком-беседкой; </w:t>
      </w:r>
    </w:p>
    <w:p w:rsidR="00F27EE7" w:rsidRPr="008A51C7" w:rsidRDefault="00F27EE7" w:rsidP="00B23FED">
      <w:pPr>
        <w:pStyle w:val="aff4"/>
        <w:numPr>
          <w:ilvl w:val="0"/>
          <w:numId w:val="105"/>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обустроена детская площадка по адресу: ул. Б. Хмельницкого, д. 1, установлен детский игровой комплекс, двойные качели, уложено покрытие из резиновой крошки;</w:t>
      </w:r>
    </w:p>
    <w:p w:rsidR="00F27EE7" w:rsidRPr="008A51C7" w:rsidRDefault="00F27EE7" w:rsidP="00B23FED">
      <w:pPr>
        <w:pStyle w:val="aff4"/>
        <w:numPr>
          <w:ilvl w:val="0"/>
          <w:numId w:val="105"/>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обустроена детская площадка по адресу: ул. Комсомольская, д. 30, установлено 2 игровых комплекса, детский игровой комплекс в виде поезда, домик-беседка, карусель, дерево знаний и двойные качели, уложено покрытие из резиновой крошки;</w:t>
      </w:r>
    </w:p>
    <w:p w:rsidR="00F27EE7" w:rsidRPr="008A51C7" w:rsidRDefault="00F27EE7" w:rsidP="00B23FED">
      <w:pPr>
        <w:pStyle w:val="aff4"/>
        <w:numPr>
          <w:ilvl w:val="0"/>
          <w:numId w:val="105"/>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обустроена детская площадка по адресу: ул. Орджоникидзе, д.10 В, установлен детский игровой, а также детский спортивный комплекс, домик-беседка, карусель, двойные качели, уложено покрытие из резиновой крошки;</w:t>
      </w:r>
    </w:p>
    <w:p w:rsidR="00F27EE7" w:rsidRPr="008A51C7" w:rsidRDefault="00F27EE7" w:rsidP="00B23FED">
      <w:pPr>
        <w:pStyle w:val="aff4"/>
        <w:numPr>
          <w:ilvl w:val="0"/>
          <w:numId w:val="105"/>
        </w:numPr>
        <w:tabs>
          <w:tab w:val="left" w:pos="993"/>
        </w:tabs>
        <w:ind w:left="0" w:firstLine="709"/>
        <w:jc w:val="both"/>
        <w:rPr>
          <w:rFonts w:ascii="Times New Roman" w:hAnsi="Times New Roman"/>
          <w:sz w:val="26"/>
          <w:szCs w:val="26"/>
        </w:rPr>
      </w:pPr>
      <w:r w:rsidRPr="008A51C7">
        <w:rPr>
          <w:rFonts w:ascii="Times New Roman" w:hAnsi="Times New Roman"/>
          <w:sz w:val="26"/>
          <w:szCs w:val="26"/>
        </w:rPr>
        <w:lastRenderedPageBreak/>
        <w:t>продолжился второй этап благоустройства общественной зоны по Ленинскому проспекту, 37. Детская игровая площадка на территории доукомплектована детским игровым комплексом «Корвет» в виде корабля и детским игровым комплексом «Юнга» в виде маленького кораблика для детей с ограниченными физическими возможностями.</w:t>
      </w:r>
    </w:p>
    <w:p w:rsidR="00F27EE7" w:rsidRPr="008A51C7" w:rsidRDefault="00F27EE7" w:rsidP="00B23FED">
      <w:pPr>
        <w:pStyle w:val="aff4"/>
        <w:numPr>
          <w:ilvl w:val="0"/>
          <w:numId w:val="105"/>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по району Талнах выполнены работы по обустройству одной новой детской игровой площадки, четырех выполнены работы по демонтажу старого детского игрового оборудования и установке нового;</w:t>
      </w:r>
    </w:p>
    <w:p w:rsidR="00F27EE7" w:rsidRPr="008A51C7" w:rsidRDefault="00F27EE7" w:rsidP="00B23FED">
      <w:pPr>
        <w:pStyle w:val="aff4"/>
        <w:numPr>
          <w:ilvl w:val="0"/>
          <w:numId w:val="105"/>
        </w:numPr>
        <w:tabs>
          <w:tab w:val="left" w:pos="993"/>
        </w:tabs>
        <w:ind w:left="0" w:firstLine="709"/>
        <w:jc w:val="both"/>
        <w:rPr>
          <w:rFonts w:ascii="Times New Roman" w:hAnsi="Times New Roman"/>
          <w:sz w:val="26"/>
          <w:szCs w:val="26"/>
        </w:rPr>
      </w:pPr>
      <w:r w:rsidRPr="008A51C7">
        <w:rPr>
          <w:rFonts w:ascii="Times New Roman" w:hAnsi="Times New Roman"/>
          <w:sz w:val="26"/>
          <w:szCs w:val="26"/>
        </w:rPr>
        <w:t>обустроено место отдыха в районе ул. Нансена, д. 52 с детской игровой площадкой, на которой установлен детский игровой комплекс, карусель и локомотив с вагончиком.</w:t>
      </w:r>
    </w:p>
    <w:p w:rsidR="00F27EE7" w:rsidRPr="008A51C7" w:rsidRDefault="00F27EE7" w:rsidP="00F27EE7">
      <w:pPr>
        <w:pStyle w:val="aff4"/>
        <w:tabs>
          <w:tab w:val="left" w:pos="993"/>
        </w:tabs>
        <w:ind w:firstLine="709"/>
        <w:jc w:val="both"/>
        <w:rPr>
          <w:rFonts w:ascii="Times New Roman" w:hAnsi="Times New Roman"/>
          <w:sz w:val="26"/>
          <w:szCs w:val="26"/>
        </w:rPr>
      </w:pPr>
      <w:r w:rsidRPr="008A51C7">
        <w:rPr>
          <w:rFonts w:ascii="Times New Roman" w:hAnsi="Times New Roman"/>
          <w:sz w:val="26"/>
          <w:szCs w:val="26"/>
        </w:rPr>
        <w:t>По району Кайеркан обустроено место массового отдыха в районе ул. Надеждинская 3 – 5, а в Талнахе продолжена работа по обустройству общественной территории «Сквер в районе ул. Космонавтов 17»;</w:t>
      </w:r>
    </w:p>
    <w:p w:rsidR="00F27EE7" w:rsidRPr="008A51C7" w:rsidRDefault="00F27EE7" w:rsidP="00F27EE7">
      <w:pPr>
        <w:pStyle w:val="aff4"/>
        <w:tabs>
          <w:tab w:val="left" w:pos="993"/>
        </w:tabs>
        <w:ind w:left="709"/>
        <w:jc w:val="both"/>
        <w:rPr>
          <w:rFonts w:ascii="Times New Roman" w:hAnsi="Times New Roman"/>
          <w:sz w:val="26"/>
          <w:szCs w:val="26"/>
        </w:rPr>
      </w:pPr>
    </w:p>
    <w:p w:rsidR="00F27EE7" w:rsidRPr="008A51C7" w:rsidRDefault="00F27EE7" w:rsidP="00F27EE7">
      <w:pPr>
        <w:pStyle w:val="aff4"/>
        <w:tabs>
          <w:tab w:val="left" w:pos="851"/>
        </w:tabs>
        <w:ind w:firstLine="709"/>
        <w:jc w:val="both"/>
        <w:rPr>
          <w:rFonts w:ascii="Times New Roman" w:hAnsi="Times New Roman"/>
          <w:sz w:val="26"/>
          <w:szCs w:val="26"/>
        </w:rPr>
      </w:pPr>
    </w:p>
    <w:p w:rsidR="00F27EE7" w:rsidRPr="008A51C7" w:rsidRDefault="00F27EE7" w:rsidP="00F27EE7">
      <w:pPr>
        <w:pStyle w:val="afff2"/>
        <w:tabs>
          <w:tab w:val="left" w:pos="993"/>
          <w:tab w:val="left" w:pos="1701"/>
        </w:tabs>
        <w:ind w:left="0" w:firstLine="709"/>
        <w:jc w:val="both"/>
        <w:rPr>
          <w:sz w:val="26"/>
          <w:szCs w:val="26"/>
        </w:rPr>
      </w:pPr>
      <w:r w:rsidRPr="008A51C7">
        <w:rPr>
          <w:sz w:val="26"/>
          <w:szCs w:val="26"/>
        </w:rPr>
        <w:t xml:space="preserve">В 2018 году продолжена реализация муниципальной программы «Формирование современной городской среды». Ее уникальность заключается в непосредственном участии граждан в формировании перечня объектов, подлежащих благоустройству. Принять участие в отборе могли все желающие, направив заявление по отбору общественных территорий, подлежащих благоустройству в адрес Управления городского хозяйства Администрации города Норильска. </w:t>
      </w:r>
    </w:p>
    <w:p w:rsidR="00F27EE7" w:rsidRPr="008A51C7" w:rsidRDefault="00F27EE7" w:rsidP="00F27EE7">
      <w:pPr>
        <w:pStyle w:val="afff2"/>
        <w:tabs>
          <w:tab w:val="left" w:pos="993"/>
          <w:tab w:val="left" w:pos="1701"/>
        </w:tabs>
        <w:ind w:left="0" w:firstLine="709"/>
        <w:jc w:val="both"/>
        <w:rPr>
          <w:sz w:val="26"/>
          <w:szCs w:val="26"/>
        </w:rPr>
      </w:pPr>
      <w:r w:rsidRPr="008A51C7">
        <w:rPr>
          <w:sz w:val="26"/>
          <w:szCs w:val="26"/>
        </w:rPr>
        <w:t>В рамках реализации муниципальной программы «Формирование современной городской среды» благоустроено:</w:t>
      </w:r>
    </w:p>
    <w:p w:rsidR="00F27EE7" w:rsidRPr="008A51C7" w:rsidRDefault="00F27EE7" w:rsidP="00B23FED">
      <w:pPr>
        <w:pStyle w:val="afff2"/>
        <w:numPr>
          <w:ilvl w:val="0"/>
          <w:numId w:val="167"/>
        </w:numPr>
        <w:tabs>
          <w:tab w:val="left" w:pos="993"/>
          <w:tab w:val="left" w:pos="1701"/>
        </w:tabs>
        <w:ind w:left="0" w:firstLine="709"/>
        <w:jc w:val="both"/>
        <w:rPr>
          <w:sz w:val="26"/>
          <w:szCs w:val="26"/>
        </w:rPr>
      </w:pPr>
      <w:r w:rsidRPr="008A51C7">
        <w:rPr>
          <w:sz w:val="26"/>
          <w:szCs w:val="26"/>
        </w:rPr>
        <w:t>23 дворовые территории;</w:t>
      </w:r>
    </w:p>
    <w:p w:rsidR="00F27EE7" w:rsidRPr="008A51C7" w:rsidRDefault="00F27EE7" w:rsidP="00B23FED">
      <w:pPr>
        <w:pStyle w:val="afff2"/>
        <w:numPr>
          <w:ilvl w:val="0"/>
          <w:numId w:val="167"/>
        </w:numPr>
        <w:tabs>
          <w:tab w:val="left" w:pos="993"/>
          <w:tab w:val="left" w:pos="1701"/>
        </w:tabs>
        <w:ind w:left="0" w:firstLine="709"/>
        <w:jc w:val="both"/>
        <w:rPr>
          <w:sz w:val="26"/>
          <w:szCs w:val="26"/>
        </w:rPr>
      </w:pPr>
      <w:r w:rsidRPr="008A51C7">
        <w:rPr>
          <w:sz w:val="26"/>
          <w:szCs w:val="26"/>
        </w:rPr>
        <w:t xml:space="preserve">общественная территория в районе ул. Озерная, 15а в ж/о Оганер </w:t>
      </w:r>
      <w:r w:rsidRPr="008A51C7">
        <w:rPr>
          <w:bCs/>
          <w:sz w:val="26"/>
          <w:szCs w:val="26"/>
        </w:rPr>
        <w:t xml:space="preserve">– на территории проведена асфальтировка, укладка резинового покрытия, озеленение территории, установка двух игровых комплексов, установлены топиар-фигуры и массивные фигуры в виде мультипликационных героев, изготовлены и установлены информационные стенды, изготовлена садово-парковая арка с элементами художественной ковки. Приобретены велопарковки и две уличные </w:t>
      </w:r>
      <w:r w:rsidRPr="008A51C7">
        <w:rPr>
          <w:bCs/>
          <w:sz w:val="26"/>
          <w:szCs w:val="26"/>
          <w:lang w:val="en-US"/>
        </w:rPr>
        <w:t>IP</w:t>
      </w:r>
      <w:r w:rsidRPr="008A51C7">
        <w:rPr>
          <w:bCs/>
          <w:sz w:val="26"/>
          <w:szCs w:val="26"/>
        </w:rPr>
        <w:t xml:space="preserve"> видеокамеры которые установлены с целью наблюдения за территорией. Площадь зоны отдыха составила порядка 4000 м</w:t>
      </w:r>
      <w:r w:rsidRPr="008A51C7">
        <w:rPr>
          <w:bCs/>
          <w:sz w:val="26"/>
          <w:szCs w:val="26"/>
          <w:vertAlign w:val="superscript"/>
        </w:rPr>
        <w:t>2</w:t>
      </w:r>
      <w:r w:rsidRPr="008A51C7">
        <w:rPr>
          <w:bCs/>
          <w:sz w:val="26"/>
          <w:szCs w:val="26"/>
        </w:rPr>
        <w:t>.</w:t>
      </w:r>
    </w:p>
    <w:p w:rsidR="00F27EE7" w:rsidRPr="008A51C7" w:rsidRDefault="00F27EE7" w:rsidP="00F27EE7">
      <w:pPr>
        <w:pStyle w:val="aff4"/>
        <w:tabs>
          <w:tab w:val="left" w:pos="993"/>
        </w:tabs>
        <w:ind w:firstLine="709"/>
        <w:jc w:val="both"/>
        <w:rPr>
          <w:rFonts w:ascii="Times New Roman" w:hAnsi="Times New Roman"/>
          <w:sz w:val="26"/>
          <w:szCs w:val="26"/>
        </w:rPr>
      </w:pPr>
      <w:r w:rsidRPr="008A51C7">
        <w:rPr>
          <w:rFonts w:ascii="Times New Roman" w:hAnsi="Times New Roman"/>
          <w:sz w:val="26"/>
          <w:szCs w:val="26"/>
        </w:rPr>
        <w:t>Продолжилась реализация масштабного проекта по благоустройству набережной, прилегающей к озеру «Долгое»: устройство дорожек, тротуаров, подъездных путей, мероприятия по озеленению территории, электромонтажные работы по устройству наружного освещения, устройство искусственных светящихся деревьев, разработана проектно-сметная документация на видеонаблюдение и радиофикацию территории.</w:t>
      </w:r>
    </w:p>
    <w:p w:rsidR="00F27EE7" w:rsidRPr="008A51C7" w:rsidRDefault="00F27EE7" w:rsidP="00F27EE7">
      <w:pPr>
        <w:pStyle w:val="ConsPlusNormal"/>
        <w:jc w:val="both"/>
        <w:rPr>
          <w:rFonts w:ascii="Times New Roman" w:hAnsi="Times New Roman" w:cs="Times New Roman"/>
          <w:sz w:val="26"/>
          <w:szCs w:val="26"/>
        </w:rPr>
      </w:pPr>
      <w:r w:rsidRPr="008A51C7">
        <w:rPr>
          <w:rFonts w:ascii="Times New Roman" w:hAnsi="Times New Roman" w:cs="Times New Roman"/>
          <w:sz w:val="26"/>
          <w:szCs w:val="26"/>
        </w:rPr>
        <w:t xml:space="preserve">Проведен общегородской субботник по озеленению, в котором приняло участие 1 384 человека. На газонах города высажено 2 963 кустарника, завезено 4 473 куб.м. грунта. </w:t>
      </w:r>
      <w:r w:rsidRPr="008A51C7">
        <w:rPr>
          <w:rFonts w:ascii="Times New Roman" w:hAnsi="Times New Roman" w:cs="Times New Roman"/>
          <w:bCs/>
          <w:sz w:val="26"/>
          <w:szCs w:val="26"/>
        </w:rPr>
        <w:t>Выполнены мероприятия по озеленению - посев семян многолетних трав на территории парка отдыха «Комсомольский» на площади 4 108 м</w:t>
      </w:r>
      <w:r w:rsidRPr="008A51C7">
        <w:rPr>
          <w:rFonts w:ascii="Times New Roman" w:hAnsi="Times New Roman" w:cs="Times New Roman"/>
          <w:bCs/>
          <w:sz w:val="26"/>
          <w:szCs w:val="26"/>
          <w:vertAlign w:val="superscript"/>
        </w:rPr>
        <w:t>2</w:t>
      </w:r>
      <w:r w:rsidRPr="008A51C7">
        <w:rPr>
          <w:rFonts w:ascii="Times New Roman" w:hAnsi="Times New Roman" w:cs="Times New Roman"/>
          <w:bCs/>
          <w:sz w:val="26"/>
          <w:szCs w:val="26"/>
        </w:rPr>
        <w:t>.</w:t>
      </w:r>
    </w:p>
    <w:p w:rsidR="00F27EE7" w:rsidRPr="008A51C7" w:rsidRDefault="00F27EE7" w:rsidP="00F27EE7">
      <w:pPr>
        <w:pStyle w:val="afff2"/>
        <w:tabs>
          <w:tab w:val="left" w:pos="993"/>
          <w:tab w:val="left" w:pos="1701"/>
        </w:tabs>
        <w:ind w:left="0" w:firstLine="709"/>
        <w:jc w:val="both"/>
        <w:rPr>
          <w:sz w:val="26"/>
          <w:szCs w:val="26"/>
        </w:rPr>
      </w:pPr>
      <w:r w:rsidRPr="008A51C7">
        <w:rPr>
          <w:sz w:val="26"/>
          <w:szCs w:val="26"/>
        </w:rPr>
        <w:t>К 65-ти летнему юбилею Большого Норильска, на территории от улицы Комсомольской в сторону озера «Долгое», на месте бывшего пустыря на 13 тысячах квадратных метров расположилась парковая зона с бетонными дорожками, площад</w:t>
      </w:r>
      <w:r w:rsidRPr="008A51C7">
        <w:rPr>
          <w:sz w:val="26"/>
          <w:szCs w:val="26"/>
        </w:rPr>
        <w:lastRenderedPageBreak/>
        <w:t>ками, ярким наружным освещением и различными арт-объектами. Для детей установлен игровой комплекс. Установлены малые архитектурные формы для детских игровых площадок, скамейки и вазоны, обустроены газоны.</w:t>
      </w:r>
    </w:p>
    <w:p w:rsidR="00F27EE7" w:rsidRPr="008A51C7" w:rsidRDefault="00F27EE7" w:rsidP="00F27EE7">
      <w:pPr>
        <w:pStyle w:val="aff4"/>
        <w:tabs>
          <w:tab w:val="left" w:pos="851"/>
        </w:tabs>
        <w:ind w:firstLine="709"/>
        <w:jc w:val="both"/>
        <w:rPr>
          <w:rFonts w:ascii="Times New Roman" w:hAnsi="Times New Roman"/>
          <w:sz w:val="26"/>
          <w:szCs w:val="26"/>
        </w:rPr>
      </w:pPr>
      <w:r w:rsidRPr="008A51C7">
        <w:rPr>
          <w:rFonts w:ascii="Times New Roman" w:hAnsi="Times New Roman"/>
          <w:sz w:val="26"/>
          <w:szCs w:val="26"/>
        </w:rPr>
        <w:t>В рамках конкурса социальных проектов «Норникеля» «Мир новых возможностей», появилось новое благоустроенное городское пространство во дворе Нансена, 92, где появилась многоуровневая площадка, лестницы, установили ограждение, декоративные элементы, лавочки, урны. Центральное место занял арт-объект - металлическая конструкция с надписью «Я люблю Норильск» и сердечком.</w:t>
      </w:r>
    </w:p>
    <w:p w:rsidR="00F27EE7" w:rsidRDefault="00F27EE7" w:rsidP="00F27EE7">
      <w:pPr>
        <w:pStyle w:val="afff2"/>
        <w:tabs>
          <w:tab w:val="left" w:pos="993"/>
          <w:tab w:val="left" w:pos="1701"/>
        </w:tabs>
        <w:ind w:left="0" w:firstLine="709"/>
        <w:jc w:val="both"/>
        <w:rPr>
          <w:sz w:val="26"/>
          <w:szCs w:val="26"/>
        </w:rPr>
      </w:pPr>
      <w:r w:rsidRPr="008A51C7">
        <w:rPr>
          <w:sz w:val="26"/>
          <w:szCs w:val="26"/>
        </w:rPr>
        <w:t>В декабре 2018 года определились победители конкурса социальных проектов, который проводится по благотворительной программе «Мир новых возможностей», среди них:</w:t>
      </w:r>
    </w:p>
    <w:p w:rsidR="00F27EE7" w:rsidRDefault="00F27EE7" w:rsidP="00B23FED">
      <w:pPr>
        <w:pStyle w:val="afff2"/>
        <w:numPr>
          <w:ilvl w:val="0"/>
          <w:numId w:val="167"/>
        </w:numPr>
        <w:tabs>
          <w:tab w:val="left" w:pos="993"/>
          <w:tab w:val="left" w:pos="1701"/>
        </w:tabs>
        <w:ind w:left="0" w:firstLine="709"/>
        <w:jc w:val="both"/>
        <w:rPr>
          <w:sz w:val="26"/>
          <w:szCs w:val="26"/>
        </w:rPr>
      </w:pPr>
      <w:r w:rsidRPr="008A51C7">
        <w:rPr>
          <w:sz w:val="26"/>
          <w:szCs w:val="26"/>
        </w:rPr>
        <w:t>проект «Хоккейный север» – благоустройство заброшенной хоккейной площадки для развития семейного досуга, возрождения и популяризации хоккея на территории Крайнего Севера, путём возвращения возможностей для отцов и детей играть вместе в дворовой хоккей.</w:t>
      </w:r>
    </w:p>
    <w:p w:rsidR="00C232FC" w:rsidRDefault="00F27EE7" w:rsidP="00F27EE7">
      <w:pPr>
        <w:pStyle w:val="afff2"/>
        <w:tabs>
          <w:tab w:val="left" w:pos="993"/>
          <w:tab w:val="left" w:pos="1701"/>
        </w:tabs>
        <w:ind w:left="0" w:firstLine="709"/>
        <w:jc w:val="both"/>
        <w:rPr>
          <w:sz w:val="26"/>
          <w:szCs w:val="26"/>
        </w:rPr>
      </w:pPr>
      <w:r w:rsidRPr="008A51C7">
        <w:rPr>
          <w:sz w:val="26"/>
          <w:szCs w:val="26"/>
        </w:rPr>
        <w:t>проект «Город окнами в завтра» – вовлечение горожан в благоустройство своих дворов через проведение дворовых конкурсов и массовых мероприятий, формирование культуры добрососедства.</w:t>
      </w:r>
    </w:p>
    <w:p w:rsidR="00B23FED" w:rsidRDefault="00B23FED" w:rsidP="00F27EE7">
      <w:pPr>
        <w:pStyle w:val="afff2"/>
        <w:tabs>
          <w:tab w:val="left" w:pos="993"/>
          <w:tab w:val="left" w:pos="1701"/>
        </w:tabs>
        <w:ind w:left="0" w:firstLine="709"/>
        <w:jc w:val="both"/>
        <w:rPr>
          <w:bCs/>
          <w:sz w:val="26"/>
          <w:szCs w:val="26"/>
          <w:highlight w:val="yellow"/>
        </w:rPr>
      </w:pPr>
    </w:p>
    <w:p w:rsidR="009311D3" w:rsidRPr="008E66D1" w:rsidRDefault="006B73CF" w:rsidP="008F24D6">
      <w:pPr>
        <w:pStyle w:val="1"/>
        <w:numPr>
          <w:ilvl w:val="0"/>
          <w:numId w:val="11"/>
        </w:numPr>
        <w:tabs>
          <w:tab w:val="left" w:pos="426"/>
        </w:tabs>
        <w:ind w:left="0" w:firstLine="0"/>
        <w:jc w:val="center"/>
      </w:pPr>
      <w:bookmarkStart w:id="99" w:name="_Toc529526502"/>
      <w:r w:rsidRPr="008E66D1">
        <w:t>Охрана окружающей среды</w:t>
      </w:r>
      <w:bookmarkEnd w:id="99"/>
    </w:p>
    <w:p w:rsidR="008F24D6" w:rsidRPr="00532539" w:rsidRDefault="008F24D6" w:rsidP="008F24D6">
      <w:pPr>
        <w:rPr>
          <w:highlight w:val="yellow"/>
        </w:rPr>
      </w:pPr>
    </w:p>
    <w:p w:rsidR="008E66D1" w:rsidRDefault="008E66D1" w:rsidP="008E66D1">
      <w:pPr>
        <w:pStyle w:val="afff2"/>
        <w:ind w:left="0" w:firstLine="714"/>
        <w:jc w:val="both"/>
        <w:rPr>
          <w:sz w:val="26"/>
          <w:szCs w:val="26"/>
        </w:rPr>
      </w:pPr>
      <w:r>
        <w:rPr>
          <w:sz w:val="26"/>
          <w:szCs w:val="26"/>
        </w:rPr>
        <w:t xml:space="preserve">Основной экологической проблемой города остается высокий </w:t>
      </w:r>
      <w:r w:rsidRPr="008033E0">
        <w:rPr>
          <w:sz w:val="26"/>
          <w:szCs w:val="26"/>
        </w:rPr>
        <w:t>уров</w:t>
      </w:r>
      <w:r>
        <w:rPr>
          <w:sz w:val="26"/>
          <w:szCs w:val="26"/>
        </w:rPr>
        <w:t>е</w:t>
      </w:r>
      <w:r w:rsidRPr="008033E0">
        <w:rPr>
          <w:sz w:val="26"/>
          <w:szCs w:val="26"/>
        </w:rPr>
        <w:t>н</w:t>
      </w:r>
      <w:r>
        <w:rPr>
          <w:sz w:val="26"/>
          <w:szCs w:val="26"/>
        </w:rPr>
        <w:t>ь</w:t>
      </w:r>
      <w:r w:rsidRPr="008033E0">
        <w:rPr>
          <w:sz w:val="26"/>
          <w:szCs w:val="26"/>
        </w:rPr>
        <w:t xml:space="preserve"> загрязнения атмосферного воздуха</w:t>
      </w:r>
      <w:r>
        <w:rPr>
          <w:sz w:val="26"/>
          <w:szCs w:val="26"/>
        </w:rPr>
        <w:t xml:space="preserve">, что обусловлено расположением на территории </w:t>
      </w:r>
      <w:r w:rsidRPr="00CC6306">
        <w:rPr>
          <w:sz w:val="26"/>
          <w:szCs w:val="26"/>
        </w:rPr>
        <w:t>крупного металлургического производства.</w:t>
      </w:r>
    </w:p>
    <w:p w:rsidR="008E66D1" w:rsidRPr="00520C1A" w:rsidRDefault="008E66D1" w:rsidP="008E66D1">
      <w:pPr>
        <w:pStyle w:val="a8"/>
        <w:ind w:firstLine="709"/>
        <w:rPr>
          <w:sz w:val="26"/>
          <w:szCs w:val="26"/>
        </w:rPr>
      </w:pPr>
      <w:r w:rsidRPr="00520C1A">
        <w:rPr>
          <w:sz w:val="26"/>
          <w:szCs w:val="26"/>
        </w:rPr>
        <w:t>Со</w:t>
      </w:r>
      <w:r>
        <w:rPr>
          <w:sz w:val="26"/>
          <w:szCs w:val="26"/>
        </w:rPr>
        <w:t>с</w:t>
      </w:r>
      <w:r w:rsidRPr="00520C1A">
        <w:rPr>
          <w:sz w:val="26"/>
          <w:szCs w:val="26"/>
        </w:rPr>
        <w:t xml:space="preserve">тояние атмосферного воздуха, главным образом, </w:t>
      </w:r>
      <w:r>
        <w:rPr>
          <w:sz w:val="26"/>
          <w:szCs w:val="26"/>
        </w:rPr>
        <w:t>зависит</w:t>
      </w:r>
      <w:r w:rsidRPr="00520C1A">
        <w:rPr>
          <w:sz w:val="26"/>
          <w:szCs w:val="26"/>
        </w:rPr>
        <w:t xml:space="preserve"> </w:t>
      </w:r>
      <w:r>
        <w:rPr>
          <w:sz w:val="26"/>
          <w:szCs w:val="26"/>
        </w:rPr>
        <w:t xml:space="preserve">от </w:t>
      </w:r>
      <w:r w:rsidRPr="00520C1A">
        <w:rPr>
          <w:sz w:val="26"/>
          <w:szCs w:val="26"/>
        </w:rPr>
        <w:t>объем</w:t>
      </w:r>
      <w:r>
        <w:rPr>
          <w:sz w:val="26"/>
          <w:szCs w:val="26"/>
        </w:rPr>
        <w:t>ов</w:t>
      </w:r>
      <w:r w:rsidRPr="00520C1A">
        <w:rPr>
          <w:sz w:val="26"/>
          <w:szCs w:val="26"/>
        </w:rPr>
        <w:t xml:space="preserve"> выбросов предприятиями и подразделениями ПАО «ГМК «Норильский никель», а также метеорологическими и климатогеографическими особенностями территории.</w:t>
      </w:r>
    </w:p>
    <w:p w:rsidR="008E66D1" w:rsidRPr="00520C1A" w:rsidRDefault="008E66D1" w:rsidP="008E66D1">
      <w:pPr>
        <w:pStyle w:val="afff2"/>
        <w:ind w:left="0" w:firstLine="709"/>
        <w:jc w:val="both"/>
        <w:rPr>
          <w:sz w:val="26"/>
          <w:szCs w:val="26"/>
        </w:rPr>
      </w:pPr>
      <w:r w:rsidRPr="00520C1A">
        <w:rPr>
          <w:sz w:val="26"/>
          <w:szCs w:val="26"/>
        </w:rPr>
        <w:t xml:space="preserve">Согласно информации о результатах лабораторных исследований качества атмосферного воздуха жилой зоны </w:t>
      </w:r>
      <w:r w:rsidRPr="00520C1A">
        <w:rPr>
          <w:sz w:val="26"/>
          <w:szCs w:val="26"/>
          <w:shd w:val="clear" w:color="auto" w:fill="FFFFFF"/>
        </w:rPr>
        <w:t>управлением Федеральной службы по надзору в сфере защиты прав потребителей и благополучия человека по Красноярскому краю, в Норильске</w:t>
      </w:r>
      <w:r w:rsidRPr="00520C1A">
        <w:rPr>
          <w:sz w:val="26"/>
          <w:szCs w:val="26"/>
        </w:rPr>
        <w:t xml:space="preserve"> за 2018 год произведен отбор: </w:t>
      </w:r>
    </w:p>
    <w:p w:rsidR="008E66D1" w:rsidRPr="006C70F8" w:rsidRDefault="008E66D1" w:rsidP="00B23FED">
      <w:pPr>
        <w:pStyle w:val="afff2"/>
        <w:numPr>
          <w:ilvl w:val="0"/>
          <w:numId w:val="23"/>
        </w:numPr>
        <w:tabs>
          <w:tab w:val="left" w:pos="993"/>
        </w:tabs>
        <w:ind w:left="0" w:firstLine="709"/>
        <w:jc w:val="both"/>
        <w:rPr>
          <w:sz w:val="26"/>
          <w:szCs w:val="26"/>
        </w:rPr>
      </w:pPr>
      <w:r w:rsidRPr="006C70F8">
        <w:rPr>
          <w:sz w:val="26"/>
          <w:szCs w:val="26"/>
        </w:rPr>
        <w:t>655 проб диоксида серы, превышение предельно-допустимых концентраций (далее – ПДК) составило в 13,1%;</w:t>
      </w:r>
    </w:p>
    <w:p w:rsidR="008E66D1" w:rsidRDefault="008E66D1" w:rsidP="00B23FED">
      <w:pPr>
        <w:pStyle w:val="afff2"/>
        <w:numPr>
          <w:ilvl w:val="0"/>
          <w:numId w:val="23"/>
        </w:numPr>
        <w:tabs>
          <w:tab w:val="left" w:pos="993"/>
        </w:tabs>
        <w:ind w:left="0" w:firstLine="709"/>
        <w:jc w:val="both"/>
        <w:rPr>
          <w:sz w:val="26"/>
          <w:szCs w:val="26"/>
        </w:rPr>
      </w:pPr>
      <w:r w:rsidRPr="00276600">
        <w:rPr>
          <w:sz w:val="26"/>
          <w:szCs w:val="26"/>
        </w:rPr>
        <w:t>487 проб на содержание оксида меди</w:t>
      </w:r>
      <w:r>
        <w:rPr>
          <w:sz w:val="26"/>
          <w:szCs w:val="26"/>
        </w:rPr>
        <w:t xml:space="preserve"> и </w:t>
      </w:r>
      <w:r w:rsidRPr="00276600">
        <w:rPr>
          <w:sz w:val="26"/>
          <w:szCs w:val="26"/>
        </w:rPr>
        <w:t>аэрозолей металлов никеля, превышение ПДК выявлено</w:t>
      </w:r>
      <w:r>
        <w:rPr>
          <w:sz w:val="26"/>
          <w:szCs w:val="26"/>
        </w:rPr>
        <w:t xml:space="preserve"> в незначительном количестве проб и составило 0,4% и 0,2% соответственно.</w:t>
      </w:r>
    </w:p>
    <w:p w:rsidR="008E66D1" w:rsidRPr="00EF4231" w:rsidRDefault="008E66D1" w:rsidP="008E66D1">
      <w:pPr>
        <w:spacing w:before="240" w:after="120"/>
        <w:jc w:val="right"/>
        <w:rPr>
          <w:sz w:val="26"/>
          <w:szCs w:val="26"/>
        </w:rPr>
      </w:pPr>
      <w:r w:rsidRPr="00EF4231">
        <w:rPr>
          <w:sz w:val="26"/>
          <w:szCs w:val="26"/>
        </w:rPr>
        <w:t>Таблица</w:t>
      </w:r>
      <w:r w:rsidR="000075F4">
        <w:rPr>
          <w:sz w:val="26"/>
          <w:szCs w:val="26"/>
        </w:rPr>
        <w:t xml:space="preserve"> 78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695"/>
        <w:gridCol w:w="994"/>
        <w:gridCol w:w="1417"/>
        <w:gridCol w:w="1417"/>
        <w:gridCol w:w="993"/>
        <w:gridCol w:w="1417"/>
        <w:gridCol w:w="1413"/>
      </w:tblGrid>
      <w:tr w:rsidR="008E66D1" w:rsidRPr="00276600" w:rsidTr="00C93EF6">
        <w:trPr>
          <w:trHeight w:val="283"/>
          <w:tblHeader/>
        </w:trPr>
        <w:tc>
          <w:tcPr>
            <w:tcW w:w="907" w:type="pct"/>
            <w:vMerge w:val="restart"/>
            <w:vAlign w:val="center"/>
          </w:tcPr>
          <w:p w:rsidR="008E66D1" w:rsidRPr="00276600" w:rsidRDefault="008E66D1" w:rsidP="00C93EF6">
            <w:pPr>
              <w:tabs>
                <w:tab w:val="left" w:pos="7665"/>
              </w:tabs>
              <w:jc w:val="center"/>
              <w:rPr>
                <w:b/>
                <w:sz w:val="20"/>
                <w:szCs w:val="20"/>
              </w:rPr>
            </w:pPr>
            <w:r w:rsidRPr="00276600">
              <w:rPr>
                <w:b/>
                <w:sz w:val="20"/>
                <w:szCs w:val="20"/>
              </w:rPr>
              <w:t xml:space="preserve">Наименование </w:t>
            </w:r>
          </w:p>
          <w:p w:rsidR="008E66D1" w:rsidRPr="00276600" w:rsidRDefault="008E66D1" w:rsidP="00C93EF6">
            <w:pPr>
              <w:tabs>
                <w:tab w:val="left" w:pos="7665"/>
              </w:tabs>
              <w:jc w:val="center"/>
              <w:rPr>
                <w:b/>
                <w:sz w:val="20"/>
                <w:szCs w:val="20"/>
              </w:rPr>
            </w:pPr>
            <w:r w:rsidRPr="00276600">
              <w:rPr>
                <w:b/>
                <w:sz w:val="20"/>
                <w:szCs w:val="20"/>
              </w:rPr>
              <w:t xml:space="preserve">загрязняющих </w:t>
            </w:r>
          </w:p>
          <w:p w:rsidR="008E66D1" w:rsidRPr="00276600" w:rsidRDefault="008E66D1" w:rsidP="00C93EF6">
            <w:pPr>
              <w:tabs>
                <w:tab w:val="left" w:pos="7665"/>
              </w:tabs>
              <w:jc w:val="center"/>
              <w:rPr>
                <w:b/>
                <w:sz w:val="20"/>
                <w:szCs w:val="20"/>
              </w:rPr>
            </w:pPr>
            <w:r w:rsidRPr="00276600">
              <w:rPr>
                <w:b/>
                <w:sz w:val="20"/>
                <w:szCs w:val="20"/>
              </w:rPr>
              <w:t>веществ</w:t>
            </w:r>
          </w:p>
        </w:tc>
        <w:tc>
          <w:tcPr>
            <w:tcW w:w="2048" w:type="pct"/>
            <w:gridSpan w:val="3"/>
            <w:tcBorders>
              <w:bottom w:val="single" w:sz="4" w:space="0" w:color="auto"/>
            </w:tcBorders>
            <w:vAlign w:val="center"/>
          </w:tcPr>
          <w:p w:rsidR="008E66D1" w:rsidRPr="00276600" w:rsidRDefault="008E66D1" w:rsidP="00C93EF6">
            <w:pPr>
              <w:tabs>
                <w:tab w:val="left" w:pos="7665"/>
              </w:tabs>
              <w:jc w:val="center"/>
              <w:rPr>
                <w:b/>
                <w:sz w:val="20"/>
                <w:szCs w:val="20"/>
              </w:rPr>
            </w:pPr>
            <w:r w:rsidRPr="00276600">
              <w:rPr>
                <w:b/>
                <w:sz w:val="20"/>
                <w:szCs w:val="20"/>
              </w:rPr>
              <w:t>2017 год</w:t>
            </w:r>
          </w:p>
        </w:tc>
        <w:tc>
          <w:tcPr>
            <w:tcW w:w="2045" w:type="pct"/>
            <w:gridSpan w:val="3"/>
            <w:tcBorders>
              <w:bottom w:val="single" w:sz="4" w:space="0" w:color="auto"/>
            </w:tcBorders>
            <w:vAlign w:val="center"/>
          </w:tcPr>
          <w:p w:rsidR="008E66D1" w:rsidRPr="00276600" w:rsidRDefault="008E66D1" w:rsidP="00C93EF6">
            <w:pPr>
              <w:tabs>
                <w:tab w:val="left" w:pos="7665"/>
              </w:tabs>
              <w:jc w:val="center"/>
              <w:rPr>
                <w:b/>
                <w:sz w:val="20"/>
                <w:szCs w:val="20"/>
              </w:rPr>
            </w:pPr>
            <w:r w:rsidRPr="00276600">
              <w:rPr>
                <w:b/>
                <w:sz w:val="20"/>
                <w:szCs w:val="20"/>
              </w:rPr>
              <w:t>2018 год</w:t>
            </w:r>
          </w:p>
        </w:tc>
      </w:tr>
      <w:tr w:rsidR="008E66D1" w:rsidRPr="00276600" w:rsidTr="00C93EF6">
        <w:trPr>
          <w:trHeight w:val="416"/>
          <w:tblHeader/>
        </w:trPr>
        <w:tc>
          <w:tcPr>
            <w:tcW w:w="907" w:type="pct"/>
            <w:vMerge/>
            <w:vAlign w:val="center"/>
          </w:tcPr>
          <w:p w:rsidR="008E66D1" w:rsidRPr="00276600" w:rsidRDefault="008E66D1" w:rsidP="00C93EF6">
            <w:pPr>
              <w:tabs>
                <w:tab w:val="left" w:pos="7665"/>
              </w:tabs>
              <w:jc w:val="center"/>
              <w:rPr>
                <w:b/>
                <w:sz w:val="20"/>
                <w:szCs w:val="20"/>
              </w:rPr>
            </w:pPr>
          </w:p>
        </w:tc>
        <w:tc>
          <w:tcPr>
            <w:tcW w:w="532" w:type="pct"/>
            <w:tcBorders>
              <w:top w:val="single" w:sz="4" w:space="0" w:color="auto"/>
            </w:tcBorders>
            <w:vAlign w:val="center"/>
          </w:tcPr>
          <w:p w:rsidR="008E66D1" w:rsidRPr="00276600" w:rsidRDefault="008E66D1" w:rsidP="00C93EF6">
            <w:pPr>
              <w:tabs>
                <w:tab w:val="left" w:pos="7665"/>
              </w:tabs>
              <w:jc w:val="center"/>
              <w:rPr>
                <w:b/>
                <w:sz w:val="20"/>
                <w:szCs w:val="20"/>
              </w:rPr>
            </w:pPr>
            <w:r w:rsidRPr="00276600">
              <w:rPr>
                <w:b/>
                <w:sz w:val="20"/>
                <w:szCs w:val="20"/>
              </w:rPr>
              <w:t xml:space="preserve">Общее </w:t>
            </w:r>
          </w:p>
          <w:p w:rsidR="008E66D1" w:rsidRPr="00276600" w:rsidRDefault="008E66D1" w:rsidP="00C93EF6">
            <w:pPr>
              <w:tabs>
                <w:tab w:val="left" w:pos="7665"/>
              </w:tabs>
              <w:jc w:val="center"/>
              <w:rPr>
                <w:b/>
                <w:sz w:val="20"/>
                <w:szCs w:val="20"/>
              </w:rPr>
            </w:pPr>
            <w:r w:rsidRPr="00276600">
              <w:rPr>
                <w:b/>
                <w:sz w:val="20"/>
                <w:szCs w:val="20"/>
              </w:rPr>
              <w:t>кол-во проб</w:t>
            </w:r>
          </w:p>
        </w:tc>
        <w:tc>
          <w:tcPr>
            <w:tcW w:w="758" w:type="pct"/>
            <w:tcBorders>
              <w:top w:val="single" w:sz="4" w:space="0" w:color="auto"/>
            </w:tcBorders>
            <w:vAlign w:val="center"/>
          </w:tcPr>
          <w:p w:rsidR="008E66D1" w:rsidRPr="00276600" w:rsidRDefault="008E66D1" w:rsidP="00C93EF6">
            <w:pPr>
              <w:tabs>
                <w:tab w:val="left" w:pos="7665"/>
              </w:tabs>
              <w:jc w:val="center"/>
              <w:rPr>
                <w:b/>
                <w:sz w:val="20"/>
                <w:szCs w:val="20"/>
              </w:rPr>
            </w:pPr>
            <w:r w:rsidRPr="00276600">
              <w:rPr>
                <w:b/>
                <w:sz w:val="20"/>
                <w:szCs w:val="20"/>
              </w:rPr>
              <w:t>Кол-во проб с превышением норм</w:t>
            </w:r>
          </w:p>
        </w:tc>
        <w:tc>
          <w:tcPr>
            <w:tcW w:w="758" w:type="pct"/>
            <w:tcBorders>
              <w:top w:val="single" w:sz="4" w:space="0" w:color="auto"/>
            </w:tcBorders>
            <w:vAlign w:val="center"/>
          </w:tcPr>
          <w:p w:rsidR="008E66D1" w:rsidRPr="00276600" w:rsidRDefault="008E66D1" w:rsidP="00C93EF6">
            <w:pPr>
              <w:tabs>
                <w:tab w:val="left" w:pos="7665"/>
              </w:tabs>
              <w:jc w:val="center"/>
              <w:rPr>
                <w:b/>
                <w:sz w:val="20"/>
                <w:szCs w:val="20"/>
              </w:rPr>
            </w:pPr>
            <w:r w:rsidRPr="00276600">
              <w:rPr>
                <w:b/>
                <w:sz w:val="20"/>
                <w:szCs w:val="20"/>
              </w:rPr>
              <w:t>Кол-во проб с превышением норм, (%)</w:t>
            </w:r>
          </w:p>
        </w:tc>
        <w:tc>
          <w:tcPr>
            <w:tcW w:w="531" w:type="pct"/>
            <w:tcBorders>
              <w:top w:val="single" w:sz="4" w:space="0" w:color="auto"/>
            </w:tcBorders>
            <w:vAlign w:val="center"/>
          </w:tcPr>
          <w:p w:rsidR="008E66D1" w:rsidRPr="00276600" w:rsidRDefault="008E66D1" w:rsidP="00C93EF6">
            <w:pPr>
              <w:tabs>
                <w:tab w:val="left" w:pos="7665"/>
              </w:tabs>
              <w:jc w:val="center"/>
              <w:rPr>
                <w:b/>
                <w:sz w:val="20"/>
                <w:szCs w:val="20"/>
              </w:rPr>
            </w:pPr>
            <w:r w:rsidRPr="00276600">
              <w:rPr>
                <w:b/>
                <w:sz w:val="20"/>
                <w:szCs w:val="20"/>
              </w:rPr>
              <w:t>Общее</w:t>
            </w:r>
          </w:p>
          <w:p w:rsidR="008E66D1" w:rsidRPr="00276600" w:rsidRDefault="008E66D1" w:rsidP="00C93EF6">
            <w:pPr>
              <w:tabs>
                <w:tab w:val="left" w:pos="7665"/>
              </w:tabs>
              <w:jc w:val="center"/>
              <w:rPr>
                <w:b/>
                <w:sz w:val="20"/>
                <w:szCs w:val="20"/>
              </w:rPr>
            </w:pPr>
            <w:r w:rsidRPr="00276600">
              <w:rPr>
                <w:b/>
                <w:sz w:val="20"/>
                <w:szCs w:val="20"/>
              </w:rPr>
              <w:t>кол-во проб</w:t>
            </w:r>
          </w:p>
        </w:tc>
        <w:tc>
          <w:tcPr>
            <w:tcW w:w="758" w:type="pct"/>
            <w:tcBorders>
              <w:top w:val="single" w:sz="4" w:space="0" w:color="auto"/>
            </w:tcBorders>
            <w:vAlign w:val="center"/>
          </w:tcPr>
          <w:p w:rsidR="008E66D1" w:rsidRPr="00276600" w:rsidRDefault="008E66D1" w:rsidP="00C93EF6">
            <w:pPr>
              <w:tabs>
                <w:tab w:val="left" w:pos="7665"/>
              </w:tabs>
              <w:jc w:val="center"/>
              <w:rPr>
                <w:b/>
                <w:sz w:val="20"/>
                <w:szCs w:val="20"/>
              </w:rPr>
            </w:pPr>
            <w:r w:rsidRPr="00276600">
              <w:rPr>
                <w:b/>
                <w:sz w:val="20"/>
                <w:szCs w:val="20"/>
              </w:rPr>
              <w:t>Кол-во проб с превышением норм</w:t>
            </w:r>
          </w:p>
        </w:tc>
        <w:tc>
          <w:tcPr>
            <w:tcW w:w="756" w:type="pct"/>
            <w:tcBorders>
              <w:top w:val="single" w:sz="4" w:space="0" w:color="auto"/>
            </w:tcBorders>
            <w:vAlign w:val="center"/>
          </w:tcPr>
          <w:p w:rsidR="008E66D1" w:rsidRPr="00276600" w:rsidRDefault="008E66D1" w:rsidP="00C93EF6">
            <w:pPr>
              <w:tabs>
                <w:tab w:val="left" w:pos="7665"/>
              </w:tabs>
              <w:jc w:val="center"/>
              <w:rPr>
                <w:b/>
                <w:sz w:val="20"/>
                <w:szCs w:val="20"/>
              </w:rPr>
            </w:pPr>
            <w:r w:rsidRPr="00276600">
              <w:rPr>
                <w:b/>
                <w:sz w:val="20"/>
                <w:szCs w:val="20"/>
              </w:rPr>
              <w:t>Кол-во проб с превышением норм, (%)</w:t>
            </w:r>
          </w:p>
        </w:tc>
      </w:tr>
      <w:tr w:rsidR="008E66D1" w:rsidRPr="00276600" w:rsidTr="00C93EF6">
        <w:trPr>
          <w:trHeight w:val="245"/>
        </w:trPr>
        <w:tc>
          <w:tcPr>
            <w:tcW w:w="907" w:type="pct"/>
            <w:shd w:val="clear" w:color="auto" w:fill="auto"/>
            <w:vAlign w:val="center"/>
          </w:tcPr>
          <w:p w:rsidR="008E66D1" w:rsidRPr="00276600" w:rsidRDefault="008E66D1" w:rsidP="00C93EF6">
            <w:pPr>
              <w:tabs>
                <w:tab w:val="left" w:pos="7665"/>
              </w:tabs>
              <w:jc w:val="center"/>
              <w:rPr>
                <w:sz w:val="20"/>
                <w:szCs w:val="20"/>
              </w:rPr>
            </w:pPr>
            <w:r w:rsidRPr="00276600">
              <w:rPr>
                <w:sz w:val="20"/>
                <w:szCs w:val="20"/>
              </w:rPr>
              <w:t>Диоксид серы</w:t>
            </w:r>
          </w:p>
        </w:tc>
        <w:tc>
          <w:tcPr>
            <w:tcW w:w="532" w:type="pct"/>
            <w:vAlign w:val="center"/>
          </w:tcPr>
          <w:p w:rsidR="008E66D1" w:rsidRPr="00276600" w:rsidRDefault="008E66D1" w:rsidP="00C93EF6">
            <w:pPr>
              <w:tabs>
                <w:tab w:val="left" w:pos="7665"/>
              </w:tabs>
              <w:jc w:val="center"/>
              <w:rPr>
                <w:sz w:val="20"/>
                <w:szCs w:val="20"/>
              </w:rPr>
            </w:pPr>
            <w:r>
              <w:rPr>
                <w:sz w:val="20"/>
                <w:szCs w:val="20"/>
              </w:rPr>
              <w:t>658</w:t>
            </w:r>
          </w:p>
        </w:tc>
        <w:tc>
          <w:tcPr>
            <w:tcW w:w="758" w:type="pct"/>
            <w:vAlign w:val="center"/>
          </w:tcPr>
          <w:p w:rsidR="008E66D1" w:rsidRPr="00276600" w:rsidRDefault="008E66D1" w:rsidP="00C93EF6">
            <w:pPr>
              <w:tabs>
                <w:tab w:val="left" w:pos="7665"/>
              </w:tabs>
              <w:jc w:val="center"/>
              <w:rPr>
                <w:sz w:val="20"/>
                <w:szCs w:val="20"/>
              </w:rPr>
            </w:pPr>
            <w:r>
              <w:rPr>
                <w:sz w:val="20"/>
                <w:szCs w:val="20"/>
              </w:rPr>
              <w:t>63</w:t>
            </w:r>
          </w:p>
        </w:tc>
        <w:tc>
          <w:tcPr>
            <w:tcW w:w="758" w:type="pct"/>
            <w:shd w:val="clear" w:color="auto" w:fill="auto"/>
            <w:vAlign w:val="center"/>
          </w:tcPr>
          <w:p w:rsidR="008E66D1" w:rsidRPr="00276600" w:rsidRDefault="008E66D1" w:rsidP="00C93EF6">
            <w:pPr>
              <w:tabs>
                <w:tab w:val="left" w:pos="7665"/>
              </w:tabs>
              <w:jc w:val="center"/>
              <w:rPr>
                <w:i/>
                <w:sz w:val="20"/>
                <w:szCs w:val="20"/>
              </w:rPr>
            </w:pPr>
            <w:r>
              <w:rPr>
                <w:i/>
                <w:sz w:val="20"/>
                <w:szCs w:val="20"/>
              </w:rPr>
              <w:t>9,6</w:t>
            </w:r>
          </w:p>
        </w:tc>
        <w:tc>
          <w:tcPr>
            <w:tcW w:w="531" w:type="pct"/>
            <w:vAlign w:val="center"/>
          </w:tcPr>
          <w:p w:rsidR="008E66D1" w:rsidRPr="00276600" w:rsidRDefault="008E66D1" w:rsidP="00C93EF6">
            <w:pPr>
              <w:tabs>
                <w:tab w:val="left" w:pos="7665"/>
              </w:tabs>
              <w:jc w:val="center"/>
              <w:rPr>
                <w:sz w:val="20"/>
                <w:szCs w:val="20"/>
              </w:rPr>
            </w:pPr>
            <w:r>
              <w:rPr>
                <w:sz w:val="20"/>
                <w:szCs w:val="20"/>
              </w:rPr>
              <w:t>655</w:t>
            </w:r>
          </w:p>
        </w:tc>
        <w:tc>
          <w:tcPr>
            <w:tcW w:w="758" w:type="pct"/>
            <w:vAlign w:val="center"/>
          </w:tcPr>
          <w:p w:rsidR="008E66D1" w:rsidRPr="00276600" w:rsidRDefault="008E66D1" w:rsidP="00C93EF6">
            <w:pPr>
              <w:jc w:val="center"/>
              <w:rPr>
                <w:sz w:val="20"/>
                <w:szCs w:val="20"/>
              </w:rPr>
            </w:pPr>
            <w:r>
              <w:rPr>
                <w:sz w:val="20"/>
                <w:szCs w:val="20"/>
              </w:rPr>
              <w:t>86</w:t>
            </w:r>
          </w:p>
        </w:tc>
        <w:tc>
          <w:tcPr>
            <w:tcW w:w="756" w:type="pct"/>
            <w:shd w:val="clear" w:color="auto" w:fill="auto"/>
            <w:vAlign w:val="center"/>
          </w:tcPr>
          <w:p w:rsidR="008E66D1" w:rsidRPr="00276600" w:rsidRDefault="008E66D1" w:rsidP="00C93EF6">
            <w:pPr>
              <w:jc w:val="center"/>
              <w:rPr>
                <w:i/>
                <w:sz w:val="20"/>
                <w:szCs w:val="20"/>
              </w:rPr>
            </w:pPr>
            <w:r>
              <w:rPr>
                <w:i/>
                <w:sz w:val="20"/>
                <w:szCs w:val="20"/>
              </w:rPr>
              <w:t>13,1</w:t>
            </w:r>
          </w:p>
        </w:tc>
      </w:tr>
      <w:tr w:rsidR="008E66D1" w:rsidRPr="00276600" w:rsidTr="00C93EF6">
        <w:trPr>
          <w:trHeight w:val="262"/>
        </w:trPr>
        <w:tc>
          <w:tcPr>
            <w:tcW w:w="907" w:type="pct"/>
            <w:shd w:val="clear" w:color="auto" w:fill="auto"/>
            <w:vAlign w:val="center"/>
          </w:tcPr>
          <w:p w:rsidR="008E66D1" w:rsidRPr="00276600" w:rsidRDefault="008E66D1" w:rsidP="00C93EF6">
            <w:pPr>
              <w:tabs>
                <w:tab w:val="left" w:pos="7665"/>
              </w:tabs>
              <w:jc w:val="center"/>
              <w:rPr>
                <w:sz w:val="20"/>
                <w:szCs w:val="20"/>
              </w:rPr>
            </w:pPr>
            <w:r w:rsidRPr="00276600">
              <w:rPr>
                <w:sz w:val="20"/>
                <w:szCs w:val="20"/>
              </w:rPr>
              <w:t>Оксид меди</w:t>
            </w:r>
          </w:p>
        </w:tc>
        <w:tc>
          <w:tcPr>
            <w:tcW w:w="532" w:type="pct"/>
            <w:vAlign w:val="center"/>
          </w:tcPr>
          <w:p w:rsidR="008E66D1" w:rsidRPr="00276600" w:rsidRDefault="008E66D1" w:rsidP="00C93EF6">
            <w:pPr>
              <w:tabs>
                <w:tab w:val="left" w:pos="7665"/>
              </w:tabs>
              <w:jc w:val="center"/>
              <w:rPr>
                <w:sz w:val="20"/>
                <w:szCs w:val="20"/>
              </w:rPr>
            </w:pPr>
            <w:r>
              <w:rPr>
                <w:sz w:val="20"/>
                <w:szCs w:val="20"/>
              </w:rPr>
              <w:t>488</w:t>
            </w:r>
          </w:p>
        </w:tc>
        <w:tc>
          <w:tcPr>
            <w:tcW w:w="758" w:type="pct"/>
            <w:vAlign w:val="center"/>
          </w:tcPr>
          <w:p w:rsidR="008E66D1" w:rsidRPr="00276600" w:rsidRDefault="008E66D1" w:rsidP="00C93EF6">
            <w:pPr>
              <w:tabs>
                <w:tab w:val="left" w:pos="7665"/>
              </w:tabs>
              <w:jc w:val="center"/>
              <w:rPr>
                <w:sz w:val="20"/>
                <w:szCs w:val="20"/>
              </w:rPr>
            </w:pPr>
            <w:r>
              <w:rPr>
                <w:sz w:val="20"/>
                <w:szCs w:val="20"/>
              </w:rPr>
              <w:t>113</w:t>
            </w:r>
          </w:p>
        </w:tc>
        <w:tc>
          <w:tcPr>
            <w:tcW w:w="758" w:type="pct"/>
            <w:shd w:val="clear" w:color="auto" w:fill="auto"/>
            <w:vAlign w:val="center"/>
          </w:tcPr>
          <w:p w:rsidR="008E66D1" w:rsidRPr="00276600" w:rsidRDefault="008E66D1" w:rsidP="00C93EF6">
            <w:pPr>
              <w:tabs>
                <w:tab w:val="left" w:pos="7665"/>
              </w:tabs>
              <w:jc w:val="center"/>
              <w:rPr>
                <w:i/>
                <w:sz w:val="20"/>
                <w:szCs w:val="20"/>
              </w:rPr>
            </w:pPr>
            <w:r>
              <w:rPr>
                <w:i/>
                <w:sz w:val="20"/>
                <w:szCs w:val="20"/>
              </w:rPr>
              <w:t>23,2</w:t>
            </w:r>
          </w:p>
        </w:tc>
        <w:tc>
          <w:tcPr>
            <w:tcW w:w="531" w:type="pct"/>
            <w:vAlign w:val="center"/>
          </w:tcPr>
          <w:p w:rsidR="008E66D1" w:rsidRPr="00276600" w:rsidRDefault="008E66D1" w:rsidP="00C93EF6">
            <w:pPr>
              <w:tabs>
                <w:tab w:val="left" w:pos="7665"/>
              </w:tabs>
              <w:jc w:val="center"/>
              <w:rPr>
                <w:sz w:val="20"/>
                <w:szCs w:val="20"/>
              </w:rPr>
            </w:pPr>
            <w:r>
              <w:rPr>
                <w:sz w:val="20"/>
                <w:szCs w:val="20"/>
              </w:rPr>
              <w:t>487</w:t>
            </w:r>
          </w:p>
        </w:tc>
        <w:tc>
          <w:tcPr>
            <w:tcW w:w="758" w:type="pct"/>
            <w:vAlign w:val="center"/>
          </w:tcPr>
          <w:p w:rsidR="008E66D1" w:rsidRPr="00276600" w:rsidRDefault="008E66D1" w:rsidP="00C93EF6">
            <w:pPr>
              <w:jc w:val="center"/>
              <w:rPr>
                <w:sz w:val="20"/>
                <w:szCs w:val="20"/>
              </w:rPr>
            </w:pPr>
            <w:r>
              <w:rPr>
                <w:sz w:val="20"/>
                <w:szCs w:val="20"/>
              </w:rPr>
              <w:t>2</w:t>
            </w:r>
          </w:p>
        </w:tc>
        <w:tc>
          <w:tcPr>
            <w:tcW w:w="756" w:type="pct"/>
            <w:shd w:val="clear" w:color="auto" w:fill="auto"/>
            <w:vAlign w:val="center"/>
          </w:tcPr>
          <w:p w:rsidR="008E66D1" w:rsidRPr="00276600" w:rsidRDefault="008E66D1" w:rsidP="00C93EF6">
            <w:pPr>
              <w:jc w:val="center"/>
              <w:rPr>
                <w:i/>
                <w:sz w:val="20"/>
                <w:szCs w:val="20"/>
              </w:rPr>
            </w:pPr>
            <w:r>
              <w:rPr>
                <w:i/>
                <w:sz w:val="20"/>
                <w:szCs w:val="20"/>
              </w:rPr>
              <w:t>0,4</w:t>
            </w:r>
          </w:p>
        </w:tc>
      </w:tr>
      <w:tr w:rsidR="008E66D1" w:rsidRPr="00A058F8" w:rsidTr="00C93EF6">
        <w:trPr>
          <w:trHeight w:val="188"/>
        </w:trPr>
        <w:tc>
          <w:tcPr>
            <w:tcW w:w="907" w:type="pct"/>
            <w:shd w:val="clear" w:color="auto" w:fill="auto"/>
            <w:vAlign w:val="center"/>
          </w:tcPr>
          <w:p w:rsidR="008E66D1" w:rsidRPr="00276600" w:rsidRDefault="008E66D1" w:rsidP="00C93EF6">
            <w:pPr>
              <w:tabs>
                <w:tab w:val="left" w:pos="7665"/>
              </w:tabs>
              <w:jc w:val="center"/>
              <w:rPr>
                <w:sz w:val="20"/>
                <w:szCs w:val="20"/>
              </w:rPr>
            </w:pPr>
            <w:r w:rsidRPr="00276600">
              <w:rPr>
                <w:sz w:val="20"/>
                <w:szCs w:val="20"/>
              </w:rPr>
              <w:t>Оксид никеля</w:t>
            </w:r>
          </w:p>
        </w:tc>
        <w:tc>
          <w:tcPr>
            <w:tcW w:w="532" w:type="pct"/>
            <w:vAlign w:val="center"/>
          </w:tcPr>
          <w:p w:rsidR="008E66D1" w:rsidRPr="00276600" w:rsidRDefault="008E66D1" w:rsidP="00C93EF6">
            <w:pPr>
              <w:tabs>
                <w:tab w:val="left" w:pos="7665"/>
              </w:tabs>
              <w:jc w:val="center"/>
              <w:rPr>
                <w:sz w:val="20"/>
                <w:szCs w:val="20"/>
              </w:rPr>
            </w:pPr>
            <w:r>
              <w:rPr>
                <w:sz w:val="20"/>
                <w:szCs w:val="20"/>
              </w:rPr>
              <w:t>365</w:t>
            </w:r>
          </w:p>
        </w:tc>
        <w:tc>
          <w:tcPr>
            <w:tcW w:w="758" w:type="pct"/>
            <w:vAlign w:val="center"/>
          </w:tcPr>
          <w:p w:rsidR="008E66D1" w:rsidRPr="00276600" w:rsidRDefault="008E66D1" w:rsidP="00C93EF6">
            <w:pPr>
              <w:tabs>
                <w:tab w:val="left" w:pos="7665"/>
              </w:tabs>
              <w:jc w:val="center"/>
              <w:rPr>
                <w:sz w:val="20"/>
                <w:szCs w:val="20"/>
              </w:rPr>
            </w:pPr>
            <w:r>
              <w:rPr>
                <w:sz w:val="20"/>
                <w:szCs w:val="20"/>
              </w:rPr>
              <w:t>179</w:t>
            </w:r>
          </w:p>
        </w:tc>
        <w:tc>
          <w:tcPr>
            <w:tcW w:w="758" w:type="pct"/>
            <w:shd w:val="clear" w:color="auto" w:fill="auto"/>
            <w:vAlign w:val="center"/>
          </w:tcPr>
          <w:p w:rsidR="008E66D1" w:rsidRPr="00276600" w:rsidRDefault="008E66D1" w:rsidP="00C93EF6">
            <w:pPr>
              <w:tabs>
                <w:tab w:val="left" w:pos="7665"/>
              </w:tabs>
              <w:jc w:val="center"/>
              <w:rPr>
                <w:i/>
                <w:sz w:val="20"/>
                <w:szCs w:val="20"/>
              </w:rPr>
            </w:pPr>
            <w:r>
              <w:rPr>
                <w:i/>
                <w:sz w:val="20"/>
                <w:szCs w:val="20"/>
              </w:rPr>
              <w:t>36,7</w:t>
            </w:r>
          </w:p>
        </w:tc>
        <w:tc>
          <w:tcPr>
            <w:tcW w:w="531" w:type="pct"/>
            <w:vAlign w:val="center"/>
          </w:tcPr>
          <w:p w:rsidR="008E66D1" w:rsidRPr="00276600" w:rsidRDefault="008E66D1" w:rsidP="00C93EF6">
            <w:pPr>
              <w:tabs>
                <w:tab w:val="left" w:pos="7665"/>
              </w:tabs>
              <w:jc w:val="center"/>
              <w:rPr>
                <w:sz w:val="20"/>
                <w:szCs w:val="20"/>
              </w:rPr>
            </w:pPr>
            <w:r>
              <w:rPr>
                <w:sz w:val="20"/>
                <w:szCs w:val="20"/>
              </w:rPr>
              <w:t>487</w:t>
            </w:r>
          </w:p>
        </w:tc>
        <w:tc>
          <w:tcPr>
            <w:tcW w:w="758" w:type="pct"/>
            <w:vAlign w:val="center"/>
          </w:tcPr>
          <w:p w:rsidR="008E66D1" w:rsidRPr="00276600" w:rsidRDefault="008E66D1" w:rsidP="00C93EF6">
            <w:pPr>
              <w:jc w:val="center"/>
              <w:rPr>
                <w:sz w:val="20"/>
                <w:szCs w:val="20"/>
              </w:rPr>
            </w:pPr>
            <w:r>
              <w:rPr>
                <w:sz w:val="20"/>
                <w:szCs w:val="20"/>
              </w:rPr>
              <w:t>1</w:t>
            </w:r>
          </w:p>
        </w:tc>
        <w:tc>
          <w:tcPr>
            <w:tcW w:w="756" w:type="pct"/>
            <w:shd w:val="clear" w:color="auto" w:fill="auto"/>
            <w:vAlign w:val="center"/>
          </w:tcPr>
          <w:p w:rsidR="008E66D1" w:rsidRPr="00276600" w:rsidRDefault="008E66D1" w:rsidP="00C93EF6">
            <w:pPr>
              <w:jc w:val="center"/>
              <w:rPr>
                <w:i/>
                <w:sz w:val="20"/>
                <w:szCs w:val="20"/>
              </w:rPr>
            </w:pPr>
            <w:r>
              <w:rPr>
                <w:i/>
                <w:sz w:val="20"/>
                <w:szCs w:val="20"/>
              </w:rPr>
              <w:t>0,2</w:t>
            </w:r>
          </w:p>
        </w:tc>
      </w:tr>
    </w:tbl>
    <w:p w:rsidR="008E66D1" w:rsidRPr="003B4EBE" w:rsidRDefault="008E66D1" w:rsidP="008E66D1">
      <w:pPr>
        <w:pStyle w:val="afff2"/>
        <w:tabs>
          <w:tab w:val="left" w:pos="1134"/>
        </w:tabs>
        <w:autoSpaceDE w:val="0"/>
        <w:autoSpaceDN w:val="0"/>
        <w:adjustRightInd w:val="0"/>
        <w:spacing w:before="240"/>
        <w:ind w:left="0" w:firstLine="709"/>
        <w:jc w:val="both"/>
        <w:rPr>
          <w:sz w:val="26"/>
          <w:szCs w:val="26"/>
        </w:rPr>
      </w:pPr>
      <w:r>
        <w:rPr>
          <w:sz w:val="26"/>
          <w:szCs w:val="26"/>
        </w:rPr>
        <w:t xml:space="preserve">В целях предупредительных мер </w:t>
      </w:r>
      <w:r w:rsidRPr="003B4EBE">
        <w:rPr>
          <w:sz w:val="26"/>
          <w:szCs w:val="26"/>
        </w:rPr>
        <w:t>загрязнени</w:t>
      </w:r>
      <w:r>
        <w:rPr>
          <w:sz w:val="26"/>
          <w:szCs w:val="26"/>
        </w:rPr>
        <w:t>я</w:t>
      </w:r>
      <w:r w:rsidRPr="003B4EBE">
        <w:rPr>
          <w:sz w:val="26"/>
          <w:szCs w:val="26"/>
        </w:rPr>
        <w:t xml:space="preserve"> атмосферного воздуха</w:t>
      </w:r>
      <w:r>
        <w:rPr>
          <w:sz w:val="26"/>
          <w:szCs w:val="26"/>
        </w:rPr>
        <w:t>,</w:t>
      </w:r>
      <w:r w:rsidRPr="003B4EBE">
        <w:rPr>
          <w:sz w:val="26"/>
          <w:szCs w:val="26"/>
        </w:rPr>
        <w:t xml:space="preserve"> </w:t>
      </w:r>
      <w:r>
        <w:rPr>
          <w:sz w:val="26"/>
          <w:szCs w:val="26"/>
        </w:rPr>
        <w:t>п</w:t>
      </w:r>
      <w:r w:rsidRPr="003B4EBE">
        <w:rPr>
          <w:sz w:val="26"/>
          <w:szCs w:val="26"/>
        </w:rPr>
        <w:t xml:space="preserve">ередвижная экологическая лаборатория Заполярного филиала на постоянной основе осуществляет производственный контроль: отбирает пробы атмосферного воздуха, анализирует их и при превышении ПДК передает информацию на предприятие, где </w:t>
      </w:r>
      <w:r w:rsidRPr="003B4EBE">
        <w:rPr>
          <w:sz w:val="26"/>
          <w:szCs w:val="26"/>
        </w:rPr>
        <w:lastRenderedPageBreak/>
        <w:t xml:space="preserve">вводится ограничительный режим. Также, в последние годы Заполярный филиал тесно сотрудничает с Росгидрометом, что позволяет раз в сутки получать прогноз о наступлении неблагоприятных метеорологических условий и возможном загрязнении атмосферного воздуха. </w:t>
      </w:r>
    </w:p>
    <w:p w:rsidR="008E66D1" w:rsidRPr="003B4EBE" w:rsidRDefault="008E66D1" w:rsidP="008E66D1">
      <w:pPr>
        <w:tabs>
          <w:tab w:val="left" w:pos="10753"/>
        </w:tabs>
        <w:ind w:firstLine="709"/>
        <w:contextualSpacing/>
        <w:jc w:val="both"/>
        <w:rPr>
          <w:sz w:val="26"/>
          <w:szCs w:val="26"/>
        </w:rPr>
      </w:pPr>
      <w:r>
        <w:rPr>
          <w:sz w:val="26"/>
          <w:szCs w:val="26"/>
        </w:rPr>
        <w:t xml:space="preserve">Продолжается реализация комплексных экологических программ </w:t>
      </w:r>
      <w:r w:rsidRPr="003B4EBE">
        <w:rPr>
          <w:sz w:val="26"/>
          <w:szCs w:val="26"/>
        </w:rPr>
        <w:t>«Норильского никеля»</w:t>
      </w:r>
      <w:r>
        <w:rPr>
          <w:sz w:val="26"/>
          <w:szCs w:val="26"/>
        </w:rPr>
        <w:t>,</w:t>
      </w:r>
      <w:r w:rsidRPr="003B4EBE">
        <w:rPr>
          <w:sz w:val="26"/>
          <w:szCs w:val="26"/>
        </w:rPr>
        <w:t xml:space="preserve"> направленны</w:t>
      </w:r>
      <w:r>
        <w:rPr>
          <w:sz w:val="26"/>
          <w:szCs w:val="26"/>
        </w:rPr>
        <w:t>х</w:t>
      </w:r>
      <w:r w:rsidRPr="003B4EBE">
        <w:rPr>
          <w:sz w:val="26"/>
          <w:szCs w:val="26"/>
        </w:rPr>
        <w:t xml:space="preserve"> на кардинальное улучшение экологической ситуации в регионе:</w:t>
      </w:r>
    </w:p>
    <w:p w:rsidR="008E66D1" w:rsidRPr="00175BAF" w:rsidRDefault="008E66D1" w:rsidP="00B23FED">
      <w:pPr>
        <w:pStyle w:val="afff2"/>
        <w:numPr>
          <w:ilvl w:val="0"/>
          <w:numId w:val="125"/>
        </w:numPr>
        <w:tabs>
          <w:tab w:val="left" w:pos="993"/>
        </w:tabs>
        <w:ind w:left="0" w:firstLine="709"/>
        <w:contextualSpacing w:val="0"/>
        <w:jc w:val="both"/>
        <w:rPr>
          <w:szCs w:val="26"/>
        </w:rPr>
      </w:pPr>
      <w:r>
        <w:rPr>
          <w:sz w:val="26"/>
          <w:szCs w:val="26"/>
        </w:rPr>
        <w:t xml:space="preserve">в сентябре 2018 года </w:t>
      </w:r>
      <w:r w:rsidRPr="003B4EBE">
        <w:rPr>
          <w:sz w:val="26"/>
          <w:szCs w:val="26"/>
        </w:rPr>
        <w:t>на территории начата реализация круп</w:t>
      </w:r>
      <w:r>
        <w:rPr>
          <w:sz w:val="26"/>
          <w:szCs w:val="26"/>
        </w:rPr>
        <w:t>нейшей экологической инициативы –</w:t>
      </w:r>
      <w:r w:rsidRPr="00AA4F4F">
        <w:rPr>
          <w:sz w:val="26"/>
          <w:szCs w:val="26"/>
        </w:rPr>
        <w:t xml:space="preserve"> </w:t>
      </w:r>
      <w:r w:rsidRPr="00AA4F4F">
        <w:rPr>
          <w:i/>
          <w:sz w:val="26"/>
          <w:szCs w:val="26"/>
        </w:rPr>
        <w:t>«Серного проекта»</w:t>
      </w:r>
      <w:r w:rsidRPr="00AA4F4F">
        <w:rPr>
          <w:sz w:val="26"/>
          <w:szCs w:val="26"/>
        </w:rPr>
        <w:t xml:space="preserve">, стоимостью порядка 2,2 млрд $, который стал одним из основных мероприятий федерального проекта «Чистый воздух» национального проекта «Экология». Его реализация позволит снизить выбросы </w:t>
      </w:r>
      <w:r w:rsidRPr="00175BAF">
        <w:rPr>
          <w:sz w:val="26"/>
          <w:szCs w:val="26"/>
        </w:rPr>
        <w:t xml:space="preserve">диоксида серы на 75% (до 337 тыс. тонн в год), что обеспечит жилой зоне Норильска стабильное экологическое благополучие даже при неблагоприятных метеорологических условиях; </w:t>
      </w:r>
    </w:p>
    <w:p w:rsidR="008E66D1" w:rsidRPr="00D82B9A" w:rsidRDefault="008E66D1" w:rsidP="00B23FED">
      <w:pPr>
        <w:pStyle w:val="a8"/>
        <w:numPr>
          <w:ilvl w:val="0"/>
          <w:numId w:val="125"/>
        </w:numPr>
        <w:tabs>
          <w:tab w:val="left" w:pos="993"/>
        </w:tabs>
        <w:ind w:left="28" w:firstLine="681"/>
        <w:rPr>
          <w:rFonts w:eastAsia="Calibri"/>
          <w:sz w:val="26"/>
          <w:szCs w:val="26"/>
          <w:lang w:eastAsia="en-US"/>
        </w:rPr>
      </w:pPr>
      <w:r w:rsidRPr="00175BAF">
        <w:rPr>
          <w:rFonts w:eastAsia="Calibri"/>
          <w:sz w:val="26"/>
          <w:szCs w:val="26"/>
          <w:lang w:eastAsia="en-US"/>
        </w:rPr>
        <w:t>во II квартале 2018 года Заполярный филиал приступил к реализации проекта по строительству современного полигона для промышленных отходов на территории хвостохранилища</w:t>
      </w:r>
      <w:r w:rsidRPr="00D82B9A">
        <w:rPr>
          <w:rFonts w:eastAsia="Calibri"/>
          <w:sz w:val="26"/>
          <w:szCs w:val="26"/>
          <w:lang w:eastAsia="en-US"/>
        </w:rPr>
        <w:t xml:space="preserve"> НМЗ в 1,7 км от дороги Норильск-Алыкель с новейшим мусоросжигающим мини-заводом, стоимостью 1,8 млрд руб. Завершение строительства планируется в III квартале 2020 года</w:t>
      </w:r>
      <w:r>
        <w:rPr>
          <w:rFonts w:eastAsia="Calibri"/>
          <w:sz w:val="26"/>
          <w:szCs w:val="26"/>
          <w:lang w:eastAsia="en-US"/>
        </w:rPr>
        <w:t>.</w:t>
      </w:r>
      <w:r w:rsidRPr="00D82B9A">
        <w:rPr>
          <w:rFonts w:eastAsia="Calibri"/>
          <w:sz w:val="26"/>
          <w:szCs w:val="26"/>
          <w:lang w:eastAsia="en-US"/>
        </w:rPr>
        <w:t xml:space="preserve"> Площадь полигона для размещения производственных отходов составит 45 гектаров</w:t>
      </w:r>
      <w:r>
        <w:rPr>
          <w:rFonts w:eastAsia="Calibri"/>
          <w:sz w:val="26"/>
          <w:szCs w:val="26"/>
          <w:lang w:eastAsia="en-US"/>
        </w:rPr>
        <w:t xml:space="preserve">, </w:t>
      </w:r>
      <w:r w:rsidRPr="00D82B9A">
        <w:rPr>
          <w:rFonts w:eastAsia="Calibri"/>
          <w:sz w:val="26"/>
          <w:szCs w:val="26"/>
          <w:lang w:eastAsia="en-US"/>
        </w:rPr>
        <w:t>срок эксплуатации – 30 лет;</w:t>
      </w:r>
    </w:p>
    <w:p w:rsidR="008E66D1" w:rsidRDefault="008E66D1" w:rsidP="00B23FED">
      <w:pPr>
        <w:pStyle w:val="a8"/>
        <w:numPr>
          <w:ilvl w:val="0"/>
          <w:numId w:val="23"/>
        </w:numPr>
        <w:tabs>
          <w:tab w:val="left" w:pos="993"/>
        </w:tabs>
        <w:ind w:left="0" w:firstLine="709"/>
        <w:rPr>
          <w:sz w:val="26"/>
          <w:szCs w:val="26"/>
        </w:rPr>
      </w:pPr>
      <w:r w:rsidRPr="006232FE">
        <w:rPr>
          <w:sz w:val="26"/>
          <w:szCs w:val="26"/>
        </w:rPr>
        <w:t>в рамках принятого в 2017 году Норникелем трехлетнего плана по ликвидации накопленных промышленных отходов, Заполярный филиал продолжает проводить работы по очистке прилегающей к НМЗ территории. Мероприятиями плана предусматривается строительство противофильтрационных ограждений, для предотвращения загрязнения территории в будущем, а также мониторинг экосистемы рек вблизи НМЗ с регулярным отбором проб и опред</w:t>
      </w:r>
      <w:r>
        <w:rPr>
          <w:sz w:val="26"/>
          <w:szCs w:val="26"/>
        </w:rPr>
        <w:t>елением воздействия на биосреду;</w:t>
      </w:r>
    </w:p>
    <w:p w:rsidR="008E66D1" w:rsidRPr="003A42DF" w:rsidRDefault="008E66D1" w:rsidP="00B23FED">
      <w:pPr>
        <w:pStyle w:val="a8"/>
        <w:numPr>
          <w:ilvl w:val="0"/>
          <w:numId w:val="23"/>
        </w:numPr>
        <w:tabs>
          <w:tab w:val="left" w:pos="993"/>
        </w:tabs>
        <w:ind w:left="0" w:firstLine="709"/>
        <w:rPr>
          <w:sz w:val="26"/>
          <w:szCs w:val="26"/>
        </w:rPr>
      </w:pPr>
      <w:r>
        <w:rPr>
          <w:sz w:val="26"/>
          <w:szCs w:val="26"/>
        </w:rPr>
        <w:t>в 2018 году на Медном заводе проведены мероприятия по изменению схемы эвакуации отходящих газов от плавильного оборудования, что позволило ликвидировать низовые источники загрязнения атмосферного воздуха, улучшить условия рассеивания отходящих газов и кардинально снизить уровень воздействия на селитебную территорию города.</w:t>
      </w:r>
    </w:p>
    <w:p w:rsidR="008E66D1" w:rsidRPr="00127641" w:rsidRDefault="008E66D1" w:rsidP="008E66D1">
      <w:pPr>
        <w:pStyle w:val="a8"/>
        <w:ind w:firstLine="709"/>
        <w:rPr>
          <w:sz w:val="26"/>
          <w:szCs w:val="26"/>
        </w:rPr>
      </w:pPr>
      <w:r w:rsidRPr="00127641">
        <w:rPr>
          <w:sz w:val="26"/>
          <w:szCs w:val="26"/>
        </w:rPr>
        <w:t xml:space="preserve">По решению руководства «Норильского никеля» с мая по август </w:t>
      </w:r>
      <w:r>
        <w:rPr>
          <w:sz w:val="26"/>
          <w:szCs w:val="26"/>
        </w:rPr>
        <w:t>на металлургических заводах</w:t>
      </w:r>
      <w:r w:rsidRPr="00127641">
        <w:rPr>
          <w:sz w:val="26"/>
          <w:szCs w:val="26"/>
        </w:rPr>
        <w:t xml:space="preserve"> в период неблагоприятных метеорологических условий усиливают</w:t>
      </w:r>
      <w:r>
        <w:rPr>
          <w:sz w:val="26"/>
          <w:szCs w:val="26"/>
        </w:rPr>
        <w:t>ся</w:t>
      </w:r>
      <w:r w:rsidRPr="00127641">
        <w:rPr>
          <w:sz w:val="26"/>
          <w:szCs w:val="26"/>
        </w:rPr>
        <w:t xml:space="preserve"> мероприятия, направленные на снижение выбросов вплоть до полной остановки плавильных агрегатов. </w:t>
      </w:r>
    </w:p>
    <w:p w:rsidR="008E66D1" w:rsidRDefault="008E66D1" w:rsidP="008E66D1">
      <w:pPr>
        <w:pStyle w:val="afff2"/>
        <w:spacing w:after="120"/>
        <w:ind w:left="0" w:firstLine="714"/>
        <w:jc w:val="both"/>
        <w:rPr>
          <w:sz w:val="26"/>
          <w:szCs w:val="26"/>
        </w:rPr>
      </w:pPr>
      <w:r w:rsidRPr="00FD1CCF">
        <w:rPr>
          <w:sz w:val="26"/>
          <w:szCs w:val="26"/>
        </w:rPr>
        <w:t>Кроме того, в рамках экологической акции, приуроченной к Всемирному дню охраны окружающей среды, 3 июня 2018 года на 60 минут были приостановлены плавильные цеха НМЗ, за это время были снижены объемы выбросов в атмосферу, а также потребление кислорода и природного газа на 105</w:t>
      </w:r>
      <w:r>
        <w:rPr>
          <w:sz w:val="26"/>
          <w:szCs w:val="26"/>
        </w:rPr>
        <w:t>,0</w:t>
      </w:r>
      <w:r w:rsidRPr="00FD1CCF">
        <w:rPr>
          <w:sz w:val="26"/>
          <w:szCs w:val="26"/>
        </w:rPr>
        <w:t xml:space="preserve"> и 21,7 тыс. м</w:t>
      </w:r>
      <w:r>
        <w:rPr>
          <w:sz w:val="26"/>
          <w:szCs w:val="26"/>
          <w:vertAlign w:val="superscript"/>
        </w:rPr>
        <w:t>3</w:t>
      </w:r>
      <w:r w:rsidRPr="00FD1CCF">
        <w:rPr>
          <w:sz w:val="26"/>
          <w:szCs w:val="26"/>
        </w:rPr>
        <w:t xml:space="preserve"> соответственно. 1 декабря 2018 года Заполярный филиал присоединился к экологической акции «Ноль </w:t>
      </w:r>
      <w:r w:rsidRPr="007555E2">
        <w:rPr>
          <w:sz w:val="26"/>
          <w:szCs w:val="26"/>
        </w:rPr>
        <w:t xml:space="preserve">негативного воздействия на окружающую среду», которая проводится по инициативе правительства Мурманской области и экологического объединения «Белонна». Так, в плавильном цехе </w:t>
      </w:r>
      <w:r>
        <w:rPr>
          <w:sz w:val="26"/>
          <w:szCs w:val="26"/>
        </w:rPr>
        <w:t>НМЗ</w:t>
      </w:r>
      <w:r w:rsidRPr="007555E2">
        <w:rPr>
          <w:sz w:val="26"/>
          <w:szCs w:val="26"/>
        </w:rPr>
        <w:t xml:space="preserve"> на 3 суток без ущерба для технологического процесса была остановлена вторая технологическая линия и на 7 суток остановлена обеднительная электропечь №3.</w:t>
      </w:r>
    </w:p>
    <w:p w:rsidR="008E66D1" w:rsidRDefault="008E66D1" w:rsidP="008E66D1">
      <w:pPr>
        <w:pStyle w:val="a8"/>
        <w:ind w:firstLine="709"/>
        <w:rPr>
          <w:sz w:val="26"/>
          <w:szCs w:val="26"/>
        </w:rPr>
      </w:pPr>
      <w:r>
        <w:rPr>
          <w:sz w:val="26"/>
          <w:szCs w:val="26"/>
        </w:rPr>
        <w:t xml:space="preserve">Наряду с реализаций мероприятий, направленных на предотвращение и ликвидацию загрязнений окружающей среды, градообразующее предприятие проводит </w:t>
      </w:r>
      <w:r>
        <w:rPr>
          <w:sz w:val="26"/>
          <w:szCs w:val="26"/>
        </w:rPr>
        <w:lastRenderedPageBreak/>
        <w:t>работу, направленную на инкубацию и последующий выпуск молоди ценных пород рыб в водные объекты с целью их воспроизводства.  Так, в июле 2018 года в реки были выпущены порядка 475 тысяч мальков осетра.</w:t>
      </w:r>
    </w:p>
    <w:p w:rsidR="008E66D1" w:rsidRPr="001710B4" w:rsidRDefault="008E66D1" w:rsidP="008E66D1">
      <w:pPr>
        <w:pStyle w:val="a8"/>
        <w:ind w:firstLine="709"/>
        <w:rPr>
          <w:sz w:val="26"/>
          <w:szCs w:val="26"/>
        </w:rPr>
      </w:pPr>
      <w:r>
        <w:rPr>
          <w:sz w:val="26"/>
          <w:szCs w:val="26"/>
        </w:rPr>
        <w:t xml:space="preserve">В отчетном периоде </w:t>
      </w:r>
      <w:r w:rsidRPr="001710B4">
        <w:rPr>
          <w:sz w:val="26"/>
          <w:szCs w:val="26"/>
        </w:rPr>
        <w:t>Администрацией города Норильска совместно с руководством Заполярного филиала продолжа</w:t>
      </w:r>
      <w:r>
        <w:rPr>
          <w:sz w:val="26"/>
          <w:szCs w:val="26"/>
        </w:rPr>
        <w:t>лась</w:t>
      </w:r>
      <w:r w:rsidRPr="001710B4">
        <w:rPr>
          <w:sz w:val="26"/>
          <w:szCs w:val="26"/>
        </w:rPr>
        <w:t xml:space="preserve"> реализация мероприятий по благоустройству и улучшению санитарного состояния территорий общего пользования. На субботнике,</w:t>
      </w:r>
      <w:r>
        <w:rPr>
          <w:sz w:val="26"/>
          <w:szCs w:val="26"/>
        </w:rPr>
        <w:t xml:space="preserve"> прошедшем</w:t>
      </w:r>
      <w:r w:rsidRPr="001710B4">
        <w:rPr>
          <w:sz w:val="26"/>
          <w:szCs w:val="26"/>
        </w:rPr>
        <w:t xml:space="preserve"> 30 июня</w:t>
      </w:r>
      <w:r>
        <w:rPr>
          <w:sz w:val="26"/>
          <w:szCs w:val="26"/>
        </w:rPr>
        <w:t xml:space="preserve"> 2018 года</w:t>
      </w:r>
      <w:r w:rsidRPr="001710B4">
        <w:rPr>
          <w:sz w:val="26"/>
          <w:szCs w:val="26"/>
        </w:rPr>
        <w:t xml:space="preserve">, при участии 8 тыс. человек и помощи 300 единиц техники, </w:t>
      </w:r>
      <w:r>
        <w:rPr>
          <w:sz w:val="26"/>
          <w:szCs w:val="26"/>
        </w:rPr>
        <w:t xml:space="preserve">было собрано и </w:t>
      </w:r>
      <w:r w:rsidRPr="001710B4">
        <w:rPr>
          <w:sz w:val="26"/>
          <w:szCs w:val="26"/>
        </w:rPr>
        <w:t>размещено на свалках-полигонах около 1,5 тыс. м</w:t>
      </w:r>
      <w:r w:rsidRPr="001710B4">
        <w:rPr>
          <w:sz w:val="26"/>
          <w:szCs w:val="26"/>
          <w:vertAlign w:val="superscript"/>
        </w:rPr>
        <w:t>3</w:t>
      </w:r>
      <w:r w:rsidRPr="001710B4">
        <w:rPr>
          <w:sz w:val="26"/>
          <w:szCs w:val="26"/>
        </w:rPr>
        <w:t xml:space="preserve"> отходов.</w:t>
      </w:r>
    </w:p>
    <w:p w:rsidR="008E66D1" w:rsidRPr="00DC319B" w:rsidRDefault="008E66D1" w:rsidP="008E66D1">
      <w:pPr>
        <w:ind w:firstLine="709"/>
        <w:jc w:val="both"/>
        <w:rPr>
          <w:sz w:val="26"/>
          <w:szCs w:val="26"/>
        </w:rPr>
      </w:pPr>
      <w:r w:rsidRPr="001710B4">
        <w:rPr>
          <w:sz w:val="26"/>
          <w:szCs w:val="26"/>
        </w:rPr>
        <w:t xml:space="preserve">15 сентября в общегородском субботнике по озеленению приняли участие         </w:t>
      </w:r>
      <w:r>
        <w:rPr>
          <w:sz w:val="26"/>
          <w:szCs w:val="26"/>
        </w:rPr>
        <w:t xml:space="preserve">порядка </w:t>
      </w:r>
      <w:r w:rsidRPr="001710B4">
        <w:rPr>
          <w:sz w:val="26"/>
          <w:szCs w:val="26"/>
        </w:rPr>
        <w:t xml:space="preserve">1 </w:t>
      </w:r>
      <w:r>
        <w:rPr>
          <w:sz w:val="26"/>
          <w:szCs w:val="26"/>
        </w:rPr>
        <w:t>400</w:t>
      </w:r>
      <w:r w:rsidRPr="001710B4">
        <w:rPr>
          <w:sz w:val="26"/>
          <w:szCs w:val="26"/>
        </w:rPr>
        <w:t xml:space="preserve"> человек. На газонах Норильска высажено около </w:t>
      </w:r>
      <w:r>
        <w:rPr>
          <w:sz w:val="26"/>
          <w:szCs w:val="26"/>
        </w:rPr>
        <w:t>3 тысяч</w:t>
      </w:r>
      <w:r w:rsidRPr="001710B4">
        <w:rPr>
          <w:sz w:val="26"/>
          <w:szCs w:val="26"/>
        </w:rPr>
        <w:t xml:space="preserve"> кустарников и завезено 4</w:t>
      </w:r>
      <w:r>
        <w:rPr>
          <w:sz w:val="26"/>
          <w:szCs w:val="26"/>
        </w:rPr>
        <w:t>,5 тыс.</w:t>
      </w:r>
      <w:r w:rsidRPr="001710B4">
        <w:rPr>
          <w:sz w:val="26"/>
          <w:szCs w:val="26"/>
        </w:rPr>
        <w:t xml:space="preserve"> м</w:t>
      </w:r>
      <w:r w:rsidRPr="001710B4">
        <w:rPr>
          <w:sz w:val="26"/>
          <w:szCs w:val="26"/>
          <w:vertAlign w:val="superscript"/>
        </w:rPr>
        <w:t>3</w:t>
      </w:r>
      <w:r w:rsidRPr="001710B4">
        <w:rPr>
          <w:sz w:val="26"/>
          <w:szCs w:val="26"/>
        </w:rPr>
        <w:t xml:space="preserve"> грунта.</w:t>
      </w:r>
      <w:r>
        <w:rPr>
          <w:sz w:val="26"/>
          <w:szCs w:val="26"/>
        </w:rPr>
        <w:t xml:space="preserve"> </w:t>
      </w:r>
    </w:p>
    <w:p w:rsidR="008E66D1" w:rsidRDefault="008E66D1" w:rsidP="008E66D1">
      <w:pPr>
        <w:pStyle w:val="afff2"/>
        <w:spacing w:after="120"/>
        <w:ind w:left="0" w:firstLine="714"/>
        <w:jc w:val="both"/>
        <w:rPr>
          <w:sz w:val="26"/>
          <w:szCs w:val="26"/>
        </w:rPr>
      </w:pPr>
    </w:p>
    <w:p w:rsidR="008E66D1" w:rsidRDefault="008E66D1" w:rsidP="008E66D1">
      <w:pPr>
        <w:pStyle w:val="afff2"/>
        <w:ind w:left="0" w:firstLine="714"/>
        <w:jc w:val="both"/>
        <w:rPr>
          <w:sz w:val="26"/>
          <w:szCs w:val="26"/>
        </w:rPr>
      </w:pPr>
      <w:r>
        <w:rPr>
          <w:sz w:val="26"/>
          <w:szCs w:val="26"/>
        </w:rPr>
        <w:t>Еще одной</w:t>
      </w:r>
      <w:r w:rsidRPr="0063250B">
        <w:rPr>
          <w:sz w:val="26"/>
          <w:szCs w:val="26"/>
        </w:rPr>
        <w:t xml:space="preserve"> проблем</w:t>
      </w:r>
      <w:r>
        <w:rPr>
          <w:sz w:val="26"/>
          <w:szCs w:val="26"/>
        </w:rPr>
        <w:t>ой</w:t>
      </w:r>
      <w:r w:rsidRPr="0063250B">
        <w:rPr>
          <w:sz w:val="26"/>
          <w:szCs w:val="26"/>
        </w:rPr>
        <w:t xml:space="preserve"> Норильска является отсутствие мусоросжигающих заводов, либо перерабатывающего</w:t>
      </w:r>
      <w:r>
        <w:rPr>
          <w:sz w:val="26"/>
          <w:szCs w:val="26"/>
        </w:rPr>
        <w:t xml:space="preserve"> отходы</w:t>
      </w:r>
      <w:r w:rsidRPr="0063250B">
        <w:rPr>
          <w:sz w:val="26"/>
          <w:szCs w:val="26"/>
        </w:rPr>
        <w:t xml:space="preserve"> производства, в связи с этим мусор скла</w:t>
      </w:r>
      <w:r w:rsidRPr="00591375">
        <w:rPr>
          <w:sz w:val="26"/>
          <w:szCs w:val="26"/>
        </w:rPr>
        <w:t xml:space="preserve">дируется на 2 свалках-полигонах отходов, расположенных в Центральном районе и в районе Талнах. </w:t>
      </w:r>
    </w:p>
    <w:p w:rsidR="008E66D1" w:rsidRPr="00EF4231" w:rsidRDefault="008E66D1" w:rsidP="008E66D1">
      <w:pPr>
        <w:spacing w:before="240" w:after="120"/>
        <w:jc w:val="right"/>
        <w:rPr>
          <w:sz w:val="26"/>
          <w:szCs w:val="26"/>
        </w:rPr>
      </w:pPr>
      <w:r w:rsidRPr="00EF4231">
        <w:rPr>
          <w:sz w:val="26"/>
          <w:szCs w:val="26"/>
        </w:rPr>
        <w:t>Таблица</w:t>
      </w:r>
      <w:r w:rsidR="000075F4">
        <w:rPr>
          <w:sz w:val="26"/>
          <w:szCs w:val="26"/>
        </w:rPr>
        <w:t xml:space="preserve"> 79</w:t>
      </w:r>
    </w:p>
    <w:tbl>
      <w:tblPr>
        <w:tblW w:w="5000" w:type="pct"/>
        <w:tblCellMar>
          <w:left w:w="28" w:type="dxa"/>
          <w:right w:w="28" w:type="dxa"/>
        </w:tblCellMar>
        <w:tblLook w:val="0000" w:firstRow="0" w:lastRow="0" w:firstColumn="0" w:lastColumn="0" w:noHBand="0" w:noVBand="0"/>
      </w:tblPr>
      <w:tblGrid>
        <w:gridCol w:w="2826"/>
        <w:gridCol w:w="994"/>
        <w:gridCol w:w="2113"/>
        <w:gridCol w:w="1573"/>
        <w:gridCol w:w="1834"/>
      </w:tblGrid>
      <w:tr w:rsidR="008E66D1" w:rsidRPr="0015004E" w:rsidTr="00C93EF6">
        <w:trPr>
          <w:trHeight w:hRule="exact" w:val="311"/>
          <w:tblHeader/>
        </w:trPr>
        <w:tc>
          <w:tcPr>
            <w:tcW w:w="1513" w:type="pct"/>
            <w:vMerge w:val="restart"/>
            <w:tcBorders>
              <w:top w:val="single" w:sz="6" w:space="0" w:color="auto"/>
              <w:left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b/>
                <w:spacing w:val="-1"/>
                <w:sz w:val="20"/>
                <w:szCs w:val="20"/>
              </w:rPr>
            </w:pPr>
            <w:r w:rsidRPr="0015004E">
              <w:rPr>
                <w:b/>
                <w:spacing w:val="-1"/>
                <w:sz w:val="20"/>
                <w:szCs w:val="20"/>
              </w:rPr>
              <w:t>Наименование показателя</w:t>
            </w:r>
          </w:p>
        </w:tc>
        <w:tc>
          <w:tcPr>
            <w:tcW w:w="532" w:type="pct"/>
            <w:vMerge w:val="restart"/>
            <w:tcBorders>
              <w:top w:val="single" w:sz="6" w:space="0" w:color="auto"/>
              <w:left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b/>
                <w:spacing w:val="-1"/>
                <w:sz w:val="20"/>
                <w:szCs w:val="20"/>
              </w:rPr>
            </w:pPr>
            <w:r w:rsidRPr="0015004E">
              <w:rPr>
                <w:b/>
                <w:spacing w:val="-1"/>
                <w:sz w:val="20"/>
                <w:szCs w:val="20"/>
              </w:rPr>
              <w:t>Ед. изм.</w:t>
            </w:r>
          </w:p>
        </w:tc>
        <w:tc>
          <w:tcPr>
            <w:tcW w:w="1131" w:type="pct"/>
            <w:vMerge w:val="restart"/>
            <w:tcBorders>
              <w:top w:val="single" w:sz="6" w:space="0" w:color="auto"/>
              <w:left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b/>
                <w:spacing w:val="-1"/>
                <w:sz w:val="20"/>
                <w:szCs w:val="20"/>
              </w:rPr>
            </w:pPr>
            <w:r w:rsidRPr="0015004E">
              <w:rPr>
                <w:b/>
                <w:spacing w:val="-1"/>
                <w:sz w:val="20"/>
                <w:szCs w:val="20"/>
              </w:rPr>
              <w:t>2017 год</w:t>
            </w:r>
          </w:p>
        </w:tc>
        <w:tc>
          <w:tcPr>
            <w:tcW w:w="1824"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8E66D1" w:rsidRPr="0015004E" w:rsidRDefault="008E66D1" w:rsidP="00C93EF6">
            <w:pPr>
              <w:shd w:val="clear" w:color="auto" w:fill="FFFFFF"/>
              <w:jc w:val="center"/>
              <w:rPr>
                <w:b/>
                <w:spacing w:val="-1"/>
                <w:sz w:val="20"/>
                <w:szCs w:val="20"/>
              </w:rPr>
            </w:pPr>
            <w:r w:rsidRPr="0015004E">
              <w:rPr>
                <w:b/>
                <w:spacing w:val="-1"/>
                <w:sz w:val="20"/>
                <w:szCs w:val="20"/>
              </w:rPr>
              <w:t>2018 год</w:t>
            </w:r>
          </w:p>
        </w:tc>
      </w:tr>
      <w:tr w:rsidR="008E66D1" w:rsidRPr="0015004E" w:rsidTr="00C93EF6">
        <w:trPr>
          <w:trHeight w:val="120"/>
          <w:tblHeader/>
        </w:trPr>
        <w:tc>
          <w:tcPr>
            <w:tcW w:w="1513" w:type="pct"/>
            <w:vMerge/>
            <w:tcBorders>
              <w:left w:val="single" w:sz="6" w:space="0" w:color="auto"/>
              <w:bottom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b/>
                <w:spacing w:val="-1"/>
                <w:sz w:val="20"/>
                <w:szCs w:val="20"/>
              </w:rPr>
            </w:pPr>
          </w:p>
        </w:tc>
        <w:tc>
          <w:tcPr>
            <w:tcW w:w="532" w:type="pct"/>
            <w:vMerge/>
            <w:tcBorders>
              <w:left w:val="single" w:sz="6" w:space="0" w:color="auto"/>
              <w:bottom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b/>
                <w:spacing w:val="-1"/>
                <w:sz w:val="20"/>
                <w:szCs w:val="20"/>
              </w:rPr>
            </w:pPr>
          </w:p>
        </w:tc>
        <w:tc>
          <w:tcPr>
            <w:tcW w:w="1131" w:type="pct"/>
            <w:vMerge/>
            <w:tcBorders>
              <w:left w:val="single" w:sz="6" w:space="0" w:color="auto"/>
              <w:bottom w:val="single" w:sz="6" w:space="0" w:color="auto"/>
              <w:right w:val="single" w:sz="6" w:space="0" w:color="auto"/>
            </w:tcBorders>
            <w:shd w:val="clear" w:color="auto" w:fill="FFFFFF"/>
          </w:tcPr>
          <w:p w:rsidR="008E66D1" w:rsidRPr="0015004E" w:rsidRDefault="008E66D1" w:rsidP="00C93EF6">
            <w:pPr>
              <w:shd w:val="clear" w:color="auto" w:fill="FFFFFF"/>
              <w:jc w:val="center"/>
              <w:rPr>
                <w:b/>
                <w:spacing w:val="-1"/>
                <w:sz w:val="20"/>
                <w:szCs w:val="20"/>
              </w:rPr>
            </w:pPr>
          </w:p>
        </w:tc>
        <w:tc>
          <w:tcPr>
            <w:tcW w:w="842" w:type="pct"/>
            <w:tcBorders>
              <w:top w:val="single" w:sz="4" w:space="0" w:color="auto"/>
              <w:left w:val="single" w:sz="6" w:space="0" w:color="auto"/>
              <w:bottom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b/>
                <w:spacing w:val="-1"/>
                <w:sz w:val="20"/>
                <w:szCs w:val="20"/>
              </w:rPr>
            </w:pPr>
            <w:r w:rsidRPr="0015004E">
              <w:rPr>
                <w:b/>
                <w:spacing w:val="-1"/>
                <w:sz w:val="20"/>
                <w:szCs w:val="20"/>
              </w:rPr>
              <w:t>Годовой план</w:t>
            </w:r>
          </w:p>
        </w:tc>
        <w:tc>
          <w:tcPr>
            <w:tcW w:w="982" w:type="pct"/>
            <w:tcBorders>
              <w:top w:val="single" w:sz="4" w:space="0" w:color="auto"/>
              <w:left w:val="single" w:sz="6" w:space="0" w:color="auto"/>
              <w:bottom w:val="single" w:sz="6" w:space="0" w:color="auto"/>
              <w:right w:val="single" w:sz="6" w:space="0" w:color="auto"/>
            </w:tcBorders>
            <w:shd w:val="clear" w:color="auto" w:fill="FFFFFF"/>
            <w:vAlign w:val="center"/>
          </w:tcPr>
          <w:p w:rsidR="008E66D1" w:rsidRPr="0015004E" w:rsidRDefault="008E66D1" w:rsidP="00C93EF6">
            <w:pPr>
              <w:jc w:val="center"/>
              <w:rPr>
                <w:sz w:val="20"/>
                <w:szCs w:val="20"/>
              </w:rPr>
            </w:pPr>
            <w:r w:rsidRPr="0015004E">
              <w:rPr>
                <w:b/>
                <w:spacing w:val="-1"/>
                <w:sz w:val="20"/>
                <w:szCs w:val="20"/>
              </w:rPr>
              <w:t>Отчетный период</w:t>
            </w:r>
          </w:p>
        </w:tc>
      </w:tr>
      <w:tr w:rsidR="008E66D1" w:rsidRPr="00A058F8" w:rsidTr="00C93EF6">
        <w:trPr>
          <w:trHeight w:val="161"/>
        </w:trPr>
        <w:tc>
          <w:tcPr>
            <w:tcW w:w="1513" w:type="pct"/>
            <w:tcBorders>
              <w:top w:val="single" w:sz="6" w:space="0" w:color="auto"/>
              <w:left w:val="single" w:sz="6" w:space="0" w:color="auto"/>
              <w:bottom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spacing w:val="-1"/>
                <w:sz w:val="20"/>
                <w:szCs w:val="20"/>
              </w:rPr>
            </w:pPr>
            <w:r w:rsidRPr="0015004E">
              <w:rPr>
                <w:spacing w:val="-1"/>
                <w:sz w:val="20"/>
                <w:szCs w:val="20"/>
              </w:rPr>
              <w:t xml:space="preserve">Размещено твердых </w:t>
            </w:r>
          </w:p>
          <w:p w:rsidR="008E66D1" w:rsidRPr="0015004E" w:rsidRDefault="008E66D1" w:rsidP="00C93EF6">
            <w:pPr>
              <w:shd w:val="clear" w:color="auto" w:fill="FFFFFF"/>
              <w:jc w:val="center"/>
              <w:rPr>
                <w:spacing w:val="-1"/>
                <w:sz w:val="20"/>
                <w:szCs w:val="20"/>
              </w:rPr>
            </w:pPr>
            <w:r w:rsidRPr="0015004E">
              <w:rPr>
                <w:spacing w:val="-1"/>
                <w:sz w:val="20"/>
                <w:szCs w:val="20"/>
              </w:rPr>
              <w:t>коммунальных отходов</w:t>
            </w:r>
          </w:p>
        </w:tc>
        <w:tc>
          <w:tcPr>
            <w:tcW w:w="532" w:type="pct"/>
            <w:tcBorders>
              <w:top w:val="single" w:sz="6" w:space="0" w:color="auto"/>
              <w:left w:val="single" w:sz="6" w:space="0" w:color="auto"/>
              <w:bottom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spacing w:val="-1"/>
                <w:sz w:val="20"/>
                <w:szCs w:val="20"/>
                <w:vertAlign w:val="superscript"/>
              </w:rPr>
            </w:pPr>
            <w:r w:rsidRPr="0015004E">
              <w:rPr>
                <w:spacing w:val="-1"/>
                <w:sz w:val="20"/>
                <w:szCs w:val="20"/>
              </w:rPr>
              <w:t>тыс. м</w:t>
            </w:r>
            <w:r w:rsidRPr="0015004E">
              <w:rPr>
                <w:spacing w:val="-1"/>
                <w:sz w:val="20"/>
                <w:szCs w:val="20"/>
                <w:vertAlign w:val="superscript"/>
              </w:rPr>
              <w:t>3</w:t>
            </w:r>
          </w:p>
        </w:tc>
        <w:tc>
          <w:tcPr>
            <w:tcW w:w="1131" w:type="pct"/>
            <w:tcBorders>
              <w:top w:val="single" w:sz="6" w:space="0" w:color="auto"/>
              <w:left w:val="single" w:sz="6" w:space="0" w:color="auto"/>
              <w:bottom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spacing w:val="-1"/>
                <w:sz w:val="20"/>
                <w:szCs w:val="20"/>
              </w:rPr>
            </w:pPr>
            <w:r w:rsidRPr="0015004E">
              <w:rPr>
                <w:spacing w:val="-1"/>
                <w:sz w:val="20"/>
                <w:szCs w:val="20"/>
              </w:rPr>
              <w:t>459,1</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spacing w:val="-1"/>
                <w:sz w:val="20"/>
                <w:szCs w:val="20"/>
              </w:rPr>
            </w:pPr>
            <w:r w:rsidRPr="0015004E">
              <w:rPr>
                <w:spacing w:val="-1"/>
                <w:sz w:val="20"/>
                <w:szCs w:val="20"/>
              </w:rPr>
              <w:t>488,6</w:t>
            </w:r>
          </w:p>
        </w:tc>
        <w:tc>
          <w:tcPr>
            <w:tcW w:w="982" w:type="pct"/>
            <w:tcBorders>
              <w:top w:val="single" w:sz="6" w:space="0" w:color="auto"/>
              <w:left w:val="single" w:sz="6" w:space="0" w:color="auto"/>
              <w:bottom w:val="single" w:sz="6" w:space="0" w:color="auto"/>
              <w:right w:val="single" w:sz="6" w:space="0" w:color="auto"/>
            </w:tcBorders>
            <w:shd w:val="clear" w:color="auto" w:fill="FFFFFF"/>
            <w:vAlign w:val="center"/>
          </w:tcPr>
          <w:p w:rsidR="008E66D1" w:rsidRPr="0015004E" w:rsidRDefault="008E66D1" w:rsidP="00C93EF6">
            <w:pPr>
              <w:shd w:val="clear" w:color="auto" w:fill="FFFFFF"/>
              <w:jc w:val="center"/>
              <w:rPr>
                <w:spacing w:val="-1"/>
                <w:sz w:val="20"/>
                <w:szCs w:val="20"/>
              </w:rPr>
            </w:pPr>
            <w:r w:rsidRPr="0015004E">
              <w:rPr>
                <w:spacing w:val="-1"/>
                <w:sz w:val="20"/>
                <w:szCs w:val="20"/>
              </w:rPr>
              <w:t>466,2</w:t>
            </w:r>
          </w:p>
        </w:tc>
      </w:tr>
    </w:tbl>
    <w:p w:rsidR="008E66D1" w:rsidRDefault="008E66D1" w:rsidP="008E66D1">
      <w:pPr>
        <w:pStyle w:val="afff2"/>
        <w:ind w:left="0" w:firstLine="714"/>
        <w:jc w:val="both"/>
        <w:rPr>
          <w:sz w:val="26"/>
          <w:szCs w:val="26"/>
        </w:rPr>
      </w:pPr>
    </w:p>
    <w:p w:rsidR="008E66D1" w:rsidRDefault="008E66D1" w:rsidP="008E66D1">
      <w:pPr>
        <w:pStyle w:val="afff2"/>
        <w:ind w:left="0" w:firstLine="714"/>
        <w:jc w:val="both"/>
        <w:rPr>
          <w:sz w:val="26"/>
          <w:szCs w:val="26"/>
        </w:rPr>
      </w:pPr>
      <w:r w:rsidRPr="00591375">
        <w:rPr>
          <w:sz w:val="26"/>
          <w:szCs w:val="26"/>
        </w:rPr>
        <w:t>За 2018 год на свалках-полигонах размещено 466,2 тыс. м</w:t>
      </w:r>
      <w:r w:rsidRPr="00591375">
        <w:rPr>
          <w:sz w:val="26"/>
          <w:szCs w:val="26"/>
          <w:vertAlign w:val="superscript"/>
        </w:rPr>
        <w:t>3</w:t>
      </w:r>
      <w:r w:rsidRPr="00591375">
        <w:rPr>
          <w:sz w:val="26"/>
          <w:szCs w:val="26"/>
        </w:rPr>
        <w:t xml:space="preserve"> твердых коммунальных отходов, что на 7,1 тыс. м</w:t>
      </w:r>
      <w:r w:rsidRPr="00591375">
        <w:rPr>
          <w:sz w:val="26"/>
          <w:szCs w:val="26"/>
          <w:vertAlign w:val="superscript"/>
        </w:rPr>
        <w:t>3</w:t>
      </w:r>
      <w:r w:rsidRPr="00591375">
        <w:rPr>
          <w:sz w:val="26"/>
          <w:szCs w:val="26"/>
        </w:rPr>
        <w:t xml:space="preserve"> больше, чем за 2017 год.</w:t>
      </w:r>
    </w:p>
    <w:p w:rsidR="00B23FED" w:rsidRDefault="00B23FED" w:rsidP="008E66D1">
      <w:pPr>
        <w:pStyle w:val="afff2"/>
        <w:ind w:left="0" w:firstLine="714"/>
        <w:jc w:val="both"/>
        <w:rPr>
          <w:sz w:val="26"/>
          <w:szCs w:val="26"/>
        </w:rPr>
      </w:pPr>
    </w:p>
    <w:p w:rsidR="008E66D1" w:rsidRPr="00EF4231" w:rsidRDefault="008E66D1" w:rsidP="008E66D1">
      <w:pPr>
        <w:spacing w:after="120"/>
        <w:jc w:val="right"/>
        <w:rPr>
          <w:sz w:val="26"/>
          <w:szCs w:val="26"/>
        </w:rPr>
      </w:pPr>
      <w:r w:rsidRPr="00EF4231">
        <w:rPr>
          <w:sz w:val="26"/>
          <w:szCs w:val="26"/>
        </w:rPr>
        <w:t>Таблица</w:t>
      </w:r>
      <w:r w:rsidR="000075F4">
        <w:rPr>
          <w:sz w:val="26"/>
          <w:szCs w:val="26"/>
        </w:rPr>
        <w:t xml:space="preserve"> 80</w:t>
      </w:r>
      <w:r w:rsidRPr="00EF4231">
        <w:rPr>
          <w:sz w:val="26"/>
          <w:szCs w:val="26"/>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29"/>
        <w:gridCol w:w="993"/>
        <w:gridCol w:w="2051"/>
        <w:gridCol w:w="1783"/>
        <w:gridCol w:w="1690"/>
      </w:tblGrid>
      <w:tr w:rsidR="008E66D1" w:rsidRPr="0064397E" w:rsidTr="00C93EF6">
        <w:trPr>
          <w:trHeight w:val="122"/>
          <w:tblHeader/>
        </w:trPr>
        <w:tc>
          <w:tcPr>
            <w:tcW w:w="1514" w:type="pct"/>
            <w:vMerge w:val="restart"/>
            <w:vAlign w:val="center"/>
          </w:tcPr>
          <w:p w:rsidR="008E66D1" w:rsidRPr="0064397E" w:rsidRDefault="008E66D1" w:rsidP="00C93EF6">
            <w:pPr>
              <w:jc w:val="center"/>
              <w:rPr>
                <w:b/>
                <w:sz w:val="20"/>
                <w:szCs w:val="20"/>
              </w:rPr>
            </w:pPr>
            <w:r w:rsidRPr="0064397E">
              <w:rPr>
                <w:b/>
                <w:sz w:val="20"/>
                <w:szCs w:val="20"/>
              </w:rPr>
              <w:t xml:space="preserve">Наименование </w:t>
            </w:r>
          </w:p>
          <w:p w:rsidR="008E66D1" w:rsidRPr="0064397E" w:rsidRDefault="008E66D1" w:rsidP="00C93EF6">
            <w:pPr>
              <w:jc w:val="center"/>
              <w:rPr>
                <w:b/>
                <w:sz w:val="20"/>
                <w:szCs w:val="20"/>
              </w:rPr>
            </w:pPr>
            <w:r w:rsidRPr="0064397E">
              <w:rPr>
                <w:b/>
                <w:sz w:val="20"/>
                <w:szCs w:val="20"/>
              </w:rPr>
              <w:t>показателя</w:t>
            </w:r>
          </w:p>
        </w:tc>
        <w:tc>
          <w:tcPr>
            <w:tcW w:w="531" w:type="pct"/>
            <w:vMerge w:val="restart"/>
            <w:vAlign w:val="center"/>
          </w:tcPr>
          <w:p w:rsidR="008E66D1" w:rsidRPr="0064397E" w:rsidRDefault="008E66D1" w:rsidP="00C93EF6">
            <w:pPr>
              <w:jc w:val="center"/>
              <w:rPr>
                <w:b/>
                <w:sz w:val="20"/>
                <w:szCs w:val="20"/>
              </w:rPr>
            </w:pPr>
            <w:r w:rsidRPr="0064397E">
              <w:rPr>
                <w:b/>
                <w:sz w:val="20"/>
                <w:szCs w:val="20"/>
              </w:rPr>
              <w:t>Ед. изм.</w:t>
            </w:r>
          </w:p>
        </w:tc>
        <w:tc>
          <w:tcPr>
            <w:tcW w:w="1097" w:type="pct"/>
            <w:vMerge w:val="restart"/>
            <w:vAlign w:val="center"/>
          </w:tcPr>
          <w:p w:rsidR="008E66D1" w:rsidRPr="0064397E" w:rsidRDefault="008E66D1" w:rsidP="00C93EF6">
            <w:pPr>
              <w:shd w:val="clear" w:color="auto" w:fill="FFFFFF"/>
              <w:jc w:val="center"/>
              <w:rPr>
                <w:b/>
                <w:spacing w:val="-1"/>
                <w:sz w:val="20"/>
                <w:szCs w:val="20"/>
              </w:rPr>
            </w:pPr>
            <w:r w:rsidRPr="0064397E">
              <w:rPr>
                <w:b/>
                <w:spacing w:val="-1"/>
                <w:sz w:val="20"/>
                <w:szCs w:val="20"/>
              </w:rPr>
              <w:t>2017 год</w:t>
            </w:r>
          </w:p>
        </w:tc>
        <w:tc>
          <w:tcPr>
            <w:tcW w:w="1858" w:type="pct"/>
            <w:gridSpan w:val="2"/>
            <w:tcBorders>
              <w:bottom w:val="single" w:sz="4" w:space="0" w:color="auto"/>
            </w:tcBorders>
            <w:vAlign w:val="center"/>
          </w:tcPr>
          <w:p w:rsidR="008E66D1" w:rsidRPr="0064397E" w:rsidRDefault="008E66D1" w:rsidP="00C93EF6">
            <w:pPr>
              <w:shd w:val="clear" w:color="auto" w:fill="FFFFFF"/>
              <w:jc w:val="center"/>
              <w:rPr>
                <w:b/>
                <w:sz w:val="20"/>
                <w:szCs w:val="20"/>
              </w:rPr>
            </w:pPr>
            <w:r w:rsidRPr="0064397E">
              <w:rPr>
                <w:b/>
                <w:sz w:val="20"/>
                <w:szCs w:val="20"/>
              </w:rPr>
              <w:t>2018 год</w:t>
            </w:r>
          </w:p>
        </w:tc>
      </w:tr>
      <w:tr w:rsidR="008E66D1" w:rsidRPr="0064397E" w:rsidTr="00C93EF6">
        <w:trPr>
          <w:tblHeader/>
        </w:trPr>
        <w:tc>
          <w:tcPr>
            <w:tcW w:w="1514" w:type="pct"/>
            <w:vMerge/>
            <w:vAlign w:val="center"/>
          </w:tcPr>
          <w:p w:rsidR="008E66D1" w:rsidRPr="0064397E" w:rsidRDefault="008E66D1" w:rsidP="00C93EF6">
            <w:pPr>
              <w:jc w:val="center"/>
              <w:rPr>
                <w:b/>
                <w:sz w:val="20"/>
                <w:szCs w:val="20"/>
              </w:rPr>
            </w:pPr>
          </w:p>
        </w:tc>
        <w:tc>
          <w:tcPr>
            <w:tcW w:w="531" w:type="pct"/>
            <w:vMerge/>
            <w:vAlign w:val="center"/>
          </w:tcPr>
          <w:p w:rsidR="008E66D1" w:rsidRPr="0064397E" w:rsidRDefault="008E66D1" w:rsidP="00C93EF6">
            <w:pPr>
              <w:jc w:val="center"/>
              <w:rPr>
                <w:b/>
                <w:sz w:val="20"/>
                <w:szCs w:val="20"/>
              </w:rPr>
            </w:pPr>
          </w:p>
        </w:tc>
        <w:tc>
          <w:tcPr>
            <w:tcW w:w="1097" w:type="pct"/>
            <w:vMerge/>
          </w:tcPr>
          <w:p w:rsidR="008E66D1" w:rsidRPr="0064397E" w:rsidRDefault="008E66D1" w:rsidP="00C93EF6">
            <w:pPr>
              <w:jc w:val="center"/>
              <w:rPr>
                <w:b/>
                <w:sz w:val="20"/>
                <w:szCs w:val="20"/>
              </w:rPr>
            </w:pPr>
          </w:p>
        </w:tc>
        <w:tc>
          <w:tcPr>
            <w:tcW w:w="954" w:type="pct"/>
            <w:tcBorders>
              <w:top w:val="single" w:sz="4" w:space="0" w:color="auto"/>
            </w:tcBorders>
            <w:vAlign w:val="center"/>
          </w:tcPr>
          <w:p w:rsidR="008E66D1" w:rsidRPr="0064397E" w:rsidRDefault="008E66D1" w:rsidP="00C93EF6">
            <w:pPr>
              <w:jc w:val="center"/>
              <w:rPr>
                <w:b/>
                <w:sz w:val="20"/>
                <w:szCs w:val="20"/>
              </w:rPr>
            </w:pPr>
            <w:r w:rsidRPr="0064397E">
              <w:rPr>
                <w:b/>
                <w:sz w:val="20"/>
                <w:szCs w:val="20"/>
              </w:rPr>
              <w:t xml:space="preserve">Ожидаемый объем </w:t>
            </w:r>
          </w:p>
          <w:p w:rsidR="008E66D1" w:rsidRPr="0064397E" w:rsidRDefault="008E66D1" w:rsidP="00C93EF6">
            <w:pPr>
              <w:jc w:val="center"/>
              <w:rPr>
                <w:b/>
                <w:sz w:val="20"/>
                <w:szCs w:val="20"/>
              </w:rPr>
            </w:pPr>
            <w:r w:rsidRPr="0064397E">
              <w:rPr>
                <w:b/>
                <w:sz w:val="20"/>
                <w:szCs w:val="20"/>
              </w:rPr>
              <w:t xml:space="preserve">поступления сточных вод </w:t>
            </w:r>
          </w:p>
        </w:tc>
        <w:tc>
          <w:tcPr>
            <w:tcW w:w="904" w:type="pct"/>
            <w:tcBorders>
              <w:top w:val="single" w:sz="4" w:space="0" w:color="auto"/>
            </w:tcBorders>
            <w:vAlign w:val="center"/>
          </w:tcPr>
          <w:p w:rsidR="008E66D1" w:rsidRPr="0064397E" w:rsidRDefault="008E66D1" w:rsidP="00C93EF6">
            <w:pPr>
              <w:jc w:val="center"/>
              <w:rPr>
                <w:b/>
                <w:sz w:val="20"/>
                <w:szCs w:val="20"/>
              </w:rPr>
            </w:pPr>
            <w:r w:rsidRPr="0064397E">
              <w:rPr>
                <w:b/>
                <w:sz w:val="20"/>
                <w:szCs w:val="20"/>
              </w:rPr>
              <w:t xml:space="preserve">Фактический объем </w:t>
            </w:r>
          </w:p>
          <w:p w:rsidR="008E66D1" w:rsidRPr="0064397E" w:rsidRDefault="008E66D1" w:rsidP="00C93EF6">
            <w:pPr>
              <w:jc w:val="center"/>
              <w:rPr>
                <w:b/>
                <w:sz w:val="20"/>
                <w:szCs w:val="20"/>
              </w:rPr>
            </w:pPr>
            <w:r w:rsidRPr="0064397E">
              <w:rPr>
                <w:b/>
                <w:sz w:val="20"/>
                <w:szCs w:val="20"/>
              </w:rPr>
              <w:t xml:space="preserve">поступления сточных вод </w:t>
            </w:r>
          </w:p>
        </w:tc>
      </w:tr>
      <w:tr w:rsidR="008E66D1" w:rsidRPr="00A058F8" w:rsidTr="00C93EF6">
        <w:trPr>
          <w:tblHeader/>
        </w:trPr>
        <w:tc>
          <w:tcPr>
            <w:tcW w:w="1514" w:type="pct"/>
            <w:vAlign w:val="center"/>
          </w:tcPr>
          <w:p w:rsidR="008E66D1" w:rsidRPr="0064397E" w:rsidRDefault="008E66D1" w:rsidP="00C93EF6">
            <w:pPr>
              <w:jc w:val="center"/>
              <w:rPr>
                <w:sz w:val="20"/>
                <w:szCs w:val="20"/>
              </w:rPr>
            </w:pPr>
            <w:r w:rsidRPr="0064397E">
              <w:rPr>
                <w:sz w:val="20"/>
                <w:szCs w:val="20"/>
              </w:rPr>
              <w:t xml:space="preserve">Пропущено сточных вод </w:t>
            </w:r>
          </w:p>
          <w:p w:rsidR="008E66D1" w:rsidRPr="0064397E" w:rsidRDefault="008E66D1" w:rsidP="00C93EF6">
            <w:pPr>
              <w:jc w:val="center"/>
              <w:rPr>
                <w:sz w:val="20"/>
                <w:szCs w:val="20"/>
              </w:rPr>
            </w:pPr>
            <w:r w:rsidRPr="0064397E">
              <w:rPr>
                <w:sz w:val="20"/>
                <w:szCs w:val="20"/>
              </w:rPr>
              <w:t>через очистные сооружения</w:t>
            </w:r>
          </w:p>
        </w:tc>
        <w:tc>
          <w:tcPr>
            <w:tcW w:w="531" w:type="pct"/>
            <w:vAlign w:val="center"/>
          </w:tcPr>
          <w:p w:rsidR="008E66D1" w:rsidRPr="0064397E" w:rsidRDefault="008E66D1" w:rsidP="00C93EF6">
            <w:pPr>
              <w:jc w:val="center"/>
              <w:rPr>
                <w:sz w:val="20"/>
                <w:szCs w:val="20"/>
              </w:rPr>
            </w:pPr>
            <w:r w:rsidRPr="0064397E">
              <w:rPr>
                <w:spacing w:val="-1"/>
                <w:sz w:val="20"/>
                <w:szCs w:val="20"/>
              </w:rPr>
              <w:t>тыс.м</w:t>
            </w:r>
            <w:r w:rsidRPr="0064397E">
              <w:rPr>
                <w:spacing w:val="-1"/>
                <w:sz w:val="20"/>
                <w:szCs w:val="20"/>
                <w:vertAlign w:val="superscript"/>
              </w:rPr>
              <w:t>3</w:t>
            </w:r>
          </w:p>
        </w:tc>
        <w:tc>
          <w:tcPr>
            <w:tcW w:w="1097" w:type="pct"/>
            <w:vAlign w:val="center"/>
          </w:tcPr>
          <w:p w:rsidR="008E66D1" w:rsidRPr="0064397E" w:rsidRDefault="008E66D1" w:rsidP="00C93EF6">
            <w:pPr>
              <w:shd w:val="clear" w:color="auto" w:fill="FFFFFF"/>
              <w:jc w:val="center"/>
              <w:rPr>
                <w:spacing w:val="-1"/>
                <w:sz w:val="20"/>
                <w:szCs w:val="20"/>
              </w:rPr>
            </w:pPr>
            <w:r w:rsidRPr="0064397E">
              <w:rPr>
                <w:spacing w:val="-1"/>
                <w:sz w:val="20"/>
                <w:szCs w:val="20"/>
              </w:rPr>
              <w:t>25 704,8</w:t>
            </w:r>
          </w:p>
        </w:tc>
        <w:tc>
          <w:tcPr>
            <w:tcW w:w="954" w:type="pct"/>
            <w:vAlign w:val="center"/>
          </w:tcPr>
          <w:p w:rsidR="008E66D1" w:rsidRPr="0064397E" w:rsidRDefault="008E66D1" w:rsidP="00C93EF6">
            <w:pPr>
              <w:shd w:val="clear" w:color="auto" w:fill="FFFFFF"/>
              <w:jc w:val="center"/>
              <w:rPr>
                <w:spacing w:val="-1"/>
                <w:sz w:val="20"/>
                <w:szCs w:val="20"/>
              </w:rPr>
            </w:pPr>
            <w:r w:rsidRPr="0064397E">
              <w:rPr>
                <w:spacing w:val="-1"/>
                <w:sz w:val="20"/>
                <w:szCs w:val="20"/>
              </w:rPr>
              <w:t>22 567,7</w:t>
            </w:r>
          </w:p>
        </w:tc>
        <w:tc>
          <w:tcPr>
            <w:tcW w:w="904" w:type="pct"/>
            <w:vAlign w:val="center"/>
          </w:tcPr>
          <w:p w:rsidR="008E66D1" w:rsidRPr="0064397E" w:rsidRDefault="008E66D1" w:rsidP="00C93EF6">
            <w:pPr>
              <w:jc w:val="center"/>
              <w:rPr>
                <w:spacing w:val="-1"/>
                <w:sz w:val="20"/>
                <w:szCs w:val="20"/>
              </w:rPr>
            </w:pPr>
            <w:r w:rsidRPr="0064397E">
              <w:rPr>
                <w:spacing w:val="-1"/>
                <w:sz w:val="20"/>
                <w:szCs w:val="20"/>
              </w:rPr>
              <w:t>26 222,</w:t>
            </w:r>
            <w:r>
              <w:rPr>
                <w:spacing w:val="-1"/>
                <w:sz w:val="20"/>
                <w:szCs w:val="20"/>
              </w:rPr>
              <w:t>5</w:t>
            </w:r>
          </w:p>
        </w:tc>
      </w:tr>
    </w:tbl>
    <w:p w:rsidR="008E66D1" w:rsidRDefault="008E66D1" w:rsidP="00DD60B1">
      <w:pPr>
        <w:ind w:firstLine="709"/>
        <w:jc w:val="both"/>
        <w:rPr>
          <w:sz w:val="26"/>
          <w:szCs w:val="26"/>
        </w:rPr>
      </w:pPr>
    </w:p>
    <w:p w:rsidR="007A408D" w:rsidRPr="00532539" w:rsidRDefault="008E66D1" w:rsidP="00DD60B1">
      <w:pPr>
        <w:ind w:firstLine="709"/>
        <w:jc w:val="both"/>
        <w:rPr>
          <w:sz w:val="26"/>
          <w:szCs w:val="26"/>
          <w:highlight w:val="yellow"/>
        </w:rPr>
      </w:pPr>
      <w:r w:rsidRPr="0033737D">
        <w:rPr>
          <w:sz w:val="26"/>
          <w:szCs w:val="26"/>
        </w:rPr>
        <w:t xml:space="preserve">По информации МУП «КОС» за </w:t>
      </w:r>
      <w:r>
        <w:rPr>
          <w:sz w:val="26"/>
          <w:szCs w:val="26"/>
        </w:rPr>
        <w:t xml:space="preserve">12 месяцев </w:t>
      </w:r>
      <w:r w:rsidRPr="0033737D">
        <w:rPr>
          <w:sz w:val="26"/>
          <w:szCs w:val="26"/>
        </w:rPr>
        <w:t>2018 год</w:t>
      </w:r>
      <w:r>
        <w:rPr>
          <w:sz w:val="26"/>
          <w:szCs w:val="26"/>
        </w:rPr>
        <w:t>а</w:t>
      </w:r>
      <w:r w:rsidRPr="0033737D">
        <w:rPr>
          <w:sz w:val="26"/>
          <w:szCs w:val="26"/>
        </w:rPr>
        <w:t xml:space="preserve"> через очистные сооружения города пропущено 26 222,5 тыс. м</w:t>
      </w:r>
      <w:r w:rsidRPr="0033737D">
        <w:rPr>
          <w:sz w:val="26"/>
          <w:szCs w:val="26"/>
          <w:vertAlign w:val="superscript"/>
        </w:rPr>
        <w:t>3</w:t>
      </w:r>
      <w:r w:rsidRPr="0033737D">
        <w:rPr>
          <w:sz w:val="26"/>
          <w:szCs w:val="26"/>
        </w:rPr>
        <w:t xml:space="preserve"> сточных вод.</w:t>
      </w:r>
    </w:p>
    <w:p w:rsidR="005C7DDA" w:rsidRPr="00330529" w:rsidRDefault="005C7DDA" w:rsidP="002E49D2">
      <w:pPr>
        <w:pStyle w:val="1"/>
        <w:numPr>
          <w:ilvl w:val="0"/>
          <w:numId w:val="11"/>
        </w:numPr>
        <w:tabs>
          <w:tab w:val="left" w:pos="426"/>
        </w:tabs>
        <w:spacing w:before="240" w:after="240"/>
        <w:ind w:left="0" w:firstLine="0"/>
        <w:jc w:val="center"/>
      </w:pPr>
      <w:bookmarkStart w:id="100" w:name="_Toc136926215"/>
      <w:bookmarkStart w:id="101" w:name="_Toc225833544"/>
      <w:bookmarkStart w:id="102" w:name="_Toc529526503"/>
      <w:bookmarkEnd w:id="97"/>
      <w:bookmarkEnd w:id="98"/>
      <w:r w:rsidRPr="00330529">
        <w:t>Криминогенная обстановка</w:t>
      </w:r>
      <w:bookmarkEnd w:id="100"/>
      <w:bookmarkEnd w:id="101"/>
      <w:bookmarkEnd w:id="102"/>
    </w:p>
    <w:p w:rsidR="00330529" w:rsidRPr="00DC319B" w:rsidRDefault="00330529" w:rsidP="00330529">
      <w:pPr>
        <w:tabs>
          <w:tab w:val="left" w:pos="900"/>
        </w:tabs>
        <w:ind w:firstLine="709"/>
        <w:rPr>
          <w:b/>
          <w:i/>
          <w:sz w:val="26"/>
          <w:szCs w:val="26"/>
        </w:rPr>
      </w:pPr>
      <w:bookmarkStart w:id="103" w:name="_Toc136926216"/>
      <w:bookmarkStart w:id="104" w:name="_Toc225833545"/>
      <w:r w:rsidRPr="00DC319B">
        <w:rPr>
          <w:b/>
          <w:i/>
          <w:sz w:val="26"/>
          <w:szCs w:val="26"/>
        </w:rPr>
        <w:t>Общая характеристика обстановки</w:t>
      </w:r>
    </w:p>
    <w:p w:rsidR="00330529" w:rsidRPr="00DC319B" w:rsidRDefault="00330529" w:rsidP="00330529">
      <w:pPr>
        <w:pStyle w:val="a4"/>
        <w:suppressAutoHyphens/>
        <w:ind w:firstLine="709"/>
        <w:rPr>
          <w:szCs w:val="26"/>
        </w:rPr>
      </w:pPr>
      <w:r w:rsidRPr="000D2B2F">
        <w:rPr>
          <w:szCs w:val="26"/>
        </w:rPr>
        <w:t>По итогам 2018 года общее количество зарегистрированных преступлений снизилось на 12,8% и составило 1 823 ед. против 2 091</w:t>
      </w:r>
      <w:r>
        <w:rPr>
          <w:szCs w:val="26"/>
        </w:rPr>
        <w:t xml:space="preserve"> ед. совершенных за 2017 год.</w:t>
      </w:r>
    </w:p>
    <w:p w:rsidR="00330529" w:rsidRPr="00B847E4" w:rsidRDefault="00330529" w:rsidP="00330529">
      <w:pPr>
        <w:tabs>
          <w:tab w:val="left" w:pos="5624"/>
        </w:tabs>
        <w:suppressAutoHyphens/>
        <w:ind w:firstLine="709"/>
        <w:jc w:val="both"/>
        <w:rPr>
          <w:sz w:val="26"/>
          <w:szCs w:val="26"/>
        </w:rPr>
      </w:pPr>
      <w:r w:rsidRPr="00B847E4">
        <w:rPr>
          <w:sz w:val="26"/>
          <w:szCs w:val="26"/>
        </w:rPr>
        <w:t>Анализ оперативной обстановки в отчетном периоде указывает на динамику снижения основных видов преступлений:</w:t>
      </w:r>
    </w:p>
    <w:p w:rsidR="00330529" w:rsidRDefault="00330529" w:rsidP="00B23FED">
      <w:pPr>
        <w:pStyle w:val="a4"/>
        <w:numPr>
          <w:ilvl w:val="0"/>
          <w:numId w:val="138"/>
        </w:numPr>
        <w:tabs>
          <w:tab w:val="left" w:pos="993"/>
        </w:tabs>
        <w:ind w:left="0" w:firstLine="709"/>
        <w:rPr>
          <w:szCs w:val="26"/>
        </w:rPr>
      </w:pPr>
      <w:r>
        <w:rPr>
          <w:szCs w:val="26"/>
        </w:rPr>
        <w:t>у</w:t>
      </w:r>
      <w:r w:rsidRPr="00B847E4">
        <w:rPr>
          <w:szCs w:val="26"/>
        </w:rPr>
        <w:t>бийств</w:t>
      </w:r>
      <w:r>
        <w:rPr>
          <w:szCs w:val="26"/>
        </w:rPr>
        <w:t xml:space="preserve"> – 15 ед. </w:t>
      </w:r>
      <w:r w:rsidRPr="00B847E4">
        <w:rPr>
          <w:szCs w:val="26"/>
        </w:rPr>
        <w:t>(-16,7%; 2017 год - 18);</w:t>
      </w:r>
    </w:p>
    <w:p w:rsidR="00330529" w:rsidRDefault="00330529" w:rsidP="00B23FED">
      <w:pPr>
        <w:pStyle w:val="a4"/>
        <w:numPr>
          <w:ilvl w:val="0"/>
          <w:numId w:val="138"/>
        </w:numPr>
        <w:tabs>
          <w:tab w:val="left" w:pos="993"/>
        </w:tabs>
        <w:ind w:left="0" w:firstLine="709"/>
        <w:rPr>
          <w:spacing w:val="-4"/>
          <w:szCs w:val="26"/>
        </w:rPr>
      </w:pPr>
      <w:r w:rsidRPr="004015BA">
        <w:rPr>
          <w:szCs w:val="26"/>
        </w:rPr>
        <w:t xml:space="preserve">грабежей </w:t>
      </w:r>
      <w:r>
        <w:rPr>
          <w:szCs w:val="26"/>
        </w:rPr>
        <w:t xml:space="preserve">– 46 ед. </w:t>
      </w:r>
      <w:r w:rsidRPr="004015BA">
        <w:rPr>
          <w:spacing w:val="-4"/>
          <w:szCs w:val="26"/>
        </w:rPr>
        <w:t>(-2</w:t>
      </w:r>
      <w:r>
        <w:rPr>
          <w:spacing w:val="-4"/>
          <w:szCs w:val="26"/>
        </w:rPr>
        <w:t>2</w:t>
      </w:r>
      <w:r w:rsidRPr="004015BA">
        <w:rPr>
          <w:spacing w:val="-4"/>
          <w:szCs w:val="26"/>
        </w:rPr>
        <w:t xml:space="preserve">%; </w:t>
      </w:r>
      <w:r>
        <w:rPr>
          <w:spacing w:val="-4"/>
          <w:szCs w:val="26"/>
        </w:rPr>
        <w:t>2017 год - 59</w:t>
      </w:r>
      <w:r w:rsidRPr="004015BA">
        <w:rPr>
          <w:spacing w:val="-4"/>
          <w:szCs w:val="26"/>
        </w:rPr>
        <w:t xml:space="preserve">), </w:t>
      </w:r>
    </w:p>
    <w:p w:rsidR="00330529" w:rsidRDefault="00330529" w:rsidP="00B23FED">
      <w:pPr>
        <w:pStyle w:val="a4"/>
        <w:numPr>
          <w:ilvl w:val="0"/>
          <w:numId w:val="138"/>
        </w:numPr>
        <w:tabs>
          <w:tab w:val="left" w:pos="993"/>
        </w:tabs>
        <w:ind w:left="0" w:firstLine="709"/>
        <w:rPr>
          <w:szCs w:val="26"/>
        </w:rPr>
      </w:pPr>
      <w:r w:rsidRPr="004015BA">
        <w:rPr>
          <w:szCs w:val="26"/>
        </w:rPr>
        <w:t>краж</w:t>
      </w:r>
      <w:r>
        <w:rPr>
          <w:szCs w:val="26"/>
        </w:rPr>
        <w:t xml:space="preserve"> – 587 ед. </w:t>
      </w:r>
      <w:r w:rsidRPr="004015BA">
        <w:rPr>
          <w:spacing w:val="-4"/>
          <w:szCs w:val="26"/>
        </w:rPr>
        <w:t>(-</w:t>
      </w:r>
      <w:r>
        <w:rPr>
          <w:spacing w:val="-4"/>
          <w:szCs w:val="26"/>
        </w:rPr>
        <w:t>12,1</w:t>
      </w:r>
      <w:r w:rsidRPr="004015BA">
        <w:rPr>
          <w:spacing w:val="-4"/>
          <w:szCs w:val="26"/>
        </w:rPr>
        <w:t xml:space="preserve">%; </w:t>
      </w:r>
      <w:r>
        <w:rPr>
          <w:spacing w:val="-4"/>
          <w:szCs w:val="26"/>
        </w:rPr>
        <w:t>2017 год - 668</w:t>
      </w:r>
      <w:r w:rsidRPr="004015BA">
        <w:rPr>
          <w:spacing w:val="-4"/>
          <w:szCs w:val="26"/>
        </w:rPr>
        <w:t>)</w:t>
      </w:r>
      <w:r>
        <w:rPr>
          <w:szCs w:val="26"/>
        </w:rPr>
        <w:t>,</w:t>
      </w:r>
      <w:r w:rsidRPr="004015BA">
        <w:rPr>
          <w:szCs w:val="26"/>
        </w:rPr>
        <w:t xml:space="preserve"> </w:t>
      </w:r>
    </w:p>
    <w:p w:rsidR="00330529" w:rsidRDefault="00330529" w:rsidP="00B23FED">
      <w:pPr>
        <w:pStyle w:val="a4"/>
        <w:numPr>
          <w:ilvl w:val="0"/>
          <w:numId w:val="138"/>
        </w:numPr>
        <w:tabs>
          <w:tab w:val="left" w:pos="993"/>
        </w:tabs>
        <w:ind w:left="0" w:firstLine="709"/>
        <w:rPr>
          <w:szCs w:val="26"/>
        </w:rPr>
      </w:pPr>
      <w:r w:rsidRPr="004015BA">
        <w:rPr>
          <w:szCs w:val="26"/>
        </w:rPr>
        <w:t>мошенничеств</w:t>
      </w:r>
      <w:r>
        <w:rPr>
          <w:szCs w:val="26"/>
        </w:rPr>
        <w:t xml:space="preserve"> – 165 ед. </w:t>
      </w:r>
      <w:r w:rsidRPr="004015BA">
        <w:rPr>
          <w:szCs w:val="26"/>
        </w:rPr>
        <w:t>(-</w:t>
      </w:r>
      <w:r>
        <w:rPr>
          <w:szCs w:val="26"/>
        </w:rPr>
        <w:t>0,6</w:t>
      </w:r>
      <w:r w:rsidRPr="004015BA">
        <w:rPr>
          <w:szCs w:val="26"/>
        </w:rPr>
        <w:t xml:space="preserve">%; </w:t>
      </w:r>
      <w:r>
        <w:rPr>
          <w:szCs w:val="26"/>
        </w:rPr>
        <w:t>2017 год - 166);</w:t>
      </w:r>
    </w:p>
    <w:p w:rsidR="00330529" w:rsidRDefault="00330529" w:rsidP="00B23FED">
      <w:pPr>
        <w:pStyle w:val="a4"/>
        <w:numPr>
          <w:ilvl w:val="0"/>
          <w:numId w:val="138"/>
        </w:numPr>
        <w:tabs>
          <w:tab w:val="left" w:pos="993"/>
        </w:tabs>
        <w:ind w:left="0" w:firstLine="709"/>
        <w:rPr>
          <w:szCs w:val="26"/>
        </w:rPr>
      </w:pPr>
      <w:r>
        <w:rPr>
          <w:szCs w:val="26"/>
        </w:rPr>
        <w:lastRenderedPageBreak/>
        <w:t xml:space="preserve">уголовно наказуемых </w:t>
      </w:r>
      <w:r w:rsidRPr="004015BA">
        <w:rPr>
          <w:szCs w:val="26"/>
        </w:rPr>
        <w:t>ДТП со смертельным исходом</w:t>
      </w:r>
      <w:r>
        <w:rPr>
          <w:szCs w:val="26"/>
        </w:rPr>
        <w:t xml:space="preserve"> – 2 ед.</w:t>
      </w:r>
      <w:r w:rsidRPr="004015BA">
        <w:rPr>
          <w:szCs w:val="26"/>
        </w:rPr>
        <w:t xml:space="preserve"> (-</w:t>
      </w:r>
      <w:r>
        <w:rPr>
          <w:szCs w:val="26"/>
        </w:rPr>
        <w:t>66,7</w:t>
      </w:r>
      <w:r w:rsidRPr="004015BA">
        <w:rPr>
          <w:szCs w:val="26"/>
        </w:rPr>
        <w:t>%;</w:t>
      </w:r>
      <w:r>
        <w:rPr>
          <w:szCs w:val="26"/>
        </w:rPr>
        <w:t xml:space="preserve"> 2017 год - 6</w:t>
      </w:r>
      <w:r w:rsidRPr="004015BA">
        <w:rPr>
          <w:szCs w:val="26"/>
        </w:rPr>
        <w:t>)</w:t>
      </w:r>
      <w:r>
        <w:rPr>
          <w:szCs w:val="26"/>
        </w:rPr>
        <w:t>;</w:t>
      </w:r>
    </w:p>
    <w:p w:rsidR="00330529" w:rsidRDefault="00330529" w:rsidP="00B23FED">
      <w:pPr>
        <w:pStyle w:val="a4"/>
        <w:numPr>
          <w:ilvl w:val="0"/>
          <w:numId w:val="138"/>
        </w:numPr>
        <w:tabs>
          <w:tab w:val="left" w:pos="993"/>
        </w:tabs>
        <w:ind w:left="0" w:firstLine="709"/>
        <w:rPr>
          <w:szCs w:val="26"/>
        </w:rPr>
      </w:pPr>
      <w:r>
        <w:rPr>
          <w:szCs w:val="26"/>
        </w:rPr>
        <w:t>преступлений в сфере незаконного оборота наркотических средств – 344 ед. (-6,3%; 2017 год - 367);</w:t>
      </w:r>
    </w:p>
    <w:p w:rsidR="00330529" w:rsidRDefault="00330529" w:rsidP="00B23FED">
      <w:pPr>
        <w:pStyle w:val="a4"/>
        <w:numPr>
          <w:ilvl w:val="0"/>
          <w:numId w:val="138"/>
        </w:numPr>
        <w:tabs>
          <w:tab w:val="left" w:pos="993"/>
        </w:tabs>
        <w:ind w:left="0" w:firstLine="709"/>
        <w:rPr>
          <w:szCs w:val="26"/>
        </w:rPr>
      </w:pPr>
      <w:r>
        <w:rPr>
          <w:szCs w:val="26"/>
        </w:rPr>
        <w:t>незаконного оборота оружия – 14 ед. (-50%; 2017 год - 28).</w:t>
      </w:r>
    </w:p>
    <w:p w:rsidR="00330529" w:rsidRPr="00DC319B" w:rsidRDefault="00330529" w:rsidP="00330529">
      <w:pPr>
        <w:pStyle w:val="a4"/>
        <w:suppressAutoHyphens/>
        <w:ind w:firstLine="709"/>
        <w:rPr>
          <w:szCs w:val="26"/>
        </w:rPr>
      </w:pPr>
      <w:r w:rsidRPr="000D2B2F">
        <w:rPr>
          <w:szCs w:val="26"/>
        </w:rPr>
        <w:t>За отчетный период общая раскрываемость преступлений составила – 73,8% (2017 год – 71,1%).</w:t>
      </w:r>
    </w:p>
    <w:p w:rsidR="00330529" w:rsidRDefault="00330529" w:rsidP="00330529">
      <w:pPr>
        <w:tabs>
          <w:tab w:val="left" w:pos="5624"/>
        </w:tabs>
        <w:suppressAutoHyphens/>
        <w:ind w:firstLine="709"/>
        <w:jc w:val="both"/>
        <w:rPr>
          <w:sz w:val="26"/>
          <w:szCs w:val="26"/>
        </w:rPr>
      </w:pPr>
      <w:r w:rsidRPr="000D2B2F">
        <w:rPr>
          <w:sz w:val="26"/>
          <w:szCs w:val="26"/>
        </w:rPr>
        <w:t>Эффективность работы по раскрытию преступлений по итогам 2018 года является лучшей среди ОВД Красноярского края и значительно превышает средние результаты по Красноярскому краю.</w:t>
      </w:r>
    </w:p>
    <w:p w:rsidR="00330529" w:rsidRPr="00DC319B" w:rsidRDefault="00330529" w:rsidP="00330529">
      <w:pPr>
        <w:tabs>
          <w:tab w:val="left" w:pos="5624"/>
        </w:tabs>
        <w:suppressAutoHyphens/>
        <w:ind w:firstLine="709"/>
        <w:jc w:val="both"/>
        <w:rPr>
          <w:sz w:val="26"/>
          <w:szCs w:val="26"/>
        </w:rPr>
      </w:pPr>
    </w:p>
    <w:p w:rsidR="00330529" w:rsidRDefault="00330529" w:rsidP="00330529">
      <w:pPr>
        <w:jc w:val="both"/>
        <w:rPr>
          <w:sz w:val="26"/>
          <w:szCs w:val="26"/>
        </w:rPr>
      </w:pPr>
      <w:r>
        <w:rPr>
          <w:noProof/>
        </w:rPr>
        <w:drawing>
          <wp:inline distT="0" distB="0" distL="0" distR="0" wp14:anchorId="415E56E2" wp14:editId="5B37F0EB">
            <wp:extent cx="5927725" cy="2979506"/>
            <wp:effectExtent l="0" t="0" r="15875" b="1143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30529" w:rsidRDefault="00330529" w:rsidP="00330529">
      <w:pPr>
        <w:jc w:val="both"/>
        <w:rPr>
          <w:sz w:val="26"/>
          <w:szCs w:val="26"/>
        </w:rPr>
      </w:pPr>
    </w:p>
    <w:p w:rsidR="00330529" w:rsidRDefault="00330529" w:rsidP="00330529">
      <w:pPr>
        <w:tabs>
          <w:tab w:val="left" w:pos="5624"/>
        </w:tabs>
        <w:suppressAutoHyphens/>
        <w:ind w:firstLine="709"/>
        <w:jc w:val="both"/>
        <w:rPr>
          <w:sz w:val="26"/>
          <w:szCs w:val="26"/>
        </w:rPr>
      </w:pPr>
      <w:r w:rsidRPr="000D2B2F">
        <w:rPr>
          <w:sz w:val="26"/>
          <w:szCs w:val="26"/>
        </w:rPr>
        <w:t>По таким видам, как тяжкие и особо тяжкие преступления, а также кражи автомобильного и мотоциклетного транспорта, вымогательства, дорожно-транспортные происшествия (ДТП) со смертельным исходом – раскрываемость составила 100%.</w:t>
      </w:r>
    </w:p>
    <w:p w:rsidR="00330529" w:rsidRDefault="00330529" w:rsidP="00330529">
      <w:pPr>
        <w:ind w:firstLine="709"/>
        <w:jc w:val="both"/>
        <w:rPr>
          <w:sz w:val="26"/>
          <w:szCs w:val="26"/>
        </w:rPr>
      </w:pPr>
      <w:r>
        <w:rPr>
          <w:sz w:val="26"/>
          <w:szCs w:val="26"/>
        </w:rPr>
        <w:t>З</w:t>
      </w:r>
      <w:r w:rsidRPr="005D6F9D">
        <w:rPr>
          <w:sz w:val="26"/>
          <w:szCs w:val="26"/>
        </w:rPr>
        <w:t>начительное внимание уделяется профилактической работе, направленной на предупреждение и пресечение преступлений, совершаемых с использованием Интернет-технологий и мобильной связи. Ежемесячно проводятся встречи с представителями СМИ, в ходе которых до населения доводится информация об основных видах мошенничеств и краж, а также разъясняются способы поведения при возникновении угрозы стать объектом таких преступлений</w:t>
      </w:r>
      <w:r w:rsidRPr="0073223E">
        <w:rPr>
          <w:sz w:val="26"/>
          <w:szCs w:val="26"/>
        </w:rPr>
        <w:t>.</w:t>
      </w:r>
      <w:r>
        <w:rPr>
          <w:sz w:val="26"/>
          <w:szCs w:val="26"/>
        </w:rPr>
        <w:t xml:space="preserve"> В</w:t>
      </w:r>
      <w:r w:rsidRPr="00B164E3">
        <w:rPr>
          <w:sz w:val="26"/>
          <w:szCs w:val="26"/>
        </w:rPr>
        <w:t xml:space="preserve"> социальной сети «Инстаграм» создана официальная страница Отдела МВД для размещения информации по профилактики мошенничеств.</w:t>
      </w:r>
    </w:p>
    <w:p w:rsidR="00330529" w:rsidRDefault="00330529" w:rsidP="00330529">
      <w:pPr>
        <w:ind w:firstLine="709"/>
        <w:jc w:val="both"/>
        <w:rPr>
          <w:sz w:val="26"/>
          <w:szCs w:val="26"/>
        </w:rPr>
      </w:pPr>
      <w:r>
        <w:rPr>
          <w:sz w:val="26"/>
          <w:szCs w:val="26"/>
        </w:rPr>
        <w:t>В</w:t>
      </w:r>
      <w:r w:rsidRPr="00B164E3">
        <w:rPr>
          <w:sz w:val="26"/>
          <w:szCs w:val="26"/>
        </w:rPr>
        <w:t xml:space="preserve"> Отделе МВД имеется положительная практика </w:t>
      </w:r>
      <w:r>
        <w:rPr>
          <w:sz w:val="26"/>
          <w:szCs w:val="26"/>
        </w:rPr>
        <w:t>их расследования</w:t>
      </w:r>
      <w:r w:rsidRPr="00B164E3">
        <w:rPr>
          <w:sz w:val="26"/>
          <w:szCs w:val="26"/>
        </w:rPr>
        <w:t xml:space="preserve">. По итогам работы за </w:t>
      </w:r>
      <w:r>
        <w:rPr>
          <w:sz w:val="26"/>
          <w:szCs w:val="26"/>
        </w:rPr>
        <w:t>2018 год</w:t>
      </w:r>
      <w:r w:rsidRPr="00B164E3">
        <w:rPr>
          <w:sz w:val="26"/>
          <w:szCs w:val="26"/>
        </w:rPr>
        <w:t xml:space="preserve"> уровень раскрываемости краж, совершенных в сфере высоких технологий состав</w:t>
      </w:r>
      <w:r>
        <w:rPr>
          <w:sz w:val="26"/>
          <w:szCs w:val="26"/>
        </w:rPr>
        <w:t>ил</w:t>
      </w:r>
      <w:r w:rsidRPr="00B164E3">
        <w:rPr>
          <w:sz w:val="26"/>
          <w:szCs w:val="26"/>
        </w:rPr>
        <w:t xml:space="preserve"> </w:t>
      </w:r>
      <w:r>
        <w:rPr>
          <w:sz w:val="26"/>
          <w:szCs w:val="26"/>
        </w:rPr>
        <w:t>75,6</w:t>
      </w:r>
      <w:r w:rsidRPr="00B164E3">
        <w:rPr>
          <w:sz w:val="26"/>
          <w:szCs w:val="26"/>
        </w:rPr>
        <w:t xml:space="preserve">%, мошенничеств </w:t>
      </w:r>
      <w:r>
        <w:rPr>
          <w:sz w:val="26"/>
          <w:szCs w:val="26"/>
        </w:rPr>
        <w:t>17,1</w:t>
      </w:r>
      <w:r w:rsidRPr="00B164E3">
        <w:rPr>
          <w:sz w:val="26"/>
          <w:szCs w:val="26"/>
        </w:rPr>
        <w:t xml:space="preserve">%, при среднекраевых значениях </w:t>
      </w:r>
      <w:r>
        <w:rPr>
          <w:sz w:val="26"/>
          <w:szCs w:val="26"/>
        </w:rPr>
        <w:t>41,6</w:t>
      </w:r>
      <w:r w:rsidRPr="00B164E3">
        <w:rPr>
          <w:sz w:val="26"/>
          <w:szCs w:val="26"/>
        </w:rPr>
        <w:t xml:space="preserve">% и </w:t>
      </w:r>
      <w:r>
        <w:rPr>
          <w:sz w:val="26"/>
          <w:szCs w:val="26"/>
        </w:rPr>
        <w:t>8,8</w:t>
      </w:r>
      <w:r w:rsidRPr="00B164E3">
        <w:rPr>
          <w:sz w:val="26"/>
          <w:szCs w:val="26"/>
        </w:rPr>
        <w:t>%</w:t>
      </w:r>
      <w:r>
        <w:rPr>
          <w:sz w:val="26"/>
          <w:szCs w:val="26"/>
        </w:rPr>
        <w:t xml:space="preserve"> соответственно.</w:t>
      </w:r>
    </w:p>
    <w:p w:rsidR="00330529" w:rsidRDefault="00330529" w:rsidP="00330529">
      <w:pPr>
        <w:ind w:firstLine="709"/>
        <w:jc w:val="both"/>
        <w:rPr>
          <w:sz w:val="26"/>
          <w:szCs w:val="26"/>
        </w:rPr>
      </w:pPr>
    </w:p>
    <w:p w:rsidR="00330529" w:rsidRDefault="00330529" w:rsidP="00330529">
      <w:pPr>
        <w:jc w:val="both"/>
        <w:rPr>
          <w:sz w:val="26"/>
          <w:szCs w:val="26"/>
        </w:rPr>
      </w:pPr>
      <w:r>
        <w:rPr>
          <w:noProof/>
        </w:rPr>
        <w:lastRenderedPageBreak/>
        <w:drawing>
          <wp:inline distT="0" distB="0" distL="0" distR="0" wp14:anchorId="0C2258E4" wp14:editId="1CB8DD6D">
            <wp:extent cx="2908300" cy="2500008"/>
            <wp:effectExtent l="0" t="0" r="6350" b="14605"/>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sz w:val="26"/>
          <w:szCs w:val="26"/>
        </w:rPr>
        <w:t xml:space="preserve">   </w:t>
      </w:r>
      <w:r>
        <w:rPr>
          <w:noProof/>
        </w:rPr>
        <w:drawing>
          <wp:inline distT="0" distB="0" distL="0" distR="0" wp14:anchorId="7B1353B8" wp14:editId="2F7FB1BB">
            <wp:extent cx="2876550" cy="2509736"/>
            <wp:effectExtent l="0" t="0" r="0" b="5080"/>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30529" w:rsidRPr="00763E99" w:rsidRDefault="00330529" w:rsidP="00330529">
      <w:pPr>
        <w:ind w:firstLine="709"/>
        <w:jc w:val="both"/>
        <w:rPr>
          <w:sz w:val="20"/>
          <w:szCs w:val="20"/>
        </w:rPr>
      </w:pPr>
    </w:p>
    <w:p w:rsidR="00330529" w:rsidRPr="00F6193A" w:rsidRDefault="00330529" w:rsidP="00330529">
      <w:pPr>
        <w:tabs>
          <w:tab w:val="left" w:pos="5624"/>
        </w:tabs>
        <w:suppressAutoHyphens/>
        <w:ind w:firstLine="709"/>
        <w:jc w:val="both"/>
        <w:rPr>
          <w:sz w:val="26"/>
          <w:szCs w:val="26"/>
        </w:rPr>
      </w:pPr>
      <w:r w:rsidRPr="00F6193A">
        <w:rPr>
          <w:sz w:val="26"/>
          <w:szCs w:val="26"/>
        </w:rPr>
        <w:t xml:space="preserve">Принципиальной задачей остается борьба с преступлениями в сфере экономики, где в отчетном периоде обеспечено повышение эффективности </w:t>
      </w:r>
      <w:r w:rsidRPr="00F6193A">
        <w:rPr>
          <w:spacing w:val="-4"/>
          <w:sz w:val="26"/>
          <w:szCs w:val="26"/>
        </w:rPr>
        <w:t>на 50,8% (с 59 до 89).</w:t>
      </w:r>
    </w:p>
    <w:p w:rsidR="00330529" w:rsidRPr="00F6193A" w:rsidRDefault="00330529" w:rsidP="00330529">
      <w:pPr>
        <w:pStyle w:val="a4"/>
        <w:tabs>
          <w:tab w:val="left" w:pos="993"/>
        </w:tabs>
        <w:suppressAutoHyphens/>
        <w:ind w:firstLine="0"/>
        <w:jc w:val="center"/>
        <w:rPr>
          <w:b/>
          <w:szCs w:val="26"/>
        </w:rPr>
      </w:pPr>
    </w:p>
    <w:p w:rsidR="00330529" w:rsidRDefault="00330529" w:rsidP="00330529">
      <w:pPr>
        <w:pStyle w:val="a4"/>
        <w:tabs>
          <w:tab w:val="left" w:pos="993"/>
        </w:tabs>
        <w:suppressAutoHyphens/>
        <w:ind w:firstLine="709"/>
        <w:rPr>
          <w:b/>
          <w:i/>
          <w:szCs w:val="26"/>
        </w:rPr>
      </w:pPr>
      <w:r w:rsidRPr="00046549">
        <w:rPr>
          <w:b/>
          <w:i/>
          <w:szCs w:val="26"/>
        </w:rPr>
        <w:t>Социально-демографическая характеристика преступности и организация профилактической работы</w:t>
      </w:r>
    </w:p>
    <w:p w:rsidR="00330529" w:rsidRDefault="00330529" w:rsidP="00330529">
      <w:pPr>
        <w:tabs>
          <w:tab w:val="left" w:pos="709"/>
          <w:tab w:val="left" w:pos="993"/>
        </w:tabs>
        <w:suppressAutoHyphens/>
        <w:ind w:firstLine="709"/>
        <w:jc w:val="both"/>
        <w:rPr>
          <w:sz w:val="26"/>
          <w:szCs w:val="26"/>
        </w:rPr>
      </w:pPr>
      <w:r w:rsidRPr="00B24A61">
        <w:rPr>
          <w:sz w:val="26"/>
          <w:szCs w:val="26"/>
        </w:rPr>
        <w:t>В 2018 году возрастная структура категории лиц, совершивших преступления</w:t>
      </w:r>
      <w:r>
        <w:rPr>
          <w:sz w:val="26"/>
          <w:szCs w:val="26"/>
        </w:rPr>
        <w:t>,</w:t>
      </w:r>
      <w:r w:rsidRPr="00B24A61">
        <w:rPr>
          <w:sz w:val="26"/>
          <w:szCs w:val="26"/>
        </w:rPr>
        <w:t xml:space="preserve"> не претерпела значительных изменений. Наибольшая часть преступлений совершен</w:t>
      </w:r>
      <w:r>
        <w:rPr>
          <w:sz w:val="26"/>
          <w:szCs w:val="26"/>
        </w:rPr>
        <w:t>а</w:t>
      </w:r>
      <w:r w:rsidRPr="00B24A61">
        <w:rPr>
          <w:sz w:val="26"/>
          <w:szCs w:val="26"/>
        </w:rPr>
        <w:t xml:space="preserve"> лицами в возрасте от 30 до 49 лет.</w:t>
      </w:r>
    </w:p>
    <w:p w:rsidR="00330529" w:rsidRPr="000D2B2F" w:rsidRDefault="00330529" w:rsidP="00330529">
      <w:pPr>
        <w:pStyle w:val="a4"/>
        <w:tabs>
          <w:tab w:val="left" w:pos="993"/>
        </w:tabs>
        <w:suppressAutoHyphens/>
        <w:spacing w:before="240" w:after="240"/>
        <w:ind w:firstLine="0"/>
        <w:jc w:val="center"/>
        <w:rPr>
          <w:b/>
          <w:szCs w:val="26"/>
        </w:rPr>
      </w:pPr>
      <w:r w:rsidRPr="000D2B2F">
        <w:rPr>
          <w:b/>
          <w:bCs/>
          <w:szCs w:val="26"/>
        </w:rPr>
        <w:t>Возрастная категория лиц, совершивших преступления, %</w:t>
      </w:r>
    </w:p>
    <w:p w:rsidR="00330529" w:rsidRDefault="00330529" w:rsidP="00330529">
      <w:pPr>
        <w:pStyle w:val="a4"/>
        <w:tabs>
          <w:tab w:val="left" w:pos="993"/>
        </w:tabs>
        <w:suppressAutoHyphens/>
        <w:spacing w:before="240" w:after="240"/>
        <w:ind w:firstLine="0"/>
        <w:jc w:val="center"/>
        <w:rPr>
          <w:szCs w:val="26"/>
        </w:rPr>
      </w:pPr>
      <w:r>
        <w:rPr>
          <w:bCs/>
          <w:noProof/>
          <w:szCs w:val="26"/>
        </w:rPr>
        <w:drawing>
          <wp:inline distT="0" distB="0" distL="0" distR="0" wp14:anchorId="50D21E63" wp14:editId="27E4926F">
            <wp:extent cx="2957208" cy="2343785"/>
            <wp:effectExtent l="0" t="0" r="33655" b="18415"/>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26ACD">
        <w:rPr>
          <w:bCs/>
          <w:noProof/>
          <w:szCs w:val="26"/>
        </w:rPr>
        <w:drawing>
          <wp:inline distT="0" distB="0" distL="0" distR="0" wp14:anchorId="06D27755" wp14:editId="5338A489">
            <wp:extent cx="2859932" cy="2333625"/>
            <wp:effectExtent l="0" t="0" r="36195" b="9525"/>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30529" w:rsidRDefault="00330529" w:rsidP="00330529">
      <w:pPr>
        <w:tabs>
          <w:tab w:val="left" w:pos="709"/>
          <w:tab w:val="left" w:pos="993"/>
        </w:tabs>
        <w:suppressAutoHyphens/>
        <w:ind w:firstLine="709"/>
        <w:jc w:val="both"/>
        <w:rPr>
          <w:sz w:val="26"/>
          <w:szCs w:val="26"/>
        </w:rPr>
      </w:pPr>
      <w:r>
        <w:rPr>
          <w:noProof/>
          <w:sz w:val="26"/>
          <w:szCs w:val="26"/>
        </w:rPr>
        <w:drawing>
          <wp:inline distT="0" distB="0" distL="0" distR="0" wp14:anchorId="3F0CFF80" wp14:editId="70B2A245">
            <wp:extent cx="5191760" cy="350196"/>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338" t="82762" r="3921" b="2821"/>
                    <a:stretch/>
                  </pic:blipFill>
                  <pic:spPr bwMode="auto">
                    <a:xfrm>
                      <a:off x="0" y="0"/>
                      <a:ext cx="5241662" cy="353562"/>
                    </a:xfrm>
                    <a:prstGeom prst="rect">
                      <a:avLst/>
                    </a:prstGeom>
                    <a:noFill/>
                    <a:ln>
                      <a:noFill/>
                    </a:ln>
                    <a:extLst>
                      <a:ext uri="{53640926-AAD7-44D8-BBD7-CCE9431645EC}">
                        <a14:shadowObscured xmlns:a14="http://schemas.microsoft.com/office/drawing/2010/main"/>
                      </a:ext>
                    </a:extLst>
                  </pic:spPr>
                </pic:pic>
              </a:graphicData>
            </a:graphic>
          </wp:inline>
        </w:drawing>
      </w:r>
    </w:p>
    <w:p w:rsidR="00330529" w:rsidRPr="00B02FE8" w:rsidRDefault="00330529" w:rsidP="00330529">
      <w:pPr>
        <w:tabs>
          <w:tab w:val="left" w:pos="709"/>
          <w:tab w:val="left" w:pos="993"/>
        </w:tabs>
        <w:suppressAutoHyphens/>
        <w:ind w:firstLine="709"/>
        <w:jc w:val="both"/>
        <w:rPr>
          <w:sz w:val="26"/>
          <w:szCs w:val="26"/>
        </w:rPr>
      </w:pPr>
      <w:r w:rsidRPr="00B24A61">
        <w:rPr>
          <w:sz w:val="26"/>
          <w:szCs w:val="26"/>
        </w:rPr>
        <w:t xml:space="preserve">Из общего числа выявленных лиц, совершивших преступления – 83,7% </w:t>
      </w:r>
      <w:r w:rsidRPr="00B02FE8">
        <w:rPr>
          <w:sz w:val="26"/>
          <w:szCs w:val="26"/>
        </w:rPr>
        <w:t>приходится на мужчин и 16,3% – на женщин.</w:t>
      </w:r>
    </w:p>
    <w:p w:rsidR="00330529" w:rsidRPr="00B02FE8" w:rsidRDefault="00330529" w:rsidP="00330529">
      <w:pPr>
        <w:ind w:firstLine="709"/>
        <w:jc w:val="both"/>
        <w:rPr>
          <w:sz w:val="26"/>
          <w:szCs w:val="26"/>
        </w:rPr>
      </w:pPr>
      <w:r w:rsidRPr="00B02FE8">
        <w:rPr>
          <w:sz w:val="26"/>
          <w:szCs w:val="26"/>
        </w:rPr>
        <w:t>В целях предупреждения правонарушений несовершеннолетних и в их отношении на территории города в отчетном периоде проведено:</w:t>
      </w:r>
    </w:p>
    <w:p w:rsidR="00330529" w:rsidRPr="00B02FE8" w:rsidRDefault="00330529" w:rsidP="00330529">
      <w:pPr>
        <w:ind w:firstLine="709"/>
        <w:jc w:val="both"/>
        <w:rPr>
          <w:sz w:val="26"/>
          <w:szCs w:val="26"/>
        </w:rPr>
      </w:pPr>
      <w:r w:rsidRPr="00B02FE8">
        <w:rPr>
          <w:sz w:val="26"/>
          <w:szCs w:val="26"/>
        </w:rPr>
        <w:t>– 5 оперативно-профилактических мероприятий;</w:t>
      </w:r>
    </w:p>
    <w:p w:rsidR="00330529" w:rsidRPr="00B02FE8" w:rsidRDefault="00330529" w:rsidP="00330529">
      <w:pPr>
        <w:tabs>
          <w:tab w:val="left" w:pos="993"/>
        </w:tabs>
        <w:ind w:firstLine="709"/>
        <w:jc w:val="both"/>
        <w:rPr>
          <w:spacing w:val="-2"/>
          <w:sz w:val="26"/>
          <w:szCs w:val="26"/>
        </w:rPr>
      </w:pPr>
      <w:r w:rsidRPr="00B02FE8">
        <w:rPr>
          <w:sz w:val="26"/>
          <w:szCs w:val="26"/>
        </w:rPr>
        <w:t>–</w:t>
      </w:r>
      <w:r w:rsidRPr="00B02FE8">
        <w:rPr>
          <w:spacing w:val="-2"/>
          <w:sz w:val="26"/>
          <w:szCs w:val="26"/>
        </w:rPr>
        <w:t xml:space="preserve"> 309 профилактических рейдов, в том числе с участием представителей органов и учреждений системы профилактики, и уполномоченных полиции.</w:t>
      </w:r>
    </w:p>
    <w:p w:rsidR="00330529" w:rsidRPr="00B02FE8" w:rsidRDefault="00330529" w:rsidP="00330529">
      <w:pPr>
        <w:suppressAutoHyphens/>
        <w:ind w:firstLine="709"/>
        <w:jc w:val="both"/>
        <w:rPr>
          <w:sz w:val="26"/>
          <w:szCs w:val="26"/>
        </w:rPr>
      </w:pPr>
      <w:r w:rsidRPr="00B02FE8">
        <w:rPr>
          <w:sz w:val="26"/>
          <w:szCs w:val="26"/>
        </w:rPr>
        <w:lastRenderedPageBreak/>
        <w:t>Продолжена индивидуальная профилактическая работа с подростками, состоящими на учете и родителями, оказывающими отрицательное влияние на своих несовершеннолетних детей. За неисполнение обязанностей по содержанию, воспитанию, обучению, защите прав и интересов несовершеннолетних к административной ответственности привлечено 207 родителей и законных представителей.</w:t>
      </w:r>
    </w:p>
    <w:p w:rsidR="00C47F9F" w:rsidRDefault="00330529" w:rsidP="00330529">
      <w:pPr>
        <w:ind w:firstLine="709"/>
        <w:jc w:val="both"/>
        <w:rPr>
          <w:sz w:val="26"/>
          <w:szCs w:val="26"/>
        </w:rPr>
      </w:pPr>
      <w:r w:rsidRPr="00B02FE8">
        <w:rPr>
          <w:sz w:val="26"/>
          <w:szCs w:val="26"/>
        </w:rPr>
        <w:t>По итогам 12 месяцев 2018 года число преступлений, совершенных несовершеннолетними сократилось с 65 до 51 (-21,5%). Эффективная работа, направленная на разобщение противоправных групп, послужила сокращению групповой преступности несовершеннолетних практически в 5 раз с 29 до 6 (-79,3%). Число подростков, принявших участие в совершении преступления сократилось с 49 до 46 (-6,1%), что говорит об эффективности профилактических мер.</w:t>
      </w:r>
    </w:p>
    <w:p w:rsidR="00330529" w:rsidRDefault="00330529" w:rsidP="00330529">
      <w:pPr>
        <w:ind w:firstLine="709"/>
        <w:jc w:val="both"/>
        <w:rPr>
          <w:sz w:val="26"/>
          <w:szCs w:val="26"/>
        </w:rPr>
      </w:pPr>
      <w:r>
        <w:rPr>
          <w:sz w:val="26"/>
          <w:szCs w:val="26"/>
        </w:rPr>
        <w:t xml:space="preserve"> </w:t>
      </w:r>
    </w:p>
    <w:p w:rsidR="00330529" w:rsidRPr="00DC319B" w:rsidRDefault="00330529" w:rsidP="00330529">
      <w:pPr>
        <w:suppressAutoHyphens/>
        <w:ind w:firstLine="709"/>
        <w:jc w:val="both"/>
        <w:rPr>
          <w:sz w:val="26"/>
          <w:szCs w:val="26"/>
        </w:rPr>
      </w:pPr>
    </w:p>
    <w:p w:rsidR="00330529" w:rsidRPr="00DC319B" w:rsidRDefault="00330529" w:rsidP="00330529">
      <w:pPr>
        <w:tabs>
          <w:tab w:val="left" w:pos="900"/>
        </w:tabs>
        <w:ind w:firstLine="709"/>
        <w:rPr>
          <w:b/>
          <w:i/>
          <w:sz w:val="26"/>
          <w:szCs w:val="26"/>
        </w:rPr>
      </w:pPr>
      <w:r w:rsidRPr="00DC319B">
        <w:rPr>
          <w:b/>
          <w:i/>
          <w:sz w:val="26"/>
          <w:szCs w:val="26"/>
        </w:rPr>
        <w:t>Состояние преступности на улицах и в общественных местах</w:t>
      </w:r>
    </w:p>
    <w:p w:rsidR="00330529" w:rsidRDefault="00330529" w:rsidP="00330529">
      <w:pPr>
        <w:suppressAutoHyphens/>
        <w:ind w:firstLine="709"/>
        <w:jc w:val="both"/>
        <w:rPr>
          <w:sz w:val="26"/>
          <w:szCs w:val="26"/>
        </w:rPr>
      </w:pPr>
      <w:r w:rsidRPr="00DC319B">
        <w:rPr>
          <w:sz w:val="26"/>
          <w:szCs w:val="26"/>
        </w:rPr>
        <w:t>На постоянной основе ведется активная работа по применению мер административного воздействия к лицам, нару</w:t>
      </w:r>
      <w:r>
        <w:rPr>
          <w:sz w:val="26"/>
          <w:szCs w:val="26"/>
        </w:rPr>
        <w:t>шающим правопорядок</w:t>
      </w:r>
      <w:r w:rsidRPr="00DC319B">
        <w:rPr>
          <w:sz w:val="26"/>
          <w:szCs w:val="26"/>
        </w:rPr>
        <w:t xml:space="preserve">. </w:t>
      </w:r>
    </w:p>
    <w:p w:rsidR="00330529" w:rsidRDefault="00330529" w:rsidP="00330529">
      <w:pPr>
        <w:suppressAutoHyphens/>
        <w:ind w:firstLine="709"/>
        <w:jc w:val="both"/>
        <w:rPr>
          <w:sz w:val="26"/>
          <w:szCs w:val="26"/>
        </w:rPr>
      </w:pPr>
      <w:r w:rsidRPr="00A13BD0">
        <w:rPr>
          <w:sz w:val="26"/>
          <w:szCs w:val="26"/>
        </w:rPr>
        <w:t xml:space="preserve">В течение отчетного периода комплексно решались вопросы обеспечения правопорядка в общественных местах и на улицах города. Было проведено 22 инициативных рейдовых мероприятий «Улица», в которых задействовали 220 сотрудников. </w:t>
      </w:r>
    </w:p>
    <w:p w:rsidR="00330529" w:rsidRDefault="00330529" w:rsidP="00330529">
      <w:pPr>
        <w:pStyle w:val="a4"/>
        <w:ind w:firstLine="709"/>
        <w:rPr>
          <w:szCs w:val="26"/>
        </w:rPr>
      </w:pPr>
      <w:r w:rsidRPr="00EF41F8">
        <w:rPr>
          <w:szCs w:val="26"/>
        </w:rPr>
        <w:t>Принятыми мерами обеспечено сохранение положительной динамики по снижению преступлений в общественных местах и на улицах города на 12,3%</w:t>
      </w:r>
      <w:r w:rsidRPr="00EF41F8">
        <w:rPr>
          <w:szCs w:val="28"/>
        </w:rPr>
        <w:t xml:space="preserve"> </w:t>
      </w:r>
      <w:r w:rsidRPr="00EF41F8">
        <w:rPr>
          <w:szCs w:val="26"/>
        </w:rPr>
        <w:t>(с 601 до 527</w:t>
      </w:r>
      <w:r>
        <w:rPr>
          <w:szCs w:val="26"/>
        </w:rPr>
        <w:t xml:space="preserve">; </w:t>
      </w:r>
      <w:r w:rsidRPr="00EF41F8">
        <w:rPr>
          <w:spacing w:val="-4"/>
          <w:szCs w:val="26"/>
        </w:rPr>
        <w:t>по краю снижение на 11,2%)</w:t>
      </w:r>
      <w:r w:rsidRPr="00EF41F8">
        <w:rPr>
          <w:szCs w:val="26"/>
        </w:rPr>
        <w:t xml:space="preserve"> и на 21,6% (с 250 до 196; </w:t>
      </w:r>
      <w:r w:rsidRPr="00EF41F8">
        <w:rPr>
          <w:spacing w:val="-4"/>
          <w:szCs w:val="26"/>
        </w:rPr>
        <w:t>по краю снижение на 16,3%)</w:t>
      </w:r>
      <w:r w:rsidRPr="00EF41F8">
        <w:rPr>
          <w:szCs w:val="26"/>
        </w:rPr>
        <w:t xml:space="preserve"> соответственно, а их удельный вес является, на сегодняшний день, наимень</w:t>
      </w:r>
      <w:r w:rsidRPr="00276C7E">
        <w:rPr>
          <w:szCs w:val="26"/>
        </w:rPr>
        <w:t>шим среди крупных городов Красноярского края</w:t>
      </w:r>
      <w:r>
        <w:rPr>
          <w:szCs w:val="26"/>
        </w:rPr>
        <w:t xml:space="preserve"> </w:t>
      </w:r>
      <w:r w:rsidRPr="00276C7E">
        <w:rPr>
          <w:szCs w:val="26"/>
        </w:rPr>
        <w:t>(28,</w:t>
      </w:r>
      <w:r>
        <w:rPr>
          <w:szCs w:val="26"/>
        </w:rPr>
        <w:t>9</w:t>
      </w:r>
      <w:r w:rsidRPr="00276C7E">
        <w:rPr>
          <w:szCs w:val="26"/>
        </w:rPr>
        <w:t>% и 10,</w:t>
      </w:r>
      <w:r>
        <w:rPr>
          <w:szCs w:val="26"/>
        </w:rPr>
        <w:t>8</w:t>
      </w:r>
      <w:r w:rsidRPr="00276C7E">
        <w:rPr>
          <w:szCs w:val="26"/>
        </w:rPr>
        <w:t>% соответственно, по краю 3</w:t>
      </w:r>
      <w:r>
        <w:rPr>
          <w:szCs w:val="26"/>
        </w:rPr>
        <w:t>5,6% и 24,2</w:t>
      </w:r>
      <w:r w:rsidRPr="00276C7E">
        <w:rPr>
          <w:szCs w:val="26"/>
        </w:rPr>
        <w:t>%).</w:t>
      </w:r>
    </w:p>
    <w:p w:rsidR="00330529" w:rsidRDefault="00330529" w:rsidP="00330529">
      <w:pPr>
        <w:pStyle w:val="a4"/>
        <w:ind w:firstLine="709"/>
        <w:rPr>
          <w:szCs w:val="26"/>
        </w:rPr>
      </w:pPr>
      <w:r>
        <w:rPr>
          <w:szCs w:val="26"/>
        </w:rPr>
        <w:t>В течение 2018 года проведено 91 мероприятие с массовым участием граждан, грубых нарушений общественного порядка и общественной безопасности не допущено.</w:t>
      </w:r>
    </w:p>
    <w:p w:rsidR="00330529" w:rsidRPr="00D15EDC" w:rsidRDefault="00330529" w:rsidP="00330529">
      <w:pPr>
        <w:ind w:firstLine="709"/>
        <w:contextualSpacing/>
        <w:jc w:val="both"/>
        <w:rPr>
          <w:sz w:val="26"/>
          <w:szCs w:val="26"/>
        </w:rPr>
      </w:pPr>
    </w:p>
    <w:p w:rsidR="00330529" w:rsidRPr="00DC319B" w:rsidRDefault="00330529" w:rsidP="00330529">
      <w:pPr>
        <w:tabs>
          <w:tab w:val="left" w:pos="900"/>
        </w:tabs>
        <w:ind w:firstLine="709"/>
        <w:rPr>
          <w:b/>
          <w:i/>
          <w:sz w:val="26"/>
          <w:szCs w:val="26"/>
        </w:rPr>
      </w:pPr>
      <w:r w:rsidRPr="00DC319B">
        <w:rPr>
          <w:b/>
          <w:i/>
          <w:sz w:val="26"/>
          <w:szCs w:val="26"/>
        </w:rPr>
        <w:t>Противодействие незаконному обороту наркотиков</w:t>
      </w:r>
    </w:p>
    <w:p w:rsidR="00330529" w:rsidRPr="007F492C" w:rsidRDefault="00330529" w:rsidP="00330529">
      <w:pPr>
        <w:tabs>
          <w:tab w:val="left" w:pos="1134"/>
        </w:tabs>
        <w:suppressAutoHyphens/>
        <w:ind w:firstLine="709"/>
        <w:jc w:val="both"/>
        <w:rPr>
          <w:sz w:val="26"/>
          <w:szCs w:val="26"/>
        </w:rPr>
      </w:pPr>
      <w:r w:rsidRPr="007F492C">
        <w:rPr>
          <w:sz w:val="26"/>
          <w:szCs w:val="26"/>
        </w:rPr>
        <w:t>За 2018 год в сфере незаконного оборота наркотических средств выявлено 344 преступления (-6,3%; 2017 год – 367):</w:t>
      </w:r>
    </w:p>
    <w:p w:rsidR="00330529" w:rsidRPr="007F492C" w:rsidRDefault="00330529" w:rsidP="00B23FED">
      <w:pPr>
        <w:pStyle w:val="afff2"/>
        <w:numPr>
          <w:ilvl w:val="0"/>
          <w:numId w:val="25"/>
        </w:numPr>
        <w:tabs>
          <w:tab w:val="left" w:pos="993"/>
        </w:tabs>
        <w:suppressAutoHyphens/>
        <w:ind w:left="0" w:firstLine="709"/>
        <w:jc w:val="both"/>
        <w:rPr>
          <w:sz w:val="26"/>
          <w:szCs w:val="26"/>
        </w:rPr>
      </w:pPr>
      <w:r w:rsidRPr="007F492C">
        <w:rPr>
          <w:sz w:val="26"/>
          <w:szCs w:val="26"/>
        </w:rPr>
        <w:t>окончено расследование 271 преступлений, связанных с незаконным оборотом наркотических средств (+18,3%; 2017 год – 229);</w:t>
      </w:r>
    </w:p>
    <w:p w:rsidR="00330529" w:rsidRPr="007F492C" w:rsidRDefault="00330529" w:rsidP="00B23FED">
      <w:pPr>
        <w:pStyle w:val="afff2"/>
        <w:numPr>
          <w:ilvl w:val="0"/>
          <w:numId w:val="25"/>
        </w:numPr>
        <w:tabs>
          <w:tab w:val="left" w:pos="993"/>
        </w:tabs>
        <w:suppressAutoHyphens/>
        <w:ind w:left="0" w:firstLine="709"/>
        <w:jc w:val="both"/>
        <w:rPr>
          <w:sz w:val="26"/>
          <w:szCs w:val="26"/>
        </w:rPr>
      </w:pPr>
      <w:r w:rsidRPr="007F492C">
        <w:rPr>
          <w:sz w:val="26"/>
          <w:szCs w:val="26"/>
        </w:rPr>
        <w:t>к уголовной ответственности привлечено 188 граждан (+26,2%; 2017 года – 149).</w:t>
      </w:r>
    </w:p>
    <w:p w:rsidR="00330529" w:rsidRPr="007F492C" w:rsidRDefault="00330529" w:rsidP="00B23FED">
      <w:pPr>
        <w:pStyle w:val="afff2"/>
        <w:numPr>
          <w:ilvl w:val="0"/>
          <w:numId w:val="25"/>
        </w:numPr>
        <w:tabs>
          <w:tab w:val="left" w:pos="993"/>
        </w:tabs>
        <w:suppressAutoHyphens/>
        <w:ind w:left="0" w:firstLine="709"/>
        <w:jc w:val="both"/>
        <w:rPr>
          <w:sz w:val="26"/>
          <w:szCs w:val="26"/>
        </w:rPr>
      </w:pPr>
      <w:r w:rsidRPr="007F492C">
        <w:rPr>
          <w:sz w:val="26"/>
          <w:szCs w:val="26"/>
        </w:rPr>
        <w:t>в отношении сбытчиков наркотических средств расследовано 121 преступление (+33%; 2017 год – 91);</w:t>
      </w:r>
    </w:p>
    <w:p w:rsidR="00330529" w:rsidRPr="007F492C" w:rsidRDefault="00330529" w:rsidP="00B23FED">
      <w:pPr>
        <w:pStyle w:val="afff2"/>
        <w:numPr>
          <w:ilvl w:val="0"/>
          <w:numId w:val="25"/>
        </w:numPr>
        <w:tabs>
          <w:tab w:val="left" w:pos="993"/>
        </w:tabs>
        <w:suppressAutoHyphens/>
        <w:ind w:left="0" w:firstLine="709"/>
        <w:jc w:val="both"/>
        <w:rPr>
          <w:sz w:val="26"/>
          <w:szCs w:val="26"/>
        </w:rPr>
      </w:pPr>
      <w:r w:rsidRPr="007F492C">
        <w:rPr>
          <w:sz w:val="26"/>
          <w:szCs w:val="26"/>
        </w:rPr>
        <w:t>из незаконного оборота изъято 2160 гр. наркотических средств, что более чем в 3 раза превышает аналогичные показатели 2017 года (+242,9%; 630)</w:t>
      </w:r>
    </w:p>
    <w:p w:rsidR="00330529" w:rsidRPr="007F492C" w:rsidRDefault="00330529" w:rsidP="00330529">
      <w:pPr>
        <w:tabs>
          <w:tab w:val="left" w:pos="5624"/>
        </w:tabs>
        <w:suppressAutoHyphens/>
        <w:ind w:firstLine="709"/>
        <w:jc w:val="both"/>
        <w:rPr>
          <w:sz w:val="26"/>
          <w:szCs w:val="26"/>
        </w:rPr>
      </w:pPr>
      <w:r w:rsidRPr="007F492C">
        <w:rPr>
          <w:sz w:val="26"/>
          <w:szCs w:val="26"/>
        </w:rPr>
        <w:t>По итогам 2018 года пресечена деятельность 7-ми организованных преступных групп, осуществлявших деятельность в сфере сбыта и распространения наркотических средств путем закладок и размещения информации в сети Интернет. Пресечено 3 преступления, связанных с контрабандой сильнодействующих веществ из-за рубежа и функционирование 3-х наркопритонов.</w:t>
      </w:r>
    </w:p>
    <w:p w:rsidR="00330529" w:rsidRDefault="00330529" w:rsidP="00330529">
      <w:pPr>
        <w:tabs>
          <w:tab w:val="left" w:pos="5624"/>
        </w:tabs>
        <w:suppressAutoHyphens/>
        <w:ind w:firstLine="709"/>
        <w:jc w:val="both"/>
        <w:rPr>
          <w:sz w:val="26"/>
          <w:szCs w:val="26"/>
        </w:rPr>
      </w:pPr>
      <w:r w:rsidRPr="007F492C">
        <w:rPr>
          <w:sz w:val="26"/>
          <w:szCs w:val="26"/>
        </w:rPr>
        <w:lastRenderedPageBreak/>
        <w:t>На плановой основе</w:t>
      </w:r>
      <w:r>
        <w:rPr>
          <w:sz w:val="26"/>
          <w:szCs w:val="26"/>
        </w:rPr>
        <w:t xml:space="preserve"> </w:t>
      </w:r>
      <w:r w:rsidRPr="007F492C">
        <w:rPr>
          <w:sz w:val="26"/>
          <w:szCs w:val="26"/>
        </w:rPr>
        <w:t>проведено 1 779 информационно-пропагандистских мероприятий, профилактических лекций и бесед по предупреждению распространения наркомании, в том числе 105 из них</w:t>
      </w:r>
      <w:r>
        <w:rPr>
          <w:sz w:val="26"/>
          <w:szCs w:val="26"/>
        </w:rPr>
        <w:t xml:space="preserve"> – со</w:t>
      </w:r>
      <w:r w:rsidRPr="007F492C">
        <w:rPr>
          <w:sz w:val="26"/>
          <w:szCs w:val="26"/>
        </w:rPr>
        <w:t>вместно с представителями образовательных организаций и учреждений здравоохранения.</w:t>
      </w:r>
    </w:p>
    <w:p w:rsidR="00330529" w:rsidRPr="007F492C" w:rsidRDefault="00330529" w:rsidP="00330529">
      <w:pPr>
        <w:tabs>
          <w:tab w:val="left" w:pos="5624"/>
        </w:tabs>
        <w:suppressAutoHyphens/>
        <w:ind w:firstLine="709"/>
        <w:jc w:val="both"/>
        <w:rPr>
          <w:sz w:val="26"/>
          <w:szCs w:val="26"/>
        </w:rPr>
      </w:pPr>
    </w:p>
    <w:p w:rsidR="00330529" w:rsidRPr="007F492C" w:rsidRDefault="00330529" w:rsidP="00330529">
      <w:pPr>
        <w:tabs>
          <w:tab w:val="left" w:pos="900"/>
        </w:tabs>
        <w:ind w:firstLine="709"/>
        <w:rPr>
          <w:b/>
          <w:i/>
          <w:sz w:val="26"/>
          <w:szCs w:val="26"/>
        </w:rPr>
      </w:pPr>
      <w:r w:rsidRPr="007F492C">
        <w:rPr>
          <w:b/>
          <w:i/>
          <w:sz w:val="26"/>
          <w:szCs w:val="26"/>
        </w:rPr>
        <w:t>Обеспечение безопасности дорожного движения</w:t>
      </w:r>
    </w:p>
    <w:p w:rsidR="00330529" w:rsidRPr="007F492C" w:rsidRDefault="00330529" w:rsidP="00330529">
      <w:pPr>
        <w:widowControl w:val="0"/>
        <w:shd w:val="clear" w:color="auto" w:fill="FFFFFF"/>
        <w:ind w:firstLine="709"/>
        <w:jc w:val="both"/>
        <w:rPr>
          <w:sz w:val="26"/>
          <w:szCs w:val="26"/>
        </w:rPr>
      </w:pPr>
      <w:r w:rsidRPr="007F492C">
        <w:rPr>
          <w:sz w:val="26"/>
          <w:szCs w:val="26"/>
        </w:rPr>
        <w:t>За 2018 год в отношении участников дорожного движения за различные нарушения правил дорожного движения составлено более 20 тыс. административных материалов, из них наиболее распространенными нарушениями являются такие, как:</w:t>
      </w:r>
    </w:p>
    <w:p w:rsidR="00330529" w:rsidRPr="007F492C" w:rsidRDefault="00330529" w:rsidP="00B23FED">
      <w:pPr>
        <w:pStyle w:val="afff2"/>
        <w:widowControl w:val="0"/>
        <w:numPr>
          <w:ilvl w:val="0"/>
          <w:numId w:val="24"/>
        </w:numPr>
        <w:shd w:val="clear" w:color="auto" w:fill="FFFFFF"/>
        <w:tabs>
          <w:tab w:val="left" w:pos="993"/>
        </w:tabs>
        <w:ind w:left="0" w:firstLine="709"/>
        <w:jc w:val="both"/>
        <w:rPr>
          <w:sz w:val="26"/>
          <w:szCs w:val="26"/>
        </w:rPr>
      </w:pPr>
      <w:r w:rsidRPr="007F492C">
        <w:rPr>
          <w:sz w:val="26"/>
          <w:szCs w:val="26"/>
        </w:rPr>
        <w:t>непредставление преимущества пешеходам;</w:t>
      </w:r>
    </w:p>
    <w:p w:rsidR="00330529" w:rsidRPr="007F492C" w:rsidRDefault="00330529" w:rsidP="00B23FED">
      <w:pPr>
        <w:pStyle w:val="afff2"/>
        <w:widowControl w:val="0"/>
        <w:numPr>
          <w:ilvl w:val="0"/>
          <w:numId w:val="24"/>
        </w:numPr>
        <w:shd w:val="clear" w:color="auto" w:fill="FFFFFF"/>
        <w:tabs>
          <w:tab w:val="left" w:pos="993"/>
        </w:tabs>
        <w:ind w:left="0" w:firstLine="709"/>
        <w:jc w:val="both"/>
        <w:rPr>
          <w:sz w:val="26"/>
          <w:szCs w:val="26"/>
        </w:rPr>
      </w:pPr>
      <w:r w:rsidRPr="007F492C">
        <w:rPr>
          <w:sz w:val="26"/>
          <w:szCs w:val="26"/>
        </w:rPr>
        <w:t>нарушение правил перевозки детей;</w:t>
      </w:r>
    </w:p>
    <w:p w:rsidR="00330529" w:rsidRPr="007F492C" w:rsidRDefault="00330529" w:rsidP="00B23FED">
      <w:pPr>
        <w:pStyle w:val="afff2"/>
        <w:widowControl w:val="0"/>
        <w:numPr>
          <w:ilvl w:val="0"/>
          <w:numId w:val="24"/>
        </w:numPr>
        <w:shd w:val="clear" w:color="auto" w:fill="FFFFFF"/>
        <w:tabs>
          <w:tab w:val="left" w:pos="993"/>
        </w:tabs>
        <w:ind w:left="0" w:firstLine="709"/>
        <w:jc w:val="both"/>
        <w:rPr>
          <w:sz w:val="26"/>
          <w:szCs w:val="26"/>
        </w:rPr>
      </w:pPr>
      <w:r w:rsidRPr="007F492C">
        <w:rPr>
          <w:sz w:val="26"/>
          <w:szCs w:val="26"/>
        </w:rPr>
        <w:t>управление транспортом в состоянии опьянения и отказ от медицинского освидетельствования;</w:t>
      </w:r>
    </w:p>
    <w:p w:rsidR="00330529" w:rsidRPr="007F492C" w:rsidRDefault="00330529" w:rsidP="00B23FED">
      <w:pPr>
        <w:pStyle w:val="afff2"/>
        <w:widowControl w:val="0"/>
        <w:numPr>
          <w:ilvl w:val="0"/>
          <w:numId w:val="24"/>
        </w:numPr>
        <w:shd w:val="clear" w:color="auto" w:fill="FFFFFF"/>
        <w:tabs>
          <w:tab w:val="left" w:pos="993"/>
        </w:tabs>
        <w:ind w:left="0" w:firstLine="709"/>
        <w:jc w:val="both"/>
        <w:rPr>
          <w:sz w:val="26"/>
          <w:szCs w:val="26"/>
        </w:rPr>
      </w:pPr>
      <w:r w:rsidRPr="007F492C">
        <w:rPr>
          <w:sz w:val="26"/>
          <w:szCs w:val="26"/>
        </w:rPr>
        <w:t>выезд на полосу встречного движения.</w:t>
      </w:r>
    </w:p>
    <w:p w:rsidR="00330529" w:rsidRPr="007F492C" w:rsidRDefault="00330529" w:rsidP="00330529">
      <w:pPr>
        <w:widowControl w:val="0"/>
        <w:ind w:firstLine="709"/>
        <w:jc w:val="both"/>
        <w:rPr>
          <w:sz w:val="26"/>
          <w:szCs w:val="26"/>
        </w:rPr>
      </w:pPr>
      <w:r w:rsidRPr="007F492C">
        <w:rPr>
          <w:sz w:val="26"/>
          <w:szCs w:val="26"/>
        </w:rPr>
        <w:t>Учитывая актуальность и значимость данной проблемы, в течение года в сфере безопасности дорожного движения проведено 60 оперативно-профилактических мероприятия («Нетрезвый водитель», «Скорость – встречная полоса», «Пешеход – пешеходный переход», «Несоверш</w:t>
      </w:r>
      <w:r>
        <w:rPr>
          <w:sz w:val="26"/>
          <w:szCs w:val="26"/>
        </w:rPr>
        <w:t>еннолетний правонарушитель» и д</w:t>
      </w:r>
      <w:r w:rsidRPr="007F492C">
        <w:rPr>
          <w:sz w:val="26"/>
          <w:szCs w:val="26"/>
        </w:rPr>
        <w:t>р.).</w:t>
      </w:r>
    </w:p>
    <w:p w:rsidR="00330529" w:rsidRPr="007F492C" w:rsidRDefault="00330529" w:rsidP="00330529">
      <w:pPr>
        <w:widowControl w:val="0"/>
        <w:ind w:firstLine="709"/>
        <w:jc w:val="both"/>
        <w:rPr>
          <w:sz w:val="26"/>
          <w:szCs w:val="26"/>
        </w:rPr>
      </w:pPr>
      <w:r w:rsidRPr="007F492C">
        <w:rPr>
          <w:sz w:val="26"/>
          <w:szCs w:val="26"/>
        </w:rPr>
        <w:t>С целью формирования негативного отношения населения к правонарушениям в сфере дорожного движения, предупреждения опасного поведения участников дорожного движения продолжена информационная работа с использованием средств массовой информации.</w:t>
      </w:r>
    </w:p>
    <w:p w:rsidR="00330529" w:rsidRPr="007F492C" w:rsidRDefault="00330529" w:rsidP="00330529">
      <w:pPr>
        <w:ind w:firstLine="709"/>
        <w:jc w:val="both"/>
        <w:rPr>
          <w:sz w:val="26"/>
          <w:szCs w:val="26"/>
        </w:rPr>
      </w:pPr>
      <w:r w:rsidRPr="007F492C">
        <w:rPr>
          <w:sz w:val="26"/>
          <w:szCs w:val="26"/>
        </w:rPr>
        <w:t>В течение отчетного периода по данной тематике в СМИ было опубликовано 906 материалов, в том числе 307 – по предупреждению и профилактике детского дорожно-транспортного травматизма, 520 материалов – с мест проведения различных оперативно-профилактических мероприятий.</w:t>
      </w:r>
    </w:p>
    <w:p w:rsidR="00330529" w:rsidRPr="007F492C" w:rsidRDefault="00330529" w:rsidP="00330529">
      <w:pPr>
        <w:widowControl w:val="0"/>
        <w:ind w:firstLine="709"/>
        <w:jc w:val="both"/>
        <w:rPr>
          <w:sz w:val="26"/>
          <w:szCs w:val="26"/>
        </w:rPr>
      </w:pPr>
      <w:r w:rsidRPr="007F492C">
        <w:rPr>
          <w:sz w:val="26"/>
          <w:szCs w:val="26"/>
        </w:rPr>
        <w:t>Кроме того, в образовательных учреждениях города было проведено 520 лекций и практических занятий по основам ПДД и соблюдениям мер безопасности.</w:t>
      </w:r>
    </w:p>
    <w:p w:rsidR="00330529" w:rsidRDefault="00330529" w:rsidP="00330529">
      <w:pPr>
        <w:widowControl w:val="0"/>
        <w:ind w:firstLine="709"/>
        <w:jc w:val="both"/>
        <w:rPr>
          <w:sz w:val="26"/>
          <w:szCs w:val="26"/>
        </w:rPr>
      </w:pPr>
      <w:bookmarkStart w:id="105" w:name="_Toc510528169"/>
      <w:r w:rsidRPr="007F492C">
        <w:rPr>
          <w:sz w:val="26"/>
          <w:szCs w:val="26"/>
        </w:rPr>
        <w:t>По вопросам дорожного надзора к административной ответственности привлечено 3 юридических и 15 должностных лиц. Выявлено 82 недостатка улично-дорожной сети. Балансодержателям и дорожно-коммунальным организациям выдано 55 предписаний на их устранение.</w:t>
      </w:r>
      <w:bookmarkEnd w:id="105"/>
    </w:p>
    <w:p w:rsidR="00330529" w:rsidRPr="00347CBB" w:rsidRDefault="00330529" w:rsidP="00330529">
      <w:pPr>
        <w:widowControl w:val="0"/>
        <w:ind w:firstLine="709"/>
        <w:jc w:val="both"/>
        <w:rPr>
          <w:sz w:val="26"/>
          <w:szCs w:val="26"/>
        </w:rPr>
      </w:pPr>
    </w:p>
    <w:p w:rsidR="00330529" w:rsidRDefault="00330529" w:rsidP="00330529">
      <w:pPr>
        <w:widowControl w:val="0"/>
        <w:jc w:val="both"/>
        <w:rPr>
          <w:sz w:val="26"/>
          <w:szCs w:val="26"/>
          <w:shd w:val="clear" w:color="auto" w:fill="FFFFFF"/>
        </w:rPr>
      </w:pPr>
      <w:r>
        <w:rPr>
          <w:noProof/>
        </w:rPr>
        <w:drawing>
          <wp:inline distT="0" distB="0" distL="0" distR="0" wp14:anchorId="100829EE" wp14:editId="243D427D">
            <wp:extent cx="5887085" cy="2599362"/>
            <wp:effectExtent l="0" t="0" r="18415" b="10795"/>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30529" w:rsidRDefault="00330529" w:rsidP="00330529">
      <w:pPr>
        <w:widowControl w:val="0"/>
        <w:jc w:val="center"/>
        <w:rPr>
          <w:sz w:val="26"/>
          <w:szCs w:val="26"/>
          <w:shd w:val="clear" w:color="auto" w:fill="FFFFFF"/>
        </w:rPr>
      </w:pPr>
    </w:p>
    <w:p w:rsidR="00F65F2C" w:rsidRPr="00532539" w:rsidRDefault="00330529" w:rsidP="00330529">
      <w:pPr>
        <w:widowControl w:val="0"/>
        <w:ind w:firstLine="709"/>
        <w:jc w:val="both"/>
        <w:rPr>
          <w:rStyle w:val="2ff3"/>
          <w:sz w:val="26"/>
          <w:szCs w:val="26"/>
          <w:highlight w:val="yellow"/>
        </w:rPr>
      </w:pPr>
      <w:r w:rsidRPr="007F492C">
        <w:rPr>
          <w:sz w:val="26"/>
          <w:szCs w:val="26"/>
        </w:rPr>
        <w:lastRenderedPageBreak/>
        <w:t xml:space="preserve">Принятые комплексные меры позволили снизить количество дорожно-транспортных происшествий на 14,7% (со 190 до 162), в том числе с участием детей </w:t>
      </w:r>
      <w:r>
        <w:rPr>
          <w:sz w:val="26"/>
          <w:szCs w:val="26"/>
        </w:rPr>
        <w:t xml:space="preserve">            </w:t>
      </w:r>
      <w:r>
        <w:rPr>
          <w:rStyle w:val="2ff3"/>
          <w:sz w:val="26"/>
          <w:szCs w:val="26"/>
        </w:rPr>
        <w:t>(-1</w:t>
      </w:r>
      <w:r w:rsidRPr="007F492C">
        <w:rPr>
          <w:rStyle w:val="2ff3"/>
          <w:sz w:val="26"/>
          <w:szCs w:val="26"/>
        </w:rPr>
        <w:t>6,7%; с 30 до 25), а также погибших</w:t>
      </w:r>
      <w:r>
        <w:rPr>
          <w:rStyle w:val="2ff3"/>
          <w:sz w:val="26"/>
          <w:szCs w:val="26"/>
        </w:rPr>
        <w:t xml:space="preserve"> </w:t>
      </w:r>
      <w:r w:rsidRPr="007F492C">
        <w:rPr>
          <w:rStyle w:val="2ff3"/>
          <w:sz w:val="26"/>
          <w:szCs w:val="26"/>
        </w:rPr>
        <w:t>(-41,7%; с 12 до 7</w:t>
      </w:r>
      <w:r>
        <w:rPr>
          <w:rStyle w:val="2ff3"/>
          <w:sz w:val="26"/>
          <w:szCs w:val="26"/>
        </w:rPr>
        <w:t xml:space="preserve"> чел.)</w:t>
      </w:r>
      <w:r w:rsidRPr="007F492C">
        <w:rPr>
          <w:rStyle w:val="2ff3"/>
          <w:sz w:val="26"/>
          <w:szCs w:val="26"/>
        </w:rPr>
        <w:t xml:space="preserve"> и травмированных в них людей</w:t>
      </w:r>
      <w:r>
        <w:rPr>
          <w:rStyle w:val="2ff3"/>
          <w:sz w:val="26"/>
          <w:szCs w:val="26"/>
        </w:rPr>
        <w:t xml:space="preserve"> (</w:t>
      </w:r>
      <w:r w:rsidRPr="007F492C">
        <w:rPr>
          <w:rStyle w:val="2ff3"/>
          <w:sz w:val="26"/>
          <w:szCs w:val="26"/>
        </w:rPr>
        <w:t xml:space="preserve">-15%; с 266 до 226 </w:t>
      </w:r>
      <w:r>
        <w:rPr>
          <w:rStyle w:val="2ff3"/>
          <w:sz w:val="26"/>
          <w:szCs w:val="26"/>
        </w:rPr>
        <w:t>чел.</w:t>
      </w:r>
      <w:r w:rsidRPr="007F492C">
        <w:rPr>
          <w:rStyle w:val="2ff3"/>
          <w:sz w:val="26"/>
          <w:szCs w:val="26"/>
        </w:rPr>
        <w:t>).</w:t>
      </w:r>
    </w:p>
    <w:p w:rsidR="007A408D" w:rsidRPr="00532539" w:rsidRDefault="007A408D" w:rsidP="00C925F4">
      <w:pPr>
        <w:widowControl w:val="0"/>
        <w:ind w:firstLine="709"/>
        <w:jc w:val="both"/>
        <w:rPr>
          <w:sz w:val="26"/>
          <w:szCs w:val="26"/>
          <w:highlight w:val="yellow"/>
        </w:rPr>
      </w:pPr>
    </w:p>
    <w:p w:rsidR="005C7DDA" w:rsidRPr="00800A75" w:rsidRDefault="005C7DDA" w:rsidP="00C925F4">
      <w:pPr>
        <w:pStyle w:val="1"/>
        <w:numPr>
          <w:ilvl w:val="0"/>
          <w:numId w:val="11"/>
        </w:numPr>
        <w:tabs>
          <w:tab w:val="left" w:pos="426"/>
        </w:tabs>
        <w:ind w:left="0" w:firstLine="0"/>
        <w:jc w:val="center"/>
      </w:pPr>
      <w:bookmarkStart w:id="106" w:name="_Toc529526504"/>
      <w:r w:rsidRPr="00800A75">
        <w:t>Противопожарная обстановка на территории</w:t>
      </w:r>
      <w:bookmarkEnd w:id="103"/>
      <w:bookmarkEnd w:id="104"/>
      <w:bookmarkEnd w:id="106"/>
    </w:p>
    <w:p w:rsidR="005C7DDA" w:rsidRPr="00532539" w:rsidRDefault="005C7DDA" w:rsidP="00C925F4">
      <w:pPr>
        <w:ind w:hanging="2160"/>
        <w:rPr>
          <w:highlight w:val="yellow"/>
        </w:rPr>
      </w:pPr>
    </w:p>
    <w:p w:rsidR="00800A75" w:rsidRPr="001319DA" w:rsidRDefault="00800A75" w:rsidP="00800A75">
      <w:pPr>
        <w:pStyle w:val="22"/>
        <w:tabs>
          <w:tab w:val="left" w:pos="993"/>
        </w:tabs>
        <w:ind w:firstLine="709"/>
        <w:rPr>
          <w:color w:val="FF0000"/>
          <w:szCs w:val="26"/>
        </w:rPr>
      </w:pPr>
      <w:r>
        <w:rPr>
          <w:szCs w:val="26"/>
        </w:rPr>
        <w:t xml:space="preserve">По итогам 2018 года </w:t>
      </w:r>
      <w:r w:rsidRPr="00F551C8">
        <w:rPr>
          <w:szCs w:val="26"/>
        </w:rPr>
        <w:t xml:space="preserve">количество пожаров </w:t>
      </w:r>
      <w:r>
        <w:rPr>
          <w:szCs w:val="26"/>
        </w:rPr>
        <w:t xml:space="preserve">на территории </w:t>
      </w:r>
      <w:r w:rsidRPr="003F13F8">
        <w:rPr>
          <w:szCs w:val="26"/>
        </w:rPr>
        <w:t xml:space="preserve">города снизилось на </w:t>
      </w:r>
      <w:r>
        <w:rPr>
          <w:szCs w:val="26"/>
        </w:rPr>
        <w:t>8,2</w:t>
      </w:r>
      <w:r w:rsidRPr="00F551C8">
        <w:rPr>
          <w:szCs w:val="26"/>
        </w:rPr>
        <w:t xml:space="preserve">% </w:t>
      </w:r>
      <w:r w:rsidRPr="001319DA">
        <w:rPr>
          <w:szCs w:val="26"/>
        </w:rPr>
        <w:t xml:space="preserve">по сравнению с 2017 годом и составило </w:t>
      </w:r>
      <w:r w:rsidRPr="00F551C8">
        <w:rPr>
          <w:szCs w:val="26"/>
        </w:rPr>
        <w:t>191</w:t>
      </w:r>
      <w:r w:rsidRPr="001319DA">
        <w:rPr>
          <w:color w:val="FF0000"/>
          <w:szCs w:val="26"/>
        </w:rPr>
        <w:t xml:space="preserve"> </w:t>
      </w:r>
      <w:r>
        <w:rPr>
          <w:szCs w:val="26"/>
        </w:rPr>
        <w:t>случай</w:t>
      </w:r>
      <w:r w:rsidRPr="001319DA">
        <w:rPr>
          <w:color w:val="FF0000"/>
          <w:szCs w:val="26"/>
        </w:rPr>
        <w:t xml:space="preserve"> </w:t>
      </w:r>
      <w:r>
        <w:rPr>
          <w:szCs w:val="26"/>
        </w:rPr>
        <w:t>(</w:t>
      </w:r>
      <w:r w:rsidRPr="001319DA">
        <w:rPr>
          <w:szCs w:val="26"/>
        </w:rPr>
        <w:t xml:space="preserve">2017 </w:t>
      </w:r>
      <w:r w:rsidRPr="00F551C8">
        <w:rPr>
          <w:szCs w:val="26"/>
        </w:rPr>
        <w:t>год – 208 ед</w:t>
      </w:r>
      <w:r w:rsidRPr="001319DA">
        <w:rPr>
          <w:szCs w:val="26"/>
        </w:rPr>
        <w:t>.).</w:t>
      </w:r>
      <w:r w:rsidRPr="001319DA">
        <w:rPr>
          <w:color w:val="FF0000"/>
          <w:szCs w:val="26"/>
        </w:rPr>
        <w:t xml:space="preserve"> </w:t>
      </w:r>
      <w:r w:rsidRPr="00230ED1">
        <w:rPr>
          <w:szCs w:val="26"/>
        </w:rPr>
        <w:t>В результате пожаров травмы получили</w:t>
      </w:r>
      <w:r w:rsidRPr="001319DA">
        <w:rPr>
          <w:color w:val="FF0000"/>
          <w:szCs w:val="26"/>
        </w:rPr>
        <w:t xml:space="preserve"> </w:t>
      </w:r>
      <w:r w:rsidRPr="00230ED1">
        <w:rPr>
          <w:szCs w:val="26"/>
        </w:rPr>
        <w:t>22 человека</w:t>
      </w:r>
      <w:r>
        <w:rPr>
          <w:szCs w:val="26"/>
        </w:rPr>
        <w:t xml:space="preserve">, что ниже показателя </w:t>
      </w:r>
      <w:r w:rsidRPr="00230ED1">
        <w:rPr>
          <w:szCs w:val="26"/>
        </w:rPr>
        <w:t>прошлого года на 12,0</w:t>
      </w:r>
      <w:r>
        <w:rPr>
          <w:szCs w:val="26"/>
        </w:rPr>
        <w:t>% (</w:t>
      </w:r>
      <w:r w:rsidRPr="00230ED1">
        <w:rPr>
          <w:szCs w:val="26"/>
        </w:rPr>
        <w:t>2017 год – 25 человек), погибло – 7</w:t>
      </w:r>
      <w:r>
        <w:rPr>
          <w:szCs w:val="26"/>
        </w:rPr>
        <w:t xml:space="preserve"> человек (2017 год – 12 человек)</w:t>
      </w:r>
      <w:r w:rsidRPr="00230ED1">
        <w:rPr>
          <w:szCs w:val="26"/>
        </w:rPr>
        <w:t xml:space="preserve">. При этом количество спасенных людей при пожарах составило 667 человек (2017 год – 956 человек). </w:t>
      </w:r>
    </w:p>
    <w:p w:rsidR="00800A75" w:rsidRPr="001319DA" w:rsidRDefault="00800A75" w:rsidP="00800A75">
      <w:pPr>
        <w:pStyle w:val="22"/>
        <w:tabs>
          <w:tab w:val="left" w:pos="993"/>
        </w:tabs>
        <w:ind w:firstLine="709"/>
        <w:rPr>
          <w:bCs w:val="0"/>
          <w:color w:val="FF0000"/>
          <w:szCs w:val="26"/>
        </w:rPr>
      </w:pPr>
      <w:r w:rsidRPr="00230ED1">
        <w:rPr>
          <w:bCs w:val="0"/>
          <w:szCs w:val="26"/>
        </w:rPr>
        <w:t xml:space="preserve">Материальный ущерб от пожаров составил </w:t>
      </w:r>
      <w:r w:rsidRPr="00457EE8">
        <w:rPr>
          <w:bCs w:val="0"/>
          <w:szCs w:val="26"/>
        </w:rPr>
        <w:t>3 112,0 тыс. руб</w:t>
      </w:r>
      <w:r>
        <w:rPr>
          <w:bCs w:val="0"/>
          <w:szCs w:val="26"/>
        </w:rPr>
        <w:t>.</w:t>
      </w:r>
      <w:r w:rsidRPr="00457EE8">
        <w:rPr>
          <w:bCs w:val="0"/>
          <w:szCs w:val="26"/>
        </w:rPr>
        <w:t xml:space="preserve">, что почти в 3 раза превышает показатель </w:t>
      </w:r>
      <w:r>
        <w:rPr>
          <w:szCs w:val="26"/>
        </w:rPr>
        <w:t>прошлого</w:t>
      </w:r>
      <w:r w:rsidRPr="00457EE8">
        <w:rPr>
          <w:szCs w:val="26"/>
        </w:rPr>
        <w:t xml:space="preserve"> года (2017 год –</w:t>
      </w:r>
      <w:r w:rsidRPr="00457EE8">
        <w:rPr>
          <w:bCs w:val="0"/>
          <w:szCs w:val="26"/>
        </w:rPr>
        <w:t xml:space="preserve"> 1 170,4</w:t>
      </w:r>
      <w:r>
        <w:rPr>
          <w:bCs w:val="0"/>
          <w:szCs w:val="26"/>
        </w:rPr>
        <w:t xml:space="preserve"> тыс. руб.</w:t>
      </w:r>
      <w:r w:rsidRPr="00457EE8">
        <w:rPr>
          <w:bCs w:val="0"/>
          <w:szCs w:val="26"/>
        </w:rPr>
        <w:t>).</w:t>
      </w:r>
    </w:p>
    <w:p w:rsidR="00800A75" w:rsidRDefault="00800A75" w:rsidP="00800A75">
      <w:pPr>
        <w:pStyle w:val="22"/>
        <w:tabs>
          <w:tab w:val="left" w:pos="993"/>
        </w:tabs>
        <w:ind w:firstLine="709"/>
        <w:rPr>
          <w:szCs w:val="26"/>
        </w:rPr>
      </w:pPr>
      <w:r>
        <w:rPr>
          <w:szCs w:val="26"/>
        </w:rPr>
        <w:t xml:space="preserve">В 2018 </w:t>
      </w:r>
      <w:r w:rsidRPr="00457EE8">
        <w:rPr>
          <w:szCs w:val="26"/>
        </w:rPr>
        <w:t>год</w:t>
      </w:r>
      <w:r>
        <w:rPr>
          <w:szCs w:val="26"/>
        </w:rPr>
        <w:t>у</w:t>
      </w:r>
      <w:r w:rsidRPr="00457EE8">
        <w:rPr>
          <w:szCs w:val="26"/>
        </w:rPr>
        <w:t xml:space="preserve"> зарегистрировано 193 выезда пожарных подразделений на ликвидацию </w:t>
      </w:r>
      <w:r w:rsidRPr="00EE39DD">
        <w:rPr>
          <w:szCs w:val="26"/>
        </w:rPr>
        <w:t>возгораний, что на 48 случа</w:t>
      </w:r>
      <w:r>
        <w:rPr>
          <w:szCs w:val="26"/>
        </w:rPr>
        <w:t>ев</w:t>
      </w:r>
      <w:r w:rsidRPr="00EE39DD">
        <w:rPr>
          <w:szCs w:val="26"/>
        </w:rPr>
        <w:t xml:space="preserve"> или 19,9% меньше, чем в </w:t>
      </w:r>
      <w:r>
        <w:rPr>
          <w:szCs w:val="26"/>
        </w:rPr>
        <w:t>прошлом</w:t>
      </w:r>
      <w:r w:rsidRPr="00EE39DD">
        <w:rPr>
          <w:szCs w:val="26"/>
        </w:rPr>
        <w:t xml:space="preserve"> году.</w:t>
      </w:r>
    </w:p>
    <w:p w:rsidR="00800A75" w:rsidRDefault="00800A75" w:rsidP="00800A75">
      <w:pPr>
        <w:pStyle w:val="22"/>
        <w:tabs>
          <w:tab w:val="left" w:pos="993"/>
        </w:tabs>
        <w:ind w:firstLine="709"/>
        <w:rPr>
          <w:szCs w:val="26"/>
        </w:rPr>
      </w:pPr>
    </w:p>
    <w:p w:rsidR="00800A75" w:rsidRDefault="00800A75" w:rsidP="00800A75">
      <w:pPr>
        <w:pStyle w:val="22"/>
        <w:tabs>
          <w:tab w:val="left" w:pos="993"/>
        </w:tabs>
        <w:ind w:firstLine="0"/>
        <w:rPr>
          <w:szCs w:val="26"/>
        </w:rPr>
      </w:pPr>
      <w:r>
        <w:rPr>
          <w:noProof/>
        </w:rPr>
        <w:drawing>
          <wp:inline distT="0" distB="0" distL="0" distR="0" wp14:anchorId="263CE538" wp14:editId="09326EBD">
            <wp:extent cx="5893723" cy="2884170"/>
            <wp:effectExtent l="0" t="0" r="12065" b="1143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00A75" w:rsidRPr="001319DA" w:rsidRDefault="00800A75" w:rsidP="00800A75">
      <w:pPr>
        <w:pStyle w:val="22"/>
        <w:tabs>
          <w:tab w:val="left" w:pos="993"/>
        </w:tabs>
        <w:spacing w:before="240"/>
        <w:ind w:firstLine="709"/>
        <w:rPr>
          <w:bCs w:val="0"/>
          <w:color w:val="FF0000"/>
          <w:szCs w:val="26"/>
        </w:rPr>
      </w:pPr>
      <w:r w:rsidRPr="004224D0">
        <w:rPr>
          <w:bCs w:val="0"/>
          <w:noProof/>
          <w:szCs w:val="26"/>
        </w:rPr>
        <mc:AlternateContent>
          <mc:Choice Requires="wps">
            <w:drawing>
              <wp:anchor distT="0" distB="0" distL="114300" distR="114300" simplePos="0" relativeHeight="251740160" behindDoc="0" locked="0" layoutInCell="1" allowOverlap="1" wp14:anchorId="6ECEF085" wp14:editId="13EE106F">
                <wp:simplePos x="0" y="0"/>
                <wp:positionH relativeFrom="column">
                  <wp:posOffset>-3766185</wp:posOffset>
                </wp:positionH>
                <wp:positionV relativeFrom="paragraph">
                  <wp:posOffset>1647190</wp:posOffset>
                </wp:positionV>
                <wp:extent cx="914400" cy="914400"/>
                <wp:effectExtent l="5715" t="8890" r="13335" b="1016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470BE9" w:rsidRPr="00D7745B" w:rsidRDefault="00470BE9" w:rsidP="00800A75">
                            <w:pPr>
                              <w:rPr>
                                <w:b/>
                                <w:sz w:val="16"/>
                              </w:rPr>
                            </w:pPr>
                            <w:r w:rsidRPr="00D7745B">
                              <w:rPr>
                                <w:b/>
                                <w:sz w:val="16"/>
                              </w:rPr>
                              <w:t>1</w:t>
                            </w:r>
                            <w:r>
                              <w:rPr>
                                <w:b/>
                                <w:sz w:val="16"/>
                              </w:rPr>
                              <w:t>04</w:t>
                            </w:r>
                            <w:r w:rsidRPr="00D7745B">
                              <w:rPr>
                                <w:b/>
                                <w:sz w:val="16"/>
                              </w:rPr>
                              <w:t>,</w:t>
                            </w:r>
                            <w:r>
                              <w:rPr>
                                <w:b/>
                                <w:sz w:val="16"/>
                              </w:rPr>
                              <w:t>9</w:t>
                            </w:r>
                            <w:r w:rsidRPr="00D7745B">
                              <w:rPr>
                                <w:b/>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EF085" id="Надпись 24" o:spid="_x0000_s1053" type="#_x0000_t202" style="position:absolute;left:0;text-align:left;margin-left:-296.55pt;margin-top:129.7pt;width:1in;height:1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">
                <v:textbox>
                  <w:txbxContent>
                    <w:p w:rsidR="00470BE9" w:rsidRPr="00D7745B" w:rsidRDefault="00470BE9" w:rsidP="00800A75">
                      <w:pPr>
                        <w:rPr>
                          <w:b/>
                          <w:sz w:val="16"/>
                        </w:rPr>
                      </w:pPr>
                      <w:r w:rsidRPr="00D7745B">
                        <w:rPr>
                          <w:b/>
                          <w:sz w:val="16"/>
                        </w:rPr>
                        <w:t>1</w:t>
                      </w:r>
                      <w:r>
                        <w:rPr>
                          <w:b/>
                          <w:sz w:val="16"/>
                        </w:rPr>
                        <w:t>04</w:t>
                      </w:r>
                      <w:r w:rsidRPr="00D7745B">
                        <w:rPr>
                          <w:b/>
                          <w:sz w:val="16"/>
                        </w:rPr>
                        <w:t>,</w:t>
                      </w:r>
                      <w:r>
                        <w:rPr>
                          <w:b/>
                          <w:sz w:val="16"/>
                        </w:rPr>
                        <w:t>9</w:t>
                      </w:r>
                      <w:r w:rsidRPr="00D7745B">
                        <w:rPr>
                          <w:b/>
                          <w:sz w:val="16"/>
                        </w:rPr>
                        <w:t>%</w:t>
                      </w:r>
                    </w:p>
                  </w:txbxContent>
                </v:textbox>
              </v:shape>
            </w:pict>
          </mc:Fallback>
        </mc:AlternateContent>
      </w:r>
      <w:r w:rsidRPr="004224D0">
        <w:rPr>
          <w:bCs w:val="0"/>
          <w:noProof/>
          <w:szCs w:val="26"/>
        </w:rPr>
        <mc:AlternateContent>
          <mc:Choice Requires="wps">
            <w:drawing>
              <wp:anchor distT="0" distB="0" distL="114300" distR="114300" simplePos="0" relativeHeight="251741184" behindDoc="0" locked="0" layoutInCell="1" allowOverlap="1" wp14:anchorId="2EF93E61" wp14:editId="2ADAD0BA">
                <wp:simplePos x="0" y="0"/>
                <wp:positionH relativeFrom="column">
                  <wp:posOffset>12378690</wp:posOffset>
                </wp:positionH>
                <wp:positionV relativeFrom="paragraph">
                  <wp:posOffset>2138045</wp:posOffset>
                </wp:positionV>
                <wp:extent cx="914400" cy="914400"/>
                <wp:effectExtent l="5715" t="13970" r="13335" b="508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470BE9" w:rsidRPr="00D7745B" w:rsidRDefault="00470BE9" w:rsidP="00800A75">
                            <w:pPr>
                              <w:rPr>
                                <w:b/>
                                <w:sz w:val="16"/>
                              </w:rPr>
                            </w:pPr>
                            <w:r w:rsidRPr="00D7745B">
                              <w:rPr>
                                <w:b/>
                                <w:sz w:val="16"/>
                              </w:rPr>
                              <w:t>1</w:t>
                            </w:r>
                            <w:r>
                              <w:rPr>
                                <w:b/>
                                <w:sz w:val="16"/>
                              </w:rPr>
                              <w:t>08</w:t>
                            </w:r>
                            <w:r w:rsidRPr="00D7745B">
                              <w:rPr>
                                <w:b/>
                                <w:sz w:val="16"/>
                              </w:rPr>
                              <w:t>,</w:t>
                            </w:r>
                            <w:r>
                              <w:rPr>
                                <w:b/>
                                <w:sz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3E61" id="Надпись 25" o:spid="_x0000_s1054" type="#_x0000_t202" style="position:absolute;left:0;text-align:left;margin-left:974.7pt;margin-top:168.35pt;width:1in;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">
                <v:textbox>
                  <w:txbxContent>
                    <w:p w:rsidR="00470BE9" w:rsidRPr="00D7745B" w:rsidRDefault="00470BE9" w:rsidP="00800A75">
                      <w:pPr>
                        <w:rPr>
                          <w:b/>
                          <w:sz w:val="16"/>
                        </w:rPr>
                      </w:pPr>
                      <w:r w:rsidRPr="00D7745B">
                        <w:rPr>
                          <w:b/>
                          <w:sz w:val="16"/>
                        </w:rPr>
                        <w:t>1</w:t>
                      </w:r>
                      <w:r>
                        <w:rPr>
                          <w:b/>
                          <w:sz w:val="16"/>
                        </w:rPr>
                        <w:t>08</w:t>
                      </w:r>
                      <w:r w:rsidRPr="00D7745B">
                        <w:rPr>
                          <w:b/>
                          <w:sz w:val="16"/>
                        </w:rPr>
                        <w:t>,</w:t>
                      </w:r>
                      <w:r>
                        <w:rPr>
                          <w:b/>
                          <w:sz w:val="16"/>
                        </w:rPr>
                        <w:t>8%</w:t>
                      </w:r>
                    </w:p>
                  </w:txbxContent>
                </v:textbox>
              </v:shape>
            </w:pict>
          </mc:Fallback>
        </mc:AlternateContent>
      </w:r>
      <w:r w:rsidRPr="004224D0">
        <w:rPr>
          <w:bCs w:val="0"/>
          <w:szCs w:val="26"/>
        </w:rPr>
        <w:t xml:space="preserve">Наибольшее количество пожаров зарегистрировано в жилом секторе (80%) и в автомобилях (11%). </w:t>
      </w:r>
      <w:r w:rsidRPr="004224D0">
        <w:rPr>
          <w:szCs w:val="26"/>
        </w:rPr>
        <w:t xml:space="preserve">Основными причинами являются: неосторожное обращение с огнем – </w:t>
      </w:r>
      <w:r>
        <w:rPr>
          <w:szCs w:val="26"/>
        </w:rPr>
        <w:t>78 ед.</w:t>
      </w:r>
      <w:r w:rsidRPr="004224D0">
        <w:rPr>
          <w:szCs w:val="26"/>
        </w:rPr>
        <w:t xml:space="preserve">, нарушение правил устройства и эксплуатация электрооборудования – </w:t>
      </w:r>
      <w:r>
        <w:rPr>
          <w:szCs w:val="26"/>
        </w:rPr>
        <w:t>65 ед.</w:t>
      </w:r>
      <w:r w:rsidRPr="004224D0">
        <w:rPr>
          <w:szCs w:val="26"/>
        </w:rPr>
        <w:t xml:space="preserve">, </w:t>
      </w:r>
      <w:r>
        <w:rPr>
          <w:szCs w:val="26"/>
        </w:rPr>
        <w:t>детская шалость – 1 ед.</w:t>
      </w:r>
      <w:r w:rsidRPr="00891A06">
        <w:rPr>
          <w:szCs w:val="26"/>
        </w:rPr>
        <w:t>, неисправность систем, узлов и механизмов транспортного средства – 23</w:t>
      </w:r>
      <w:r>
        <w:rPr>
          <w:szCs w:val="26"/>
        </w:rPr>
        <w:t xml:space="preserve"> ед.</w:t>
      </w:r>
      <w:r w:rsidRPr="00891A06">
        <w:rPr>
          <w:szCs w:val="26"/>
        </w:rPr>
        <w:t xml:space="preserve">, поджоги – </w:t>
      </w:r>
      <w:r>
        <w:rPr>
          <w:szCs w:val="26"/>
        </w:rPr>
        <w:t>15 ед.</w:t>
      </w:r>
      <w:r w:rsidRPr="00891A06">
        <w:rPr>
          <w:szCs w:val="26"/>
        </w:rPr>
        <w:t xml:space="preserve">, прочее – </w:t>
      </w:r>
      <w:r>
        <w:rPr>
          <w:szCs w:val="26"/>
        </w:rPr>
        <w:t>9 ед</w:t>
      </w:r>
      <w:r w:rsidRPr="00891A06">
        <w:rPr>
          <w:szCs w:val="26"/>
        </w:rPr>
        <w:t>.</w:t>
      </w:r>
    </w:p>
    <w:p w:rsidR="00800A75" w:rsidRPr="005C610C" w:rsidRDefault="00800A75" w:rsidP="00800A75">
      <w:pPr>
        <w:ind w:firstLine="709"/>
        <w:jc w:val="both"/>
        <w:rPr>
          <w:sz w:val="26"/>
          <w:szCs w:val="26"/>
        </w:rPr>
      </w:pPr>
      <w:r w:rsidRPr="005C610C">
        <w:rPr>
          <w:sz w:val="26"/>
          <w:szCs w:val="26"/>
        </w:rPr>
        <w:t xml:space="preserve">В целях обеспечения пожарной безопасности </w:t>
      </w:r>
      <w:r>
        <w:rPr>
          <w:sz w:val="26"/>
          <w:szCs w:val="26"/>
        </w:rPr>
        <w:t>в течение года в</w:t>
      </w:r>
      <w:r w:rsidRPr="005C610C">
        <w:rPr>
          <w:sz w:val="26"/>
          <w:szCs w:val="26"/>
        </w:rPr>
        <w:t xml:space="preserve"> город</w:t>
      </w:r>
      <w:r>
        <w:rPr>
          <w:sz w:val="26"/>
          <w:szCs w:val="26"/>
        </w:rPr>
        <w:t>е</w:t>
      </w:r>
      <w:r w:rsidRPr="005C610C">
        <w:rPr>
          <w:sz w:val="26"/>
          <w:szCs w:val="26"/>
        </w:rPr>
        <w:t>:</w:t>
      </w:r>
    </w:p>
    <w:p w:rsidR="00800A75" w:rsidRDefault="00800A75" w:rsidP="00B23FED">
      <w:pPr>
        <w:pStyle w:val="22"/>
        <w:numPr>
          <w:ilvl w:val="0"/>
          <w:numId w:val="26"/>
        </w:numPr>
        <w:tabs>
          <w:tab w:val="left" w:pos="993"/>
        </w:tabs>
        <w:ind w:left="0" w:firstLine="709"/>
        <w:rPr>
          <w:szCs w:val="26"/>
        </w:rPr>
      </w:pPr>
      <w:r w:rsidRPr="00752779">
        <w:rPr>
          <w:szCs w:val="26"/>
        </w:rPr>
        <w:t xml:space="preserve">проводится профилактическая работа с населением по мерам пожарной безопасности в период отопительного сезона, </w:t>
      </w:r>
      <w:r>
        <w:rPr>
          <w:szCs w:val="26"/>
        </w:rPr>
        <w:t>включающая использование средств</w:t>
      </w:r>
      <w:r w:rsidRPr="00752779">
        <w:rPr>
          <w:szCs w:val="26"/>
        </w:rPr>
        <w:t xml:space="preserve"> массовой информации</w:t>
      </w:r>
      <w:r>
        <w:rPr>
          <w:szCs w:val="26"/>
        </w:rPr>
        <w:t>;</w:t>
      </w:r>
    </w:p>
    <w:p w:rsidR="00800A75" w:rsidRPr="00A141A8" w:rsidRDefault="00800A75" w:rsidP="00B23FED">
      <w:pPr>
        <w:pStyle w:val="22"/>
        <w:numPr>
          <w:ilvl w:val="0"/>
          <w:numId w:val="26"/>
        </w:numPr>
        <w:tabs>
          <w:tab w:val="left" w:pos="993"/>
        </w:tabs>
        <w:ind w:left="0" w:firstLine="709"/>
        <w:rPr>
          <w:szCs w:val="26"/>
        </w:rPr>
      </w:pPr>
      <w:r>
        <w:rPr>
          <w:szCs w:val="26"/>
        </w:rPr>
        <w:t>осуществляется</w:t>
      </w:r>
      <w:r w:rsidRPr="00752779">
        <w:rPr>
          <w:szCs w:val="26"/>
        </w:rPr>
        <w:t xml:space="preserve"> планомерная работа по противопожарной пропаганде среди воспитанников детских дошкольных и учащихся образовательных учреждений, учебные заведения обеспечиваются средствами наглядной агитации на противопожарную тематику;</w:t>
      </w:r>
    </w:p>
    <w:p w:rsidR="00800A75" w:rsidRPr="00752779" w:rsidRDefault="00800A75" w:rsidP="00B23FED">
      <w:pPr>
        <w:pStyle w:val="22"/>
        <w:numPr>
          <w:ilvl w:val="0"/>
          <w:numId w:val="26"/>
        </w:numPr>
        <w:tabs>
          <w:tab w:val="left" w:pos="993"/>
        </w:tabs>
        <w:ind w:left="0" w:firstLine="709"/>
        <w:rPr>
          <w:szCs w:val="26"/>
        </w:rPr>
      </w:pPr>
      <w:r>
        <w:rPr>
          <w:szCs w:val="26"/>
        </w:rPr>
        <w:lastRenderedPageBreak/>
        <w:t>выполняются</w:t>
      </w:r>
      <w:r w:rsidRPr="00752779">
        <w:rPr>
          <w:szCs w:val="26"/>
        </w:rPr>
        <w:t xml:space="preserve"> проверки противопожарного состояния объектов с </w:t>
      </w:r>
      <w:r>
        <w:rPr>
          <w:szCs w:val="26"/>
        </w:rPr>
        <w:t>пребыванием граждан испытывающим трудности в передвижении,</w:t>
      </w:r>
      <w:r w:rsidRPr="00752779">
        <w:rPr>
          <w:szCs w:val="26"/>
        </w:rPr>
        <w:t xml:space="preserve"> круглосуточным пребыванием людей, образовательных учреждений и объектов здравоохранения;</w:t>
      </w:r>
    </w:p>
    <w:p w:rsidR="00800A75" w:rsidRPr="00752779" w:rsidRDefault="00800A75" w:rsidP="00B23FED">
      <w:pPr>
        <w:pStyle w:val="22"/>
        <w:numPr>
          <w:ilvl w:val="0"/>
          <w:numId w:val="26"/>
        </w:numPr>
        <w:tabs>
          <w:tab w:val="left" w:pos="993"/>
        </w:tabs>
        <w:ind w:left="0" w:firstLine="709"/>
        <w:rPr>
          <w:szCs w:val="26"/>
        </w:rPr>
      </w:pPr>
      <w:r>
        <w:rPr>
          <w:szCs w:val="26"/>
        </w:rPr>
        <w:t xml:space="preserve">особое внимание уделяется </w:t>
      </w:r>
      <w:r w:rsidRPr="00752779">
        <w:rPr>
          <w:szCs w:val="26"/>
        </w:rPr>
        <w:t>противопожарно</w:t>
      </w:r>
      <w:r>
        <w:rPr>
          <w:szCs w:val="26"/>
        </w:rPr>
        <w:t>му</w:t>
      </w:r>
      <w:r w:rsidRPr="00752779">
        <w:rPr>
          <w:szCs w:val="26"/>
        </w:rPr>
        <w:t xml:space="preserve"> состояни</w:t>
      </w:r>
      <w:r>
        <w:rPr>
          <w:szCs w:val="26"/>
        </w:rPr>
        <w:t>ю</w:t>
      </w:r>
      <w:r w:rsidRPr="00752779">
        <w:rPr>
          <w:szCs w:val="26"/>
        </w:rPr>
        <w:t xml:space="preserve"> жилого сектора, в частности общежитий, домов гостиничного типа и жилых домов повышенной этажности;  </w:t>
      </w:r>
    </w:p>
    <w:p w:rsidR="00800A75" w:rsidRPr="00800A75" w:rsidRDefault="00800A75" w:rsidP="00B23FED">
      <w:pPr>
        <w:pStyle w:val="22"/>
        <w:numPr>
          <w:ilvl w:val="0"/>
          <w:numId w:val="26"/>
        </w:numPr>
        <w:tabs>
          <w:tab w:val="left" w:pos="993"/>
        </w:tabs>
        <w:ind w:left="0" w:firstLine="709"/>
        <w:rPr>
          <w:szCs w:val="26"/>
        </w:rPr>
      </w:pPr>
      <w:r w:rsidRPr="00752779">
        <w:rPr>
          <w:szCs w:val="26"/>
        </w:rPr>
        <w:t>привлекаются к работе учреждения социальной защиты населения и здравоохранения для проведения инструктажей о мерах пожарной безопасности. Прове</w:t>
      </w:r>
      <w:r w:rsidRPr="00800A75">
        <w:rPr>
          <w:szCs w:val="26"/>
        </w:rPr>
        <w:t>ряются знания действий в случае возникновения пожара, пользования первичными средствами пожаротушения;</w:t>
      </w:r>
    </w:p>
    <w:p w:rsidR="008C7801" w:rsidRPr="00800A75" w:rsidRDefault="00800A75" w:rsidP="00B23FED">
      <w:pPr>
        <w:pStyle w:val="22"/>
        <w:numPr>
          <w:ilvl w:val="0"/>
          <w:numId w:val="26"/>
        </w:numPr>
        <w:tabs>
          <w:tab w:val="left" w:pos="993"/>
        </w:tabs>
        <w:ind w:left="0" w:firstLine="709"/>
        <w:rPr>
          <w:szCs w:val="26"/>
        </w:rPr>
      </w:pPr>
      <w:r w:rsidRPr="00800A75">
        <w:rPr>
          <w:szCs w:val="26"/>
        </w:rPr>
        <w:t>на предмет пожарной безопасности контролируются объекты торговли, в том числе на особом контроле объекты, осуществляющие реализацию пиротехнических изделий.</w:t>
      </w:r>
    </w:p>
    <w:p w:rsidR="00FB1D4B" w:rsidRPr="00532539" w:rsidRDefault="00FB1D4B" w:rsidP="00670565">
      <w:pPr>
        <w:ind w:firstLine="709"/>
        <w:jc w:val="both"/>
        <w:rPr>
          <w:sz w:val="26"/>
          <w:szCs w:val="26"/>
          <w:highlight w:val="yellow"/>
        </w:rPr>
      </w:pPr>
    </w:p>
    <w:p w:rsidR="00FB1D4B" w:rsidRPr="00532539" w:rsidRDefault="00FB1D4B" w:rsidP="00670565">
      <w:pPr>
        <w:jc w:val="both"/>
        <w:rPr>
          <w:sz w:val="26"/>
          <w:szCs w:val="26"/>
          <w:highlight w:val="yellow"/>
        </w:rPr>
      </w:pPr>
    </w:p>
    <w:p w:rsidR="00586C3D" w:rsidRPr="00532539" w:rsidRDefault="00586C3D" w:rsidP="00670565">
      <w:pPr>
        <w:jc w:val="both"/>
        <w:rPr>
          <w:sz w:val="26"/>
          <w:szCs w:val="26"/>
          <w:highlight w:val="yellow"/>
        </w:rPr>
      </w:pPr>
    </w:p>
    <w:p w:rsidR="00D34B18" w:rsidRPr="003D5353" w:rsidRDefault="003D5353" w:rsidP="00670565">
      <w:pPr>
        <w:pStyle w:val="24"/>
        <w:widowControl w:val="0"/>
        <w:ind w:firstLine="0"/>
        <w:rPr>
          <w:b w:val="0"/>
        </w:rPr>
      </w:pPr>
      <w:r>
        <w:rPr>
          <w:b w:val="0"/>
        </w:rPr>
        <w:t>Н</w:t>
      </w:r>
      <w:r w:rsidR="003B57BA" w:rsidRPr="003D5353">
        <w:rPr>
          <w:b w:val="0"/>
        </w:rPr>
        <w:t>ачальник Управления экономики</w:t>
      </w:r>
    </w:p>
    <w:p w:rsidR="00EE02CE" w:rsidRPr="00503A80" w:rsidRDefault="00A76AB7" w:rsidP="00670565">
      <w:pPr>
        <w:pStyle w:val="22"/>
        <w:ind w:firstLine="0"/>
        <w:rPr>
          <w:bCs w:val="0"/>
          <w:sz w:val="20"/>
        </w:rPr>
      </w:pPr>
      <w:r w:rsidRPr="003D5353">
        <w:rPr>
          <w:bCs w:val="0"/>
        </w:rPr>
        <w:t>Администрации города Норильска</w:t>
      </w:r>
      <w:r w:rsidR="00D34B18" w:rsidRPr="003D5353">
        <w:rPr>
          <w:bCs w:val="0"/>
        </w:rPr>
        <w:tab/>
      </w:r>
      <w:r w:rsidR="00653B7C" w:rsidRPr="003D5353">
        <w:rPr>
          <w:bCs w:val="0"/>
        </w:rPr>
        <w:t xml:space="preserve">          </w:t>
      </w:r>
      <w:r w:rsidR="002C59D9" w:rsidRPr="003D5353">
        <w:rPr>
          <w:bCs w:val="0"/>
        </w:rPr>
        <w:t xml:space="preserve"> </w:t>
      </w:r>
      <w:r w:rsidR="00AC1590" w:rsidRPr="003D5353">
        <w:rPr>
          <w:bCs w:val="0"/>
        </w:rPr>
        <w:t xml:space="preserve">       </w:t>
      </w:r>
      <w:r w:rsidR="00D34B18" w:rsidRPr="003D5353">
        <w:rPr>
          <w:bCs w:val="0"/>
        </w:rPr>
        <w:t xml:space="preserve"> </w:t>
      </w:r>
      <w:r w:rsidR="00EE68D4" w:rsidRPr="003D5353">
        <w:rPr>
          <w:bCs w:val="0"/>
        </w:rPr>
        <w:t xml:space="preserve">                  </w:t>
      </w:r>
      <w:r w:rsidR="004C07ED" w:rsidRPr="003D5353">
        <w:rPr>
          <w:bCs w:val="0"/>
        </w:rPr>
        <w:t xml:space="preserve"> </w:t>
      </w:r>
      <w:r w:rsidR="008570D9" w:rsidRPr="003D5353">
        <w:rPr>
          <w:bCs w:val="0"/>
        </w:rPr>
        <w:t xml:space="preserve">             </w:t>
      </w:r>
      <w:r w:rsidR="003D5353">
        <w:rPr>
          <w:bCs w:val="0"/>
        </w:rPr>
        <w:t>О</w:t>
      </w:r>
      <w:r w:rsidR="00D94CD2" w:rsidRPr="003D5353">
        <w:rPr>
          <w:bCs w:val="0"/>
        </w:rPr>
        <w:t>.</w:t>
      </w:r>
      <w:r w:rsidR="003D5353">
        <w:rPr>
          <w:bCs w:val="0"/>
        </w:rPr>
        <w:t>Н</w:t>
      </w:r>
      <w:r w:rsidR="00D94CD2" w:rsidRPr="003D5353">
        <w:rPr>
          <w:bCs w:val="0"/>
        </w:rPr>
        <w:t xml:space="preserve">. </w:t>
      </w:r>
      <w:r w:rsidR="003D5353">
        <w:rPr>
          <w:bCs w:val="0"/>
        </w:rPr>
        <w:t>Попсуевич</w:t>
      </w:r>
    </w:p>
    <w:sectPr w:rsidR="00EE02CE" w:rsidRPr="00503A80" w:rsidSect="00B23FED">
      <w:headerReference w:type="even" r:id="rId41"/>
      <w:headerReference w:type="default" r:id="rId42"/>
      <w:footerReference w:type="even" r:id="rId43"/>
      <w:pgSz w:w="11906" w:h="16838"/>
      <w:pgMar w:top="1134" w:right="849"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BE9" w:rsidRDefault="00470BE9">
      <w:r>
        <w:separator/>
      </w:r>
    </w:p>
  </w:endnote>
  <w:endnote w:type="continuationSeparator" w:id="0">
    <w:p w:rsidR="00470BE9" w:rsidRDefault="0047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inherit">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13">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BE9" w:rsidRDefault="00470BE9">
    <w:pPr>
      <w:pStyle w:val="af2"/>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470BE9" w:rsidRDefault="00470BE9">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BE9" w:rsidRDefault="00470BE9">
      <w:r>
        <w:separator/>
      </w:r>
    </w:p>
  </w:footnote>
  <w:footnote w:type="continuationSeparator" w:id="0">
    <w:p w:rsidR="00470BE9" w:rsidRDefault="00470B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BE9" w:rsidRDefault="00470BE9">
    <w:pPr>
      <w:pStyle w:val="ac"/>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47</w:t>
    </w:r>
    <w:r>
      <w:rPr>
        <w:rStyle w:val="af3"/>
      </w:rPr>
      <w:fldChar w:fldCharType="end"/>
    </w:r>
  </w:p>
  <w:p w:rsidR="00470BE9" w:rsidRDefault="00470BE9">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964719"/>
      <w:docPartObj>
        <w:docPartGallery w:val="Page Numbers (Top of Page)"/>
        <w:docPartUnique/>
      </w:docPartObj>
    </w:sdtPr>
    <w:sdtContent>
      <w:p w:rsidR="00470BE9" w:rsidRDefault="00470BE9">
        <w:pPr>
          <w:pStyle w:val="ac"/>
          <w:jc w:val="center"/>
        </w:pPr>
        <w:r>
          <w:fldChar w:fldCharType="begin"/>
        </w:r>
        <w:r>
          <w:instrText xml:space="preserve"> PAGE   \* MERGEFORMAT </w:instrText>
        </w:r>
        <w:r>
          <w:fldChar w:fldCharType="separate"/>
        </w:r>
        <w:r w:rsidR="00F219A1">
          <w:rPr>
            <w:noProof/>
          </w:rPr>
          <w:t>22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C8E08C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0"/>
        </w:tabs>
      </w:pPr>
      <w:rPr>
        <w:rFonts w:ascii="Times New Roman" w:hAnsi="Times New Roman" w:cs="Times New Roman"/>
      </w:rPr>
    </w:lvl>
  </w:abstractNum>
  <w:abstractNum w:abstractNumId="2">
    <w:nsid w:val="0000000A"/>
    <w:multiLevelType w:val="multilevel"/>
    <w:tmpl w:val="0000000A"/>
    <w:name w:val="WW8Num10"/>
    <w:lvl w:ilvl="0">
      <w:start w:val="1"/>
      <w:numFmt w:val="bullet"/>
      <w:lvlText w:val=""/>
      <w:lvlJc w:val="left"/>
      <w:pPr>
        <w:tabs>
          <w:tab w:val="num" w:pos="2029"/>
        </w:tabs>
      </w:pPr>
      <w:rPr>
        <w:rFonts w:ascii="Symbol" w:hAnsi="Symbol" w:cs="Times New Roman"/>
      </w:rPr>
    </w:lvl>
    <w:lvl w:ilvl="1">
      <w:start w:val="1"/>
      <w:numFmt w:val="bullet"/>
      <w:lvlText w:val=""/>
      <w:lvlJc w:val="left"/>
      <w:pPr>
        <w:tabs>
          <w:tab w:val="num" w:pos="1440"/>
        </w:tabs>
      </w:pPr>
      <w:rPr>
        <w:rFonts w:ascii="Symbol" w:hAnsi="Symbol"/>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
    <w:nsid w:val="0000000B"/>
    <w:multiLevelType w:val="singleLevel"/>
    <w:tmpl w:val="0000000B"/>
    <w:name w:val="WW8Num11"/>
    <w:lvl w:ilvl="0">
      <w:start w:val="1"/>
      <w:numFmt w:val="decimal"/>
      <w:lvlText w:val="%1."/>
      <w:lvlJc w:val="left"/>
      <w:pPr>
        <w:tabs>
          <w:tab w:val="num" w:pos="735"/>
        </w:tabs>
      </w:pPr>
    </w:lvl>
  </w:abstractNum>
  <w:abstractNum w:abstractNumId="4">
    <w:nsid w:val="0000000C"/>
    <w:multiLevelType w:val="singleLevel"/>
    <w:tmpl w:val="0000000C"/>
    <w:name w:val="WW8Num12"/>
    <w:lvl w:ilvl="0">
      <w:numFmt w:val="bullet"/>
      <w:lvlText w:val="-"/>
      <w:lvlJc w:val="left"/>
      <w:pPr>
        <w:tabs>
          <w:tab w:val="num" w:pos="720"/>
        </w:tabs>
      </w:pPr>
      <w:rPr>
        <w:rFonts w:ascii="Times New Roman" w:hAnsi="Times New Roman"/>
        <w:sz w:val="26"/>
        <w:szCs w:val="26"/>
      </w:rPr>
    </w:lvl>
  </w:abstractNum>
  <w:abstractNum w:abstractNumId="5">
    <w:nsid w:val="00000010"/>
    <w:multiLevelType w:val="singleLevel"/>
    <w:tmpl w:val="00000010"/>
    <w:name w:val="WW8Num35"/>
    <w:lvl w:ilvl="0">
      <w:start w:val="1"/>
      <w:numFmt w:val="bullet"/>
      <w:lvlText w:val=""/>
      <w:lvlJc w:val="left"/>
      <w:pPr>
        <w:tabs>
          <w:tab w:val="num" w:pos="-1108"/>
        </w:tabs>
        <w:ind w:left="360" w:hanging="360"/>
      </w:pPr>
      <w:rPr>
        <w:rFonts w:ascii="Symbol" w:hAnsi="Symbol"/>
      </w:rPr>
    </w:lvl>
  </w:abstractNum>
  <w:abstractNum w:abstractNumId="6">
    <w:nsid w:val="001D0AA4"/>
    <w:multiLevelType w:val="hybridMultilevel"/>
    <w:tmpl w:val="CC881864"/>
    <w:lvl w:ilvl="0" w:tplc="D69840A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880738"/>
    <w:multiLevelType w:val="hybridMultilevel"/>
    <w:tmpl w:val="1F2642C6"/>
    <w:lvl w:ilvl="0" w:tplc="54884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B67BFE"/>
    <w:multiLevelType w:val="hybridMultilevel"/>
    <w:tmpl w:val="01E03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13F0198"/>
    <w:multiLevelType w:val="hybridMultilevel"/>
    <w:tmpl w:val="6B8AF834"/>
    <w:lvl w:ilvl="0" w:tplc="239218CA">
      <w:start w:val="1"/>
      <w:numFmt w:val="bullet"/>
      <w:lvlText w:val="–"/>
      <w:lvlJc w:val="left"/>
      <w:pPr>
        <w:ind w:left="1428" w:hanging="360"/>
      </w:pPr>
      <w:rPr>
        <w:rFonts w:ascii="Times New Roman" w:hAnsi="Times New Roman" w:cs="Times New Roman" w:hint="default"/>
        <w:color w:val="auto"/>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2563E05"/>
    <w:multiLevelType w:val="hybridMultilevel"/>
    <w:tmpl w:val="B6AEDA8A"/>
    <w:lvl w:ilvl="0" w:tplc="E702EECA">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1">
    <w:nsid w:val="02A3518F"/>
    <w:multiLevelType w:val="hybridMultilevel"/>
    <w:tmpl w:val="513CF282"/>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31D1EE2"/>
    <w:multiLevelType w:val="hybridMultilevel"/>
    <w:tmpl w:val="E7C85F6C"/>
    <w:lvl w:ilvl="0" w:tplc="26B0A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431527"/>
    <w:multiLevelType w:val="hybridMultilevel"/>
    <w:tmpl w:val="524456B6"/>
    <w:lvl w:ilvl="0" w:tplc="4038FFEA">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8763E20"/>
    <w:multiLevelType w:val="hybridMultilevel"/>
    <w:tmpl w:val="3170EA2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091525E2"/>
    <w:multiLevelType w:val="hybridMultilevel"/>
    <w:tmpl w:val="F48E8C7A"/>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9941F97"/>
    <w:multiLevelType w:val="hybridMultilevel"/>
    <w:tmpl w:val="1FEC0252"/>
    <w:lvl w:ilvl="0" w:tplc="4038FFEA">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9A07CCB"/>
    <w:multiLevelType w:val="hybridMultilevel"/>
    <w:tmpl w:val="06123F02"/>
    <w:lvl w:ilvl="0" w:tplc="9B1E52D0">
      <w:start w:val="1"/>
      <w:numFmt w:val="bullet"/>
      <w:lvlText w:val="‒"/>
      <w:lvlJc w:val="left"/>
      <w:pPr>
        <w:ind w:left="2214" w:hanging="360"/>
      </w:pPr>
      <w:rPr>
        <w:rFonts w:ascii="Times New Roman" w:hAnsi="Times New Roman" w:cs="Times New Roman" w:hint="default"/>
        <w:color w:val="auto"/>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18">
    <w:nsid w:val="09AB0CEC"/>
    <w:multiLevelType w:val="hybridMultilevel"/>
    <w:tmpl w:val="C80AAC8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9">
    <w:nsid w:val="0CC223ED"/>
    <w:multiLevelType w:val="hybridMultilevel"/>
    <w:tmpl w:val="CA64F6F6"/>
    <w:lvl w:ilvl="0" w:tplc="5964BE1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0">
    <w:nsid w:val="0D14651E"/>
    <w:multiLevelType w:val="hybridMultilevel"/>
    <w:tmpl w:val="F9E20FA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1F14E8"/>
    <w:multiLevelType w:val="hybridMultilevel"/>
    <w:tmpl w:val="69EE2EEC"/>
    <w:lvl w:ilvl="0" w:tplc="7B60ADF0">
      <w:start w:val="1"/>
      <w:numFmt w:val="decimal"/>
      <w:lvlText w:val="%1."/>
      <w:lvlJc w:val="left"/>
      <w:pPr>
        <w:ind w:left="786" w:hanging="360"/>
      </w:pPr>
      <w:rPr>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2">
    <w:nsid w:val="0DE125F8"/>
    <w:multiLevelType w:val="hybridMultilevel"/>
    <w:tmpl w:val="B0D20414"/>
    <w:lvl w:ilvl="0" w:tplc="5488443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610487"/>
    <w:multiLevelType w:val="hybridMultilevel"/>
    <w:tmpl w:val="A210D6E2"/>
    <w:lvl w:ilvl="0" w:tplc="D0000F0A">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24">
    <w:nsid w:val="109B4739"/>
    <w:multiLevelType w:val="hybridMultilevel"/>
    <w:tmpl w:val="28767F42"/>
    <w:lvl w:ilvl="0" w:tplc="4038FFEA">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38F1966"/>
    <w:multiLevelType w:val="hybridMultilevel"/>
    <w:tmpl w:val="1350420A"/>
    <w:lvl w:ilvl="0" w:tplc="26B0A12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nsid w:val="139501DA"/>
    <w:multiLevelType w:val="hybridMultilevel"/>
    <w:tmpl w:val="E0605DC0"/>
    <w:lvl w:ilvl="0" w:tplc="AAE484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39E3AB2"/>
    <w:multiLevelType w:val="hybridMultilevel"/>
    <w:tmpl w:val="92985F3A"/>
    <w:lvl w:ilvl="0" w:tplc="C3DEB712">
      <w:start w:val="1"/>
      <w:numFmt w:val="decimal"/>
      <w:lvlText w:val="%1."/>
      <w:lvlJc w:val="left"/>
      <w:pPr>
        <w:ind w:left="1070" w:hanging="360"/>
      </w:pPr>
      <w:rPr>
        <w:b/>
        <w:i/>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13C47777"/>
    <w:multiLevelType w:val="hybridMultilevel"/>
    <w:tmpl w:val="45CCF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4390EAD"/>
    <w:multiLevelType w:val="hybridMultilevel"/>
    <w:tmpl w:val="F1CCB4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48846C9"/>
    <w:multiLevelType w:val="hybridMultilevel"/>
    <w:tmpl w:val="B70E1B88"/>
    <w:lvl w:ilvl="0" w:tplc="5964BE18">
      <w:start w:val="1"/>
      <w:numFmt w:val="bullet"/>
      <w:lvlText w:val="−"/>
      <w:lvlJc w:val="left"/>
      <w:pPr>
        <w:ind w:left="1788" w:hanging="360"/>
      </w:pPr>
      <w:rPr>
        <w:rFonts w:ascii="Times New Roman" w:hAnsi="Times New Roman" w:cs="Times New Roman"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1">
    <w:nsid w:val="15550613"/>
    <w:multiLevelType w:val="hybridMultilevel"/>
    <w:tmpl w:val="4A3EAF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68409B7"/>
    <w:multiLevelType w:val="hybridMultilevel"/>
    <w:tmpl w:val="AFB07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8856070"/>
    <w:multiLevelType w:val="hybridMultilevel"/>
    <w:tmpl w:val="EA287F9A"/>
    <w:lvl w:ilvl="0" w:tplc="D0000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8994A15"/>
    <w:multiLevelType w:val="hybridMultilevel"/>
    <w:tmpl w:val="810E593E"/>
    <w:lvl w:ilvl="0" w:tplc="1180C5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A3173FD"/>
    <w:multiLevelType w:val="hybridMultilevel"/>
    <w:tmpl w:val="E748527E"/>
    <w:lvl w:ilvl="0" w:tplc="E702EEC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6">
    <w:nsid w:val="1A3B7241"/>
    <w:multiLevelType w:val="hybridMultilevel"/>
    <w:tmpl w:val="D638B168"/>
    <w:lvl w:ilvl="0" w:tplc="D0000F0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7">
    <w:nsid w:val="1F2574B5"/>
    <w:multiLevelType w:val="hybridMultilevel"/>
    <w:tmpl w:val="063C76BA"/>
    <w:lvl w:ilvl="0" w:tplc="D0000F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0B14BB2"/>
    <w:multiLevelType w:val="hybridMultilevel"/>
    <w:tmpl w:val="812AA722"/>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220D15EB"/>
    <w:multiLevelType w:val="hybridMultilevel"/>
    <w:tmpl w:val="0B60A04A"/>
    <w:lvl w:ilvl="0" w:tplc="5964BE1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22217715"/>
    <w:multiLevelType w:val="hybridMultilevel"/>
    <w:tmpl w:val="2956238C"/>
    <w:lvl w:ilvl="0" w:tplc="AAE484C6">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41">
    <w:nsid w:val="226126AC"/>
    <w:multiLevelType w:val="hybridMultilevel"/>
    <w:tmpl w:val="9AD42ACA"/>
    <w:lvl w:ilvl="0" w:tplc="55DC52F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CC129F"/>
    <w:multiLevelType w:val="hybridMultilevel"/>
    <w:tmpl w:val="37B6C150"/>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3373ACC"/>
    <w:multiLevelType w:val="hybridMultilevel"/>
    <w:tmpl w:val="A386DE28"/>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4C6694E"/>
    <w:multiLevelType w:val="hybridMultilevel"/>
    <w:tmpl w:val="31421CF8"/>
    <w:lvl w:ilvl="0" w:tplc="1DA4877E">
      <w:start w:val="1"/>
      <w:numFmt w:val="bullet"/>
      <w:lvlText w:val=""/>
      <w:lvlJc w:val="left"/>
      <w:pPr>
        <w:ind w:left="720" w:hanging="360"/>
      </w:pPr>
      <w:rPr>
        <w:rFonts w:ascii="Wingdings" w:hAnsi="Wingdings"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317126"/>
    <w:multiLevelType w:val="hybridMultilevel"/>
    <w:tmpl w:val="1D64E756"/>
    <w:lvl w:ilvl="0" w:tplc="239218C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5961570"/>
    <w:multiLevelType w:val="multilevel"/>
    <w:tmpl w:val="0419001D"/>
    <w:styleLink w:val="11"/>
    <w:lvl w:ilvl="0">
      <w:start w:val="14"/>
      <w:numFmt w:val="upperRoman"/>
      <w:lvlText w:val="%1)"/>
      <w:lvlJc w:val="left"/>
      <w:pPr>
        <w:tabs>
          <w:tab w:val="num" w:pos="360"/>
        </w:tabs>
        <w:ind w:left="360" w:hanging="360"/>
      </w:pPr>
      <w:rPr>
        <w:b/>
        <w:sz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25C06517"/>
    <w:multiLevelType w:val="hybridMultilevel"/>
    <w:tmpl w:val="F760BEAC"/>
    <w:lvl w:ilvl="0" w:tplc="9AB45E26">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nsid w:val="272314F2"/>
    <w:multiLevelType w:val="hybridMultilevel"/>
    <w:tmpl w:val="571A057C"/>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8AF72A3"/>
    <w:multiLevelType w:val="hybridMultilevel"/>
    <w:tmpl w:val="48CADCEE"/>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8D825EA"/>
    <w:multiLevelType w:val="hybridMultilevel"/>
    <w:tmpl w:val="96526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8D946F5"/>
    <w:multiLevelType w:val="hybridMultilevel"/>
    <w:tmpl w:val="35A8E052"/>
    <w:lvl w:ilvl="0" w:tplc="6CD6B77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924736F"/>
    <w:multiLevelType w:val="multilevel"/>
    <w:tmpl w:val="0419001D"/>
    <w:styleLink w:val="6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2B1E4648"/>
    <w:multiLevelType w:val="hybridMultilevel"/>
    <w:tmpl w:val="32425CFC"/>
    <w:lvl w:ilvl="0" w:tplc="AC7EEDD2">
      <w:start w:val="1"/>
      <w:numFmt w:val="decimal"/>
      <w:lvlText w:val="%1."/>
      <w:lvlJc w:val="left"/>
      <w:pPr>
        <w:ind w:left="4472"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54">
    <w:nsid w:val="2BA87A6C"/>
    <w:multiLevelType w:val="hybridMultilevel"/>
    <w:tmpl w:val="AB2A1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C41644C"/>
    <w:multiLevelType w:val="hybridMultilevel"/>
    <w:tmpl w:val="68EED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D5D098C"/>
    <w:multiLevelType w:val="multilevel"/>
    <w:tmpl w:val="0419001D"/>
    <w:styleLink w:val="21"/>
    <w:lvl w:ilvl="0">
      <w:start w:val="18"/>
      <w:numFmt w:val="upperRoman"/>
      <w:lvlText w:val="%1)"/>
      <w:lvlJc w:val="left"/>
      <w:pPr>
        <w:tabs>
          <w:tab w:val="num" w:pos="360"/>
        </w:tabs>
        <w:ind w:left="360" w:hanging="360"/>
      </w:pPr>
      <w:rPr>
        <w:b/>
        <w:sz w:val="4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2E117BB3"/>
    <w:multiLevelType w:val="hybridMultilevel"/>
    <w:tmpl w:val="BDE44998"/>
    <w:lvl w:ilvl="0" w:tplc="D0000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E146436"/>
    <w:multiLevelType w:val="hybridMultilevel"/>
    <w:tmpl w:val="4B6C0216"/>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FE23CF5"/>
    <w:multiLevelType w:val="hybridMultilevel"/>
    <w:tmpl w:val="73EEE2C0"/>
    <w:lvl w:ilvl="0" w:tplc="446A09A2">
      <w:start w:val="1"/>
      <w:numFmt w:val="bullet"/>
      <w:lvlText w:val=""/>
      <w:lvlJc w:val="left"/>
      <w:pPr>
        <w:ind w:left="1070"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0">
    <w:nsid w:val="2FEE675A"/>
    <w:multiLevelType w:val="hybridMultilevel"/>
    <w:tmpl w:val="497C8BC2"/>
    <w:lvl w:ilvl="0" w:tplc="C10215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0515BEE"/>
    <w:multiLevelType w:val="hybridMultilevel"/>
    <w:tmpl w:val="FF1C9AB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0BC5328"/>
    <w:multiLevelType w:val="hybridMultilevel"/>
    <w:tmpl w:val="EA2E876C"/>
    <w:lvl w:ilvl="0" w:tplc="6CD6B77E">
      <w:start w:val="1"/>
      <w:numFmt w:val="bullet"/>
      <w:lvlText w:val="–"/>
      <w:lvlJc w:val="left"/>
      <w:pPr>
        <w:ind w:left="1070"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15B2050"/>
    <w:multiLevelType w:val="hybridMultilevel"/>
    <w:tmpl w:val="C12C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1891323"/>
    <w:multiLevelType w:val="hybridMultilevel"/>
    <w:tmpl w:val="97F40BFA"/>
    <w:lvl w:ilvl="0" w:tplc="446A09A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nsid w:val="32040793"/>
    <w:multiLevelType w:val="hybridMultilevel"/>
    <w:tmpl w:val="71B0C84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6">
    <w:nsid w:val="32D7309E"/>
    <w:multiLevelType w:val="hybridMultilevel"/>
    <w:tmpl w:val="91A032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32FF2CBC"/>
    <w:multiLevelType w:val="hybridMultilevel"/>
    <w:tmpl w:val="E328102E"/>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31915AE"/>
    <w:multiLevelType w:val="singleLevel"/>
    <w:tmpl w:val="D03E5544"/>
    <w:lvl w:ilvl="0">
      <w:start w:val="1"/>
      <w:numFmt w:val="bullet"/>
      <w:pStyle w:val="3"/>
      <w:lvlText w:val=""/>
      <w:lvlJc w:val="left"/>
      <w:pPr>
        <w:tabs>
          <w:tab w:val="num" w:pos="643"/>
        </w:tabs>
        <w:ind w:left="643" w:hanging="360"/>
      </w:pPr>
      <w:rPr>
        <w:rFonts w:ascii="Symbol" w:hAnsi="Symbol" w:hint="default"/>
        <w:sz w:val="26"/>
      </w:rPr>
    </w:lvl>
  </w:abstractNum>
  <w:abstractNum w:abstractNumId="69">
    <w:nsid w:val="33AA4A0D"/>
    <w:multiLevelType w:val="hybridMultilevel"/>
    <w:tmpl w:val="15FE2EC2"/>
    <w:lvl w:ilvl="0" w:tplc="74264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3CF434B"/>
    <w:multiLevelType w:val="hybridMultilevel"/>
    <w:tmpl w:val="B8F89122"/>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46F488C"/>
    <w:multiLevelType w:val="hybridMultilevel"/>
    <w:tmpl w:val="B20E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4961F38"/>
    <w:multiLevelType w:val="hybridMultilevel"/>
    <w:tmpl w:val="BF7EB994"/>
    <w:lvl w:ilvl="0" w:tplc="AAE48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514013B"/>
    <w:multiLevelType w:val="hybridMultilevel"/>
    <w:tmpl w:val="729E9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57A3915"/>
    <w:multiLevelType w:val="hybridMultilevel"/>
    <w:tmpl w:val="4BC08EA4"/>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6464D67"/>
    <w:multiLevelType w:val="hybridMultilevel"/>
    <w:tmpl w:val="48926EC4"/>
    <w:lvl w:ilvl="0" w:tplc="9AB45E26">
      <w:start w:val="1"/>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6">
    <w:nsid w:val="37353337"/>
    <w:multiLevelType w:val="hybridMultilevel"/>
    <w:tmpl w:val="E24E514E"/>
    <w:lvl w:ilvl="0" w:tplc="297CD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86002ED"/>
    <w:multiLevelType w:val="hybridMultilevel"/>
    <w:tmpl w:val="DC52BE76"/>
    <w:lvl w:ilvl="0" w:tplc="E702EEC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8">
    <w:nsid w:val="38681E86"/>
    <w:multiLevelType w:val="multilevel"/>
    <w:tmpl w:val="0419001D"/>
    <w:styleLink w:val="4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nsid w:val="39094E88"/>
    <w:multiLevelType w:val="hybridMultilevel"/>
    <w:tmpl w:val="EBE2EADE"/>
    <w:lvl w:ilvl="0" w:tplc="E702EECA">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80">
    <w:nsid w:val="39245EF2"/>
    <w:multiLevelType w:val="hybridMultilevel"/>
    <w:tmpl w:val="602E35B6"/>
    <w:lvl w:ilvl="0" w:tplc="446A09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9EF340F"/>
    <w:multiLevelType w:val="hybridMultilevel"/>
    <w:tmpl w:val="CA466CB8"/>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A4240B1"/>
    <w:multiLevelType w:val="hybridMultilevel"/>
    <w:tmpl w:val="35706150"/>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A673484"/>
    <w:multiLevelType w:val="hybridMultilevel"/>
    <w:tmpl w:val="B4B64ADA"/>
    <w:lvl w:ilvl="0" w:tplc="4038FFEA">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BE749F0"/>
    <w:multiLevelType w:val="hybridMultilevel"/>
    <w:tmpl w:val="B4B61B6A"/>
    <w:lvl w:ilvl="0" w:tplc="4B9CF1A0">
      <w:start w:val="1"/>
      <w:numFmt w:val="bullet"/>
      <w:lvlText w:val=""/>
      <w:lvlJc w:val="left"/>
      <w:pPr>
        <w:tabs>
          <w:tab w:val="num" w:pos="1287"/>
        </w:tabs>
        <w:ind w:left="1287" w:hanging="360"/>
      </w:pPr>
      <w:rPr>
        <w:rFonts w:ascii="Symbol" w:hAnsi="Symbol" w:hint="default"/>
      </w:rPr>
    </w:lvl>
    <w:lvl w:ilvl="1" w:tplc="4B9CF1A0">
      <w:start w:val="16"/>
      <w:numFmt w:val="upperRoman"/>
      <w:pStyle w:val="8"/>
      <w:lvlText w:val="%2."/>
      <w:lvlJc w:val="right"/>
      <w:pPr>
        <w:tabs>
          <w:tab w:val="num" w:pos="1827"/>
        </w:tabs>
        <w:ind w:left="1827" w:hanging="18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3C2E7BCE"/>
    <w:multiLevelType w:val="hybridMultilevel"/>
    <w:tmpl w:val="6B4CA66A"/>
    <w:lvl w:ilvl="0" w:tplc="B2F603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3F9E52E8"/>
    <w:multiLevelType w:val="hybridMultilevel"/>
    <w:tmpl w:val="C63A5A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407F1868"/>
    <w:multiLevelType w:val="hybridMultilevel"/>
    <w:tmpl w:val="2376BD88"/>
    <w:lvl w:ilvl="0" w:tplc="17128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0A53F53"/>
    <w:multiLevelType w:val="hybridMultilevel"/>
    <w:tmpl w:val="1E1469F0"/>
    <w:lvl w:ilvl="0" w:tplc="239218C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13C51FC"/>
    <w:multiLevelType w:val="hybridMultilevel"/>
    <w:tmpl w:val="E49A899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1730F51"/>
    <w:multiLevelType w:val="hybridMultilevel"/>
    <w:tmpl w:val="31667002"/>
    <w:lvl w:ilvl="0" w:tplc="3F564A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1">
    <w:nsid w:val="43457761"/>
    <w:multiLevelType w:val="hybridMultilevel"/>
    <w:tmpl w:val="439AD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52968C9"/>
    <w:multiLevelType w:val="multilevel"/>
    <w:tmpl w:val="0419001D"/>
    <w:styleLink w:val="5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nsid w:val="47361C39"/>
    <w:multiLevelType w:val="hybridMultilevel"/>
    <w:tmpl w:val="B9100BD0"/>
    <w:lvl w:ilvl="0" w:tplc="B5C4A8C6">
      <w:start w:val="1"/>
      <w:numFmt w:val="decimal"/>
      <w:lvlText w:val="%1."/>
      <w:lvlJc w:val="left"/>
      <w:pPr>
        <w:ind w:left="1778"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78D416E"/>
    <w:multiLevelType w:val="hybridMultilevel"/>
    <w:tmpl w:val="C9845D4E"/>
    <w:lvl w:ilvl="0" w:tplc="446A09A2">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7AE177B"/>
    <w:multiLevelType w:val="hybridMultilevel"/>
    <w:tmpl w:val="E74AA2C8"/>
    <w:lvl w:ilvl="0" w:tplc="6CD6B77E">
      <w:start w:val="1"/>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6">
    <w:nsid w:val="483C6BFC"/>
    <w:multiLevelType w:val="hybridMultilevel"/>
    <w:tmpl w:val="BE044DDE"/>
    <w:lvl w:ilvl="0" w:tplc="AAE484C6">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nsid w:val="491A3448"/>
    <w:multiLevelType w:val="hybridMultilevel"/>
    <w:tmpl w:val="C87CF1C4"/>
    <w:lvl w:ilvl="0" w:tplc="619AC484">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98">
    <w:nsid w:val="4A6957C8"/>
    <w:multiLevelType w:val="hybridMultilevel"/>
    <w:tmpl w:val="ACB64C7A"/>
    <w:lvl w:ilvl="0" w:tplc="AAE484C6">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99">
    <w:nsid w:val="4CA775B9"/>
    <w:multiLevelType w:val="hybridMultilevel"/>
    <w:tmpl w:val="3AE2494C"/>
    <w:lvl w:ilvl="0" w:tplc="5964BE18">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0">
    <w:nsid w:val="4D6321C0"/>
    <w:multiLevelType w:val="hybridMultilevel"/>
    <w:tmpl w:val="0CE4DC3A"/>
    <w:lvl w:ilvl="0" w:tplc="26B0A12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1">
    <w:nsid w:val="4D68488D"/>
    <w:multiLevelType w:val="hybridMultilevel"/>
    <w:tmpl w:val="3A4CEB22"/>
    <w:lvl w:ilvl="0" w:tplc="4038FFEA">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D7368BF"/>
    <w:multiLevelType w:val="hybridMultilevel"/>
    <w:tmpl w:val="5A861E4E"/>
    <w:lvl w:ilvl="0" w:tplc="5964BE1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3">
    <w:nsid w:val="4EE61F97"/>
    <w:multiLevelType w:val="hybridMultilevel"/>
    <w:tmpl w:val="C5EA1CE0"/>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EFF479B"/>
    <w:multiLevelType w:val="multilevel"/>
    <w:tmpl w:val="0419001D"/>
    <w:styleLink w:val="71"/>
    <w:lvl w:ilvl="0">
      <w:start w:val="20"/>
      <w:numFmt w:val="upperRoman"/>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nsid w:val="50EC21FB"/>
    <w:multiLevelType w:val="hybridMultilevel"/>
    <w:tmpl w:val="B26A0E9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1550242"/>
    <w:multiLevelType w:val="hybridMultilevel"/>
    <w:tmpl w:val="096E08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1A9118D"/>
    <w:multiLevelType w:val="hybridMultilevel"/>
    <w:tmpl w:val="E39C74CA"/>
    <w:lvl w:ilvl="0" w:tplc="5964BE1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nsid w:val="51B42358"/>
    <w:multiLevelType w:val="hybridMultilevel"/>
    <w:tmpl w:val="3B36E4AE"/>
    <w:lvl w:ilvl="0" w:tplc="9D7407C4">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524A359A"/>
    <w:multiLevelType w:val="hybridMultilevel"/>
    <w:tmpl w:val="2382A98C"/>
    <w:lvl w:ilvl="0" w:tplc="E702EEC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nsid w:val="53D43A55"/>
    <w:multiLevelType w:val="hybridMultilevel"/>
    <w:tmpl w:val="FEF6B8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D">
      <w:start w:val="1"/>
      <w:numFmt w:val="bullet"/>
      <w:lvlText w:val=""/>
      <w:lvlJc w:val="left"/>
      <w:pPr>
        <w:ind w:left="3588" w:hanging="360"/>
      </w:pPr>
      <w:rPr>
        <w:rFonts w:ascii="Wingdings" w:hAnsi="Wingdings"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nsid w:val="53FA750A"/>
    <w:multiLevelType w:val="hybridMultilevel"/>
    <w:tmpl w:val="A260E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4877987"/>
    <w:multiLevelType w:val="hybridMultilevel"/>
    <w:tmpl w:val="0F7C8E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4975E42"/>
    <w:multiLevelType w:val="hybridMultilevel"/>
    <w:tmpl w:val="87E4CAEA"/>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5660749B"/>
    <w:multiLevelType w:val="hybridMultilevel"/>
    <w:tmpl w:val="6F4C1C26"/>
    <w:lvl w:ilvl="0" w:tplc="04190001">
      <w:start w:val="1"/>
      <w:numFmt w:val="bullet"/>
      <w:lvlText w:val=""/>
      <w:lvlJc w:val="left"/>
      <w:pPr>
        <w:tabs>
          <w:tab w:val="num" w:pos="720"/>
        </w:tabs>
        <w:ind w:left="720" w:hanging="360"/>
      </w:pPr>
      <w:rPr>
        <w:rFonts w:ascii="Symbol" w:hAnsi="Symbol" w:hint="default"/>
      </w:rPr>
    </w:lvl>
    <w:lvl w:ilvl="1" w:tplc="F6B2CE88">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572E4883"/>
    <w:multiLevelType w:val="hybridMultilevel"/>
    <w:tmpl w:val="1BC6BC88"/>
    <w:lvl w:ilvl="0" w:tplc="AAE484C6">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16">
    <w:nsid w:val="576E6328"/>
    <w:multiLevelType w:val="hybridMultilevel"/>
    <w:tmpl w:val="7950923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17">
    <w:nsid w:val="57FF16B9"/>
    <w:multiLevelType w:val="hybridMultilevel"/>
    <w:tmpl w:val="C2280F54"/>
    <w:lvl w:ilvl="0" w:tplc="297CD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584212B4"/>
    <w:multiLevelType w:val="hybridMultilevel"/>
    <w:tmpl w:val="6ABC468E"/>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58627E44"/>
    <w:multiLevelType w:val="hybridMultilevel"/>
    <w:tmpl w:val="7BAA8C22"/>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96E17E4"/>
    <w:multiLevelType w:val="hybridMultilevel"/>
    <w:tmpl w:val="5B428D7A"/>
    <w:lvl w:ilvl="0" w:tplc="04190011">
      <w:start w:val="1"/>
      <w:numFmt w:val="decimal"/>
      <w:lvlText w:val="%1)"/>
      <w:lvlJc w:val="left"/>
      <w:pPr>
        <w:ind w:left="1074" w:hanging="360"/>
      </w:pPr>
    </w:lvl>
    <w:lvl w:ilvl="1" w:tplc="04190019">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1">
    <w:nsid w:val="59AF4A78"/>
    <w:multiLevelType w:val="hybridMultilevel"/>
    <w:tmpl w:val="302ED23C"/>
    <w:lvl w:ilvl="0" w:tplc="DCB49D8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9F00688"/>
    <w:multiLevelType w:val="hybridMultilevel"/>
    <w:tmpl w:val="897CDB74"/>
    <w:lvl w:ilvl="0" w:tplc="D0000F0A">
      <w:start w:val="1"/>
      <w:numFmt w:val="bullet"/>
      <w:lvlText w:val=""/>
      <w:lvlJc w:val="left"/>
      <w:pPr>
        <w:ind w:left="720" w:hanging="360"/>
      </w:pPr>
      <w:rPr>
        <w:rFonts w:ascii="Symbol" w:hAnsi="Symbol" w:hint="default"/>
      </w:rPr>
    </w:lvl>
    <w:lvl w:ilvl="1" w:tplc="D0000F0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AE6640E"/>
    <w:multiLevelType w:val="multilevel"/>
    <w:tmpl w:val="E4563470"/>
    <w:lvl w:ilvl="0">
      <w:start w:val="1"/>
      <w:numFmt w:val="upperRoman"/>
      <w:lvlText w:val="%1."/>
      <w:lvlJc w:val="left"/>
      <w:pPr>
        <w:ind w:left="6107"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4">
    <w:nsid w:val="5B8667D1"/>
    <w:multiLevelType w:val="hybridMultilevel"/>
    <w:tmpl w:val="31EA2AC8"/>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BB85B93"/>
    <w:multiLevelType w:val="hybridMultilevel"/>
    <w:tmpl w:val="DE3E95C6"/>
    <w:lvl w:ilvl="0" w:tplc="38BCDA9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5BEF202C"/>
    <w:multiLevelType w:val="hybridMultilevel"/>
    <w:tmpl w:val="E4AE9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DE0186B"/>
    <w:multiLevelType w:val="hybridMultilevel"/>
    <w:tmpl w:val="9A7CF2C6"/>
    <w:lvl w:ilvl="0" w:tplc="B13A6EB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8">
    <w:nsid w:val="5E942165"/>
    <w:multiLevelType w:val="hybridMultilevel"/>
    <w:tmpl w:val="C12AF296"/>
    <w:lvl w:ilvl="0" w:tplc="824C43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F8A732D"/>
    <w:multiLevelType w:val="hybridMultilevel"/>
    <w:tmpl w:val="59E63D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0">
    <w:nsid w:val="609801C0"/>
    <w:multiLevelType w:val="hybridMultilevel"/>
    <w:tmpl w:val="99EC64B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61D855EA"/>
    <w:multiLevelType w:val="hybridMultilevel"/>
    <w:tmpl w:val="55EEF6B8"/>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3061A74"/>
    <w:multiLevelType w:val="hybridMultilevel"/>
    <w:tmpl w:val="7E1A334C"/>
    <w:lvl w:ilvl="0" w:tplc="8AAC72E2">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3516241"/>
    <w:multiLevelType w:val="hybridMultilevel"/>
    <w:tmpl w:val="2A26751C"/>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3CA012F"/>
    <w:multiLevelType w:val="hybridMultilevel"/>
    <w:tmpl w:val="32E4D18E"/>
    <w:lvl w:ilvl="0" w:tplc="E702EECA">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35">
    <w:nsid w:val="63E91F68"/>
    <w:multiLevelType w:val="hybridMultilevel"/>
    <w:tmpl w:val="FD7AFB4C"/>
    <w:lvl w:ilvl="0" w:tplc="04190001">
      <w:start w:val="1"/>
      <w:numFmt w:val="bullet"/>
      <w:lvlText w:val=""/>
      <w:lvlJc w:val="left"/>
      <w:pPr>
        <w:ind w:left="1320" w:hanging="360"/>
      </w:pPr>
      <w:rPr>
        <w:rFonts w:ascii="Symbol" w:hAnsi="Symbol"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36">
    <w:nsid w:val="642C2FFB"/>
    <w:multiLevelType w:val="hybridMultilevel"/>
    <w:tmpl w:val="9A6E0774"/>
    <w:lvl w:ilvl="0" w:tplc="824C43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46412B4"/>
    <w:multiLevelType w:val="hybridMultilevel"/>
    <w:tmpl w:val="C4AA3542"/>
    <w:lvl w:ilvl="0" w:tplc="26B0A12E">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38">
    <w:nsid w:val="66D135D5"/>
    <w:multiLevelType w:val="hybridMultilevel"/>
    <w:tmpl w:val="C01A4988"/>
    <w:lvl w:ilvl="0" w:tplc="840AFE7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6EF2F23"/>
    <w:multiLevelType w:val="hybridMultilevel"/>
    <w:tmpl w:val="23EC9708"/>
    <w:lvl w:ilvl="0" w:tplc="9AB45E26">
      <w:start w:val="1"/>
      <w:numFmt w:val="bullet"/>
      <w:lvlText w:val="−"/>
      <w:lvlJc w:val="left"/>
      <w:pPr>
        <w:ind w:left="753" w:hanging="360"/>
      </w:pPr>
      <w:rPr>
        <w:rFonts w:ascii="Times New Roman" w:hAnsi="Times New Roman" w:cs="Times New Roman"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40">
    <w:nsid w:val="66F46DD9"/>
    <w:multiLevelType w:val="multilevel"/>
    <w:tmpl w:val="0419001D"/>
    <w:styleLink w:val="3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1">
    <w:nsid w:val="68B831CE"/>
    <w:multiLevelType w:val="hybridMultilevel"/>
    <w:tmpl w:val="E33652B0"/>
    <w:lvl w:ilvl="0" w:tplc="C10215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96F1BAC"/>
    <w:multiLevelType w:val="hybridMultilevel"/>
    <w:tmpl w:val="7584CC0A"/>
    <w:lvl w:ilvl="0" w:tplc="4C2CC068">
      <w:start w:val="4"/>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9ED6CDA"/>
    <w:multiLevelType w:val="hybridMultilevel"/>
    <w:tmpl w:val="91C84D88"/>
    <w:lvl w:ilvl="0" w:tplc="26B0A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B166788"/>
    <w:multiLevelType w:val="hybridMultilevel"/>
    <w:tmpl w:val="10921B2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6B4B7C8A"/>
    <w:multiLevelType w:val="hybridMultilevel"/>
    <w:tmpl w:val="0B96D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DAB058F"/>
    <w:multiLevelType w:val="hybridMultilevel"/>
    <w:tmpl w:val="EE12E892"/>
    <w:lvl w:ilvl="0" w:tplc="4038FFEA">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DE70C83"/>
    <w:multiLevelType w:val="hybridMultilevel"/>
    <w:tmpl w:val="62364930"/>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DF762BD"/>
    <w:multiLevelType w:val="hybridMultilevel"/>
    <w:tmpl w:val="7F044F26"/>
    <w:lvl w:ilvl="0" w:tplc="D0000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F0C7A0D"/>
    <w:multiLevelType w:val="hybridMultilevel"/>
    <w:tmpl w:val="1C042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F23705D"/>
    <w:multiLevelType w:val="hybridMultilevel"/>
    <w:tmpl w:val="BF5CB768"/>
    <w:lvl w:ilvl="0" w:tplc="17128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0FB1293"/>
    <w:multiLevelType w:val="hybridMultilevel"/>
    <w:tmpl w:val="81FC20B6"/>
    <w:lvl w:ilvl="0" w:tplc="9AB45E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13A7CDD"/>
    <w:multiLevelType w:val="hybridMultilevel"/>
    <w:tmpl w:val="05F2700E"/>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18B417F"/>
    <w:multiLevelType w:val="hybridMultilevel"/>
    <w:tmpl w:val="C41E42D8"/>
    <w:lvl w:ilvl="0" w:tplc="5964BE1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1D01617"/>
    <w:multiLevelType w:val="hybridMultilevel"/>
    <w:tmpl w:val="58063392"/>
    <w:lvl w:ilvl="0" w:tplc="07B4E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723F3560"/>
    <w:multiLevelType w:val="hybridMultilevel"/>
    <w:tmpl w:val="7F183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2613808"/>
    <w:multiLevelType w:val="hybridMultilevel"/>
    <w:tmpl w:val="B9D6FBC2"/>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73060830"/>
    <w:multiLevelType w:val="hybridMultilevel"/>
    <w:tmpl w:val="72965808"/>
    <w:lvl w:ilvl="0" w:tplc="17128A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8">
    <w:nsid w:val="73234D98"/>
    <w:multiLevelType w:val="hybridMultilevel"/>
    <w:tmpl w:val="EB76AF64"/>
    <w:lvl w:ilvl="0" w:tplc="9B1E52D0">
      <w:start w:val="1"/>
      <w:numFmt w:val="bullet"/>
      <w:lvlText w:val="‒"/>
      <w:lvlJc w:val="left"/>
      <w:pPr>
        <w:ind w:left="1429" w:hanging="360"/>
      </w:pPr>
      <w:rPr>
        <w:rFonts w:ascii="Times New Roman"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9">
    <w:nsid w:val="741D5122"/>
    <w:multiLevelType w:val="hybridMultilevel"/>
    <w:tmpl w:val="AC48E276"/>
    <w:lvl w:ilvl="0" w:tplc="9B1E52D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4AA701B"/>
    <w:multiLevelType w:val="hybridMultilevel"/>
    <w:tmpl w:val="7F7634F8"/>
    <w:lvl w:ilvl="0" w:tplc="77D0C09C">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1">
    <w:nsid w:val="756562B8"/>
    <w:multiLevelType w:val="hybridMultilevel"/>
    <w:tmpl w:val="0E0C5084"/>
    <w:lvl w:ilvl="0" w:tplc="F1CCCCF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2">
    <w:nsid w:val="758E2708"/>
    <w:multiLevelType w:val="hybridMultilevel"/>
    <w:tmpl w:val="864453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75F62485"/>
    <w:multiLevelType w:val="hybridMultilevel"/>
    <w:tmpl w:val="57AA775A"/>
    <w:lvl w:ilvl="0" w:tplc="9AB45E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69F75BD"/>
    <w:multiLevelType w:val="hybridMultilevel"/>
    <w:tmpl w:val="38BE5820"/>
    <w:lvl w:ilvl="0" w:tplc="17128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6B139FA"/>
    <w:multiLevelType w:val="hybridMultilevel"/>
    <w:tmpl w:val="8FCAA004"/>
    <w:lvl w:ilvl="0" w:tplc="EA706836">
      <w:start w:val="1"/>
      <w:numFmt w:val="decimal"/>
      <w:lvlText w:val="%1."/>
      <w:lvlJc w:val="left"/>
      <w:pPr>
        <w:ind w:left="50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nsid w:val="781809CC"/>
    <w:multiLevelType w:val="hybridMultilevel"/>
    <w:tmpl w:val="319C7A64"/>
    <w:lvl w:ilvl="0" w:tplc="5964BE1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7">
    <w:nsid w:val="783A1979"/>
    <w:multiLevelType w:val="hybridMultilevel"/>
    <w:tmpl w:val="C4801DF4"/>
    <w:lvl w:ilvl="0" w:tplc="D69840A6">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79267DEF"/>
    <w:multiLevelType w:val="hybridMultilevel"/>
    <w:tmpl w:val="1A324E96"/>
    <w:lvl w:ilvl="0" w:tplc="446A09A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9">
    <w:nsid w:val="79381CC3"/>
    <w:multiLevelType w:val="hybridMultilevel"/>
    <w:tmpl w:val="230CFD48"/>
    <w:lvl w:ilvl="0" w:tplc="824C43B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9CE1E3A"/>
    <w:multiLevelType w:val="hybridMultilevel"/>
    <w:tmpl w:val="799E15BA"/>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7A6F4E43"/>
    <w:multiLevelType w:val="hybridMultilevel"/>
    <w:tmpl w:val="42228B26"/>
    <w:lvl w:ilvl="0" w:tplc="8C0C50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7CEC39A3"/>
    <w:multiLevelType w:val="hybridMultilevel"/>
    <w:tmpl w:val="DBCE0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F04176C"/>
    <w:multiLevelType w:val="hybridMultilevel"/>
    <w:tmpl w:val="5EAA31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4">
    <w:nsid w:val="7FB47D7F"/>
    <w:multiLevelType w:val="hybridMultilevel"/>
    <w:tmpl w:val="8976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8"/>
  </w:num>
  <w:num w:numId="2">
    <w:abstractNumId w:val="84"/>
  </w:num>
  <w:num w:numId="3">
    <w:abstractNumId w:val="46"/>
  </w:num>
  <w:num w:numId="4">
    <w:abstractNumId w:val="56"/>
  </w:num>
  <w:num w:numId="5">
    <w:abstractNumId w:val="140"/>
  </w:num>
  <w:num w:numId="6">
    <w:abstractNumId w:val="78"/>
  </w:num>
  <w:num w:numId="7">
    <w:abstractNumId w:val="92"/>
  </w:num>
  <w:num w:numId="8">
    <w:abstractNumId w:val="52"/>
  </w:num>
  <w:num w:numId="9">
    <w:abstractNumId w:val="104"/>
  </w:num>
  <w:num w:numId="10">
    <w:abstractNumId w:val="0"/>
  </w:num>
  <w:num w:numId="11">
    <w:abstractNumId w:val="123"/>
  </w:num>
  <w:num w:numId="12">
    <w:abstractNumId w:val="54"/>
  </w:num>
  <w:num w:numId="13">
    <w:abstractNumId w:val="97"/>
  </w:num>
  <w:num w:numId="14">
    <w:abstractNumId w:val="88"/>
  </w:num>
  <w:num w:numId="15">
    <w:abstractNumId w:val="151"/>
  </w:num>
  <w:num w:numId="16">
    <w:abstractNumId w:val="26"/>
  </w:num>
  <w:num w:numId="17">
    <w:abstractNumId w:val="40"/>
  </w:num>
  <w:num w:numId="18">
    <w:abstractNumId w:val="115"/>
  </w:num>
  <w:num w:numId="19">
    <w:abstractNumId w:val="38"/>
  </w:num>
  <w:num w:numId="20">
    <w:abstractNumId w:val="136"/>
  </w:num>
  <w:num w:numId="21">
    <w:abstractNumId w:val="135"/>
  </w:num>
  <w:num w:numId="22">
    <w:abstractNumId w:val="73"/>
  </w:num>
  <w:num w:numId="23">
    <w:abstractNumId w:val="48"/>
  </w:num>
  <w:num w:numId="24">
    <w:abstractNumId w:val="141"/>
  </w:num>
  <w:num w:numId="25">
    <w:abstractNumId w:val="60"/>
  </w:num>
  <w:num w:numId="26">
    <w:abstractNumId w:val="119"/>
  </w:num>
  <w:num w:numId="27">
    <w:abstractNumId w:val="6"/>
  </w:num>
  <w:num w:numId="28">
    <w:abstractNumId w:val="5"/>
  </w:num>
  <w:num w:numId="29">
    <w:abstractNumId w:val="10"/>
  </w:num>
  <w:num w:numId="30">
    <w:abstractNumId w:val="145"/>
  </w:num>
  <w:num w:numId="31">
    <w:abstractNumId w:val="114"/>
  </w:num>
  <w:num w:numId="32">
    <w:abstractNumId w:val="130"/>
  </w:num>
  <w:num w:numId="33">
    <w:abstractNumId w:val="149"/>
  </w:num>
  <w:num w:numId="34">
    <w:abstractNumId w:val="91"/>
  </w:num>
  <w:num w:numId="35">
    <w:abstractNumId w:val="168"/>
  </w:num>
  <w:num w:numId="36">
    <w:abstractNumId w:val="64"/>
  </w:num>
  <w:num w:numId="37">
    <w:abstractNumId w:val="80"/>
  </w:num>
  <w:num w:numId="38">
    <w:abstractNumId w:val="139"/>
  </w:num>
  <w:num w:numId="39">
    <w:abstractNumId w:val="155"/>
  </w:num>
  <w:num w:numId="40">
    <w:abstractNumId w:val="127"/>
  </w:num>
  <w:num w:numId="41">
    <w:abstractNumId w:val="76"/>
  </w:num>
  <w:num w:numId="42">
    <w:abstractNumId w:val="117"/>
  </w:num>
  <w:num w:numId="43">
    <w:abstractNumId w:val="89"/>
  </w:num>
  <w:num w:numId="44">
    <w:abstractNumId w:val="31"/>
  </w:num>
  <w:num w:numId="45">
    <w:abstractNumId w:val="55"/>
  </w:num>
  <w:num w:numId="46">
    <w:abstractNumId w:val="109"/>
  </w:num>
  <w:num w:numId="47">
    <w:abstractNumId w:val="81"/>
  </w:num>
  <w:num w:numId="48">
    <w:abstractNumId w:val="162"/>
  </w:num>
  <w:num w:numId="49">
    <w:abstractNumId w:val="174"/>
  </w:num>
  <w:num w:numId="50">
    <w:abstractNumId w:val="70"/>
  </w:num>
  <w:num w:numId="51">
    <w:abstractNumId w:val="27"/>
  </w:num>
  <w:num w:numId="52">
    <w:abstractNumId w:val="67"/>
  </w:num>
  <w:num w:numId="53">
    <w:abstractNumId w:val="160"/>
  </w:num>
  <w:num w:numId="54">
    <w:abstractNumId w:val="137"/>
  </w:num>
  <w:num w:numId="55">
    <w:abstractNumId w:val="132"/>
  </w:num>
  <w:num w:numId="56">
    <w:abstractNumId w:val="118"/>
  </w:num>
  <w:num w:numId="57">
    <w:abstractNumId w:val="156"/>
  </w:num>
  <w:num w:numId="58">
    <w:abstractNumId w:val="112"/>
  </w:num>
  <w:num w:numId="59">
    <w:abstractNumId w:val="165"/>
  </w:num>
  <w:num w:numId="60">
    <w:abstractNumId w:val="71"/>
  </w:num>
  <w:num w:numId="61">
    <w:abstractNumId w:val="74"/>
  </w:num>
  <w:num w:numId="62">
    <w:abstractNumId w:val="150"/>
  </w:num>
  <w:num w:numId="63">
    <w:abstractNumId w:val="57"/>
  </w:num>
  <w:num w:numId="64">
    <w:abstractNumId w:val="163"/>
  </w:num>
  <w:num w:numId="65">
    <w:abstractNumId w:val="99"/>
  </w:num>
  <w:num w:numId="66">
    <w:abstractNumId w:val="147"/>
  </w:num>
  <w:num w:numId="67">
    <w:abstractNumId w:val="94"/>
  </w:num>
  <w:num w:numId="68">
    <w:abstractNumId w:val="59"/>
  </w:num>
  <w:num w:numId="69">
    <w:abstractNumId w:val="41"/>
  </w:num>
  <w:num w:numId="70">
    <w:abstractNumId w:val="49"/>
  </w:num>
  <w:num w:numId="71">
    <w:abstractNumId w:val="75"/>
  </w:num>
  <w:num w:numId="72">
    <w:abstractNumId w:val="23"/>
  </w:num>
  <w:num w:numId="73">
    <w:abstractNumId w:val="36"/>
  </w:num>
  <w:num w:numId="74">
    <w:abstractNumId w:val="65"/>
  </w:num>
  <w:num w:numId="75">
    <w:abstractNumId w:val="100"/>
  </w:num>
  <w:num w:numId="76">
    <w:abstractNumId w:val="25"/>
  </w:num>
  <w:num w:numId="77">
    <w:abstractNumId w:val="133"/>
  </w:num>
  <w:num w:numId="78">
    <w:abstractNumId w:val="69"/>
  </w:num>
  <w:num w:numId="7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9"/>
  </w:num>
  <w:num w:numId="81">
    <w:abstractNumId w:val="134"/>
  </w:num>
  <w:num w:numId="82">
    <w:abstractNumId w:val="82"/>
  </w:num>
  <w:num w:numId="83">
    <w:abstractNumId w:val="103"/>
  </w:num>
  <w:num w:numId="84">
    <w:abstractNumId w:val="29"/>
  </w:num>
  <w:num w:numId="85">
    <w:abstractNumId w:val="35"/>
  </w:num>
  <w:num w:numId="86">
    <w:abstractNumId w:val="125"/>
  </w:num>
  <w:num w:numId="87">
    <w:abstractNumId w:val="42"/>
  </w:num>
  <w:num w:numId="88">
    <w:abstractNumId w:val="43"/>
  </w:num>
  <w:num w:numId="89">
    <w:abstractNumId w:val="153"/>
  </w:num>
  <w:num w:numId="90">
    <w:abstractNumId w:val="107"/>
  </w:num>
  <w:num w:numId="91">
    <w:abstractNumId w:val="21"/>
  </w:num>
  <w:num w:numId="92">
    <w:abstractNumId w:val="28"/>
  </w:num>
  <w:num w:numId="93">
    <w:abstractNumId w:val="22"/>
  </w:num>
  <w:num w:numId="94">
    <w:abstractNumId w:val="7"/>
  </w:num>
  <w:num w:numId="95">
    <w:abstractNumId w:val="45"/>
  </w:num>
  <w:num w:numId="96">
    <w:abstractNumId w:val="72"/>
  </w:num>
  <w:num w:numId="97">
    <w:abstractNumId w:val="18"/>
  </w:num>
  <w:num w:numId="98">
    <w:abstractNumId w:val="17"/>
  </w:num>
  <w:num w:numId="99">
    <w:abstractNumId w:val="34"/>
  </w:num>
  <w:num w:numId="100">
    <w:abstractNumId w:val="144"/>
  </w:num>
  <w:num w:numId="101">
    <w:abstractNumId w:val="146"/>
  </w:num>
  <w:num w:numId="102">
    <w:abstractNumId w:val="16"/>
  </w:num>
  <w:num w:numId="103">
    <w:abstractNumId w:val="169"/>
  </w:num>
  <w:num w:numId="104">
    <w:abstractNumId w:val="98"/>
  </w:num>
  <w:num w:numId="105">
    <w:abstractNumId w:val="61"/>
  </w:num>
  <w:num w:numId="106">
    <w:abstractNumId w:val="159"/>
  </w:num>
  <w:num w:numId="107">
    <w:abstractNumId w:val="86"/>
  </w:num>
  <w:num w:numId="108">
    <w:abstractNumId w:val="120"/>
  </w:num>
  <w:num w:numId="109">
    <w:abstractNumId w:val="138"/>
  </w:num>
  <w:num w:numId="110">
    <w:abstractNumId w:val="173"/>
  </w:num>
  <w:num w:numId="111">
    <w:abstractNumId w:val="93"/>
  </w:num>
  <w:num w:numId="112">
    <w:abstractNumId w:val="53"/>
  </w:num>
  <w:num w:numId="113">
    <w:abstractNumId w:val="14"/>
  </w:num>
  <w:num w:numId="114">
    <w:abstractNumId w:val="105"/>
  </w:num>
  <w:num w:numId="115">
    <w:abstractNumId w:val="19"/>
  </w:num>
  <w:num w:numId="116">
    <w:abstractNumId w:val="158"/>
  </w:num>
  <w:num w:numId="117">
    <w:abstractNumId w:val="102"/>
  </w:num>
  <w:num w:numId="118">
    <w:abstractNumId w:val="171"/>
  </w:num>
  <w:num w:numId="119">
    <w:abstractNumId w:val="24"/>
  </w:num>
  <w:num w:numId="120">
    <w:abstractNumId w:val="83"/>
  </w:num>
  <w:num w:numId="121">
    <w:abstractNumId w:val="13"/>
  </w:num>
  <w:num w:numId="122">
    <w:abstractNumId w:val="106"/>
  </w:num>
  <w:num w:numId="123">
    <w:abstractNumId w:val="108"/>
  </w:num>
  <w:num w:numId="124">
    <w:abstractNumId w:val="85"/>
  </w:num>
  <w:num w:numId="125">
    <w:abstractNumId w:val="170"/>
  </w:num>
  <w:num w:numId="126">
    <w:abstractNumId w:val="87"/>
  </w:num>
  <w:num w:numId="127">
    <w:abstractNumId w:val="152"/>
  </w:num>
  <w:num w:numId="128">
    <w:abstractNumId w:val="116"/>
  </w:num>
  <w:num w:numId="129">
    <w:abstractNumId w:val="126"/>
  </w:num>
  <w:num w:numId="130">
    <w:abstractNumId w:val="63"/>
  </w:num>
  <w:num w:numId="131">
    <w:abstractNumId w:val="51"/>
  </w:num>
  <w:num w:numId="132">
    <w:abstractNumId w:val="62"/>
  </w:num>
  <w:num w:numId="133">
    <w:abstractNumId w:val="128"/>
  </w:num>
  <w:num w:numId="134">
    <w:abstractNumId w:val="110"/>
  </w:num>
  <w:num w:numId="135">
    <w:abstractNumId w:val="44"/>
  </w:num>
  <w:num w:numId="136">
    <w:abstractNumId w:val="9"/>
  </w:num>
  <w:num w:numId="137">
    <w:abstractNumId w:val="154"/>
  </w:num>
  <w:num w:numId="138">
    <w:abstractNumId w:val="8"/>
  </w:num>
  <w:num w:numId="139">
    <w:abstractNumId w:val="131"/>
  </w:num>
  <w:num w:numId="140">
    <w:abstractNumId w:val="66"/>
  </w:num>
  <w:num w:numId="141">
    <w:abstractNumId w:val="143"/>
  </w:num>
  <w:num w:numId="142">
    <w:abstractNumId w:val="124"/>
  </w:num>
  <w:num w:numId="143">
    <w:abstractNumId w:val="167"/>
  </w:num>
  <w:num w:numId="144">
    <w:abstractNumId w:val="12"/>
  </w:num>
  <w:num w:numId="145">
    <w:abstractNumId w:val="37"/>
  </w:num>
  <w:num w:numId="146">
    <w:abstractNumId w:val="148"/>
  </w:num>
  <w:num w:numId="147">
    <w:abstractNumId w:val="33"/>
  </w:num>
  <w:num w:numId="148">
    <w:abstractNumId w:val="122"/>
  </w:num>
  <w:num w:numId="149">
    <w:abstractNumId w:val="166"/>
  </w:num>
  <w:num w:numId="150">
    <w:abstractNumId w:val="77"/>
  </w:num>
  <w:num w:numId="151">
    <w:abstractNumId w:val="121"/>
  </w:num>
  <w:num w:numId="152">
    <w:abstractNumId w:val="58"/>
  </w:num>
  <w:num w:numId="153">
    <w:abstractNumId w:val="39"/>
  </w:num>
  <w:num w:numId="154">
    <w:abstractNumId w:val="129"/>
  </w:num>
  <w:num w:numId="155">
    <w:abstractNumId w:val="11"/>
  </w:num>
  <w:num w:numId="156">
    <w:abstractNumId w:val="30"/>
  </w:num>
  <w:num w:numId="157">
    <w:abstractNumId w:val="32"/>
  </w:num>
  <w:num w:numId="158">
    <w:abstractNumId w:val="164"/>
  </w:num>
  <w:num w:numId="159">
    <w:abstractNumId w:val="157"/>
  </w:num>
  <w:num w:numId="160">
    <w:abstractNumId w:val="113"/>
  </w:num>
  <w:num w:numId="161">
    <w:abstractNumId w:val="50"/>
  </w:num>
  <w:num w:numId="162">
    <w:abstractNumId w:val="142"/>
  </w:num>
  <w:num w:numId="163">
    <w:abstractNumId w:val="90"/>
  </w:num>
  <w:num w:numId="164">
    <w:abstractNumId w:val="47"/>
  </w:num>
  <w:num w:numId="165">
    <w:abstractNumId w:val="96"/>
  </w:num>
  <w:num w:numId="166">
    <w:abstractNumId w:val="161"/>
  </w:num>
  <w:num w:numId="167">
    <w:abstractNumId w:val="15"/>
  </w:num>
  <w:num w:numId="168">
    <w:abstractNumId w:val="20"/>
  </w:num>
  <w:num w:numId="169">
    <w:abstractNumId w:val="101"/>
  </w:num>
  <w:num w:numId="170">
    <w:abstractNumId w:val="172"/>
  </w:num>
  <w:num w:numId="171">
    <w:abstractNumId w:val="111"/>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B19"/>
    <w:rsid w:val="00000077"/>
    <w:rsid w:val="00000210"/>
    <w:rsid w:val="000002C3"/>
    <w:rsid w:val="000005EB"/>
    <w:rsid w:val="00000619"/>
    <w:rsid w:val="00000D30"/>
    <w:rsid w:val="00000E16"/>
    <w:rsid w:val="00000F15"/>
    <w:rsid w:val="000011B9"/>
    <w:rsid w:val="000016FA"/>
    <w:rsid w:val="000017EB"/>
    <w:rsid w:val="00001EA7"/>
    <w:rsid w:val="00001EDE"/>
    <w:rsid w:val="000021A9"/>
    <w:rsid w:val="00002218"/>
    <w:rsid w:val="00002741"/>
    <w:rsid w:val="000027AC"/>
    <w:rsid w:val="00002903"/>
    <w:rsid w:val="00002FC5"/>
    <w:rsid w:val="00002FCB"/>
    <w:rsid w:val="000032A3"/>
    <w:rsid w:val="00003590"/>
    <w:rsid w:val="00003654"/>
    <w:rsid w:val="00003834"/>
    <w:rsid w:val="00003B3A"/>
    <w:rsid w:val="00003C7C"/>
    <w:rsid w:val="00003CBF"/>
    <w:rsid w:val="00003F32"/>
    <w:rsid w:val="000042B0"/>
    <w:rsid w:val="00004336"/>
    <w:rsid w:val="00004521"/>
    <w:rsid w:val="000045C0"/>
    <w:rsid w:val="00004940"/>
    <w:rsid w:val="00005296"/>
    <w:rsid w:val="0000531E"/>
    <w:rsid w:val="000058D8"/>
    <w:rsid w:val="00005910"/>
    <w:rsid w:val="0000592E"/>
    <w:rsid w:val="00005C8A"/>
    <w:rsid w:val="000063B8"/>
    <w:rsid w:val="00006591"/>
    <w:rsid w:val="00006665"/>
    <w:rsid w:val="00006932"/>
    <w:rsid w:val="00006CC3"/>
    <w:rsid w:val="00006FF2"/>
    <w:rsid w:val="0000701F"/>
    <w:rsid w:val="00007027"/>
    <w:rsid w:val="0000714C"/>
    <w:rsid w:val="000071B0"/>
    <w:rsid w:val="000071C7"/>
    <w:rsid w:val="000075F4"/>
    <w:rsid w:val="00010833"/>
    <w:rsid w:val="00010E3A"/>
    <w:rsid w:val="000112A6"/>
    <w:rsid w:val="0001137F"/>
    <w:rsid w:val="00011382"/>
    <w:rsid w:val="000114CF"/>
    <w:rsid w:val="00011549"/>
    <w:rsid w:val="00011D04"/>
    <w:rsid w:val="00011D94"/>
    <w:rsid w:val="0001209B"/>
    <w:rsid w:val="00012162"/>
    <w:rsid w:val="000121C5"/>
    <w:rsid w:val="000123A7"/>
    <w:rsid w:val="00012599"/>
    <w:rsid w:val="000127DD"/>
    <w:rsid w:val="00012D02"/>
    <w:rsid w:val="00012F1F"/>
    <w:rsid w:val="00012FE3"/>
    <w:rsid w:val="000135AE"/>
    <w:rsid w:val="00013678"/>
    <w:rsid w:val="00013992"/>
    <w:rsid w:val="000139FE"/>
    <w:rsid w:val="00013A3B"/>
    <w:rsid w:val="00013BF4"/>
    <w:rsid w:val="00014145"/>
    <w:rsid w:val="000141D2"/>
    <w:rsid w:val="00014309"/>
    <w:rsid w:val="0001431F"/>
    <w:rsid w:val="0001490E"/>
    <w:rsid w:val="00014C77"/>
    <w:rsid w:val="00014CD7"/>
    <w:rsid w:val="000150B4"/>
    <w:rsid w:val="00015502"/>
    <w:rsid w:val="000159B7"/>
    <w:rsid w:val="00015A1C"/>
    <w:rsid w:val="00015CE3"/>
    <w:rsid w:val="00015DA3"/>
    <w:rsid w:val="00016608"/>
    <w:rsid w:val="00016645"/>
    <w:rsid w:val="0001689A"/>
    <w:rsid w:val="000169E9"/>
    <w:rsid w:val="00016E2D"/>
    <w:rsid w:val="000170E2"/>
    <w:rsid w:val="000171EF"/>
    <w:rsid w:val="00017262"/>
    <w:rsid w:val="0001755D"/>
    <w:rsid w:val="000175DF"/>
    <w:rsid w:val="000177BD"/>
    <w:rsid w:val="00017A06"/>
    <w:rsid w:val="00017B8C"/>
    <w:rsid w:val="00017E0D"/>
    <w:rsid w:val="00017F52"/>
    <w:rsid w:val="00020288"/>
    <w:rsid w:val="00020F15"/>
    <w:rsid w:val="000211D5"/>
    <w:rsid w:val="00021209"/>
    <w:rsid w:val="000215A9"/>
    <w:rsid w:val="00021743"/>
    <w:rsid w:val="00021754"/>
    <w:rsid w:val="00021A3F"/>
    <w:rsid w:val="00021A9E"/>
    <w:rsid w:val="00021AEC"/>
    <w:rsid w:val="00021B01"/>
    <w:rsid w:val="00021B65"/>
    <w:rsid w:val="0002207F"/>
    <w:rsid w:val="00022355"/>
    <w:rsid w:val="00022763"/>
    <w:rsid w:val="00022922"/>
    <w:rsid w:val="00022C29"/>
    <w:rsid w:val="00022DA5"/>
    <w:rsid w:val="0002320E"/>
    <w:rsid w:val="000233D9"/>
    <w:rsid w:val="00023560"/>
    <w:rsid w:val="00023A50"/>
    <w:rsid w:val="00023DFC"/>
    <w:rsid w:val="00023E68"/>
    <w:rsid w:val="00024195"/>
    <w:rsid w:val="000245C9"/>
    <w:rsid w:val="00024730"/>
    <w:rsid w:val="0002484F"/>
    <w:rsid w:val="000248FC"/>
    <w:rsid w:val="00024B62"/>
    <w:rsid w:val="00025010"/>
    <w:rsid w:val="00025A54"/>
    <w:rsid w:val="000264AE"/>
    <w:rsid w:val="00026A48"/>
    <w:rsid w:val="00026D42"/>
    <w:rsid w:val="00026E9D"/>
    <w:rsid w:val="000274E5"/>
    <w:rsid w:val="00027592"/>
    <w:rsid w:val="00027914"/>
    <w:rsid w:val="00027A12"/>
    <w:rsid w:val="00027B99"/>
    <w:rsid w:val="0003012C"/>
    <w:rsid w:val="00030557"/>
    <w:rsid w:val="000306A5"/>
    <w:rsid w:val="000307DE"/>
    <w:rsid w:val="000308B2"/>
    <w:rsid w:val="00030F90"/>
    <w:rsid w:val="0003109A"/>
    <w:rsid w:val="00031282"/>
    <w:rsid w:val="00031506"/>
    <w:rsid w:val="00031588"/>
    <w:rsid w:val="00031ABB"/>
    <w:rsid w:val="00031F94"/>
    <w:rsid w:val="00032151"/>
    <w:rsid w:val="000325BE"/>
    <w:rsid w:val="00032832"/>
    <w:rsid w:val="00032AC1"/>
    <w:rsid w:val="00032B0F"/>
    <w:rsid w:val="00032CFD"/>
    <w:rsid w:val="00032EDE"/>
    <w:rsid w:val="0003333F"/>
    <w:rsid w:val="000334F6"/>
    <w:rsid w:val="000336E2"/>
    <w:rsid w:val="00033BE9"/>
    <w:rsid w:val="00033CCC"/>
    <w:rsid w:val="000341D7"/>
    <w:rsid w:val="000346EA"/>
    <w:rsid w:val="00034A0B"/>
    <w:rsid w:val="0003500F"/>
    <w:rsid w:val="00035253"/>
    <w:rsid w:val="000356F9"/>
    <w:rsid w:val="00035C1E"/>
    <w:rsid w:val="00035CA7"/>
    <w:rsid w:val="00035D4B"/>
    <w:rsid w:val="00036804"/>
    <w:rsid w:val="00036905"/>
    <w:rsid w:val="00036C2D"/>
    <w:rsid w:val="00036D17"/>
    <w:rsid w:val="00037506"/>
    <w:rsid w:val="0003756F"/>
    <w:rsid w:val="00037907"/>
    <w:rsid w:val="0003790E"/>
    <w:rsid w:val="00037CDF"/>
    <w:rsid w:val="00037E13"/>
    <w:rsid w:val="00040345"/>
    <w:rsid w:val="0004151E"/>
    <w:rsid w:val="0004157C"/>
    <w:rsid w:val="000419CF"/>
    <w:rsid w:val="00041CFE"/>
    <w:rsid w:val="00041DCB"/>
    <w:rsid w:val="00041E98"/>
    <w:rsid w:val="00042698"/>
    <w:rsid w:val="00042778"/>
    <w:rsid w:val="00042AAB"/>
    <w:rsid w:val="00042C2A"/>
    <w:rsid w:val="000431F2"/>
    <w:rsid w:val="000436C4"/>
    <w:rsid w:val="00043870"/>
    <w:rsid w:val="00043A61"/>
    <w:rsid w:val="000441D2"/>
    <w:rsid w:val="000442D2"/>
    <w:rsid w:val="00044789"/>
    <w:rsid w:val="000448D3"/>
    <w:rsid w:val="00044C0D"/>
    <w:rsid w:val="00045406"/>
    <w:rsid w:val="0004556A"/>
    <w:rsid w:val="00045707"/>
    <w:rsid w:val="00045765"/>
    <w:rsid w:val="00045B79"/>
    <w:rsid w:val="00045C17"/>
    <w:rsid w:val="00045C96"/>
    <w:rsid w:val="00045CA6"/>
    <w:rsid w:val="00045CF5"/>
    <w:rsid w:val="00045D58"/>
    <w:rsid w:val="00045DB6"/>
    <w:rsid w:val="00045ED2"/>
    <w:rsid w:val="00045F48"/>
    <w:rsid w:val="000460C0"/>
    <w:rsid w:val="0004665E"/>
    <w:rsid w:val="0004686D"/>
    <w:rsid w:val="00046B99"/>
    <w:rsid w:val="000470E2"/>
    <w:rsid w:val="000471E9"/>
    <w:rsid w:val="0004762C"/>
    <w:rsid w:val="00047710"/>
    <w:rsid w:val="00047DDB"/>
    <w:rsid w:val="0005005D"/>
    <w:rsid w:val="0005094B"/>
    <w:rsid w:val="00050AB9"/>
    <w:rsid w:val="00050B95"/>
    <w:rsid w:val="00050BE1"/>
    <w:rsid w:val="00050C51"/>
    <w:rsid w:val="000511E1"/>
    <w:rsid w:val="000515A3"/>
    <w:rsid w:val="00051704"/>
    <w:rsid w:val="0005183C"/>
    <w:rsid w:val="00051B97"/>
    <w:rsid w:val="00051CF6"/>
    <w:rsid w:val="00052141"/>
    <w:rsid w:val="0005265E"/>
    <w:rsid w:val="000526DC"/>
    <w:rsid w:val="000526DE"/>
    <w:rsid w:val="00052801"/>
    <w:rsid w:val="0005298D"/>
    <w:rsid w:val="00052D7B"/>
    <w:rsid w:val="000533DD"/>
    <w:rsid w:val="00053982"/>
    <w:rsid w:val="00053B39"/>
    <w:rsid w:val="00053EDD"/>
    <w:rsid w:val="00053F76"/>
    <w:rsid w:val="00053FC0"/>
    <w:rsid w:val="0005417C"/>
    <w:rsid w:val="00054711"/>
    <w:rsid w:val="00054830"/>
    <w:rsid w:val="00054C1E"/>
    <w:rsid w:val="00054D4D"/>
    <w:rsid w:val="000554F8"/>
    <w:rsid w:val="00055505"/>
    <w:rsid w:val="00055747"/>
    <w:rsid w:val="0005582F"/>
    <w:rsid w:val="00055A54"/>
    <w:rsid w:val="00055F36"/>
    <w:rsid w:val="00056091"/>
    <w:rsid w:val="00056417"/>
    <w:rsid w:val="00056699"/>
    <w:rsid w:val="00056D88"/>
    <w:rsid w:val="000571E7"/>
    <w:rsid w:val="000573F7"/>
    <w:rsid w:val="00057A89"/>
    <w:rsid w:val="00060638"/>
    <w:rsid w:val="000606EF"/>
    <w:rsid w:val="00060BEA"/>
    <w:rsid w:val="00060C04"/>
    <w:rsid w:val="00060FD7"/>
    <w:rsid w:val="000610AA"/>
    <w:rsid w:val="0006125A"/>
    <w:rsid w:val="000616E0"/>
    <w:rsid w:val="00061758"/>
    <w:rsid w:val="000618C2"/>
    <w:rsid w:val="00061994"/>
    <w:rsid w:val="00061BF9"/>
    <w:rsid w:val="00061DE8"/>
    <w:rsid w:val="00062B7E"/>
    <w:rsid w:val="00063406"/>
    <w:rsid w:val="0006372C"/>
    <w:rsid w:val="0006393D"/>
    <w:rsid w:val="000639D3"/>
    <w:rsid w:val="00063A27"/>
    <w:rsid w:val="00063DF5"/>
    <w:rsid w:val="000642CE"/>
    <w:rsid w:val="000642FE"/>
    <w:rsid w:val="00064520"/>
    <w:rsid w:val="00064648"/>
    <w:rsid w:val="00064810"/>
    <w:rsid w:val="00064C0E"/>
    <w:rsid w:val="00064D25"/>
    <w:rsid w:val="00064D78"/>
    <w:rsid w:val="00065046"/>
    <w:rsid w:val="00065128"/>
    <w:rsid w:val="000651F4"/>
    <w:rsid w:val="00065361"/>
    <w:rsid w:val="000653DE"/>
    <w:rsid w:val="0006560D"/>
    <w:rsid w:val="00065B8D"/>
    <w:rsid w:val="000664B2"/>
    <w:rsid w:val="00066982"/>
    <w:rsid w:val="00066EA6"/>
    <w:rsid w:val="0006728F"/>
    <w:rsid w:val="000672CB"/>
    <w:rsid w:val="00067A48"/>
    <w:rsid w:val="00067B52"/>
    <w:rsid w:val="00067C64"/>
    <w:rsid w:val="00067E14"/>
    <w:rsid w:val="00070075"/>
    <w:rsid w:val="00070380"/>
    <w:rsid w:val="000704C4"/>
    <w:rsid w:val="00070694"/>
    <w:rsid w:val="000707FB"/>
    <w:rsid w:val="00070935"/>
    <w:rsid w:val="00070C6B"/>
    <w:rsid w:val="00070F69"/>
    <w:rsid w:val="00071398"/>
    <w:rsid w:val="0007165F"/>
    <w:rsid w:val="00071970"/>
    <w:rsid w:val="0007199A"/>
    <w:rsid w:val="000719E8"/>
    <w:rsid w:val="00071D22"/>
    <w:rsid w:val="000723AA"/>
    <w:rsid w:val="000724B9"/>
    <w:rsid w:val="00072A17"/>
    <w:rsid w:val="00072DB7"/>
    <w:rsid w:val="00072E04"/>
    <w:rsid w:val="000736C9"/>
    <w:rsid w:val="000736EA"/>
    <w:rsid w:val="000739F5"/>
    <w:rsid w:val="00073A18"/>
    <w:rsid w:val="00073B44"/>
    <w:rsid w:val="00073C08"/>
    <w:rsid w:val="00073C1B"/>
    <w:rsid w:val="00073F65"/>
    <w:rsid w:val="00074A14"/>
    <w:rsid w:val="00074ADB"/>
    <w:rsid w:val="00074AF6"/>
    <w:rsid w:val="00074E69"/>
    <w:rsid w:val="00074FFD"/>
    <w:rsid w:val="000750D3"/>
    <w:rsid w:val="00075272"/>
    <w:rsid w:val="00075560"/>
    <w:rsid w:val="00075713"/>
    <w:rsid w:val="00075718"/>
    <w:rsid w:val="000757AB"/>
    <w:rsid w:val="000759B3"/>
    <w:rsid w:val="00075C00"/>
    <w:rsid w:val="00075E6D"/>
    <w:rsid w:val="000761FD"/>
    <w:rsid w:val="000766AD"/>
    <w:rsid w:val="000768E7"/>
    <w:rsid w:val="00076A9E"/>
    <w:rsid w:val="00076DC1"/>
    <w:rsid w:val="00076E55"/>
    <w:rsid w:val="00076F3C"/>
    <w:rsid w:val="00077184"/>
    <w:rsid w:val="0007723B"/>
    <w:rsid w:val="000774DF"/>
    <w:rsid w:val="00077701"/>
    <w:rsid w:val="00077B0C"/>
    <w:rsid w:val="0008047D"/>
    <w:rsid w:val="000807A1"/>
    <w:rsid w:val="00080D91"/>
    <w:rsid w:val="00081750"/>
    <w:rsid w:val="00081DEC"/>
    <w:rsid w:val="00082064"/>
    <w:rsid w:val="0008217E"/>
    <w:rsid w:val="000824DF"/>
    <w:rsid w:val="0008252C"/>
    <w:rsid w:val="000828BC"/>
    <w:rsid w:val="000829D3"/>
    <w:rsid w:val="00082A0F"/>
    <w:rsid w:val="000830E4"/>
    <w:rsid w:val="000834C4"/>
    <w:rsid w:val="00083548"/>
    <w:rsid w:val="00083598"/>
    <w:rsid w:val="00083AD8"/>
    <w:rsid w:val="00083E45"/>
    <w:rsid w:val="00084188"/>
    <w:rsid w:val="0008442A"/>
    <w:rsid w:val="00084B42"/>
    <w:rsid w:val="00084BFA"/>
    <w:rsid w:val="00084EA3"/>
    <w:rsid w:val="00084F36"/>
    <w:rsid w:val="00084FA8"/>
    <w:rsid w:val="000852E7"/>
    <w:rsid w:val="0008553F"/>
    <w:rsid w:val="00085978"/>
    <w:rsid w:val="00085DD3"/>
    <w:rsid w:val="0008651C"/>
    <w:rsid w:val="000865A7"/>
    <w:rsid w:val="00086D4A"/>
    <w:rsid w:val="00087099"/>
    <w:rsid w:val="0008726D"/>
    <w:rsid w:val="000873A4"/>
    <w:rsid w:val="000873CB"/>
    <w:rsid w:val="00087B00"/>
    <w:rsid w:val="00087BF4"/>
    <w:rsid w:val="00087F6A"/>
    <w:rsid w:val="000901D6"/>
    <w:rsid w:val="000902F8"/>
    <w:rsid w:val="00090773"/>
    <w:rsid w:val="000907E4"/>
    <w:rsid w:val="00090EF0"/>
    <w:rsid w:val="0009115F"/>
    <w:rsid w:val="00091366"/>
    <w:rsid w:val="000913DC"/>
    <w:rsid w:val="0009167F"/>
    <w:rsid w:val="000917ED"/>
    <w:rsid w:val="00091874"/>
    <w:rsid w:val="00091E0C"/>
    <w:rsid w:val="000930E6"/>
    <w:rsid w:val="000936A8"/>
    <w:rsid w:val="00093ACC"/>
    <w:rsid w:val="00093C7F"/>
    <w:rsid w:val="00093DD6"/>
    <w:rsid w:val="00093FE0"/>
    <w:rsid w:val="000940D7"/>
    <w:rsid w:val="0009436D"/>
    <w:rsid w:val="00094A1E"/>
    <w:rsid w:val="00094A3C"/>
    <w:rsid w:val="00094E36"/>
    <w:rsid w:val="00094E4E"/>
    <w:rsid w:val="00094F58"/>
    <w:rsid w:val="00094F60"/>
    <w:rsid w:val="00094FDA"/>
    <w:rsid w:val="000950D3"/>
    <w:rsid w:val="000959C0"/>
    <w:rsid w:val="000959C4"/>
    <w:rsid w:val="00095A2A"/>
    <w:rsid w:val="00095C81"/>
    <w:rsid w:val="00095F91"/>
    <w:rsid w:val="000960A2"/>
    <w:rsid w:val="00096125"/>
    <w:rsid w:val="000963A7"/>
    <w:rsid w:val="000965B1"/>
    <w:rsid w:val="0009689D"/>
    <w:rsid w:val="00096A42"/>
    <w:rsid w:val="00096DF1"/>
    <w:rsid w:val="00096FF2"/>
    <w:rsid w:val="00097463"/>
    <w:rsid w:val="00097512"/>
    <w:rsid w:val="000976E3"/>
    <w:rsid w:val="000A0027"/>
    <w:rsid w:val="000A019E"/>
    <w:rsid w:val="000A0649"/>
    <w:rsid w:val="000A06F6"/>
    <w:rsid w:val="000A0C4E"/>
    <w:rsid w:val="000A0D81"/>
    <w:rsid w:val="000A0E81"/>
    <w:rsid w:val="000A141D"/>
    <w:rsid w:val="000A1682"/>
    <w:rsid w:val="000A16EE"/>
    <w:rsid w:val="000A23B5"/>
    <w:rsid w:val="000A23CD"/>
    <w:rsid w:val="000A24DC"/>
    <w:rsid w:val="000A2745"/>
    <w:rsid w:val="000A3109"/>
    <w:rsid w:val="000A327A"/>
    <w:rsid w:val="000A36F6"/>
    <w:rsid w:val="000A37C1"/>
    <w:rsid w:val="000A3927"/>
    <w:rsid w:val="000A3F0B"/>
    <w:rsid w:val="000A3F15"/>
    <w:rsid w:val="000A4080"/>
    <w:rsid w:val="000A4116"/>
    <w:rsid w:val="000A4383"/>
    <w:rsid w:val="000A438F"/>
    <w:rsid w:val="000A4571"/>
    <w:rsid w:val="000A4575"/>
    <w:rsid w:val="000A4872"/>
    <w:rsid w:val="000A48C1"/>
    <w:rsid w:val="000A4B2C"/>
    <w:rsid w:val="000A5796"/>
    <w:rsid w:val="000A5967"/>
    <w:rsid w:val="000A5C90"/>
    <w:rsid w:val="000A5D56"/>
    <w:rsid w:val="000A605F"/>
    <w:rsid w:val="000A6326"/>
    <w:rsid w:val="000A67D5"/>
    <w:rsid w:val="000A6A79"/>
    <w:rsid w:val="000A6F1F"/>
    <w:rsid w:val="000A7553"/>
    <w:rsid w:val="000A76B4"/>
    <w:rsid w:val="000A7988"/>
    <w:rsid w:val="000A79AC"/>
    <w:rsid w:val="000B0492"/>
    <w:rsid w:val="000B04CD"/>
    <w:rsid w:val="000B089A"/>
    <w:rsid w:val="000B0E28"/>
    <w:rsid w:val="000B18F2"/>
    <w:rsid w:val="000B1A04"/>
    <w:rsid w:val="000B1A12"/>
    <w:rsid w:val="000B1A5E"/>
    <w:rsid w:val="000B217E"/>
    <w:rsid w:val="000B23C5"/>
    <w:rsid w:val="000B2835"/>
    <w:rsid w:val="000B2B86"/>
    <w:rsid w:val="000B2BC3"/>
    <w:rsid w:val="000B2F8A"/>
    <w:rsid w:val="000B37BE"/>
    <w:rsid w:val="000B4293"/>
    <w:rsid w:val="000B44F4"/>
    <w:rsid w:val="000B4B27"/>
    <w:rsid w:val="000B4C17"/>
    <w:rsid w:val="000B4DC9"/>
    <w:rsid w:val="000B4EC0"/>
    <w:rsid w:val="000B4ECE"/>
    <w:rsid w:val="000B5030"/>
    <w:rsid w:val="000B5099"/>
    <w:rsid w:val="000B51D8"/>
    <w:rsid w:val="000B5300"/>
    <w:rsid w:val="000B545B"/>
    <w:rsid w:val="000B55F1"/>
    <w:rsid w:val="000B5882"/>
    <w:rsid w:val="000B5A9A"/>
    <w:rsid w:val="000B5BA5"/>
    <w:rsid w:val="000B62CD"/>
    <w:rsid w:val="000B655D"/>
    <w:rsid w:val="000B71EA"/>
    <w:rsid w:val="000B7313"/>
    <w:rsid w:val="000B74B9"/>
    <w:rsid w:val="000B755B"/>
    <w:rsid w:val="000B76CD"/>
    <w:rsid w:val="000B78A4"/>
    <w:rsid w:val="000B79A4"/>
    <w:rsid w:val="000B7F22"/>
    <w:rsid w:val="000C011D"/>
    <w:rsid w:val="000C0221"/>
    <w:rsid w:val="000C06A0"/>
    <w:rsid w:val="000C0895"/>
    <w:rsid w:val="000C0B25"/>
    <w:rsid w:val="000C0C72"/>
    <w:rsid w:val="000C0F0D"/>
    <w:rsid w:val="000C0FEF"/>
    <w:rsid w:val="000C1350"/>
    <w:rsid w:val="000C139D"/>
    <w:rsid w:val="000C14D1"/>
    <w:rsid w:val="000C188F"/>
    <w:rsid w:val="000C18F5"/>
    <w:rsid w:val="000C1AAA"/>
    <w:rsid w:val="000C22CF"/>
    <w:rsid w:val="000C27C1"/>
    <w:rsid w:val="000C2906"/>
    <w:rsid w:val="000C2BF4"/>
    <w:rsid w:val="000C3016"/>
    <w:rsid w:val="000C3491"/>
    <w:rsid w:val="000C34AC"/>
    <w:rsid w:val="000C3563"/>
    <w:rsid w:val="000C3648"/>
    <w:rsid w:val="000C3692"/>
    <w:rsid w:val="000C3B69"/>
    <w:rsid w:val="000C3BB2"/>
    <w:rsid w:val="000C3C03"/>
    <w:rsid w:val="000C3E03"/>
    <w:rsid w:val="000C3EA9"/>
    <w:rsid w:val="000C3EC4"/>
    <w:rsid w:val="000C3F7F"/>
    <w:rsid w:val="000C43B0"/>
    <w:rsid w:val="000C43FB"/>
    <w:rsid w:val="000C43FF"/>
    <w:rsid w:val="000C4628"/>
    <w:rsid w:val="000C4D5B"/>
    <w:rsid w:val="000C4FA1"/>
    <w:rsid w:val="000C5201"/>
    <w:rsid w:val="000C5314"/>
    <w:rsid w:val="000C575D"/>
    <w:rsid w:val="000C57BA"/>
    <w:rsid w:val="000C5A0A"/>
    <w:rsid w:val="000C5B3D"/>
    <w:rsid w:val="000C5D77"/>
    <w:rsid w:val="000C5E2F"/>
    <w:rsid w:val="000C5E86"/>
    <w:rsid w:val="000C681D"/>
    <w:rsid w:val="000C6A69"/>
    <w:rsid w:val="000C6B69"/>
    <w:rsid w:val="000C6D7A"/>
    <w:rsid w:val="000D0155"/>
    <w:rsid w:val="000D0727"/>
    <w:rsid w:val="000D0812"/>
    <w:rsid w:val="000D093E"/>
    <w:rsid w:val="000D0DC4"/>
    <w:rsid w:val="000D0EBB"/>
    <w:rsid w:val="000D113D"/>
    <w:rsid w:val="000D179E"/>
    <w:rsid w:val="000D19A3"/>
    <w:rsid w:val="000D1D2E"/>
    <w:rsid w:val="000D20FB"/>
    <w:rsid w:val="000D23E9"/>
    <w:rsid w:val="000D2547"/>
    <w:rsid w:val="000D288E"/>
    <w:rsid w:val="000D2D91"/>
    <w:rsid w:val="000D2F1B"/>
    <w:rsid w:val="000D2F21"/>
    <w:rsid w:val="000D2FA9"/>
    <w:rsid w:val="000D3177"/>
    <w:rsid w:val="000D3457"/>
    <w:rsid w:val="000D396D"/>
    <w:rsid w:val="000D3F7C"/>
    <w:rsid w:val="000D4098"/>
    <w:rsid w:val="000D41E7"/>
    <w:rsid w:val="000D46BF"/>
    <w:rsid w:val="000D47CB"/>
    <w:rsid w:val="000D4DE2"/>
    <w:rsid w:val="000D51D1"/>
    <w:rsid w:val="000D5DC9"/>
    <w:rsid w:val="000D5DE2"/>
    <w:rsid w:val="000D61D7"/>
    <w:rsid w:val="000D6414"/>
    <w:rsid w:val="000D66B9"/>
    <w:rsid w:val="000D6BAA"/>
    <w:rsid w:val="000D6F0E"/>
    <w:rsid w:val="000D7443"/>
    <w:rsid w:val="000D74D7"/>
    <w:rsid w:val="000D7AC4"/>
    <w:rsid w:val="000D7B3C"/>
    <w:rsid w:val="000D7BDD"/>
    <w:rsid w:val="000E03F2"/>
    <w:rsid w:val="000E046D"/>
    <w:rsid w:val="000E04E9"/>
    <w:rsid w:val="000E083E"/>
    <w:rsid w:val="000E0BBA"/>
    <w:rsid w:val="000E0D01"/>
    <w:rsid w:val="000E10EF"/>
    <w:rsid w:val="000E17D8"/>
    <w:rsid w:val="000E1E7C"/>
    <w:rsid w:val="000E22F7"/>
    <w:rsid w:val="000E2681"/>
    <w:rsid w:val="000E29AD"/>
    <w:rsid w:val="000E3423"/>
    <w:rsid w:val="000E36B4"/>
    <w:rsid w:val="000E396C"/>
    <w:rsid w:val="000E3B57"/>
    <w:rsid w:val="000E3D5B"/>
    <w:rsid w:val="000E3F14"/>
    <w:rsid w:val="000E43FC"/>
    <w:rsid w:val="000E44B3"/>
    <w:rsid w:val="000E4582"/>
    <w:rsid w:val="000E480F"/>
    <w:rsid w:val="000E4ACB"/>
    <w:rsid w:val="000E4EEB"/>
    <w:rsid w:val="000E50A7"/>
    <w:rsid w:val="000E50B5"/>
    <w:rsid w:val="000E520C"/>
    <w:rsid w:val="000E5274"/>
    <w:rsid w:val="000E533C"/>
    <w:rsid w:val="000E553A"/>
    <w:rsid w:val="000E5D6C"/>
    <w:rsid w:val="000E5F63"/>
    <w:rsid w:val="000E606D"/>
    <w:rsid w:val="000E609F"/>
    <w:rsid w:val="000E61EF"/>
    <w:rsid w:val="000E6886"/>
    <w:rsid w:val="000E6D5F"/>
    <w:rsid w:val="000E7044"/>
    <w:rsid w:val="000E78FA"/>
    <w:rsid w:val="000E7B74"/>
    <w:rsid w:val="000E7FBA"/>
    <w:rsid w:val="000F029D"/>
    <w:rsid w:val="000F0443"/>
    <w:rsid w:val="000F0522"/>
    <w:rsid w:val="000F05BB"/>
    <w:rsid w:val="000F0883"/>
    <w:rsid w:val="000F0EB8"/>
    <w:rsid w:val="000F131E"/>
    <w:rsid w:val="000F1855"/>
    <w:rsid w:val="000F1A94"/>
    <w:rsid w:val="000F1E40"/>
    <w:rsid w:val="000F2537"/>
    <w:rsid w:val="000F296F"/>
    <w:rsid w:val="000F29B7"/>
    <w:rsid w:val="000F29EF"/>
    <w:rsid w:val="000F2A4C"/>
    <w:rsid w:val="000F2D08"/>
    <w:rsid w:val="000F3006"/>
    <w:rsid w:val="000F30D3"/>
    <w:rsid w:val="000F4171"/>
    <w:rsid w:val="000F4C89"/>
    <w:rsid w:val="000F4E3C"/>
    <w:rsid w:val="000F50BE"/>
    <w:rsid w:val="000F53DB"/>
    <w:rsid w:val="000F58AC"/>
    <w:rsid w:val="000F59EA"/>
    <w:rsid w:val="000F5A42"/>
    <w:rsid w:val="000F5B1B"/>
    <w:rsid w:val="000F5C4C"/>
    <w:rsid w:val="000F614B"/>
    <w:rsid w:val="000F6405"/>
    <w:rsid w:val="000F7372"/>
    <w:rsid w:val="000F74EB"/>
    <w:rsid w:val="000F793B"/>
    <w:rsid w:val="000F7A62"/>
    <w:rsid w:val="000F7BA7"/>
    <w:rsid w:val="000F7CF9"/>
    <w:rsid w:val="00100341"/>
    <w:rsid w:val="001003D7"/>
    <w:rsid w:val="00100B42"/>
    <w:rsid w:val="00100B61"/>
    <w:rsid w:val="00100E3E"/>
    <w:rsid w:val="00101192"/>
    <w:rsid w:val="001016D5"/>
    <w:rsid w:val="001018B3"/>
    <w:rsid w:val="00101B91"/>
    <w:rsid w:val="00101EB1"/>
    <w:rsid w:val="00102011"/>
    <w:rsid w:val="00102035"/>
    <w:rsid w:val="00102255"/>
    <w:rsid w:val="0010265C"/>
    <w:rsid w:val="00102ACB"/>
    <w:rsid w:val="00102BD5"/>
    <w:rsid w:val="0010320F"/>
    <w:rsid w:val="0010381F"/>
    <w:rsid w:val="00103E7C"/>
    <w:rsid w:val="001040F4"/>
    <w:rsid w:val="0010424F"/>
    <w:rsid w:val="00104314"/>
    <w:rsid w:val="001043BC"/>
    <w:rsid w:val="00104426"/>
    <w:rsid w:val="00104876"/>
    <w:rsid w:val="00104AA5"/>
    <w:rsid w:val="001053ED"/>
    <w:rsid w:val="00105492"/>
    <w:rsid w:val="00105901"/>
    <w:rsid w:val="00105CDD"/>
    <w:rsid w:val="00105D0F"/>
    <w:rsid w:val="00106369"/>
    <w:rsid w:val="00106409"/>
    <w:rsid w:val="00106419"/>
    <w:rsid w:val="0010642C"/>
    <w:rsid w:val="001065D8"/>
    <w:rsid w:val="00106A0F"/>
    <w:rsid w:val="00106B9D"/>
    <w:rsid w:val="00107016"/>
    <w:rsid w:val="001070CB"/>
    <w:rsid w:val="00107141"/>
    <w:rsid w:val="00107195"/>
    <w:rsid w:val="001073F2"/>
    <w:rsid w:val="001074EE"/>
    <w:rsid w:val="00107553"/>
    <w:rsid w:val="001077AE"/>
    <w:rsid w:val="00107F1D"/>
    <w:rsid w:val="001105AC"/>
    <w:rsid w:val="00110604"/>
    <w:rsid w:val="0011078C"/>
    <w:rsid w:val="001107B6"/>
    <w:rsid w:val="0011099E"/>
    <w:rsid w:val="00110F8E"/>
    <w:rsid w:val="001113A1"/>
    <w:rsid w:val="00111663"/>
    <w:rsid w:val="00111778"/>
    <w:rsid w:val="001119DF"/>
    <w:rsid w:val="00111A56"/>
    <w:rsid w:val="00111A9D"/>
    <w:rsid w:val="00111E70"/>
    <w:rsid w:val="0011261B"/>
    <w:rsid w:val="00112825"/>
    <w:rsid w:val="00112B2A"/>
    <w:rsid w:val="00112E5B"/>
    <w:rsid w:val="00113306"/>
    <w:rsid w:val="00113602"/>
    <w:rsid w:val="001139CE"/>
    <w:rsid w:val="00113E7B"/>
    <w:rsid w:val="00114202"/>
    <w:rsid w:val="001145CC"/>
    <w:rsid w:val="001145E8"/>
    <w:rsid w:val="001146D9"/>
    <w:rsid w:val="0011481D"/>
    <w:rsid w:val="00114842"/>
    <w:rsid w:val="00114C23"/>
    <w:rsid w:val="00114E41"/>
    <w:rsid w:val="0011518D"/>
    <w:rsid w:val="001152A1"/>
    <w:rsid w:val="001154EE"/>
    <w:rsid w:val="001157E4"/>
    <w:rsid w:val="00115E16"/>
    <w:rsid w:val="00115FF2"/>
    <w:rsid w:val="001163D4"/>
    <w:rsid w:val="001165DC"/>
    <w:rsid w:val="00116887"/>
    <w:rsid w:val="00116E61"/>
    <w:rsid w:val="00117003"/>
    <w:rsid w:val="00117061"/>
    <w:rsid w:val="001170CC"/>
    <w:rsid w:val="0011728E"/>
    <w:rsid w:val="001172A9"/>
    <w:rsid w:val="0011737E"/>
    <w:rsid w:val="00117426"/>
    <w:rsid w:val="00117427"/>
    <w:rsid w:val="00117D9A"/>
    <w:rsid w:val="00117FB0"/>
    <w:rsid w:val="0012023C"/>
    <w:rsid w:val="00120284"/>
    <w:rsid w:val="00120498"/>
    <w:rsid w:val="001204D3"/>
    <w:rsid w:val="00120632"/>
    <w:rsid w:val="0012089F"/>
    <w:rsid w:val="00120BCD"/>
    <w:rsid w:val="00120DA0"/>
    <w:rsid w:val="001210F7"/>
    <w:rsid w:val="001211CF"/>
    <w:rsid w:val="001211F3"/>
    <w:rsid w:val="001215AF"/>
    <w:rsid w:val="0012214C"/>
    <w:rsid w:val="00122C08"/>
    <w:rsid w:val="00123154"/>
    <w:rsid w:val="00123AD2"/>
    <w:rsid w:val="00123B31"/>
    <w:rsid w:val="00123B68"/>
    <w:rsid w:val="00123DC2"/>
    <w:rsid w:val="001242BC"/>
    <w:rsid w:val="00124416"/>
    <w:rsid w:val="001244C8"/>
    <w:rsid w:val="0012462C"/>
    <w:rsid w:val="0012469B"/>
    <w:rsid w:val="00124738"/>
    <w:rsid w:val="00124B03"/>
    <w:rsid w:val="00124E7B"/>
    <w:rsid w:val="00125035"/>
    <w:rsid w:val="0012587F"/>
    <w:rsid w:val="001258BF"/>
    <w:rsid w:val="0012595B"/>
    <w:rsid w:val="00125B16"/>
    <w:rsid w:val="001261F0"/>
    <w:rsid w:val="001263FD"/>
    <w:rsid w:val="0012677A"/>
    <w:rsid w:val="001269F6"/>
    <w:rsid w:val="00126E8C"/>
    <w:rsid w:val="00126FCC"/>
    <w:rsid w:val="00126FFC"/>
    <w:rsid w:val="001273A5"/>
    <w:rsid w:val="00127462"/>
    <w:rsid w:val="0012751D"/>
    <w:rsid w:val="0012759E"/>
    <w:rsid w:val="001279AC"/>
    <w:rsid w:val="00127A1C"/>
    <w:rsid w:val="00127AE4"/>
    <w:rsid w:val="00127E08"/>
    <w:rsid w:val="001301D4"/>
    <w:rsid w:val="0013034E"/>
    <w:rsid w:val="0013044C"/>
    <w:rsid w:val="0013060D"/>
    <w:rsid w:val="00130ADC"/>
    <w:rsid w:val="00131381"/>
    <w:rsid w:val="001313D7"/>
    <w:rsid w:val="00131B2A"/>
    <w:rsid w:val="00131EBE"/>
    <w:rsid w:val="00131FD4"/>
    <w:rsid w:val="00132111"/>
    <w:rsid w:val="001321D7"/>
    <w:rsid w:val="00132A2F"/>
    <w:rsid w:val="00132E3A"/>
    <w:rsid w:val="00132F5B"/>
    <w:rsid w:val="00132F94"/>
    <w:rsid w:val="00132FD0"/>
    <w:rsid w:val="00133031"/>
    <w:rsid w:val="001336EB"/>
    <w:rsid w:val="0013392A"/>
    <w:rsid w:val="00133BDD"/>
    <w:rsid w:val="001340F6"/>
    <w:rsid w:val="0013434E"/>
    <w:rsid w:val="001344C2"/>
    <w:rsid w:val="0013457C"/>
    <w:rsid w:val="00134829"/>
    <w:rsid w:val="00134857"/>
    <w:rsid w:val="0013497F"/>
    <w:rsid w:val="001349DF"/>
    <w:rsid w:val="00134BC1"/>
    <w:rsid w:val="00134D2C"/>
    <w:rsid w:val="001353A9"/>
    <w:rsid w:val="00136048"/>
    <w:rsid w:val="001367C2"/>
    <w:rsid w:val="00136A14"/>
    <w:rsid w:val="00136C5C"/>
    <w:rsid w:val="00136CFD"/>
    <w:rsid w:val="001370D6"/>
    <w:rsid w:val="00137DB7"/>
    <w:rsid w:val="00140294"/>
    <w:rsid w:val="00140827"/>
    <w:rsid w:val="00140997"/>
    <w:rsid w:val="00140C03"/>
    <w:rsid w:val="00140F13"/>
    <w:rsid w:val="00140FF4"/>
    <w:rsid w:val="0014121D"/>
    <w:rsid w:val="001419E1"/>
    <w:rsid w:val="00141B73"/>
    <w:rsid w:val="00141C41"/>
    <w:rsid w:val="00141FFE"/>
    <w:rsid w:val="001425CA"/>
    <w:rsid w:val="00142BFB"/>
    <w:rsid w:val="00142E54"/>
    <w:rsid w:val="00142F9C"/>
    <w:rsid w:val="00142FBA"/>
    <w:rsid w:val="00143195"/>
    <w:rsid w:val="001431C4"/>
    <w:rsid w:val="001436A1"/>
    <w:rsid w:val="0014376C"/>
    <w:rsid w:val="00143ACA"/>
    <w:rsid w:val="001445AD"/>
    <w:rsid w:val="00144798"/>
    <w:rsid w:val="00144A93"/>
    <w:rsid w:val="00144C7F"/>
    <w:rsid w:val="00144EFD"/>
    <w:rsid w:val="00144F76"/>
    <w:rsid w:val="0014518D"/>
    <w:rsid w:val="0014544C"/>
    <w:rsid w:val="00145CD6"/>
    <w:rsid w:val="00145D1D"/>
    <w:rsid w:val="00145EB7"/>
    <w:rsid w:val="00145ECA"/>
    <w:rsid w:val="0014648A"/>
    <w:rsid w:val="001468CC"/>
    <w:rsid w:val="00146B32"/>
    <w:rsid w:val="00146B82"/>
    <w:rsid w:val="00146BE6"/>
    <w:rsid w:val="00146DB6"/>
    <w:rsid w:val="00146FF1"/>
    <w:rsid w:val="001479CF"/>
    <w:rsid w:val="00147CEC"/>
    <w:rsid w:val="00147E19"/>
    <w:rsid w:val="00147E21"/>
    <w:rsid w:val="00147E9B"/>
    <w:rsid w:val="00150077"/>
    <w:rsid w:val="0015032D"/>
    <w:rsid w:val="00150400"/>
    <w:rsid w:val="00150499"/>
    <w:rsid w:val="001507BF"/>
    <w:rsid w:val="00150ADD"/>
    <w:rsid w:val="00150AFD"/>
    <w:rsid w:val="00150B29"/>
    <w:rsid w:val="00150BFE"/>
    <w:rsid w:val="00150F0F"/>
    <w:rsid w:val="00151020"/>
    <w:rsid w:val="001511EA"/>
    <w:rsid w:val="001512D9"/>
    <w:rsid w:val="00151C85"/>
    <w:rsid w:val="00151E74"/>
    <w:rsid w:val="00151FAF"/>
    <w:rsid w:val="001521A9"/>
    <w:rsid w:val="001528BC"/>
    <w:rsid w:val="00152BEA"/>
    <w:rsid w:val="0015331E"/>
    <w:rsid w:val="001534C2"/>
    <w:rsid w:val="0015385E"/>
    <w:rsid w:val="00153E6F"/>
    <w:rsid w:val="00153E9F"/>
    <w:rsid w:val="001551A8"/>
    <w:rsid w:val="00155251"/>
    <w:rsid w:val="00155543"/>
    <w:rsid w:val="00155617"/>
    <w:rsid w:val="00155D8E"/>
    <w:rsid w:val="00155F8E"/>
    <w:rsid w:val="00156128"/>
    <w:rsid w:val="001563CE"/>
    <w:rsid w:val="00156941"/>
    <w:rsid w:val="00156E57"/>
    <w:rsid w:val="00156EB4"/>
    <w:rsid w:val="00156F17"/>
    <w:rsid w:val="00156F3B"/>
    <w:rsid w:val="00157CBA"/>
    <w:rsid w:val="00157E60"/>
    <w:rsid w:val="0016019E"/>
    <w:rsid w:val="0016033F"/>
    <w:rsid w:val="00160F01"/>
    <w:rsid w:val="00161124"/>
    <w:rsid w:val="00161315"/>
    <w:rsid w:val="00161452"/>
    <w:rsid w:val="00161C3A"/>
    <w:rsid w:val="0016234C"/>
    <w:rsid w:val="0016299E"/>
    <w:rsid w:val="00162A5D"/>
    <w:rsid w:val="00162C3A"/>
    <w:rsid w:val="001630F2"/>
    <w:rsid w:val="0016312C"/>
    <w:rsid w:val="00163153"/>
    <w:rsid w:val="00163471"/>
    <w:rsid w:val="001637DE"/>
    <w:rsid w:val="00163975"/>
    <w:rsid w:val="00163AD0"/>
    <w:rsid w:val="00163B48"/>
    <w:rsid w:val="00163BE5"/>
    <w:rsid w:val="00163DD8"/>
    <w:rsid w:val="001643AA"/>
    <w:rsid w:val="00164649"/>
    <w:rsid w:val="0016476C"/>
    <w:rsid w:val="00164777"/>
    <w:rsid w:val="00164D16"/>
    <w:rsid w:val="00164D36"/>
    <w:rsid w:val="00165CFB"/>
    <w:rsid w:val="001661E8"/>
    <w:rsid w:val="0016642E"/>
    <w:rsid w:val="001665E6"/>
    <w:rsid w:val="0016683B"/>
    <w:rsid w:val="00166B0B"/>
    <w:rsid w:val="00167203"/>
    <w:rsid w:val="001674D8"/>
    <w:rsid w:val="00167610"/>
    <w:rsid w:val="00167B4B"/>
    <w:rsid w:val="001703C8"/>
    <w:rsid w:val="001709CB"/>
    <w:rsid w:val="00170EBF"/>
    <w:rsid w:val="00170EF1"/>
    <w:rsid w:val="0017141D"/>
    <w:rsid w:val="00171618"/>
    <w:rsid w:val="00171ECD"/>
    <w:rsid w:val="00171FE7"/>
    <w:rsid w:val="0017218F"/>
    <w:rsid w:val="0017241B"/>
    <w:rsid w:val="00172B86"/>
    <w:rsid w:val="00172DAB"/>
    <w:rsid w:val="00172E97"/>
    <w:rsid w:val="00172F9C"/>
    <w:rsid w:val="001735F9"/>
    <w:rsid w:val="00173B40"/>
    <w:rsid w:val="00173D34"/>
    <w:rsid w:val="00173D90"/>
    <w:rsid w:val="00174095"/>
    <w:rsid w:val="001741F5"/>
    <w:rsid w:val="001742BE"/>
    <w:rsid w:val="001745AD"/>
    <w:rsid w:val="001746A3"/>
    <w:rsid w:val="00174787"/>
    <w:rsid w:val="00174C51"/>
    <w:rsid w:val="00174C8C"/>
    <w:rsid w:val="0017522E"/>
    <w:rsid w:val="001752B7"/>
    <w:rsid w:val="001754C2"/>
    <w:rsid w:val="001754FB"/>
    <w:rsid w:val="001755EA"/>
    <w:rsid w:val="0017587A"/>
    <w:rsid w:val="00175A73"/>
    <w:rsid w:val="00175CD8"/>
    <w:rsid w:val="00175EB6"/>
    <w:rsid w:val="001760AC"/>
    <w:rsid w:val="001760D9"/>
    <w:rsid w:val="001765ED"/>
    <w:rsid w:val="001767AA"/>
    <w:rsid w:val="00176C43"/>
    <w:rsid w:val="00177013"/>
    <w:rsid w:val="00177030"/>
    <w:rsid w:val="001770B3"/>
    <w:rsid w:val="001770E0"/>
    <w:rsid w:val="00177357"/>
    <w:rsid w:val="00177623"/>
    <w:rsid w:val="00177689"/>
    <w:rsid w:val="0017789F"/>
    <w:rsid w:val="00177B1E"/>
    <w:rsid w:val="00177B2E"/>
    <w:rsid w:val="00177EAF"/>
    <w:rsid w:val="001803E7"/>
    <w:rsid w:val="00180FBE"/>
    <w:rsid w:val="0018105E"/>
    <w:rsid w:val="00181297"/>
    <w:rsid w:val="0018187C"/>
    <w:rsid w:val="0018192D"/>
    <w:rsid w:val="001819C2"/>
    <w:rsid w:val="00181CDD"/>
    <w:rsid w:val="00182088"/>
    <w:rsid w:val="0018216E"/>
    <w:rsid w:val="001823E3"/>
    <w:rsid w:val="001825A6"/>
    <w:rsid w:val="00182828"/>
    <w:rsid w:val="00182A7E"/>
    <w:rsid w:val="00182B23"/>
    <w:rsid w:val="00182D0E"/>
    <w:rsid w:val="0018304F"/>
    <w:rsid w:val="00183158"/>
    <w:rsid w:val="00183535"/>
    <w:rsid w:val="001835A9"/>
    <w:rsid w:val="00184001"/>
    <w:rsid w:val="0018404F"/>
    <w:rsid w:val="00184181"/>
    <w:rsid w:val="001847FB"/>
    <w:rsid w:val="00184897"/>
    <w:rsid w:val="0018498F"/>
    <w:rsid w:val="00184B7B"/>
    <w:rsid w:val="00184BD4"/>
    <w:rsid w:val="00184EEA"/>
    <w:rsid w:val="00185294"/>
    <w:rsid w:val="0018565C"/>
    <w:rsid w:val="00185D26"/>
    <w:rsid w:val="0018607C"/>
    <w:rsid w:val="00186443"/>
    <w:rsid w:val="00186499"/>
    <w:rsid w:val="001865EE"/>
    <w:rsid w:val="00186628"/>
    <w:rsid w:val="001866DD"/>
    <w:rsid w:val="00186A0A"/>
    <w:rsid w:val="00186F99"/>
    <w:rsid w:val="0018717D"/>
    <w:rsid w:val="00187C61"/>
    <w:rsid w:val="00187D45"/>
    <w:rsid w:val="00187ECD"/>
    <w:rsid w:val="00190367"/>
    <w:rsid w:val="0019057F"/>
    <w:rsid w:val="0019084A"/>
    <w:rsid w:val="00190A54"/>
    <w:rsid w:val="00190A7A"/>
    <w:rsid w:val="00190B51"/>
    <w:rsid w:val="00190D4B"/>
    <w:rsid w:val="001913CE"/>
    <w:rsid w:val="00191593"/>
    <w:rsid w:val="00191A6E"/>
    <w:rsid w:val="00191AB5"/>
    <w:rsid w:val="00191AF4"/>
    <w:rsid w:val="00191F43"/>
    <w:rsid w:val="00191F94"/>
    <w:rsid w:val="001921BD"/>
    <w:rsid w:val="0019221D"/>
    <w:rsid w:val="001924B7"/>
    <w:rsid w:val="00192704"/>
    <w:rsid w:val="001927DF"/>
    <w:rsid w:val="00192810"/>
    <w:rsid w:val="00192AA7"/>
    <w:rsid w:val="00192AC7"/>
    <w:rsid w:val="0019302F"/>
    <w:rsid w:val="0019304A"/>
    <w:rsid w:val="00193954"/>
    <w:rsid w:val="001939B5"/>
    <w:rsid w:val="00193E1C"/>
    <w:rsid w:val="00193E60"/>
    <w:rsid w:val="001941BE"/>
    <w:rsid w:val="001941C5"/>
    <w:rsid w:val="001945BE"/>
    <w:rsid w:val="00194D2B"/>
    <w:rsid w:val="00194D56"/>
    <w:rsid w:val="00194F88"/>
    <w:rsid w:val="001957E6"/>
    <w:rsid w:val="00195BEB"/>
    <w:rsid w:val="00195F67"/>
    <w:rsid w:val="00195F7A"/>
    <w:rsid w:val="00195FFD"/>
    <w:rsid w:val="001960A3"/>
    <w:rsid w:val="00196A33"/>
    <w:rsid w:val="001970EA"/>
    <w:rsid w:val="00197253"/>
    <w:rsid w:val="00197383"/>
    <w:rsid w:val="00197635"/>
    <w:rsid w:val="0019796F"/>
    <w:rsid w:val="00197A52"/>
    <w:rsid w:val="00197AA4"/>
    <w:rsid w:val="00197E69"/>
    <w:rsid w:val="00197E6D"/>
    <w:rsid w:val="00197E9B"/>
    <w:rsid w:val="00197F34"/>
    <w:rsid w:val="001A11CA"/>
    <w:rsid w:val="001A2298"/>
    <w:rsid w:val="001A27CD"/>
    <w:rsid w:val="001A2C15"/>
    <w:rsid w:val="001A2E51"/>
    <w:rsid w:val="001A2E8F"/>
    <w:rsid w:val="001A2ED7"/>
    <w:rsid w:val="001A3079"/>
    <w:rsid w:val="001A35A7"/>
    <w:rsid w:val="001A37F4"/>
    <w:rsid w:val="001A38BF"/>
    <w:rsid w:val="001A3BAB"/>
    <w:rsid w:val="001A3C66"/>
    <w:rsid w:val="001A421F"/>
    <w:rsid w:val="001A4504"/>
    <w:rsid w:val="001A4851"/>
    <w:rsid w:val="001A4A64"/>
    <w:rsid w:val="001A4B89"/>
    <w:rsid w:val="001A4E5B"/>
    <w:rsid w:val="001A4F58"/>
    <w:rsid w:val="001A5381"/>
    <w:rsid w:val="001A5687"/>
    <w:rsid w:val="001A5B20"/>
    <w:rsid w:val="001A5DD6"/>
    <w:rsid w:val="001A5DEC"/>
    <w:rsid w:val="001A5E7C"/>
    <w:rsid w:val="001A62C1"/>
    <w:rsid w:val="001A639F"/>
    <w:rsid w:val="001A6F9D"/>
    <w:rsid w:val="001A711C"/>
    <w:rsid w:val="001A72F6"/>
    <w:rsid w:val="001A78AB"/>
    <w:rsid w:val="001A7907"/>
    <w:rsid w:val="001A7CFF"/>
    <w:rsid w:val="001A7F05"/>
    <w:rsid w:val="001A7FEA"/>
    <w:rsid w:val="001B001D"/>
    <w:rsid w:val="001B051E"/>
    <w:rsid w:val="001B09FA"/>
    <w:rsid w:val="001B0B0F"/>
    <w:rsid w:val="001B0CF6"/>
    <w:rsid w:val="001B0E7B"/>
    <w:rsid w:val="001B1653"/>
    <w:rsid w:val="001B1C86"/>
    <w:rsid w:val="001B1E3B"/>
    <w:rsid w:val="001B1EC1"/>
    <w:rsid w:val="001B1F16"/>
    <w:rsid w:val="001B1FFB"/>
    <w:rsid w:val="001B24C1"/>
    <w:rsid w:val="001B257A"/>
    <w:rsid w:val="001B26A9"/>
    <w:rsid w:val="001B2813"/>
    <w:rsid w:val="001B2900"/>
    <w:rsid w:val="001B2B3D"/>
    <w:rsid w:val="001B2F71"/>
    <w:rsid w:val="001B2FBC"/>
    <w:rsid w:val="001B3083"/>
    <w:rsid w:val="001B3707"/>
    <w:rsid w:val="001B387B"/>
    <w:rsid w:val="001B3A01"/>
    <w:rsid w:val="001B4300"/>
    <w:rsid w:val="001B43B5"/>
    <w:rsid w:val="001B47F6"/>
    <w:rsid w:val="001B4E1C"/>
    <w:rsid w:val="001B562D"/>
    <w:rsid w:val="001B6406"/>
    <w:rsid w:val="001B65F1"/>
    <w:rsid w:val="001B66B1"/>
    <w:rsid w:val="001B6B6F"/>
    <w:rsid w:val="001B6B7E"/>
    <w:rsid w:val="001B6C09"/>
    <w:rsid w:val="001B6DE6"/>
    <w:rsid w:val="001B6F32"/>
    <w:rsid w:val="001B728D"/>
    <w:rsid w:val="001B781B"/>
    <w:rsid w:val="001B7827"/>
    <w:rsid w:val="001B7BC1"/>
    <w:rsid w:val="001B7D61"/>
    <w:rsid w:val="001C022F"/>
    <w:rsid w:val="001C03CC"/>
    <w:rsid w:val="001C0829"/>
    <w:rsid w:val="001C08D4"/>
    <w:rsid w:val="001C0C99"/>
    <w:rsid w:val="001C0F4B"/>
    <w:rsid w:val="001C0FB1"/>
    <w:rsid w:val="001C1923"/>
    <w:rsid w:val="001C1A6D"/>
    <w:rsid w:val="001C1AB6"/>
    <w:rsid w:val="001C1AFC"/>
    <w:rsid w:val="001C1BA3"/>
    <w:rsid w:val="001C1EBE"/>
    <w:rsid w:val="001C2226"/>
    <w:rsid w:val="001C241E"/>
    <w:rsid w:val="001C24CE"/>
    <w:rsid w:val="001C2818"/>
    <w:rsid w:val="001C284C"/>
    <w:rsid w:val="001C2966"/>
    <w:rsid w:val="001C2E7D"/>
    <w:rsid w:val="001C33FF"/>
    <w:rsid w:val="001C3EB9"/>
    <w:rsid w:val="001C42DB"/>
    <w:rsid w:val="001C47DE"/>
    <w:rsid w:val="001C4955"/>
    <w:rsid w:val="001C4BA3"/>
    <w:rsid w:val="001C4CC1"/>
    <w:rsid w:val="001C5187"/>
    <w:rsid w:val="001C52FE"/>
    <w:rsid w:val="001C5436"/>
    <w:rsid w:val="001C5504"/>
    <w:rsid w:val="001C55D2"/>
    <w:rsid w:val="001C5764"/>
    <w:rsid w:val="001C5868"/>
    <w:rsid w:val="001C586F"/>
    <w:rsid w:val="001C5920"/>
    <w:rsid w:val="001C59C1"/>
    <w:rsid w:val="001C5D00"/>
    <w:rsid w:val="001C5D89"/>
    <w:rsid w:val="001C5F00"/>
    <w:rsid w:val="001C6231"/>
    <w:rsid w:val="001C6308"/>
    <w:rsid w:val="001C630C"/>
    <w:rsid w:val="001C64C6"/>
    <w:rsid w:val="001C67E8"/>
    <w:rsid w:val="001C67F8"/>
    <w:rsid w:val="001C6C52"/>
    <w:rsid w:val="001C6D7B"/>
    <w:rsid w:val="001C6F6F"/>
    <w:rsid w:val="001C73B2"/>
    <w:rsid w:val="001C756C"/>
    <w:rsid w:val="001C7582"/>
    <w:rsid w:val="001C769B"/>
    <w:rsid w:val="001C7735"/>
    <w:rsid w:val="001C7844"/>
    <w:rsid w:val="001C7CB5"/>
    <w:rsid w:val="001D015E"/>
    <w:rsid w:val="001D0351"/>
    <w:rsid w:val="001D039F"/>
    <w:rsid w:val="001D08B5"/>
    <w:rsid w:val="001D08C0"/>
    <w:rsid w:val="001D0943"/>
    <w:rsid w:val="001D0CC6"/>
    <w:rsid w:val="001D0DB6"/>
    <w:rsid w:val="001D0E89"/>
    <w:rsid w:val="001D0FF6"/>
    <w:rsid w:val="001D1000"/>
    <w:rsid w:val="001D11E7"/>
    <w:rsid w:val="001D142F"/>
    <w:rsid w:val="001D16AD"/>
    <w:rsid w:val="001D16C4"/>
    <w:rsid w:val="001D1C05"/>
    <w:rsid w:val="001D1E5F"/>
    <w:rsid w:val="001D1F54"/>
    <w:rsid w:val="001D1F6B"/>
    <w:rsid w:val="001D2471"/>
    <w:rsid w:val="001D24DA"/>
    <w:rsid w:val="001D33EF"/>
    <w:rsid w:val="001D3609"/>
    <w:rsid w:val="001D36D1"/>
    <w:rsid w:val="001D3A06"/>
    <w:rsid w:val="001D3C2D"/>
    <w:rsid w:val="001D415A"/>
    <w:rsid w:val="001D41F4"/>
    <w:rsid w:val="001D4E27"/>
    <w:rsid w:val="001D5468"/>
    <w:rsid w:val="001D54AC"/>
    <w:rsid w:val="001D54D3"/>
    <w:rsid w:val="001D5602"/>
    <w:rsid w:val="001D5AF7"/>
    <w:rsid w:val="001D5BBF"/>
    <w:rsid w:val="001D5E2B"/>
    <w:rsid w:val="001D6208"/>
    <w:rsid w:val="001D6784"/>
    <w:rsid w:val="001D67C7"/>
    <w:rsid w:val="001D69FE"/>
    <w:rsid w:val="001D6A39"/>
    <w:rsid w:val="001D745A"/>
    <w:rsid w:val="001D76FC"/>
    <w:rsid w:val="001D7723"/>
    <w:rsid w:val="001D7A0E"/>
    <w:rsid w:val="001D7EA7"/>
    <w:rsid w:val="001E01C9"/>
    <w:rsid w:val="001E078D"/>
    <w:rsid w:val="001E07B3"/>
    <w:rsid w:val="001E0DA3"/>
    <w:rsid w:val="001E11AE"/>
    <w:rsid w:val="001E11D9"/>
    <w:rsid w:val="001E1262"/>
    <w:rsid w:val="001E1346"/>
    <w:rsid w:val="001E135B"/>
    <w:rsid w:val="001E1489"/>
    <w:rsid w:val="001E16A1"/>
    <w:rsid w:val="001E1A24"/>
    <w:rsid w:val="001E1D3D"/>
    <w:rsid w:val="001E236F"/>
    <w:rsid w:val="001E2502"/>
    <w:rsid w:val="001E2816"/>
    <w:rsid w:val="001E2CF0"/>
    <w:rsid w:val="001E3B83"/>
    <w:rsid w:val="001E4018"/>
    <w:rsid w:val="001E4385"/>
    <w:rsid w:val="001E49D8"/>
    <w:rsid w:val="001E4BE8"/>
    <w:rsid w:val="001E4DD5"/>
    <w:rsid w:val="001E4F39"/>
    <w:rsid w:val="001E533D"/>
    <w:rsid w:val="001E54F3"/>
    <w:rsid w:val="001E566D"/>
    <w:rsid w:val="001E57AB"/>
    <w:rsid w:val="001E5D9D"/>
    <w:rsid w:val="001E60AF"/>
    <w:rsid w:val="001E64A3"/>
    <w:rsid w:val="001E65CB"/>
    <w:rsid w:val="001E694B"/>
    <w:rsid w:val="001E6A4A"/>
    <w:rsid w:val="001E6AC4"/>
    <w:rsid w:val="001E6FB9"/>
    <w:rsid w:val="001E7063"/>
    <w:rsid w:val="001E74EF"/>
    <w:rsid w:val="001E752B"/>
    <w:rsid w:val="001E7B32"/>
    <w:rsid w:val="001E7B5C"/>
    <w:rsid w:val="001F001D"/>
    <w:rsid w:val="001F024A"/>
    <w:rsid w:val="001F054B"/>
    <w:rsid w:val="001F05FF"/>
    <w:rsid w:val="001F06C1"/>
    <w:rsid w:val="001F09B6"/>
    <w:rsid w:val="001F0B77"/>
    <w:rsid w:val="001F1030"/>
    <w:rsid w:val="001F192D"/>
    <w:rsid w:val="001F1FF4"/>
    <w:rsid w:val="001F20D1"/>
    <w:rsid w:val="001F2305"/>
    <w:rsid w:val="001F26F0"/>
    <w:rsid w:val="001F2730"/>
    <w:rsid w:val="001F28C9"/>
    <w:rsid w:val="001F2AB2"/>
    <w:rsid w:val="001F2C3D"/>
    <w:rsid w:val="001F2F9B"/>
    <w:rsid w:val="001F338B"/>
    <w:rsid w:val="001F345F"/>
    <w:rsid w:val="001F3463"/>
    <w:rsid w:val="001F34EA"/>
    <w:rsid w:val="001F3C52"/>
    <w:rsid w:val="001F3CBB"/>
    <w:rsid w:val="001F4159"/>
    <w:rsid w:val="001F47CA"/>
    <w:rsid w:val="001F4C20"/>
    <w:rsid w:val="001F4CD6"/>
    <w:rsid w:val="001F4DDC"/>
    <w:rsid w:val="001F4E5A"/>
    <w:rsid w:val="001F5002"/>
    <w:rsid w:val="001F505D"/>
    <w:rsid w:val="001F50D2"/>
    <w:rsid w:val="001F5670"/>
    <w:rsid w:val="001F5A1D"/>
    <w:rsid w:val="001F5E49"/>
    <w:rsid w:val="001F6071"/>
    <w:rsid w:val="001F62EB"/>
    <w:rsid w:val="001F6398"/>
    <w:rsid w:val="001F692C"/>
    <w:rsid w:val="001F6B62"/>
    <w:rsid w:val="001F6D0A"/>
    <w:rsid w:val="001F6D39"/>
    <w:rsid w:val="001F77BE"/>
    <w:rsid w:val="001F7BFA"/>
    <w:rsid w:val="001F7CC3"/>
    <w:rsid w:val="001F7D0F"/>
    <w:rsid w:val="00200175"/>
    <w:rsid w:val="0020025A"/>
    <w:rsid w:val="00200882"/>
    <w:rsid w:val="002008EF"/>
    <w:rsid w:val="00200AA1"/>
    <w:rsid w:val="00200B7C"/>
    <w:rsid w:val="00200F00"/>
    <w:rsid w:val="0020114D"/>
    <w:rsid w:val="00201450"/>
    <w:rsid w:val="0020147F"/>
    <w:rsid w:val="00201870"/>
    <w:rsid w:val="00201A7B"/>
    <w:rsid w:val="00201DA7"/>
    <w:rsid w:val="00202103"/>
    <w:rsid w:val="00202226"/>
    <w:rsid w:val="00202C8A"/>
    <w:rsid w:val="00203576"/>
    <w:rsid w:val="00203737"/>
    <w:rsid w:val="00203845"/>
    <w:rsid w:val="002039C1"/>
    <w:rsid w:val="00203CD7"/>
    <w:rsid w:val="002042B2"/>
    <w:rsid w:val="0020447B"/>
    <w:rsid w:val="002047DE"/>
    <w:rsid w:val="0020490C"/>
    <w:rsid w:val="00205068"/>
    <w:rsid w:val="00205548"/>
    <w:rsid w:val="002055C1"/>
    <w:rsid w:val="0020584C"/>
    <w:rsid w:val="00205B16"/>
    <w:rsid w:val="00205CC4"/>
    <w:rsid w:val="0020638E"/>
    <w:rsid w:val="002067D6"/>
    <w:rsid w:val="00206DF1"/>
    <w:rsid w:val="002079CF"/>
    <w:rsid w:val="002079EA"/>
    <w:rsid w:val="00210400"/>
    <w:rsid w:val="0021045D"/>
    <w:rsid w:val="00210496"/>
    <w:rsid w:val="00210566"/>
    <w:rsid w:val="00210603"/>
    <w:rsid w:val="00210C9B"/>
    <w:rsid w:val="00210D1A"/>
    <w:rsid w:val="00210E2D"/>
    <w:rsid w:val="00210EFE"/>
    <w:rsid w:val="0021106B"/>
    <w:rsid w:val="0021164D"/>
    <w:rsid w:val="00211696"/>
    <w:rsid w:val="00211753"/>
    <w:rsid w:val="00211903"/>
    <w:rsid w:val="00211997"/>
    <w:rsid w:val="00211C87"/>
    <w:rsid w:val="00212151"/>
    <w:rsid w:val="0021255C"/>
    <w:rsid w:val="002126B3"/>
    <w:rsid w:val="002126D5"/>
    <w:rsid w:val="00212752"/>
    <w:rsid w:val="00212831"/>
    <w:rsid w:val="00212877"/>
    <w:rsid w:val="00212931"/>
    <w:rsid w:val="00212A09"/>
    <w:rsid w:val="00213649"/>
    <w:rsid w:val="0021368E"/>
    <w:rsid w:val="0021392E"/>
    <w:rsid w:val="00213FAA"/>
    <w:rsid w:val="002140BE"/>
    <w:rsid w:val="002143AF"/>
    <w:rsid w:val="00214557"/>
    <w:rsid w:val="00214635"/>
    <w:rsid w:val="00214659"/>
    <w:rsid w:val="002148CE"/>
    <w:rsid w:val="00214942"/>
    <w:rsid w:val="00214AD0"/>
    <w:rsid w:val="00214E10"/>
    <w:rsid w:val="00214E94"/>
    <w:rsid w:val="00215033"/>
    <w:rsid w:val="00215116"/>
    <w:rsid w:val="00215177"/>
    <w:rsid w:val="0021517A"/>
    <w:rsid w:val="002154F1"/>
    <w:rsid w:val="00215533"/>
    <w:rsid w:val="00215668"/>
    <w:rsid w:val="002158D4"/>
    <w:rsid w:val="00215DF4"/>
    <w:rsid w:val="00215DF8"/>
    <w:rsid w:val="002160F4"/>
    <w:rsid w:val="0021611E"/>
    <w:rsid w:val="002161F0"/>
    <w:rsid w:val="00216204"/>
    <w:rsid w:val="002166FD"/>
    <w:rsid w:val="00217175"/>
    <w:rsid w:val="0021743D"/>
    <w:rsid w:val="0021769C"/>
    <w:rsid w:val="0021770D"/>
    <w:rsid w:val="00217812"/>
    <w:rsid w:val="00217976"/>
    <w:rsid w:val="00217A70"/>
    <w:rsid w:val="00217F8D"/>
    <w:rsid w:val="00220362"/>
    <w:rsid w:val="002207D8"/>
    <w:rsid w:val="00221324"/>
    <w:rsid w:val="002213F7"/>
    <w:rsid w:val="0022171B"/>
    <w:rsid w:val="002217AA"/>
    <w:rsid w:val="002217F8"/>
    <w:rsid w:val="00221E9A"/>
    <w:rsid w:val="00221FCA"/>
    <w:rsid w:val="00222060"/>
    <w:rsid w:val="00222141"/>
    <w:rsid w:val="00222423"/>
    <w:rsid w:val="00222794"/>
    <w:rsid w:val="00222805"/>
    <w:rsid w:val="00222A68"/>
    <w:rsid w:val="00222DC8"/>
    <w:rsid w:val="002230ED"/>
    <w:rsid w:val="00223565"/>
    <w:rsid w:val="002237F1"/>
    <w:rsid w:val="002239FC"/>
    <w:rsid w:val="00223F92"/>
    <w:rsid w:val="002241FF"/>
    <w:rsid w:val="00224238"/>
    <w:rsid w:val="00224442"/>
    <w:rsid w:val="00224574"/>
    <w:rsid w:val="00224953"/>
    <w:rsid w:val="002249CD"/>
    <w:rsid w:val="00224A6E"/>
    <w:rsid w:val="00224DF6"/>
    <w:rsid w:val="00224E0F"/>
    <w:rsid w:val="00225901"/>
    <w:rsid w:val="00225AC0"/>
    <w:rsid w:val="00225BC9"/>
    <w:rsid w:val="00226289"/>
    <w:rsid w:val="002262DD"/>
    <w:rsid w:val="0022630B"/>
    <w:rsid w:val="0022637D"/>
    <w:rsid w:val="0022660F"/>
    <w:rsid w:val="002266DA"/>
    <w:rsid w:val="00226969"/>
    <w:rsid w:val="00226A16"/>
    <w:rsid w:val="00226B37"/>
    <w:rsid w:val="00226CF7"/>
    <w:rsid w:val="00226D7A"/>
    <w:rsid w:val="002271C5"/>
    <w:rsid w:val="00227243"/>
    <w:rsid w:val="0022786D"/>
    <w:rsid w:val="002278B7"/>
    <w:rsid w:val="00227C6B"/>
    <w:rsid w:val="00227CDA"/>
    <w:rsid w:val="00227E16"/>
    <w:rsid w:val="002301DF"/>
    <w:rsid w:val="002303B6"/>
    <w:rsid w:val="00230743"/>
    <w:rsid w:val="00230F4B"/>
    <w:rsid w:val="00231028"/>
    <w:rsid w:val="00231374"/>
    <w:rsid w:val="002317B0"/>
    <w:rsid w:val="00231C3B"/>
    <w:rsid w:val="00231D8B"/>
    <w:rsid w:val="00231E3D"/>
    <w:rsid w:val="00231FF5"/>
    <w:rsid w:val="002323F4"/>
    <w:rsid w:val="002329C2"/>
    <w:rsid w:val="0023316C"/>
    <w:rsid w:val="00233302"/>
    <w:rsid w:val="00233432"/>
    <w:rsid w:val="00233851"/>
    <w:rsid w:val="002338CD"/>
    <w:rsid w:val="002343BC"/>
    <w:rsid w:val="002344BF"/>
    <w:rsid w:val="002353BC"/>
    <w:rsid w:val="00236712"/>
    <w:rsid w:val="0023675B"/>
    <w:rsid w:val="00236CF6"/>
    <w:rsid w:val="0023713E"/>
    <w:rsid w:val="002371D8"/>
    <w:rsid w:val="00237251"/>
    <w:rsid w:val="00237267"/>
    <w:rsid w:val="00237911"/>
    <w:rsid w:val="00237D9C"/>
    <w:rsid w:val="002402B6"/>
    <w:rsid w:val="00240436"/>
    <w:rsid w:val="002405E0"/>
    <w:rsid w:val="00240E59"/>
    <w:rsid w:val="00240EF9"/>
    <w:rsid w:val="00241996"/>
    <w:rsid w:val="00241AD8"/>
    <w:rsid w:val="00241B62"/>
    <w:rsid w:val="00241BFE"/>
    <w:rsid w:val="00241EB5"/>
    <w:rsid w:val="0024239E"/>
    <w:rsid w:val="002425D0"/>
    <w:rsid w:val="00242710"/>
    <w:rsid w:val="002429F1"/>
    <w:rsid w:val="00242A5B"/>
    <w:rsid w:val="002430ED"/>
    <w:rsid w:val="002436CF"/>
    <w:rsid w:val="002437B2"/>
    <w:rsid w:val="00244D75"/>
    <w:rsid w:val="0024535F"/>
    <w:rsid w:val="00245910"/>
    <w:rsid w:val="00245939"/>
    <w:rsid w:val="00246888"/>
    <w:rsid w:val="00247510"/>
    <w:rsid w:val="00247F7A"/>
    <w:rsid w:val="00247F7C"/>
    <w:rsid w:val="0025007D"/>
    <w:rsid w:val="002503D4"/>
    <w:rsid w:val="002504A3"/>
    <w:rsid w:val="002509EB"/>
    <w:rsid w:val="00250B73"/>
    <w:rsid w:val="00250C7B"/>
    <w:rsid w:val="00251215"/>
    <w:rsid w:val="00251227"/>
    <w:rsid w:val="00251436"/>
    <w:rsid w:val="002517A4"/>
    <w:rsid w:val="00251839"/>
    <w:rsid w:val="00251E5E"/>
    <w:rsid w:val="00251EC5"/>
    <w:rsid w:val="00251F74"/>
    <w:rsid w:val="002520A2"/>
    <w:rsid w:val="00252244"/>
    <w:rsid w:val="002523FB"/>
    <w:rsid w:val="00252534"/>
    <w:rsid w:val="00252ACA"/>
    <w:rsid w:val="00252B7E"/>
    <w:rsid w:val="00252F8E"/>
    <w:rsid w:val="002535AC"/>
    <w:rsid w:val="00253F45"/>
    <w:rsid w:val="00253FA1"/>
    <w:rsid w:val="00253FF6"/>
    <w:rsid w:val="002540B3"/>
    <w:rsid w:val="002541C7"/>
    <w:rsid w:val="00254259"/>
    <w:rsid w:val="00254900"/>
    <w:rsid w:val="00254D48"/>
    <w:rsid w:val="00254D8D"/>
    <w:rsid w:val="00255D99"/>
    <w:rsid w:val="002563B0"/>
    <w:rsid w:val="002565E4"/>
    <w:rsid w:val="00256CD8"/>
    <w:rsid w:val="00256DE8"/>
    <w:rsid w:val="00257390"/>
    <w:rsid w:val="0025763C"/>
    <w:rsid w:val="00257A7A"/>
    <w:rsid w:val="002606DA"/>
    <w:rsid w:val="002607BF"/>
    <w:rsid w:val="00260BD6"/>
    <w:rsid w:val="00260E1B"/>
    <w:rsid w:val="002614AA"/>
    <w:rsid w:val="00261665"/>
    <w:rsid w:val="0026170E"/>
    <w:rsid w:val="00261C2B"/>
    <w:rsid w:val="00261FE4"/>
    <w:rsid w:val="00262284"/>
    <w:rsid w:val="00262373"/>
    <w:rsid w:val="002625A4"/>
    <w:rsid w:val="0026277D"/>
    <w:rsid w:val="00262A73"/>
    <w:rsid w:val="00262B92"/>
    <w:rsid w:val="002631F1"/>
    <w:rsid w:val="00263241"/>
    <w:rsid w:val="00263A2F"/>
    <w:rsid w:val="00263B72"/>
    <w:rsid w:val="00263C22"/>
    <w:rsid w:val="00263CA8"/>
    <w:rsid w:val="00263F79"/>
    <w:rsid w:val="00264235"/>
    <w:rsid w:val="002642D8"/>
    <w:rsid w:val="002643DB"/>
    <w:rsid w:val="0026459F"/>
    <w:rsid w:val="002646B6"/>
    <w:rsid w:val="0026510C"/>
    <w:rsid w:val="002651F0"/>
    <w:rsid w:val="002652D3"/>
    <w:rsid w:val="0026546D"/>
    <w:rsid w:val="00265BA1"/>
    <w:rsid w:val="00265BDD"/>
    <w:rsid w:val="00265F7A"/>
    <w:rsid w:val="002663E8"/>
    <w:rsid w:val="00266638"/>
    <w:rsid w:val="00266971"/>
    <w:rsid w:val="00266B1E"/>
    <w:rsid w:val="00266BED"/>
    <w:rsid w:val="00266C84"/>
    <w:rsid w:val="00266F7D"/>
    <w:rsid w:val="00267244"/>
    <w:rsid w:val="002673B6"/>
    <w:rsid w:val="0026762E"/>
    <w:rsid w:val="00267744"/>
    <w:rsid w:val="00267A0E"/>
    <w:rsid w:val="00267C21"/>
    <w:rsid w:val="00267EB4"/>
    <w:rsid w:val="00270141"/>
    <w:rsid w:val="00270364"/>
    <w:rsid w:val="002705A3"/>
    <w:rsid w:val="002705F8"/>
    <w:rsid w:val="0027067E"/>
    <w:rsid w:val="002706D9"/>
    <w:rsid w:val="002708F9"/>
    <w:rsid w:val="0027090C"/>
    <w:rsid w:val="00270990"/>
    <w:rsid w:val="00270C7B"/>
    <w:rsid w:val="00270F24"/>
    <w:rsid w:val="002710CE"/>
    <w:rsid w:val="00271109"/>
    <w:rsid w:val="002711AD"/>
    <w:rsid w:val="0027123A"/>
    <w:rsid w:val="002712C7"/>
    <w:rsid w:val="0027145E"/>
    <w:rsid w:val="002714B4"/>
    <w:rsid w:val="0027163A"/>
    <w:rsid w:val="002718E1"/>
    <w:rsid w:val="00271B01"/>
    <w:rsid w:val="00271B1B"/>
    <w:rsid w:val="00271B8A"/>
    <w:rsid w:val="002722D1"/>
    <w:rsid w:val="00272978"/>
    <w:rsid w:val="00273113"/>
    <w:rsid w:val="00273142"/>
    <w:rsid w:val="00273383"/>
    <w:rsid w:val="00273720"/>
    <w:rsid w:val="00273767"/>
    <w:rsid w:val="0027399F"/>
    <w:rsid w:val="00274225"/>
    <w:rsid w:val="002747DA"/>
    <w:rsid w:val="00274830"/>
    <w:rsid w:val="00274839"/>
    <w:rsid w:val="00274A17"/>
    <w:rsid w:val="00274A3F"/>
    <w:rsid w:val="0027540A"/>
    <w:rsid w:val="00275752"/>
    <w:rsid w:val="002759AB"/>
    <w:rsid w:val="00275F18"/>
    <w:rsid w:val="00276042"/>
    <w:rsid w:val="002764BE"/>
    <w:rsid w:val="00276743"/>
    <w:rsid w:val="00276E56"/>
    <w:rsid w:val="0027711C"/>
    <w:rsid w:val="0027719B"/>
    <w:rsid w:val="00277478"/>
    <w:rsid w:val="0028058F"/>
    <w:rsid w:val="0028074F"/>
    <w:rsid w:val="002807A2"/>
    <w:rsid w:val="002808E3"/>
    <w:rsid w:val="00280DE1"/>
    <w:rsid w:val="00280E52"/>
    <w:rsid w:val="002812B5"/>
    <w:rsid w:val="002814C8"/>
    <w:rsid w:val="002815B7"/>
    <w:rsid w:val="00281A7F"/>
    <w:rsid w:val="00281C52"/>
    <w:rsid w:val="00282011"/>
    <w:rsid w:val="002820CF"/>
    <w:rsid w:val="0028257E"/>
    <w:rsid w:val="00282818"/>
    <w:rsid w:val="00282D2A"/>
    <w:rsid w:val="00282D4F"/>
    <w:rsid w:val="00283068"/>
    <w:rsid w:val="002839C9"/>
    <w:rsid w:val="00284689"/>
    <w:rsid w:val="00284DF6"/>
    <w:rsid w:val="00284E86"/>
    <w:rsid w:val="002850CC"/>
    <w:rsid w:val="00285351"/>
    <w:rsid w:val="0028591C"/>
    <w:rsid w:val="00285A7A"/>
    <w:rsid w:val="00285D64"/>
    <w:rsid w:val="00285E68"/>
    <w:rsid w:val="00285E84"/>
    <w:rsid w:val="00285F14"/>
    <w:rsid w:val="0028688B"/>
    <w:rsid w:val="00286EF4"/>
    <w:rsid w:val="00287418"/>
    <w:rsid w:val="0028741B"/>
    <w:rsid w:val="00287C24"/>
    <w:rsid w:val="00287D25"/>
    <w:rsid w:val="002902BE"/>
    <w:rsid w:val="00290B8B"/>
    <w:rsid w:val="00290C81"/>
    <w:rsid w:val="00290F3A"/>
    <w:rsid w:val="00290F9C"/>
    <w:rsid w:val="002912A7"/>
    <w:rsid w:val="00291515"/>
    <w:rsid w:val="0029158E"/>
    <w:rsid w:val="002916B5"/>
    <w:rsid w:val="00291BEC"/>
    <w:rsid w:val="00292326"/>
    <w:rsid w:val="0029234B"/>
    <w:rsid w:val="00292E01"/>
    <w:rsid w:val="00293059"/>
    <w:rsid w:val="0029317A"/>
    <w:rsid w:val="002931C2"/>
    <w:rsid w:val="00293705"/>
    <w:rsid w:val="0029379E"/>
    <w:rsid w:val="002937E6"/>
    <w:rsid w:val="00293AC7"/>
    <w:rsid w:val="00293B65"/>
    <w:rsid w:val="00293C84"/>
    <w:rsid w:val="00293EE1"/>
    <w:rsid w:val="0029455E"/>
    <w:rsid w:val="00294820"/>
    <w:rsid w:val="00294D21"/>
    <w:rsid w:val="00295359"/>
    <w:rsid w:val="00295536"/>
    <w:rsid w:val="0029583F"/>
    <w:rsid w:val="00295852"/>
    <w:rsid w:val="00295EB2"/>
    <w:rsid w:val="00295F04"/>
    <w:rsid w:val="00295F27"/>
    <w:rsid w:val="00295F2A"/>
    <w:rsid w:val="00295F45"/>
    <w:rsid w:val="00296026"/>
    <w:rsid w:val="002961A6"/>
    <w:rsid w:val="002962EC"/>
    <w:rsid w:val="002967DC"/>
    <w:rsid w:val="002971FF"/>
    <w:rsid w:val="00297973"/>
    <w:rsid w:val="00297990"/>
    <w:rsid w:val="002979F4"/>
    <w:rsid w:val="00297E2D"/>
    <w:rsid w:val="00297F80"/>
    <w:rsid w:val="002A028B"/>
    <w:rsid w:val="002A04E9"/>
    <w:rsid w:val="002A09CC"/>
    <w:rsid w:val="002A10AE"/>
    <w:rsid w:val="002A126B"/>
    <w:rsid w:val="002A142A"/>
    <w:rsid w:val="002A1C98"/>
    <w:rsid w:val="002A1CED"/>
    <w:rsid w:val="002A22A6"/>
    <w:rsid w:val="002A279E"/>
    <w:rsid w:val="002A27DF"/>
    <w:rsid w:val="002A2A2A"/>
    <w:rsid w:val="002A30A0"/>
    <w:rsid w:val="002A3C4D"/>
    <w:rsid w:val="002A3DB6"/>
    <w:rsid w:val="002A3E5C"/>
    <w:rsid w:val="002A3F1E"/>
    <w:rsid w:val="002A3F84"/>
    <w:rsid w:val="002A4355"/>
    <w:rsid w:val="002A43BC"/>
    <w:rsid w:val="002A449F"/>
    <w:rsid w:val="002A4936"/>
    <w:rsid w:val="002A49F7"/>
    <w:rsid w:val="002A4B86"/>
    <w:rsid w:val="002A4C66"/>
    <w:rsid w:val="002A4DE2"/>
    <w:rsid w:val="002A4EB3"/>
    <w:rsid w:val="002A5177"/>
    <w:rsid w:val="002A5618"/>
    <w:rsid w:val="002A5A76"/>
    <w:rsid w:val="002A60AF"/>
    <w:rsid w:val="002A61CB"/>
    <w:rsid w:val="002A62FE"/>
    <w:rsid w:val="002A686D"/>
    <w:rsid w:val="002A6AAA"/>
    <w:rsid w:val="002A7A41"/>
    <w:rsid w:val="002A7B45"/>
    <w:rsid w:val="002B011A"/>
    <w:rsid w:val="002B0311"/>
    <w:rsid w:val="002B04B3"/>
    <w:rsid w:val="002B076B"/>
    <w:rsid w:val="002B0CB9"/>
    <w:rsid w:val="002B0E11"/>
    <w:rsid w:val="002B0FEF"/>
    <w:rsid w:val="002B1609"/>
    <w:rsid w:val="002B1A75"/>
    <w:rsid w:val="002B2167"/>
    <w:rsid w:val="002B22A2"/>
    <w:rsid w:val="002B2556"/>
    <w:rsid w:val="002B26F9"/>
    <w:rsid w:val="002B2702"/>
    <w:rsid w:val="002B27A1"/>
    <w:rsid w:val="002B280F"/>
    <w:rsid w:val="002B2B5F"/>
    <w:rsid w:val="002B2CF0"/>
    <w:rsid w:val="002B30E5"/>
    <w:rsid w:val="002B3282"/>
    <w:rsid w:val="002B3699"/>
    <w:rsid w:val="002B3BF1"/>
    <w:rsid w:val="002B3DD7"/>
    <w:rsid w:val="002B3EA4"/>
    <w:rsid w:val="002B3F13"/>
    <w:rsid w:val="002B3F4A"/>
    <w:rsid w:val="002B419D"/>
    <w:rsid w:val="002B458A"/>
    <w:rsid w:val="002B4A56"/>
    <w:rsid w:val="002B4C65"/>
    <w:rsid w:val="002B5204"/>
    <w:rsid w:val="002B53E9"/>
    <w:rsid w:val="002B54A3"/>
    <w:rsid w:val="002B56EA"/>
    <w:rsid w:val="002B571D"/>
    <w:rsid w:val="002B5971"/>
    <w:rsid w:val="002B5A51"/>
    <w:rsid w:val="002B5BEC"/>
    <w:rsid w:val="002B5DDF"/>
    <w:rsid w:val="002B5FF5"/>
    <w:rsid w:val="002B6269"/>
    <w:rsid w:val="002B6CDD"/>
    <w:rsid w:val="002B71A5"/>
    <w:rsid w:val="002B74D4"/>
    <w:rsid w:val="002B766C"/>
    <w:rsid w:val="002B7C7F"/>
    <w:rsid w:val="002B7CF1"/>
    <w:rsid w:val="002B7D50"/>
    <w:rsid w:val="002B7DA6"/>
    <w:rsid w:val="002B7F01"/>
    <w:rsid w:val="002C060A"/>
    <w:rsid w:val="002C0635"/>
    <w:rsid w:val="002C072C"/>
    <w:rsid w:val="002C0F6D"/>
    <w:rsid w:val="002C117C"/>
    <w:rsid w:val="002C1378"/>
    <w:rsid w:val="002C14E1"/>
    <w:rsid w:val="002C1B11"/>
    <w:rsid w:val="002C1B92"/>
    <w:rsid w:val="002C1DD0"/>
    <w:rsid w:val="002C2C67"/>
    <w:rsid w:val="002C2D62"/>
    <w:rsid w:val="002C383B"/>
    <w:rsid w:val="002C3A47"/>
    <w:rsid w:val="002C3C9F"/>
    <w:rsid w:val="002C49FF"/>
    <w:rsid w:val="002C54A7"/>
    <w:rsid w:val="002C59C1"/>
    <w:rsid w:val="002C59D9"/>
    <w:rsid w:val="002C5A03"/>
    <w:rsid w:val="002C5B75"/>
    <w:rsid w:val="002C6097"/>
    <w:rsid w:val="002C6232"/>
    <w:rsid w:val="002C6555"/>
    <w:rsid w:val="002C66DC"/>
    <w:rsid w:val="002C673C"/>
    <w:rsid w:val="002C677D"/>
    <w:rsid w:val="002C6D4B"/>
    <w:rsid w:val="002C7317"/>
    <w:rsid w:val="002C75E3"/>
    <w:rsid w:val="002C75FE"/>
    <w:rsid w:val="002C7926"/>
    <w:rsid w:val="002C7C18"/>
    <w:rsid w:val="002C7E85"/>
    <w:rsid w:val="002D0250"/>
    <w:rsid w:val="002D0448"/>
    <w:rsid w:val="002D0CBB"/>
    <w:rsid w:val="002D113C"/>
    <w:rsid w:val="002D1BC5"/>
    <w:rsid w:val="002D1E90"/>
    <w:rsid w:val="002D2342"/>
    <w:rsid w:val="002D2AA2"/>
    <w:rsid w:val="002D2E27"/>
    <w:rsid w:val="002D2EDA"/>
    <w:rsid w:val="002D316D"/>
    <w:rsid w:val="002D3787"/>
    <w:rsid w:val="002D38DC"/>
    <w:rsid w:val="002D3966"/>
    <w:rsid w:val="002D3BF5"/>
    <w:rsid w:val="002D3D30"/>
    <w:rsid w:val="002D3D69"/>
    <w:rsid w:val="002D40D7"/>
    <w:rsid w:val="002D4115"/>
    <w:rsid w:val="002D466F"/>
    <w:rsid w:val="002D4A55"/>
    <w:rsid w:val="002D4B07"/>
    <w:rsid w:val="002D4F4D"/>
    <w:rsid w:val="002D546B"/>
    <w:rsid w:val="002D5915"/>
    <w:rsid w:val="002D59D3"/>
    <w:rsid w:val="002D5E35"/>
    <w:rsid w:val="002D5E8A"/>
    <w:rsid w:val="002D612C"/>
    <w:rsid w:val="002D62FD"/>
    <w:rsid w:val="002D654C"/>
    <w:rsid w:val="002D6739"/>
    <w:rsid w:val="002D6BEA"/>
    <w:rsid w:val="002D6DA2"/>
    <w:rsid w:val="002D6E09"/>
    <w:rsid w:val="002D6E94"/>
    <w:rsid w:val="002D71E1"/>
    <w:rsid w:val="002D71E9"/>
    <w:rsid w:val="002D7347"/>
    <w:rsid w:val="002D73F8"/>
    <w:rsid w:val="002D73FC"/>
    <w:rsid w:val="002D76A4"/>
    <w:rsid w:val="002D7771"/>
    <w:rsid w:val="002D7894"/>
    <w:rsid w:val="002D7D8D"/>
    <w:rsid w:val="002D7DC1"/>
    <w:rsid w:val="002D7FD6"/>
    <w:rsid w:val="002E0FF1"/>
    <w:rsid w:val="002E1297"/>
    <w:rsid w:val="002E141E"/>
    <w:rsid w:val="002E18E3"/>
    <w:rsid w:val="002E1ACF"/>
    <w:rsid w:val="002E1B08"/>
    <w:rsid w:val="002E1BAE"/>
    <w:rsid w:val="002E1D8D"/>
    <w:rsid w:val="002E1E14"/>
    <w:rsid w:val="002E253C"/>
    <w:rsid w:val="002E2716"/>
    <w:rsid w:val="002E28B2"/>
    <w:rsid w:val="002E2D87"/>
    <w:rsid w:val="002E2FE3"/>
    <w:rsid w:val="002E31DA"/>
    <w:rsid w:val="002E3570"/>
    <w:rsid w:val="002E3644"/>
    <w:rsid w:val="002E38C6"/>
    <w:rsid w:val="002E38D1"/>
    <w:rsid w:val="002E3F33"/>
    <w:rsid w:val="002E481A"/>
    <w:rsid w:val="002E4956"/>
    <w:rsid w:val="002E49D2"/>
    <w:rsid w:val="002E53EF"/>
    <w:rsid w:val="002E5FBC"/>
    <w:rsid w:val="002E6004"/>
    <w:rsid w:val="002E63E4"/>
    <w:rsid w:val="002E6557"/>
    <w:rsid w:val="002E6668"/>
    <w:rsid w:val="002E6C46"/>
    <w:rsid w:val="002E71D6"/>
    <w:rsid w:val="002E75DB"/>
    <w:rsid w:val="002E7765"/>
    <w:rsid w:val="002E7E7C"/>
    <w:rsid w:val="002F0467"/>
    <w:rsid w:val="002F0468"/>
    <w:rsid w:val="002F051D"/>
    <w:rsid w:val="002F055A"/>
    <w:rsid w:val="002F060F"/>
    <w:rsid w:val="002F092D"/>
    <w:rsid w:val="002F0DA1"/>
    <w:rsid w:val="002F0E18"/>
    <w:rsid w:val="002F1195"/>
    <w:rsid w:val="002F1380"/>
    <w:rsid w:val="002F1744"/>
    <w:rsid w:val="002F1A29"/>
    <w:rsid w:val="002F1DFC"/>
    <w:rsid w:val="002F1E15"/>
    <w:rsid w:val="002F1E32"/>
    <w:rsid w:val="002F1E67"/>
    <w:rsid w:val="002F2474"/>
    <w:rsid w:val="002F24DA"/>
    <w:rsid w:val="002F2539"/>
    <w:rsid w:val="002F2861"/>
    <w:rsid w:val="002F2A9B"/>
    <w:rsid w:val="002F2FD6"/>
    <w:rsid w:val="002F3034"/>
    <w:rsid w:val="002F3312"/>
    <w:rsid w:val="002F33BB"/>
    <w:rsid w:val="002F399F"/>
    <w:rsid w:val="002F3EB6"/>
    <w:rsid w:val="002F3F79"/>
    <w:rsid w:val="002F40FC"/>
    <w:rsid w:val="002F414A"/>
    <w:rsid w:val="002F49E6"/>
    <w:rsid w:val="002F4B6A"/>
    <w:rsid w:val="002F4BB0"/>
    <w:rsid w:val="002F4C75"/>
    <w:rsid w:val="002F574F"/>
    <w:rsid w:val="002F57E4"/>
    <w:rsid w:val="002F58FE"/>
    <w:rsid w:val="002F59CB"/>
    <w:rsid w:val="002F640A"/>
    <w:rsid w:val="002F6654"/>
    <w:rsid w:val="002F6700"/>
    <w:rsid w:val="002F68E6"/>
    <w:rsid w:val="002F6CD8"/>
    <w:rsid w:val="002F7664"/>
    <w:rsid w:val="002F7978"/>
    <w:rsid w:val="002F7CD9"/>
    <w:rsid w:val="003003FA"/>
    <w:rsid w:val="003005C4"/>
    <w:rsid w:val="0030068F"/>
    <w:rsid w:val="003009F2"/>
    <w:rsid w:val="0030107E"/>
    <w:rsid w:val="003015C8"/>
    <w:rsid w:val="003015E3"/>
    <w:rsid w:val="00301C0B"/>
    <w:rsid w:val="00301FD9"/>
    <w:rsid w:val="0030293D"/>
    <w:rsid w:val="00302985"/>
    <w:rsid w:val="003029BE"/>
    <w:rsid w:val="00302B3F"/>
    <w:rsid w:val="00302B76"/>
    <w:rsid w:val="00302BD3"/>
    <w:rsid w:val="00302C33"/>
    <w:rsid w:val="003032B5"/>
    <w:rsid w:val="003032F3"/>
    <w:rsid w:val="0030330E"/>
    <w:rsid w:val="00303447"/>
    <w:rsid w:val="00303461"/>
    <w:rsid w:val="003038CA"/>
    <w:rsid w:val="00303CCD"/>
    <w:rsid w:val="00303CDD"/>
    <w:rsid w:val="00303E97"/>
    <w:rsid w:val="00303F2A"/>
    <w:rsid w:val="00304802"/>
    <w:rsid w:val="00304803"/>
    <w:rsid w:val="00304931"/>
    <w:rsid w:val="00304D6C"/>
    <w:rsid w:val="00305A5C"/>
    <w:rsid w:val="00305A97"/>
    <w:rsid w:val="00305D91"/>
    <w:rsid w:val="003063E8"/>
    <w:rsid w:val="003067DA"/>
    <w:rsid w:val="00306812"/>
    <w:rsid w:val="00306AA9"/>
    <w:rsid w:val="00306D8F"/>
    <w:rsid w:val="00307114"/>
    <w:rsid w:val="00307239"/>
    <w:rsid w:val="003077B4"/>
    <w:rsid w:val="00307B11"/>
    <w:rsid w:val="00307B5D"/>
    <w:rsid w:val="00310364"/>
    <w:rsid w:val="003104D6"/>
    <w:rsid w:val="003108CC"/>
    <w:rsid w:val="00310F10"/>
    <w:rsid w:val="00311589"/>
    <w:rsid w:val="003115DA"/>
    <w:rsid w:val="00311A3C"/>
    <w:rsid w:val="00311B06"/>
    <w:rsid w:val="00311DDF"/>
    <w:rsid w:val="00312817"/>
    <w:rsid w:val="00312A0B"/>
    <w:rsid w:val="00312C7E"/>
    <w:rsid w:val="00312DD1"/>
    <w:rsid w:val="00312E21"/>
    <w:rsid w:val="00312EBA"/>
    <w:rsid w:val="00312FC5"/>
    <w:rsid w:val="00313308"/>
    <w:rsid w:val="00313462"/>
    <w:rsid w:val="0031385A"/>
    <w:rsid w:val="00313B02"/>
    <w:rsid w:val="00313BD7"/>
    <w:rsid w:val="00313D12"/>
    <w:rsid w:val="00313D24"/>
    <w:rsid w:val="00313D54"/>
    <w:rsid w:val="003141B7"/>
    <w:rsid w:val="00314671"/>
    <w:rsid w:val="00314A27"/>
    <w:rsid w:val="00314EFC"/>
    <w:rsid w:val="00314F37"/>
    <w:rsid w:val="00315469"/>
    <w:rsid w:val="00315764"/>
    <w:rsid w:val="003157E9"/>
    <w:rsid w:val="0031580E"/>
    <w:rsid w:val="00315C0F"/>
    <w:rsid w:val="00315D38"/>
    <w:rsid w:val="00316180"/>
    <w:rsid w:val="0031627B"/>
    <w:rsid w:val="003167AE"/>
    <w:rsid w:val="00316DA5"/>
    <w:rsid w:val="00316ECB"/>
    <w:rsid w:val="0031724C"/>
    <w:rsid w:val="00317392"/>
    <w:rsid w:val="00317561"/>
    <w:rsid w:val="0031767F"/>
    <w:rsid w:val="003176B8"/>
    <w:rsid w:val="003176D1"/>
    <w:rsid w:val="00317825"/>
    <w:rsid w:val="003179EC"/>
    <w:rsid w:val="00317B45"/>
    <w:rsid w:val="00320289"/>
    <w:rsid w:val="003205F3"/>
    <w:rsid w:val="00320906"/>
    <w:rsid w:val="00320DFC"/>
    <w:rsid w:val="00320E2A"/>
    <w:rsid w:val="003211F0"/>
    <w:rsid w:val="003218DD"/>
    <w:rsid w:val="003219BF"/>
    <w:rsid w:val="00321D01"/>
    <w:rsid w:val="00321DD3"/>
    <w:rsid w:val="00321E43"/>
    <w:rsid w:val="00322B87"/>
    <w:rsid w:val="00322D8E"/>
    <w:rsid w:val="00322E59"/>
    <w:rsid w:val="003231A2"/>
    <w:rsid w:val="00323291"/>
    <w:rsid w:val="00323311"/>
    <w:rsid w:val="00323832"/>
    <w:rsid w:val="003238A4"/>
    <w:rsid w:val="00323B48"/>
    <w:rsid w:val="00323DF4"/>
    <w:rsid w:val="00324095"/>
    <w:rsid w:val="003243CA"/>
    <w:rsid w:val="0032470A"/>
    <w:rsid w:val="00324B4C"/>
    <w:rsid w:val="00324F90"/>
    <w:rsid w:val="0032516E"/>
    <w:rsid w:val="00325303"/>
    <w:rsid w:val="003258CC"/>
    <w:rsid w:val="00325A7D"/>
    <w:rsid w:val="00325EE1"/>
    <w:rsid w:val="00325FD8"/>
    <w:rsid w:val="003262B6"/>
    <w:rsid w:val="00326370"/>
    <w:rsid w:val="00326537"/>
    <w:rsid w:val="003265F5"/>
    <w:rsid w:val="00326947"/>
    <w:rsid w:val="00326E3F"/>
    <w:rsid w:val="0032719B"/>
    <w:rsid w:val="00327556"/>
    <w:rsid w:val="0032798D"/>
    <w:rsid w:val="00330489"/>
    <w:rsid w:val="0033050D"/>
    <w:rsid w:val="00330529"/>
    <w:rsid w:val="0033088A"/>
    <w:rsid w:val="00330942"/>
    <w:rsid w:val="00330DFE"/>
    <w:rsid w:val="00330FED"/>
    <w:rsid w:val="00331A7E"/>
    <w:rsid w:val="00331B77"/>
    <w:rsid w:val="00331D7D"/>
    <w:rsid w:val="00331FE9"/>
    <w:rsid w:val="00332185"/>
    <w:rsid w:val="003327E2"/>
    <w:rsid w:val="003327F5"/>
    <w:rsid w:val="00332BA3"/>
    <w:rsid w:val="00332CB8"/>
    <w:rsid w:val="00332DBD"/>
    <w:rsid w:val="00333591"/>
    <w:rsid w:val="0033360E"/>
    <w:rsid w:val="00333635"/>
    <w:rsid w:val="00333647"/>
    <w:rsid w:val="00333ADD"/>
    <w:rsid w:val="00333DCC"/>
    <w:rsid w:val="00333E07"/>
    <w:rsid w:val="00333E4F"/>
    <w:rsid w:val="0033423D"/>
    <w:rsid w:val="0033471B"/>
    <w:rsid w:val="00334A3E"/>
    <w:rsid w:val="00334A82"/>
    <w:rsid w:val="00334DCC"/>
    <w:rsid w:val="003350E8"/>
    <w:rsid w:val="00335173"/>
    <w:rsid w:val="00335187"/>
    <w:rsid w:val="00335736"/>
    <w:rsid w:val="00335843"/>
    <w:rsid w:val="0033593E"/>
    <w:rsid w:val="00335C20"/>
    <w:rsid w:val="00335D16"/>
    <w:rsid w:val="0033642D"/>
    <w:rsid w:val="00336558"/>
    <w:rsid w:val="00336DFE"/>
    <w:rsid w:val="00336F85"/>
    <w:rsid w:val="003376A8"/>
    <w:rsid w:val="003378C8"/>
    <w:rsid w:val="003378E2"/>
    <w:rsid w:val="00337B5D"/>
    <w:rsid w:val="00337FC0"/>
    <w:rsid w:val="003401E4"/>
    <w:rsid w:val="003402FB"/>
    <w:rsid w:val="0034044B"/>
    <w:rsid w:val="003407E5"/>
    <w:rsid w:val="00340A46"/>
    <w:rsid w:val="00340BD8"/>
    <w:rsid w:val="003411BE"/>
    <w:rsid w:val="003412EB"/>
    <w:rsid w:val="00341518"/>
    <w:rsid w:val="00341C6A"/>
    <w:rsid w:val="003423EC"/>
    <w:rsid w:val="003429E4"/>
    <w:rsid w:val="00342D5F"/>
    <w:rsid w:val="00343062"/>
    <w:rsid w:val="00343297"/>
    <w:rsid w:val="00343E71"/>
    <w:rsid w:val="00344937"/>
    <w:rsid w:val="00344D2A"/>
    <w:rsid w:val="00344EF2"/>
    <w:rsid w:val="00344F7A"/>
    <w:rsid w:val="00345C3E"/>
    <w:rsid w:val="00345E2E"/>
    <w:rsid w:val="00345E96"/>
    <w:rsid w:val="00345F97"/>
    <w:rsid w:val="00346267"/>
    <w:rsid w:val="003462E5"/>
    <w:rsid w:val="003463AF"/>
    <w:rsid w:val="0034650D"/>
    <w:rsid w:val="003465C5"/>
    <w:rsid w:val="00346DEA"/>
    <w:rsid w:val="0034716A"/>
    <w:rsid w:val="00347647"/>
    <w:rsid w:val="00347886"/>
    <w:rsid w:val="00347D25"/>
    <w:rsid w:val="00347E7C"/>
    <w:rsid w:val="0035039D"/>
    <w:rsid w:val="003504E6"/>
    <w:rsid w:val="003506A5"/>
    <w:rsid w:val="00350732"/>
    <w:rsid w:val="00350768"/>
    <w:rsid w:val="00350778"/>
    <w:rsid w:val="00350CEC"/>
    <w:rsid w:val="00351604"/>
    <w:rsid w:val="00351877"/>
    <w:rsid w:val="0035196D"/>
    <w:rsid w:val="00351AF5"/>
    <w:rsid w:val="00351BB9"/>
    <w:rsid w:val="00351BD5"/>
    <w:rsid w:val="0035202E"/>
    <w:rsid w:val="00352337"/>
    <w:rsid w:val="0035294F"/>
    <w:rsid w:val="00352F16"/>
    <w:rsid w:val="00352F40"/>
    <w:rsid w:val="0035301B"/>
    <w:rsid w:val="00353734"/>
    <w:rsid w:val="00353BE8"/>
    <w:rsid w:val="00354250"/>
    <w:rsid w:val="00354411"/>
    <w:rsid w:val="00354BBE"/>
    <w:rsid w:val="00354BF2"/>
    <w:rsid w:val="00354DE2"/>
    <w:rsid w:val="00354EE9"/>
    <w:rsid w:val="0035534E"/>
    <w:rsid w:val="003559C4"/>
    <w:rsid w:val="00355D7F"/>
    <w:rsid w:val="00355EDF"/>
    <w:rsid w:val="003564A7"/>
    <w:rsid w:val="003566F1"/>
    <w:rsid w:val="00356CDD"/>
    <w:rsid w:val="00356CF3"/>
    <w:rsid w:val="00356FA6"/>
    <w:rsid w:val="003571EC"/>
    <w:rsid w:val="00357390"/>
    <w:rsid w:val="003577C2"/>
    <w:rsid w:val="00357BE0"/>
    <w:rsid w:val="00357E97"/>
    <w:rsid w:val="003600B7"/>
    <w:rsid w:val="003602A7"/>
    <w:rsid w:val="003603B3"/>
    <w:rsid w:val="00361145"/>
    <w:rsid w:val="003614D8"/>
    <w:rsid w:val="0036191A"/>
    <w:rsid w:val="00361C2E"/>
    <w:rsid w:val="00361DFF"/>
    <w:rsid w:val="00361E9E"/>
    <w:rsid w:val="003620B5"/>
    <w:rsid w:val="00362165"/>
    <w:rsid w:val="0036220B"/>
    <w:rsid w:val="00362459"/>
    <w:rsid w:val="00362875"/>
    <w:rsid w:val="00362B05"/>
    <w:rsid w:val="00362B98"/>
    <w:rsid w:val="00362BB8"/>
    <w:rsid w:val="003637D3"/>
    <w:rsid w:val="003637FF"/>
    <w:rsid w:val="0036390D"/>
    <w:rsid w:val="00363914"/>
    <w:rsid w:val="003639ED"/>
    <w:rsid w:val="00363D6D"/>
    <w:rsid w:val="0036432F"/>
    <w:rsid w:val="00364747"/>
    <w:rsid w:val="00364A99"/>
    <w:rsid w:val="00364C4E"/>
    <w:rsid w:val="00364C98"/>
    <w:rsid w:val="00364EC1"/>
    <w:rsid w:val="00365220"/>
    <w:rsid w:val="003652C3"/>
    <w:rsid w:val="0036550A"/>
    <w:rsid w:val="00365564"/>
    <w:rsid w:val="003658EE"/>
    <w:rsid w:val="00365A18"/>
    <w:rsid w:val="00365C7B"/>
    <w:rsid w:val="003661B7"/>
    <w:rsid w:val="003661B8"/>
    <w:rsid w:val="0036626A"/>
    <w:rsid w:val="003664A9"/>
    <w:rsid w:val="00366874"/>
    <w:rsid w:val="00366CF8"/>
    <w:rsid w:val="00366F74"/>
    <w:rsid w:val="003675A6"/>
    <w:rsid w:val="0036778B"/>
    <w:rsid w:val="003677F0"/>
    <w:rsid w:val="003677FA"/>
    <w:rsid w:val="00367A17"/>
    <w:rsid w:val="00367BA1"/>
    <w:rsid w:val="003702AB"/>
    <w:rsid w:val="003706A5"/>
    <w:rsid w:val="003707C8"/>
    <w:rsid w:val="003708D0"/>
    <w:rsid w:val="00370B24"/>
    <w:rsid w:val="00370CD6"/>
    <w:rsid w:val="00371093"/>
    <w:rsid w:val="0037116B"/>
    <w:rsid w:val="003711AB"/>
    <w:rsid w:val="0037129E"/>
    <w:rsid w:val="00371C4E"/>
    <w:rsid w:val="00371C62"/>
    <w:rsid w:val="00371DED"/>
    <w:rsid w:val="0037210B"/>
    <w:rsid w:val="00372492"/>
    <w:rsid w:val="00372860"/>
    <w:rsid w:val="00372A79"/>
    <w:rsid w:val="00372ABD"/>
    <w:rsid w:val="003730AE"/>
    <w:rsid w:val="00373844"/>
    <w:rsid w:val="00373C45"/>
    <w:rsid w:val="00373C5F"/>
    <w:rsid w:val="00373EAF"/>
    <w:rsid w:val="003742F2"/>
    <w:rsid w:val="003745EB"/>
    <w:rsid w:val="00374CAA"/>
    <w:rsid w:val="003752BA"/>
    <w:rsid w:val="00375930"/>
    <w:rsid w:val="00375AE6"/>
    <w:rsid w:val="00375BCC"/>
    <w:rsid w:val="003761AA"/>
    <w:rsid w:val="00376342"/>
    <w:rsid w:val="0037644D"/>
    <w:rsid w:val="00376C89"/>
    <w:rsid w:val="00376DDD"/>
    <w:rsid w:val="003770E9"/>
    <w:rsid w:val="003771CD"/>
    <w:rsid w:val="00377375"/>
    <w:rsid w:val="00377581"/>
    <w:rsid w:val="0037796D"/>
    <w:rsid w:val="00377A39"/>
    <w:rsid w:val="00377D78"/>
    <w:rsid w:val="003800B8"/>
    <w:rsid w:val="00380505"/>
    <w:rsid w:val="0038078B"/>
    <w:rsid w:val="00380AF6"/>
    <w:rsid w:val="00380CB2"/>
    <w:rsid w:val="00381094"/>
    <w:rsid w:val="003814C9"/>
    <w:rsid w:val="0038188E"/>
    <w:rsid w:val="0038207F"/>
    <w:rsid w:val="0038269B"/>
    <w:rsid w:val="00382AA2"/>
    <w:rsid w:val="00382CB1"/>
    <w:rsid w:val="00382F10"/>
    <w:rsid w:val="00383418"/>
    <w:rsid w:val="003836FF"/>
    <w:rsid w:val="00383700"/>
    <w:rsid w:val="0038370B"/>
    <w:rsid w:val="00383735"/>
    <w:rsid w:val="0038375E"/>
    <w:rsid w:val="00383A76"/>
    <w:rsid w:val="00383D6A"/>
    <w:rsid w:val="00383FA4"/>
    <w:rsid w:val="003845E9"/>
    <w:rsid w:val="003846C4"/>
    <w:rsid w:val="0038479E"/>
    <w:rsid w:val="00384C2A"/>
    <w:rsid w:val="00384F7D"/>
    <w:rsid w:val="0038508C"/>
    <w:rsid w:val="0038520E"/>
    <w:rsid w:val="0038566A"/>
    <w:rsid w:val="00385756"/>
    <w:rsid w:val="00385B4A"/>
    <w:rsid w:val="00386111"/>
    <w:rsid w:val="003864E1"/>
    <w:rsid w:val="00386708"/>
    <w:rsid w:val="00386CB1"/>
    <w:rsid w:val="00386D7D"/>
    <w:rsid w:val="003876E8"/>
    <w:rsid w:val="00387963"/>
    <w:rsid w:val="00387A2B"/>
    <w:rsid w:val="00387C29"/>
    <w:rsid w:val="00387D79"/>
    <w:rsid w:val="00387F25"/>
    <w:rsid w:val="003900E3"/>
    <w:rsid w:val="00390181"/>
    <w:rsid w:val="00390B73"/>
    <w:rsid w:val="003913AB"/>
    <w:rsid w:val="003918D2"/>
    <w:rsid w:val="00391A79"/>
    <w:rsid w:val="00391B49"/>
    <w:rsid w:val="00391D68"/>
    <w:rsid w:val="0039204F"/>
    <w:rsid w:val="003923D8"/>
    <w:rsid w:val="003926C2"/>
    <w:rsid w:val="00392C57"/>
    <w:rsid w:val="00392D00"/>
    <w:rsid w:val="00393770"/>
    <w:rsid w:val="003938C4"/>
    <w:rsid w:val="00393D87"/>
    <w:rsid w:val="003942DE"/>
    <w:rsid w:val="00394B1A"/>
    <w:rsid w:val="00394B96"/>
    <w:rsid w:val="003953E1"/>
    <w:rsid w:val="00395670"/>
    <w:rsid w:val="003957B9"/>
    <w:rsid w:val="00395C7D"/>
    <w:rsid w:val="0039617D"/>
    <w:rsid w:val="0039631F"/>
    <w:rsid w:val="00396A29"/>
    <w:rsid w:val="00396C62"/>
    <w:rsid w:val="0039708C"/>
    <w:rsid w:val="0039769A"/>
    <w:rsid w:val="00397732"/>
    <w:rsid w:val="0039773A"/>
    <w:rsid w:val="00397B78"/>
    <w:rsid w:val="00397D83"/>
    <w:rsid w:val="00397F23"/>
    <w:rsid w:val="003A003C"/>
    <w:rsid w:val="003A02EE"/>
    <w:rsid w:val="003A032A"/>
    <w:rsid w:val="003A08E3"/>
    <w:rsid w:val="003A0943"/>
    <w:rsid w:val="003A09A3"/>
    <w:rsid w:val="003A0A5C"/>
    <w:rsid w:val="003A0A72"/>
    <w:rsid w:val="003A0F3C"/>
    <w:rsid w:val="003A0F4E"/>
    <w:rsid w:val="003A0F86"/>
    <w:rsid w:val="003A19BA"/>
    <w:rsid w:val="003A1A37"/>
    <w:rsid w:val="003A1B15"/>
    <w:rsid w:val="003A2006"/>
    <w:rsid w:val="003A251D"/>
    <w:rsid w:val="003A26D1"/>
    <w:rsid w:val="003A2B26"/>
    <w:rsid w:val="003A2B41"/>
    <w:rsid w:val="003A2C06"/>
    <w:rsid w:val="003A2C73"/>
    <w:rsid w:val="003A2DEA"/>
    <w:rsid w:val="003A2EBA"/>
    <w:rsid w:val="003A2F30"/>
    <w:rsid w:val="003A3055"/>
    <w:rsid w:val="003A31F2"/>
    <w:rsid w:val="003A3C3A"/>
    <w:rsid w:val="003A3DD7"/>
    <w:rsid w:val="003A3DEE"/>
    <w:rsid w:val="003A45D5"/>
    <w:rsid w:val="003A474B"/>
    <w:rsid w:val="003A47A3"/>
    <w:rsid w:val="003A47BB"/>
    <w:rsid w:val="003A491F"/>
    <w:rsid w:val="003A4CC3"/>
    <w:rsid w:val="003A4D46"/>
    <w:rsid w:val="003A4E3E"/>
    <w:rsid w:val="003A4EED"/>
    <w:rsid w:val="003A505E"/>
    <w:rsid w:val="003A51BB"/>
    <w:rsid w:val="003A51E6"/>
    <w:rsid w:val="003A5249"/>
    <w:rsid w:val="003A5295"/>
    <w:rsid w:val="003A557F"/>
    <w:rsid w:val="003A5D38"/>
    <w:rsid w:val="003A5E00"/>
    <w:rsid w:val="003A633D"/>
    <w:rsid w:val="003A67D0"/>
    <w:rsid w:val="003A6A7C"/>
    <w:rsid w:val="003A6BA6"/>
    <w:rsid w:val="003A6D50"/>
    <w:rsid w:val="003A705E"/>
    <w:rsid w:val="003A755A"/>
    <w:rsid w:val="003A7831"/>
    <w:rsid w:val="003A7860"/>
    <w:rsid w:val="003A7AC6"/>
    <w:rsid w:val="003A7AE0"/>
    <w:rsid w:val="003B0656"/>
    <w:rsid w:val="003B0840"/>
    <w:rsid w:val="003B0A25"/>
    <w:rsid w:val="003B0A7A"/>
    <w:rsid w:val="003B0B81"/>
    <w:rsid w:val="003B0DD3"/>
    <w:rsid w:val="003B1170"/>
    <w:rsid w:val="003B12B9"/>
    <w:rsid w:val="003B1694"/>
    <w:rsid w:val="003B1941"/>
    <w:rsid w:val="003B202D"/>
    <w:rsid w:val="003B2699"/>
    <w:rsid w:val="003B2AAA"/>
    <w:rsid w:val="003B34AC"/>
    <w:rsid w:val="003B3ABF"/>
    <w:rsid w:val="003B3AFB"/>
    <w:rsid w:val="003B3B05"/>
    <w:rsid w:val="003B3BE0"/>
    <w:rsid w:val="003B3EEA"/>
    <w:rsid w:val="003B3FC6"/>
    <w:rsid w:val="003B4D4B"/>
    <w:rsid w:val="003B4D99"/>
    <w:rsid w:val="003B4FEC"/>
    <w:rsid w:val="003B5009"/>
    <w:rsid w:val="003B5432"/>
    <w:rsid w:val="003B57BA"/>
    <w:rsid w:val="003B5822"/>
    <w:rsid w:val="003B5AC4"/>
    <w:rsid w:val="003B5B93"/>
    <w:rsid w:val="003B5D2E"/>
    <w:rsid w:val="003B5F7D"/>
    <w:rsid w:val="003B6281"/>
    <w:rsid w:val="003B62A3"/>
    <w:rsid w:val="003B66DE"/>
    <w:rsid w:val="003B688E"/>
    <w:rsid w:val="003B6B53"/>
    <w:rsid w:val="003B6F9D"/>
    <w:rsid w:val="003B72D7"/>
    <w:rsid w:val="003B7380"/>
    <w:rsid w:val="003B7741"/>
    <w:rsid w:val="003B7986"/>
    <w:rsid w:val="003B7A69"/>
    <w:rsid w:val="003B7A98"/>
    <w:rsid w:val="003B7EE5"/>
    <w:rsid w:val="003C060A"/>
    <w:rsid w:val="003C064E"/>
    <w:rsid w:val="003C1058"/>
    <w:rsid w:val="003C12F1"/>
    <w:rsid w:val="003C17A0"/>
    <w:rsid w:val="003C207C"/>
    <w:rsid w:val="003C2413"/>
    <w:rsid w:val="003C246B"/>
    <w:rsid w:val="003C2FE9"/>
    <w:rsid w:val="003C3387"/>
    <w:rsid w:val="003C3390"/>
    <w:rsid w:val="003C35D1"/>
    <w:rsid w:val="003C3605"/>
    <w:rsid w:val="003C374F"/>
    <w:rsid w:val="003C38AF"/>
    <w:rsid w:val="003C3D38"/>
    <w:rsid w:val="003C3EF0"/>
    <w:rsid w:val="003C3F03"/>
    <w:rsid w:val="003C48D0"/>
    <w:rsid w:val="003C4956"/>
    <w:rsid w:val="003C4AC0"/>
    <w:rsid w:val="003C4E0F"/>
    <w:rsid w:val="003C4F59"/>
    <w:rsid w:val="003C4FC8"/>
    <w:rsid w:val="003C5000"/>
    <w:rsid w:val="003C5004"/>
    <w:rsid w:val="003C5030"/>
    <w:rsid w:val="003C5236"/>
    <w:rsid w:val="003C546B"/>
    <w:rsid w:val="003C54BD"/>
    <w:rsid w:val="003C5785"/>
    <w:rsid w:val="003C5815"/>
    <w:rsid w:val="003C5A92"/>
    <w:rsid w:val="003C5AF0"/>
    <w:rsid w:val="003C5C95"/>
    <w:rsid w:val="003C6469"/>
    <w:rsid w:val="003C64DF"/>
    <w:rsid w:val="003C6C67"/>
    <w:rsid w:val="003C6E46"/>
    <w:rsid w:val="003C6EBB"/>
    <w:rsid w:val="003C7340"/>
    <w:rsid w:val="003C73BF"/>
    <w:rsid w:val="003C74B6"/>
    <w:rsid w:val="003C7841"/>
    <w:rsid w:val="003C7AAF"/>
    <w:rsid w:val="003D028C"/>
    <w:rsid w:val="003D03F2"/>
    <w:rsid w:val="003D0736"/>
    <w:rsid w:val="003D078C"/>
    <w:rsid w:val="003D08A8"/>
    <w:rsid w:val="003D0A31"/>
    <w:rsid w:val="003D1704"/>
    <w:rsid w:val="003D17EE"/>
    <w:rsid w:val="003D1DAD"/>
    <w:rsid w:val="003D1DB2"/>
    <w:rsid w:val="003D1DDE"/>
    <w:rsid w:val="003D1EBD"/>
    <w:rsid w:val="003D2156"/>
    <w:rsid w:val="003D260F"/>
    <w:rsid w:val="003D2D48"/>
    <w:rsid w:val="003D2E30"/>
    <w:rsid w:val="003D2F9F"/>
    <w:rsid w:val="003D2FC3"/>
    <w:rsid w:val="003D3196"/>
    <w:rsid w:val="003D3403"/>
    <w:rsid w:val="003D3640"/>
    <w:rsid w:val="003D369E"/>
    <w:rsid w:val="003D3719"/>
    <w:rsid w:val="003D3B02"/>
    <w:rsid w:val="003D3EBE"/>
    <w:rsid w:val="003D44D5"/>
    <w:rsid w:val="003D4910"/>
    <w:rsid w:val="003D4BB0"/>
    <w:rsid w:val="003D4BC6"/>
    <w:rsid w:val="003D4C54"/>
    <w:rsid w:val="003D52B0"/>
    <w:rsid w:val="003D5353"/>
    <w:rsid w:val="003D5ABC"/>
    <w:rsid w:val="003D5C46"/>
    <w:rsid w:val="003D5F76"/>
    <w:rsid w:val="003D6085"/>
    <w:rsid w:val="003D61F7"/>
    <w:rsid w:val="003D6668"/>
    <w:rsid w:val="003D6F73"/>
    <w:rsid w:val="003D712E"/>
    <w:rsid w:val="003D72F7"/>
    <w:rsid w:val="003D7A7E"/>
    <w:rsid w:val="003D7B04"/>
    <w:rsid w:val="003E0027"/>
    <w:rsid w:val="003E0086"/>
    <w:rsid w:val="003E016F"/>
    <w:rsid w:val="003E01A6"/>
    <w:rsid w:val="003E030F"/>
    <w:rsid w:val="003E044E"/>
    <w:rsid w:val="003E09ED"/>
    <w:rsid w:val="003E0A35"/>
    <w:rsid w:val="003E0C30"/>
    <w:rsid w:val="003E0C6F"/>
    <w:rsid w:val="003E0CCE"/>
    <w:rsid w:val="003E0DA8"/>
    <w:rsid w:val="003E10AD"/>
    <w:rsid w:val="003E15B8"/>
    <w:rsid w:val="003E1E4B"/>
    <w:rsid w:val="003E28B9"/>
    <w:rsid w:val="003E293A"/>
    <w:rsid w:val="003E2D45"/>
    <w:rsid w:val="003E2F4A"/>
    <w:rsid w:val="003E2F70"/>
    <w:rsid w:val="003E30C3"/>
    <w:rsid w:val="003E349C"/>
    <w:rsid w:val="003E3527"/>
    <w:rsid w:val="003E3727"/>
    <w:rsid w:val="003E3F67"/>
    <w:rsid w:val="003E3FDA"/>
    <w:rsid w:val="003E4230"/>
    <w:rsid w:val="003E4483"/>
    <w:rsid w:val="003E466D"/>
    <w:rsid w:val="003E4892"/>
    <w:rsid w:val="003E4CE4"/>
    <w:rsid w:val="003E4F6F"/>
    <w:rsid w:val="003E5485"/>
    <w:rsid w:val="003E54A9"/>
    <w:rsid w:val="003E566A"/>
    <w:rsid w:val="003E5936"/>
    <w:rsid w:val="003E5CB4"/>
    <w:rsid w:val="003E5D29"/>
    <w:rsid w:val="003E6EC0"/>
    <w:rsid w:val="003E71B9"/>
    <w:rsid w:val="003E745B"/>
    <w:rsid w:val="003E7569"/>
    <w:rsid w:val="003E77A9"/>
    <w:rsid w:val="003E7BB0"/>
    <w:rsid w:val="003E7C56"/>
    <w:rsid w:val="003E7DF9"/>
    <w:rsid w:val="003E7E22"/>
    <w:rsid w:val="003E7F95"/>
    <w:rsid w:val="003F038B"/>
    <w:rsid w:val="003F066A"/>
    <w:rsid w:val="003F06B6"/>
    <w:rsid w:val="003F0EA6"/>
    <w:rsid w:val="003F13EA"/>
    <w:rsid w:val="003F1512"/>
    <w:rsid w:val="003F172B"/>
    <w:rsid w:val="003F1872"/>
    <w:rsid w:val="003F18DC"/>
    <w:rsid w:val="003F19CD"/>
    <w:rsid w:val="003F1CC1"/>
    <w:rsid w:val="003F23D0"/>
    <w:rsid w:val="003F2524"/>
    <w:rsid w:val="003F2A6B"/>
    <w:rsid w:val="003F2F57"/>
    <w:rsid w:val="003F3119"/>
    <w:rsid w:val="003F3141"/>
    <w:rsid w:val="003F3254"/>
    <w:rsid w:val="003F33DF"/>
    <w:rsid w:val="003F368B"/>
    <w:rsid w:val="003F3E63"/>
    <w:rsid w:val="003F420B"/>
    <w:rsid w:val="003F44D0"/>
    <w:rsid w:val="003F485A"/>
    <w:rsid w:val="003F4B03"/>
    <w:rsid w:val="003F4B3A"/>
    <w:rsid w:val="003F4E53"/>
    <w:rsid w:val="003F50DD"/>
    <w:rsid w:val="003F5D88"/>
    <w:rsid w:val="003F5DBC"/>
    <w:rsid w:val="003F61A7"/>
    <w:rsid w:val="003F6457"/>
    <w:rsid w:val="003F66D3"/>
    <w:rsid w:val="003F69DD"/>
    <w:rsid w:val="003F6A3E"/>
    <w:rsid w:val="003F7090"/>
    <w:rsid w:val="003F713B"/>
    <w:rsid w:val="003F72E8"/>
    <w:rsid w:val="003F730C"/>
    <w:rsid w:val="003F74BD"/>
    <w:rsid w:val="003F7894"/>
    <w:rsid w:val="003F7943"/>
    <w:rsid w:val="003F7C5F"/>
    <w:rsid w:val="003F7D31"/>
    <w:rsid w:val="003F7D76"/>
    <w:rsid w:val="003F7DDD"/>
    <w:rsid w:val="003F7E47"/>
    <w:rsid w:val="004005DD"/>
    <w:rsid w:val="00401725"/>
    <w:rsid w:val="0040194F"/>
    <w:rsid w:val="004019A1"/>
    <w:rsid w:val="00401B5B"/>
    <w:rsid w:val="00402518"/>
    <w:rsid w:val="00402612"/>
    <w:rsid w:val="00402ABD"/>
    <w:rsid w:val="00402D1A"/>
    <w:rsid w:val="00403B02"/>
    <w:rsid w:val="00403B91"/>
    <w:rsid w:val="00403C7D"/>
    <w:rsid w:val="00403D98"/>
    <w:rsid w:val="004044E9"/>
    <w:rsid w:val="004045A9"/>
    <w:rsid w:val="0040488F"/>
    <w:rsid w:val="00404F9A"/>
    <w:rsid w:val="0040509D"/>
    <w:rsid w:val="004052E9"/>
    <w:rsid w:val="004054E8"/>
    <w:rsid w:val="00405506"/>
    <w:rsid w:val="004057D5"/>
    <w:rsid w:val="00405846"/>
    <w:rsid w:val="004058ED"/>
    <w:rsid w:val="004059AE"/>
    <w:rsid w:val="00405BCC"/>
    <w:rsid w:val="00406434"/>
    <w:rsid w:val="00406F55"/>
    <w:rsid w:val="004079A4"/>
    <w:rsid w:val="00407FED"/>
    <w:rsid w:val="004106C7"/>
    <w:rsid w:val="0041091F"/>
    <w:rsid w:val="00410DFA"/>
    <w:rsid w:val="00411134"/>
    <w:rsid w:val="004114BD"/>
    <w:rsid w:val="004114EF"/>
    <w:rsid w:val="004118D8"/>
    <w:rsid w:val="0041229A"/>
    <w:rsid w:val="0041281F"/>
    <w:rsid w:val="004129FF"/>
    <w:rsid w:val="00412C8A"/>
    <w:rsid w:val="00412FD2"/>
    <w:rsid w:val="004130DE"/>
    <w:rsid w:val="00413668"/>
    <w:rsid w:val="004136AB"/>
    <w:rsid w:val="00413E30"/>
    <w:rsid w:val="00414555"/>
    <w:rsid w:val="004145DF"/>
    <w:rsid w:val="00414777"/>
    <w:rsid w:val="00414CCA"/>
    <w:rsid w:val="00414DB7"/>
    <w:rsid w:val="00415254"/>
    <w:rsid w:val="0041529B"/>
    <w:rsid w:val="004152A4"/>
    <w:rsid w:val="00415EF5"/>
    <w:rsid w:val="00415FAB"/>
    <w:rsid w:val="00416170"/>
    <w:rsid w:val="0041628A"/>
    <w:rsid w:val="00416584"/>
    <w:rsid w:val="0041721A"/>
    <w:rsid w:val="004174E9"/>
    <w:rsid w:val="00417BB0"/>
    <w:rsid w:val="00417DAA"/>
    <w:rsid w:val="00417DD7"/>
    <w:rsid w:val="0042031D"/>
    <w:rsid w:val="0042034F"/>
    <w:rsid w:val="004203ED"/>
    <w:rsid w:val="004204DD"/>
    <w:rsid w:val="004209A9"/>
    <w:rsid w:val="00420A63"/>
    <w:rsid w:val="00420DB1"/>
    <w:rsid w:val="00420E59"/>
    <w:rsid w:val="00420E5E"/>
    <w:rsid w:val="00420EED"/>
    <w:rsid w:val="00421116"/>
    <w:rsid w:val="0042119A"/>
    <w:rsid w:val="00421ADE"/>
    <w:rsid w:val="00421BC8"/>
    <w:rsid w:val="00421FB4"/>
    <w:rsid w:val="0042235C"/>
    <w:rsid w:val="004223D4"/>
    <w:rsid w:val="00422B9E"/>
    <w:rsid w:val="00422C2C"/>
    <w:rsid w:val="004230CC"/>
    <w:rsid w:val="00423288"/>
    <w:rsid w:val="00424180"/>
    <w:rsid w:val="00424429"/>
    <w:rsid w:val="00424602"/>
    <w:rsid w:val="004246CE"/>
    <w:rsid w:val="00424E82"/>
    <w:rsid w:val="00424F40"/>
    <w:rsid w:val="0042519A"/>
    <w:rsid w:val="00425301"/>
    <w:rsid w:val="0042552E"/>
    <w:rsid w:val="00425DAB"/>
    <w:rsid w:val="0042611A"/>
    <w:rsid w:val="004265FF"/>
    <w:rsid w:val="00426C5B"/>
    <w:rsid w:val="00426CEF"/>
    <w:rsid w:val="00426E1D"/>
    <w:rsid w:val="0042721B"/>
    <w:rsid w:val="004273F3"/>
    <w:rsid w:val="00427EC2"/>
    <w:rsid w:val="00427F22"/>
    <w:rsid w:val="00427F88"/>
    <w:rsid w:val="004305E9"/>
    <w:rsid w:val="004308C9"/>
    <w:rsid w:val="00430D98"/>
    <w:rsid w:val="00430DD7"/>
    <w:rsid w:val="00430F98"/>
    <w:rsid w:val="00431E79"/>
    <w:rsid w:val="00431EB6"/>
    <w:rsid w:val="00432062"/>
    <w:rsid w:val="004320F0"/>
    <w:rsid w:val="00432662"/>
    <w:rsid w:val="004329E6"/>
    <w:rsid w:val="00432A83"/>
    <w:rsid w:val="00432DC4"/>
    <w:rsid w:val="004330C8"/>
    <w:rsid w:val="00433187"/>
    <w:rsid w:val="00433464"/>
    <w:rsid w:val="00433505"/>
    <w:rsid w:val="00433611"/>
    <w:rsid w:val="0043362B"/>
    <w:rsid w:val="004338D2"/>
    <w:rsid w:val="00433935"/>
    <w:rsid w:val="00433BCF"/>
    <w:rsid w:val="00433BE3"/>
    <w:rsid w:val="00433E4D"/>
    <w:rsid w:val="00433ED2"/>
    <w:rsid w:val="00434177"/>
    <w:rsid w:val="004341C8"/>
    <w:rsid w:val="00434325"/>
    <w:rsid w:val="00434338"/>
    <w:rsid w:val="00434456"/>
    <w:rsid w:val="00434809"/>
    <w:rsid w:val="00435063"/>
    <w:rsid w:val="00435114"/>
    <w:rsid w:val="004351DD"/>
    <w:rsid w:val="00435263"/>
    <w:rsid w:val="00435789"/>
    <w:rsid w:val="004358F4"/>
    <w:rsid w:val="00435FA2"/>
    <w:rsid w:val="004365A0"/>
    <w:rsid w:val="0043694D"/>
    <w:rsid w:val="0043711A"/>
    <w:rsid w:val="00437350"/>
    <w:rsid w:val="004375A5"/>
    <w:rsid w:val="004406F2"/>
    <w:rsid w:val="00440AF3"/>
    <w:rsid w:val="004414B6"/>
    <w:rsid w:val="00441B2A"/>
    <w:rsid w:val="00441B72"/>
    <w:rsid w:val="00441BF6"/>
    <w:rsid w:val="00441DC2"/>
    <w:rsid w:val="00441DFE"/>
    <w:rsid w:val="0044217B"/>
    <w:rsid w:val="004426E5"/>
    <w:rsid w:val="00442705"/>
    <w:rsid w:val="00443133"/>
    <w:rsid w:val="0044370A"/>
    <w:rsid w:val="0044376F"/>
    <w:rsid w:val="00443A38"/>
    <w:rsid w:val="00444558"/>
    <w:rsid w:val="004445DE"/>
    <w:rsid w:val="00444AD3"/>
    <w:rsid w:val="00444BCA"/>
    <w:rsid w:val="004451EF"/>
    <w:rsid w:val="00445263"/>
    <w:rsid w:val="00445385"/>
    <w:rsid w:val="004459F3"/>
    <w:rsid w:val="00445D3E"/>
    <w:rsid w:val="004466C2"/>
    <w:rsid w:val="00446CEA"/>
    <w:rsid w:val="00446FF4"/>
    <w:rsid w:val="00447188"/>
    <w:rsid w:val="00447579"/>
    <w:rsid w:val="0044775A"/>
    <w:rsid w:val="004478D6"/>
    <w:rsid w:val="00447B12"/>
    <w:rsid w:val="00447BB2"/>
    <w:rsid w:val="004503B1"/>
    <w:rsid w:val="0045059F"/>
    <w:rsid w:val="004505C6"/>
    <w:rsid w:val="004505D0"/>
    <w:rsid w:val="004506B0"/>
    <w:rsid w:val="00450A77"/>
    <w:rsid w:val="00450C5F"/>
    <w:rsid w:val="00451124"/>
    <w:rsid w:val="004515A4"/>
    <w:rsid w:val="00451838"/>
    <w:rsid w:val="00451C13"/>
    <w:rsid w:val="00451FCA"/>
    <w:rsid w:val="004520C3"/>
    <w:rsid w:val="00452321"/>
    <w:rsid w:val="004523A5"/>
    <w:rsid w:val="00452592"/>
    <w:rsid w:val="00452DA4"/>
    <w:rsid w:val="00453102"/>
    <w:rsid w:val="00453141"/>
    <w:rsid w:val="00453B41"/>
    <w:rsid w:val="00453D69"/>
    <w:rsid w:val="00454557"/>
    <w:rsid w:val="0045471B"/>
    <w:rsid w:val="00455C04"/>
    <w:rsid w:val="00455CDD"/>
    <w:rsid w:val="00455F1A"/>
    <w:rsid w:val="00456025"/>
    <w:rsid w:val="00456176"/>
    <w:rsid w:val="004561D9"/>
    <w:rsid w:val="00456426"/>
    <w:rsid w:val="004567C0"/>
    <w:rsid w:val="00456A58"/>
    <w:rsid w:val="00456D79"/>
    <w:rsid w:val="00456F31"/>
    <w:rsid w:val="00457031"/>
    <w:rsid w:val="00457705"/>
    <w:rsid w:val="0045771A"/>
    <w:rsid w:val="00457736"/>
    <w:rsid w:val="00457810"/>
    <w:rsid w:val="00457888"/>
    <w:rsid w:val="00457A90"/>
    <w:rsid w:val="00457C35"/>
    <w:rsid w:val="00457D1D"/>
    <w:rsid w:val="00457DDB"/>
    <w:rsid w:val="00457FD6"/>
    <w:rsid w:val="00460145"/>
    <w:rsid w:val="004611F4"/>
    <w:rsid w:val="004616DF"/>
    <w:rsid w:val="004616ED"/>
    <w:rsid w:val="00461BCD"/>
    <w:rsid w:val="00461D37"/>
    <w:rsid w:val="004620D4"/>
    <w:rsid w:val="0046213C"/>
    <w:rsid w:val="0046239B"/>
    <w:rsid w:val="00462488"/>
    <w:rsid w:val="0046254A"/>
    <w:rsid w:val="00462644"/>
    <w:rsid w:val="00462D12"/>
    <w:rsid w:val="004631A4"/>
    <w:rsid w:val="00463586"/>
    <w:rsid w:val="00463596"/>
    <w:rsid w:val="004635ED"/>
    <w:rsid w:val="004639F6"/>
    <w:rsid w:val="00463DB1"/>
    <w:rsid w:val="004643A2"/>
    <w:rsid w:val="0046469E"/>
    <w:rsid w:val="00464734"/>
    <w:rsid w:val="00464AD8"/>
    <w:rsid w:val="00464B8A"/>
    <w:rsid w:val="00464D88"/>
    <w:rsid w:val="00464EDB"/>
    <w:rsid w:val="00465191"/>
    <w:rsid w:val="004652BF"/>
    <w:rsid w:val="0046530B"/>
    <w:rsid w:val="004656C5"/>
    <w:rsid w:val="004658B6"/>
    <w:rsid w:val="00465F5F"/>
    <w:rsid w:val="00465FA0"/>
    <w:rsid w:val="00466182"/>
    <w:rsid w:val="004668FF"/>
    <w:rsid w:val="004669F0"/>
    <w:rsid w:val="00466DA8"/>
    <w:rsid w:val="00467582"/>
    <w:rsid w:val="004676C6"/>
    <w:rsid w:val="00467A04"/>
    <w:rsid w:val="00467B0B"/>
    <w:rsid w:val="0047073F"/>
    <w:rsid w:val="00470933"/>
    <w:rsid w:val="00470BE9"/>
    <w:rsid w:val="00470E88"/>
    <w:rsid w:val="00471092"/>
    <w:rsid w:val="004710F0"/>
    <w:rsid w:val="0047124B"/>
    <w:rsid w:val="0047135E"/>
    <w:rsid w:val="00471495"/>
    <w:rsid w:val="004715F6"/>
    <w:rsid w:val="004718E4"/>
    <w:rsid w:val="00471B69"/>
    <w:rsid w:val="00471BEB"/>
    <w:rsid w:val="00472396"/>
    <w:rsid w:val="0047244F"/>
    <w:rsid w:val="0047249D"/>
    <w:rsid w:val="004726D7"/>
    <w:rsid w:val="004731C7"/>
    <w:rsid w:val="0047332C"/>
    <w:rsid w:val="004733DA"/>
    <w:rsid w:val="0047375F"/>
    <w:rsid w:val="00473C3B"/>
    <w:rsid w:val="00473D94"/>
    <w:rsid w:val="00473F94"/>
    <w:rsid w:val="00473FDD"/>
    <w:rsid w:val="004740C4"/>
    <w:rsid w:val="0047417D"/>
    <w:rsid w:val="004743D8"/>
    <w:rsid w:val="004744C5"/>
    <w:rsid w:val="004745F8"/>
    <w:rsid w:val="004745FF"/>
    <w:rsid w:val="0047489A"/>
    <w:rsid w:val="00474D38"/>
    <w:rsid w:val="00474E91"/>
    <w:rsid w:val="00475160"/>
    <w:rsid w:val="00475784"/>
    <w:rsid w:val="00475DCD"/>
    <w:rsid w:val="004766BB"/>
    <w:rsid w:val="004766FE"/>
    <w:rsid w:val="00476A62"/>
    <w:rsid w:val="00476CA4"/>
    <w:rsid w:val="0047722D"/>
    <w:rsid w:val="0047729F"/>
    <w:rsid w:val="004772BB"/>
    <w:rsid w:val="0047791B"/>
    <w:rsid w:val="00477DFA"/>
    <w:rsid w:val="00480551"/>
    <w:rsid w:val="00480728"/>
    <w:rsid w:val="004807C1"/>
    <w:rsid w:val="004809D0"/>
    <w:rsid w:val="004809E6"/>
    <w:rsid w:val="00480AE8"/>
    <w:rsid w:val="00480B02"/>
    <w:rsid w:val="00480C18"/>
    <w:rsid w:val="00481170"/>
    <w:rsid w:val="0048184C"/>
    <w:rsid w:val="00481B8A"/>
    <w:rsid w:val="004820B9"/>
    <w:rsid w:val="00482317"/>
    <w:rsid w:val="0048298E"/>
    <w:rsid w:val="00482A23"/>
    <w:rsid w:val="00482AD1"/>
    <w:rsid w:val="00482FCE"/>
    <w:rsid w:val="00483351"/>
    <w:rsid w:val="00483538"/>
    <w:rsid w:val="004835BE"/>
    <w:rsid w:val="00483AD0"/>
    <w:rsid w:val="0048434B"/>
    <w:rsid w:val="004845E8"/>
    <w:rsid w:val="00484828"/>
    <w:rsid w:val="00484925"/>
    <w:rsid w:val="00484D24"/>
    <w:rsid w:val="00484DBA"/>
    <w:rsid w:val="00484F7B"/>
    <w:rsid w:val="00484FB7"/>
    <w:rsid w:val="00484FC2"/>
    <w:rsid w:val="004850B5"/>
    <w:rsid w:val="004851FF"/>
    <w:rsid w:val="0048546F"/>
    <w:rsid w:val="00485921"/>
    <w:rsid w:val="00485A54"/>
    <w:rsid w:val="00485EC2"/>
    <w:rsid w:val="00485F38"/>
    <w:rsid w:val="0048625A"/>
    <w:rsid w:val="004862AF"/>
    <w:rsid w:val="00486682"/>
    <w:rsid w:val="00486AEB"/>
    <w:rsid w:val="004874B3"/>
    <w:rsid w:val="0048771C"/>
    <w:rsid w:val="004879B3"/>
    <w:rsid w:val="00487AD3"/>
    <w:rsid w:val="00490498"/>
    <w:rsid w:val="00490744"/>
    <w:rsid w:val="00490A15"/>
    <w:rsid w:val="00490BE9"/>
    <w:rsid w:val="00490E5C"/>
    <w:rsid w:val="00490F43"/>
    <w:rsid w:val="00490FCE"/>
    <w:rsid w:val="004915F3"/>
    <w:rsid w:val="004917CF"/>
    <w:rsid w:val="0049183D"/>
    <w:rsid w:val="00491919"/>
    <w:rsid w:val="0049193A"/>
    <w:rsid w:val="00492514"/>
    <w:rsid w:val="0049269A"/>
    <w:rsid w:val="004926F3"/>
    <w:rsid w:val="00492947"/>
    <w:rsid w:val="004929F8"/>
    <w:rsid w:val="00492E2A"/>
    <w:rsid w:val="00492F44"/>
    <w:rsid w:val="00493019"/>
    <w:rsid w:val="00493281"/>
    <w:rsid w:val="004937F8"/>
    <w:rsid w:val="00493CA8"/>
    <w:rsid w:val="00494008"/>
    <w:rsid w:val="004940BA"/>
    <w:rsid w:val="004945AB"/>
    <w:rsid w:val="00494A9F"/>
    <w:rsid w:val="00495213"/>
    <w:rsid w:val="004954D1"/>
    <w:rsid w:val="00495629"/>
    <w:rsid w:val="00495800"/>
    <w:rsid w:val="00495D3F"/>
    <w:rsid w:val="00495ED3"/>
    <w:rsid w:val="00495F3F"/>
    <w:rsid w:val="0049639A"/>
    <w:rsid w:val="004964D8"/>
    <w:rsid w:val="004964F7"/>
    <w:rsid w:val="004969FE"/>
    <w:rsid w:val="00496C70"/>
    <w:rsid w:val="00496D62"/>
    <w:rsid w:val="00497014"/>
    <w:rsid w:val="00497332"/>
    <w:rsid w:val="00497E78"/>
    <w:rsid w:val="004A02BF"/>
    <w:rsid w:val="004A0338"/>
    <w:rsid w:val="004A08ED"/>
    <w:rsid w:val="004A0D45"/>
    <w:rsid w:val="004A119B"/>
    <w:rsid w:val="004A1244"/>
    <w:rsid w:val="004A1398"/>
    <w:rsid w:val="004A13D0"/>
    <w:rsid w:val="004A1610"/>
    <w:rsid w:val="004A1636"/>
    <w:rsid w:val="004A1E1D"/>
    <w:rsid w:val="004A2537"/>
    <w:rsid w:val="004A2596"/>
    <w:rsid w:val="004A266A"/>
    <w:rsid w:val="004A28AB"/>
    <w:rsid w:val="004A2D80"/>
    <w:rsid w:val="004A2F75"/>
    <w:rsid w:val="004A362F"/>
    <w:rsid w:val="004A3847"/>
    <w:rsid w:val="004A3B07"/>
    <w:rsid w:val="004A3CEA"/>
    <w:rsid w:val="004A3F72"/>
    <w:rsid w:val="004A4473"/>
    <w:rsid w:val="004A4AB3"/>
    <w:rsid w:val="004A4B54"/>
    <w:rsid w:val="004A4C84"/>
    <w:rsid w:val="004A5065"/>
    <w:rsid w:val="004A5820"/>
    <w:rsid w:val="004A599C"/>
    <w:rsid w:val="004A5B86"/>
    <w:rsid w:val="004A5B98"/>
    <w:rsid w:val="004A5EF8"/>
    <w:rsid w:val="004A6086"/>
    <w:rsid w:val="004A6175"/>
    <w:rsid w:val="004A63C0"/>
    <w:rsid w:val="004A6A11"/>
    <w:rsid w:val="004A6E4F"/>
    <w:rsid w:val="004A7120"/>
    <w:rsid w:val="004A7258"/>
    <w:rsid w:val="004A79B3"/>
    <w:rsid w:val="004A7C63"/>
    <w:rsid w:val="004B02DA"/>
    <w:rsid w:val="004B0473"/>
    <w:rsid w:val="004B05CA"/>
    <w:rsid w:val="004B0694"/>
    <w:rsid w:val="004B0992"/>
    <w:rsid w:val="004B1740"/>
    <w:rsid w:val="004B2611"/>
    <w:rsid w:val="004B27BD"/>
    <w:rsid w:val="004B287C"/>
    <w:rsid w:val="004B2A57"/>
    <w:rsid w:val="004B2D9B"/>
    <w:rsid w:val="004B30DD"/>
    <w:rsid w:val="004B3189"/>
    <w:rsid w:val="004B34E6"/>
    <w:rsid w:val="004B37E0"/>
    <w:rsid w:val="004B3EFB"/>
    <w:rsid w:val="004B434D"/>
    <w:rsid w:val="004B466B"/>
    <w:rsid w:val="004B49D6"/>
    <w:rsid w:val="004B4A21"/>
    <w:rsid w:val="004B4F97"/>
    <w:rsid w:val="004B5915"/>
    <w:rsid w:val="004B5BD1"/>
    <w:rsid w:val="004B5CE6"/>
    <w:rsid w:val="004B61F7"/>
    <w:rsid w:val="004B67AA"/>
    <w:rsid w:val="004B6902"/>
    <w:rsid w:val="004B6976"/>
    <w:rsid w:val="004B6A19"/>
    <w:rsid w:val="004B7134"/>
    <w:rsid w:val="004B75B4"/>
    <w:rsid w:val="004B76FE"/>
    <w:rsid w:val="004B7C1B"/>
    <w:rsid w:val="004C02D9"/>
    <w:rsid w:val="004C040C"/>
    <w:rsid w:val="004C0765"/>
    <w:rsid w:val="004C07ED"/>
    <w:rsid w:val="004C0AED"/>
    <w:rsid w:val="004C0B3F"/>
    <w:rsid w:val="004C0C53"/>
    <w:rsid w:val="004C0E39"/>
    <w:rsid w:val="004C17E2"/>
    <w:rsid w:val="004C1BA2"/>
    <w:rsid w:val="004C20F7"/>
    <w:rsid w:val="004C23DD"/>
    <w:rsid w:val="004C24F9"/>
    <w:rsid w:val="004C2803"/>
    <w:rsid w:val="004C2DC9"/>
    <w:rsid w:val="004C2F33"/>
    <w:rsid w:val="004C3344"/>
    <w:rsid w:val="004C3412"/>
    <w:rsid w:val="004C389C"/>
    <w:rsid w:val="004C3A4B"/>
    <w:rsid w:val="004C3EC6"/>
    <w:rsid w:val="004C4507"/>
    <w:rsid w:val="004C494D"/>
    <w:rsid w:val="004C4D7E"/>
    <w:rsid w:val="004C4EC4"/>
    <w:rsid w:val="004C5021"/>
    <w:rsid w:val="004C5155"/>
    <w:rsid w:val="004C550F"/>
    <w:rsid w:val="004C556F"/>
    <w:rsid w:val="004C5859"/>
    <w:rsid w:val="004C5B33"/>
    <w:rsid w:val="004C6207"/>
    <w:rsid w:val="004C6389"/>
    <w:rsid w:val="004C6643"/>
    <w:rsid w:val="004C6A4F"/>
    <w:rsid w:val="004C75CB"/>
    <w:rsid w:val="004C7999"/>
    <w:rsid w:val="004C7A1B"/>
    <w:rsid w:val="004C7BA4"/>
    <w:rsid w:val="004D01D2"/>
    <w:rsid w:val="004D07BF"/>
    <w:rsid w:val="004D0EFF"/>
    <w:rsid w:val="004D10D4"/>
    <w:rsid w:val="004D1B90"/>
    <w:rsid w:val="004D1CE8"/>
    <w:rsid w:val="004D1DE4"/>
    <w:rsid w:val="004D22C4"/>
    <w:rsid w:val="004D2745"/>
    <w:rsid w:val="004D2E85"/>
    <w:rsid w:val="004D320D"/>
    <w:rsid w:val="004D32BC"/>
    <w:rsid w:val="004D358C"/>
    <w:rsid w:val="004D3E32"/>
    <w:rsid w:val="004D3EAB"/>
    <w:rsid w:val="004D40F0"/>
    <w:rsid w:val="004D42A2"/>
    <w:rsid w:val="004D45A3"/>
    <w:rsid w:val="004D48BA"/>
    <w:rsid w:val="004D48FD"/>
    <w:rsid w:val="004D4B4C"/>
    <w:rsid w:val="004D4BB9"/>
    <w:rsid w:val="004D4C3A"/>
    <w:rsid w:val="004D4F4E"/>
    <w:rsid w:val="004D518B"/>
    <w:rsid w:val="004D56BF"/>
    <w:rsid w:val="004D57DC"/>
    <w:rsid w:val="004D5C26"/>
    <w:rsid w:val="004D5E10"/>
    <w:rsid w:val="004D6637"/>
    <w:rsid w:val="004D6716"/>
    <w:rsid w:val="004D6BA9"/>
    <w:rsid w:val="004D6D5E"/>
    <w:rsid w:val="004D6F12"/>
    <w:rsid w:val="004D75EC"/>
    <w:rsid w:val="004D7854"/>
    <w:rsid w:val="004D7988"/>
    <w:rsid w:val="004D7E16"/>
    <w:rsid w:val="004E0212"/>
    <w:rsid w:val="004E029C"/>
    <w:rsid w:val="004E166C"/>
    <w:rsid w:val="004E1949"/>
    <w:rsid w:val="004E1CBB"/>
    <w:rsid w:val="004E1DE1"/>
    <w:rsid w:val="004E21DD"/>
    <w:rsid w:val="004E2B4E"/>
    <w:rsid w:val="004E2CFC"/>
    <w:rsid w:val="004E3117"/>
    <w:rsid w:val="004E3129"/>
    <w:rsid w:val="004E395C"/>
    <w:rsid w:val="004E3F8C"/>
    <w:rsid w:val="004E4300"/>
    <w:rsid w:val="004E4344"/>
    <w:rsid w:val="004E494E"/>
    <w:rsid w:val="004E4ACE"/>
    <w:rsid w:val="004E4F16"/>
    <w:rsid w:val="004E4FA8"/>
    <w:rsid w:val="004E5092"/>
    <w:rsid w:val="004E51FA"/>
    <w:rsid w:val="004E523A"/>
    <w:rsid w:val="004E53AE"/>
    <w:rsid w:val="004E5782"/>
    <w:rsid w:val="004E5AE6"/>
    <w:rsid w:val="004E5FC5"/>
    <w:rsid w:val="004E638A"/>
    <w:rsid w:val="004E6404"/>
    <w:rsid w:val="004E644C"/>
    <w:rsid w:val="004E6578"/>
    <w:rsid w:val="004E66EA"/>
    <w:rsid w:val="004E67C0"/>
    <w:rsid w:val="004E6A34"/>
    <w:rsid w:val="004E6DF4"/>
    <w:rsid w:val="004E6EFB"/>
    <w:rsid w:val="004E7145"/>
    <w:rsid w:val="004E7D47"/>
    <w:rsid w:val="004E7E75"/>
    <w:rsid w:val="004E7E88"/>
    <w:rsid w:val="004F004B"/>
    <w:rsid w:val="004F05B6"/>
    <w:rsid w:val="004F0943"/>
    <w:rsid w:val="004F0BB4"/>
    <w:rsid w:val="004F1089"/>
    <w:rsid w:val="004F11C7"/>
    <w:rsid w:val="004F1242"/>
    <w:rsid w:val="004F1936"/>
    <w:rsid w:val="004F1C2E"/>
    <w:rsid w:val="004F2522"/>
    <w:rsid w:val="004F2EBE"/>
    <w:rsid w:val="004F2FD7"/>
    <w:rsid w:val="004F3591"/>
    <w:rsid w:val="004F36DD"/>
    <w:rsid w:val="004F371D"/>
    <w:rsid w:val="004F3A3D"/>
    <w:rsid w:val="004F3AEA"/>
    <w:rsid w:val="004F3C5E"/>
    <w:rsid w:val="004F3CBD"/>
    <w:rsid w:val="004F40CD"/>
    <w:rsid w:val="004F4135"/>
    <w:rsid w:val="004F46E0"/>
    <w:rsid w:val="004F47E8"/>
    <w:rsid w:val="004F4C9B"/>
    <w:rsid w:val="004F53EE"/>
    <w:rsid w:val="004F5698"/>
    <w:rsid w:val="004F57EF"/>
    <w:rsid w:val="004F5D66"/>
    <w:rsid w:val="004F6473"/>
    <w:rsid w:val="004F6604"/>
    <w:rsid w:val="004F6A29"/>
    <w:rsid w:val="004F6DAE"/>
    <w:rsid w:val="004F716D"/>
    <w:rsid w:val="004F74FE"/>
    <w:rsid w:val="004F7960"/>
    <w:rsid w:val="004F7F18"/>
    <w:rsid w:val="004F7F6D"/>
    <w:rsid w:val="005000C7"/>
    <w:rsid w:val="005002D1"/>
    <w:rsid w:val="00500522"/>
    <w:rsid w:val="0050061C"/>
    <w:rsid w:val="005007C1"/>
    <w:rsid w:val="0050086F"/>
    <w:rsid w:val="00500A36"/>
    <w:rsid w:val="00500BCE"/>
    <w:rsid w:val="00501106"/>
    <w:rsid w:val="005014F9"/>
    <w:rsid w:val="00501793"/>
    <w:rsid w:val="005017BB"/>
    <w:rsid w:val="00501922"/>
    <w:rsid w:val="00501B80"/>
    <w:rsid w:val="00501C25"/>
    <w:rsid w:val="00501C81"/>
    <w:rsid w:val="0050284B"/>
    <w:rsid w:val="0050293C"/>
    <w:rsid w:val="00502B6C"/>
    <w:rsid w:val="00502C2D"/>
    <w:rsid w:val="00502CB8"/>
    <w:rsid w:val="00502DBA"/>
    <w:rsid w:val="005031CA"/>
    <w:rsid w:val="005033A0"/>
    <w:rsid w:val="00503557"/>
    <w:rsid w:val="005035AB"/>
    <w:rsid w:val="00503668"/>
    <w:rsid w:val="00503785"/>
    <w:rsid w:val="00503A80"/>
    <w:rsid w:val="00504237"/>
    <w:rsid w:val="00504CFC"/>
    <w:rsid w:val="0050523D"/>
    <w:rsid w:val="005059F6"/>
    <w:rsid w:val="005061BF"/>
    <w:rsid w:val="0050642F"/>
    <w:rsid w:val="00506B86"/>
    <w:rsid w:val="00506EC4"/>
    <w:rsid w:val="00507377"/>
    <w:rsid w:val="00507DEF"/>
    <w:rsid w:val="00507F00"/>
    <w:rsid w:val="005101C9"/>
    <w:rsid w:val="0051073A"/>
    <w:rsid w:val="005107E6"/>
    <w:rsid w:val="00510910"/>
    <w:rsid w:val="00510984"/>
    <w:rsid w:val="00510D78"/>
    <w:rsid w:val="00510E0B"/>
    <w:rsid w:val="0051111E"/>
    <w:rsid w:val="005116A9"/>
    <w:rsid w:val="00511D43"/>
    <w:rsid w:val="00511E65"/>
    <w:rsid w:val="00512C5A"/>
    <w:rsid w:val="00512D77"/>
    <w:rsid w:val="00512EA4"/>
    <w:rsid w:val="00512F81"/>
    <w:rsid w:val="0051323A"/>
    <w:rsid w:val="0051365E"/>
    <w:rsid w:val="005137B3"/>
    <w:rsid w:val="00513BD6"/>
    <w:rsid w:val="005144BB"/>
    <w:rsid w:val="0051465C"/>
    <w:rsid w:val="00514DD4"/>
    <w:rsid w:val="00514DE1"/>
    <w:rsid w:val="00514F0F"/>
    <w:rsid w:val="00514FFA"/>
    <w:rsid w:val="005151D0"/>
    <w:rsid w:val="00515256"/>
    <w:rsid w:val="005153CE"/>
    <w:rsid w:val="00515C35"/>
    <w:rsid w:val="005166BE"/>
    <w:rsid w:val="00516771"/>
    <w:rsid w:val="005167DC"/>
    <w:rsid w:val="00516937"/>
    <w:rsid w:val="00516C04"/>
    <w:rsid w:val="00516CF4"/>
    <w:rsid w:val="00516DF7"/>
    <w:rsid w:val="00516E4F"/>
    <w:rsid w:val="0051763A"/>
    <w:rsid w:val="00517A10"/>
    <w:rsid w:val="00517F6E"/>
    <w:rsid w:val="0052026F"/>
    <w:rsid w:val="00520275"/>
    <w:rsid w:val="00520558"/>
    <w:rsid w:val="005206BD"/>
    <w:rsid w:val="00520FAB"/>
    <w:rsid w:val="005219B0"/>
    <w:rsid w:val="00521A9C"/>
    <w:rsid w:val="00521C7F"/>
    <w:rsid w:val="005220BE"/>
    <w:rsid w:val="005223EE"/>
    <w:rsid w:val="00522685"/>
    <w:rsid w:val="00522DF3"/>
    <w:rsid w:val="00522E8D"/>
    <w:rsid w:val="00522EF4"/>
    <w:rsid w:val="0052313D"/>
    <w:rsid w:val="00523DAA"/>
    <w:rsid w:val="00523EE6"/>
    <w:rsid w:val="00523F33"/>
    <w:rsid w:val="0052404E"/>
    <w:rsid w:val="00524129"/>
    <w:rsid w:val="0052442E"/>
    <w:rsid w:val="005245DC"/>
    <w:rsid w:val="0052463D"/>
    <w:rsid w:val="00524819"/>
    <w:rsid w:val="00524DC0"/>
    <w:rsid w:val="00524F06"/>
    <w:rsid w:val="00525028"/>
    <w:rsid w:val="00525614"/>
    <w:rsid w:val="00525E0F"/>
    <w:rsid w:val="005260FB"/>
    <w:rsid w:val="00526A48"/>
    <w:rsid w:val="00526B59"/>
    <w:rsid w:val="0052790A"/>
    <w:rsid w:val="0053026B"/>
    <w:rsid w:val="005304E7"/>
    <w:rsid w:val="005305ED"/>
    <w:rsid w:val="00530765"/>
    <w:rsid w:val="00530D62"/>
    <w:rsid w:val="00530DDB"/>
    <w:rsid w:val="00530F2F"/>
    <w:rsid w:val="00531331"/>
    <w:rsid w:val="00531807"/>
    <w:rsid w:val="0053193E"/>
    <w:rsid w:val="00531CC1"/>
    <w:rsid w:val="00531DD9"/>
    <w:rsid w:val="00532539"/>
    <w:rsid w:val="005327AD"/>
    <w:rsid w:val="00532928"/>
    <w:rsid w:val="005330E1"/>
    <w:rsid w:val="005331CF"/>
    <w:rsid w:val="00533461"/>
    <w:rsid w:val="00533795"/>
    <w:rsid w:val="00533A1F"/>
    <w:rsid w:val="00533F00"/>
    <w:rsid w:val="00533F1F"/>
    <w:rsid w:val="005340F9"/>
    <w:rsid w:val="00534767"/>
    <w:rsid w:val="00534A2B"/>
    <w:rsid w:val="00534FB4"/>
    <w:rsid w:val="005351D4"/>
    <w:rsid w:val="00535C68"/>
    <w:rsid w:val="0053611B"/>
    <w:rsid w:val="00536139"/>
    <w:rsid w:val="005362B4"/>
    <w:rsid w:val="00536766"/>
    <w:rsid w:val="00536A41"/>
    <w:rsid w:val="00537143"/>
    <w:rsid w:val="0053756F"/>
    <w:rsid w:val="0053789F"/>
    <w:rsid w:val="005378B8"/>
    <w:rsid w:val="00537E77"/>
    <w:rsid w:val="00537E9F"/>
    <w:rsid w:val="00537EFF"/>
    <w:rsid w:val="00540513"/>
    <w:rsid w:val="005406FA"/>
    <w:rsid w:val="00540C9D"/>
    <w:rsid w:val="00540DCE"/>
    <w:rsid w:val="00540F7C"/>
    <w:rsid w:val="0054107C"/>
    <w:rsid w:val="00541128"/>
    <w:rsid w:val="00541404"/>
    <w:rsid w:val="0054140A"/>
    <w:rsid w:val="0054154F"/>
    <w:rsid w:val="00541D2A"/>
    <w:rsid w:val="00541DAE"/>
    <w:rsid w:val="00541FD1"/>
    <w:rsid w:val="005420B2"/>
    <w:rsid w:val="005420F3"/>
    <w:rsid w:val="0054234F"/>
    <w:rsid w:val="005423CE"/>
    <w:rsid w:val="005425D6"/>
    <w:rsid w:val="00542C30"/>
    <w:rsid w:val="00542CEE"/>
    <w:rsid w:val="00542D89"/>
    <w:rsid w:val="005430F7"/>
    <w:rsid w:val="00543235"/>
    <w:rsid w:val="005434B4"/>
    <w:rsid w:val="0054352B"/>
    <w:rsid w:val="00543991"/>
    <w:rsid w:val="00543DE8"/>
    <w:rsid w:val="00543DF2"/>
    <w:rsid w:val="00544A50"/>
    <w:rsid w:val="00544A7F"/>
    <w:rsid w:val="00544C47"/>
    <w:rsid w:val="00544CE0"/>
    <w:rsid w:val="00545094"/>
    <w:rsid w:val="005454B8"/>
    <w:rsid w:val="0054575D"/>
    <w:rsid w:val="0054596F"/>
    <w:rsid w:val="00546193"/>
    <w:rsid w:val="005461CC"/>
    <w:rsid w:val="00546723"/>
    <w:rsid w:val="00546747"/>
    <w:rsid w:val="005467DC"/>
    <w:rsid w:val="0054696C"/>
    <w:rsid w:val="005469F5"/>
    <w:rsid w:val="00546AD0"/>
    <w:rsid w:val="00546B0E"/>
    <w:rsid w:val="00546BB9"/>
    <w:rsid w:val="00546E4F"/>
    <w:rsid w:val="00547214"/>
    <w:rsid w:val="005472BA"/>
    <w:rsid w:val="00547828"/>
    <w:rsid w:val="00547AD1"/>
    <w:rsid w:val="00547E69"/>
    <w:rsid w:val="00547F0E"/>
    <w:rsid w:val="00547F2F"/>
    <w:rsid w:val="005500FB"/>
    <w:rsid w:val="00550995"/>
    <w:rsid w:val="00550A40"/>
    <w:rsid w:val="00550BBA"/>
    <w:rsid w:val="005514FC"/>
    <w:rsid w:val="0055155B"/>
    <w:rsid w:val="0055179A"/>
    <w:rsid w:val="00551A67"/>
    <w:rsid w:val="00551B94"/>
    <w:rsid w:val="005521B6"/>
    <w:rsid w:val="005529AD"/>
    <w:rsid w:val="00552CF4"/>
    <w:rsid w:val="00552FA5"/>
    <w:rsid w:val="00553722"/>
    <w:rsid w:val="00553793"/>
    <w:rsid w:val="005537C9"/>
    <w:rsid w:val="00553D83"/>
    <w:rsid w:val="005545DE"/>
    <w:rsid w:val="005549BC"/>
    <w:rsid w:val="00554AE9"/>
    <w:rsid w:val="00554BAB"/>
    <w:rsid w:val="00555252"/>
    <w:rsid w:val="005553F6"/>
    <w:rsid w:val="0055547B"/>
    <w:rsid w:val="005554A4"/>
    <w:rsid w:val="00555782"/>
    <w:rsid w:val="00555C3C"/>
    <w:rsid w:val="005560C8"/>
    <w:rsid w:val="00556968"/>
    <w:rsid w:val="00556AE1"/>
    <w:rsid w:val="00556B35"/>
    <w:rsid w:val="00556C60"/>
    <w:rsid w:val="00556FE3"/>
    <w:rsid w:val="00557247"/>
    <w:rsid w:val="005574D9"/>
    <w:rsid w:val="005575CA"/>
    <w:rsid w:val="00557E08"/>
    <w:rsid w:val="00557E46"/>
    <w:rsid w:val="00557F8E"/>
    <w:rsid w:val="005604A3"/>
    <w:rsid w:val="00560C62"/>
    <w:rsid w:val="00560C98"/>
    <w:rsid w:val="00560FFB"/>
    <w:rsid w:val="005611CD"/>
    <w:rsid w:val="0056140B"/>
    <w:rsid w:val="0056187B"/>
    <w:rsid w:val="005618D8"/>
    <w:rsid w:val="00561BB5"/>
    <w:rsid w:val="0056233A"/>
    <w:rsid w:val="0056247E"/>
    <w:rsid w:val="0056348B"/>
    <w:rsid w:val="005637A1"/>
    <w:rsid w:val="005638F6"/>
    <w:rsid w:val="00563BB6"/>
    <w:rsid w:val="00563D19"/>
    <w:rsid w:val="00564085"/>
    <w:rsid w:val="0056423F"/>
    <w:rsid w:val="0056426F"/>
    <w:rsid w:val="005643E5"/>
    <w:rsid w:val="005644CA"/>
    <w:rsid w:val="005644E9"/>
    <w:rsid w:val="005644FB"/>
    <w:rsid w:val="0056479A"/>
    <w:rsid w:val="005647A9"/>
    <w:rsid w:val="00564996"/>
    <w:rsid w:val="00564A29"/>
    <w:rsid w:val="00564AF9"/>
    <w:rsid w:val="00564F53"/>
    <w:rsid w:val="00564FBD"/>
    <w:rsid w:val="005651B2"/>
    <w:rsid w:val="005653DD"/>
    <w:rsid w:val="00565699"/>
    <w:rsid w:val="005656A9"/>
    <w:rsid w:val="00565F82"/>
    <w:rsid w:val="0056615B"/>
    <w:rsid w:val="005661F5"/>
    <w:rsid w:val="00566277"/>
    <w:rsid w:val="005664FE"/>
    <w:rsid w:val="005665D3"/>
    <w:rsid w:val="00566A3C"/>
    <w:rsid w:val="00566B0C"/>
    <w:rsid w:val="00566D33"/>
    <w:rsid w:val="00567222"/>
    <w:rsid w:val="00567279"/>
    <w:rsid w:val="005676E7"/>
    <w:rsid w:val="00567AAA"/>
    <w:rsid w:val="00567ACE"/>
    <w:rsid w:val="00567C0E"/>
    <w:rsid w:val="00567EF4"/>
    <w:rsid w:val="005701A1"/>
    <w:rsid w:val="00570285"/>
    <w:rsid w:val="00570303"/>
    <w:rsid w:val="00570501"/>
    <w:rsid w:val="00570597"/>
    <w:rsid w:val="00570627"/>
    <w:rsid w:val="00570B19"/>
    <w:rsid w:val="00571221"/>
    <w:rsid w:val="00571920"/>
    <w:rsid w:val="00571A92"/>
    <w:rsid w:val="00571D46"/>
    <w:rsid w:val="00572A84"/>
    <w:rsid w:val="005730A0"/>
    <w:rsid w:val="005730E4"/>
    <w:rsid w:val="00573361"/>
    <w:rsid w:val="00573378"/>
    <w:rsid w:val="0057367F"/>
    <w:rsid w:val="00573B75"/>
    <w:rsid w:val="00573C93"/>
    <w:rsid w:val="0057450E"/>
    <w:rsid w:val="00574536"/>
    <w:rsid w:val="005746F1"/>
    <w:rsid w:val="00574911"/>
    <w:rsid w:val="00574BD7"/>
    <w:rsid w:val="00574EE6"/>
    <w:rsid w:val="00575453"/>
    <w:rsid w:val="00575BDB"/>
    <w:rsid w:val="0057681D"/>
    <w:rsid w:val="00576BF2"/>
    <w:rsid w:val="00576EBA"/>
    <w:rsid w:val="005771FA"/>
    <w:rsid w:val="005774A9"/>
    <w:rsid w:val="00577E48"/>
    <w:rsid w:val="00577F42"/>
    <w:rsid w:val="005803C2"/>
    <w:rsid w:val="005804F6"/>
    <w:rsid w:val="005807AD"/>
    <w:rsid w:val="00580D88"/>
    <w:rsid w:val="005812E2"/>
    <w:rsid w:val="00581604"/>
    <w:rsid w:val="00581B01"/>
    <w:rsid w:val="005824F3"/>
    <w:rsid w:val="005825DE"/>
    <w:rsid w:val="00582730"/>
    <w:rsid w:val="00582847"/>
    <w:rsid w:val="005829EC"/>
    <w:rsid w:val="005829F0"/>
    <w:rsid w:val="005829F7"/>
    <w:rsid w:val="00583918"/>
    <w:rsid w:val="0058403A"/>
    <w:rsid w:val="0058409E"/>
    <w:rsid w:val="0058463E"/>
    <w:rsid w:val="005849DD"/>
    <w:rsid w:val="00584A7A"/>
    <w:rsid w:val="00584AF0"/>
    <w:rsid w:val="00584B0B"/>
    <w:rsid w:val="00584CC2"/>
    <w:rsid w:val="005856A8"/>
    <w:rsid w:val="00585827"/>
    <w:rsid w:val="0058615A"/>
    <w:rsid w:val="00586C3D"/>
    <w:rsid w:val="00587121"/>
    <w:rsid w:val="00587783"/>
    <w:rsid w:val="00587A38"/>
    <w:rsid w:val="00590135"/>
    <w:rsid w:val="0059014D"/>
    <w:rsid w:val="005902C1"/>
    <w:rsid w:val="0059051B"/>
    <w:rsid w:val="005907C7"/>
    <w:rsid w:val="005908BC"/>
    <w:rsid w:val="00590A5F"/>
    <w:rsid w:val="00590A9F"/>
    <w:rsid w:val="00590C54"/>
    <w:rsid w:val="00590D28"/>
    <w:rsid w:val="0059102F"/>
    <w:rsid w:val="005916BA"/>
    <w:rsid w:val="00591833"/>
    <w:rsid w:val="00592611"/>
    <w:rsid w:val="0059281F"/>
    <w:rsid w:val="0059285E"/>
    <w:rsid w:val="005931E1"/>
    <w:rsid w:val="00593677"/>
    <w:rsid w:val="00593C0A"/>
    <w:rsid w:val="00593F32"/>
    <w:rsid w:val="0059427F"/>
    <w:rsid w:val="00594299"/>
    <w:rsid w:val="0059429B"/>
    <w:rsid w:val="00594AEE"/>
    <w:rsid w:val="00594C57"/>
    <w:rsid w:val="00594D14"/>
    <w:rsid w:val="00595199"/>
    <w:rsid w:val="00595370"/>
    <w:rsid w:val="005956E9"/>
    <w:rsid w:val="00595757"/>
    <w:rsid w:val="0059588E"/>
    <w:rsid w:val="005959D3"/>
    <w:rsid w:val="00595DE2"/>
    <w:rsid w:val="0059613C"/>
    <w:rsid w:val="005961DE"/>
    <w:rsid w:val="005968D5"/>
    <w:rsid w:val="00596B4B"/>
    <w:rsid w:val="00596DD0"/>
    <w:rsid w:val="00596EAD"/>
    <w:rsid w:val="00597360"/>
    <w:rsid w:val="005976A5"/>
    <w:rsid w:val="00597832"/>
    <w:rsid w:val="005978DD"/>
    <w:rsid w:val="005A0025"/>
    <w:rsid w:val="005A010F"/>
    <w:rsid w:val="005A01BB"/>
    <w:rsid w:val="005A087A"/>
    <w:rsid w:val="005A0F73"/>
    <w:rsid w:val="005A1476"/>
    <w:rsid w:val="005A1481"/>
    <w:rsid w:val="005A16D8"/>
    <w:rsid w:val="005A1758"/>
    <w:rsid w:val="005A20A4"/>
    <w:rsid w:val="005A223A"/>
    <w:rsid w:val="005A28DD"/>
    <w:rsid w:val="005A2B87"/>
    <w:rsid w:val="005A3106"/>
    <w:rsid w:val="005A3459"/>
    <w:rsid w:val="005A3885"/>
    <w:rsid w:val="005A3891"/>
    <w:rsid w:val="005A3B96"/>
    <w:rsid w:val="005A4215"/>
    <w:rsid w:val="005A4592"/>
    <w:rsid w:val="005A46EF"/>
    <w:rsid w:val="005A4AA9"/>
    <w:rsid w:val="005A4FE8"/>
    <w:rsid w:val="005A5447"/>
    <w:rsid w:val="005A558C"/>
    <w:rsid w:val="005A570A"/>
    <w:rsid w:val="005A5B8D"/>
    <w:rsid w:val="005A5C7C"/>
    <w:rsid w:val="005A5ED3"/>
    <w:rsid w:val="005A618A"/>
    <w:rsid w:val="005A65B6"/>
    <w:rsid w:val="005A6B37"/>
    <w:rsid w:val="005A6C56"/>
    <w:rsid w:val="005A7004"/>
    <w:rsid w:val="005A719D"/>
    <w:rsid w:val="005A738A"/>
    <w:rsid w:val="005A748F"/>
    <w:rsid w:val="005A759C"/>
    <w:rsid w:val="005A7682"/>
    <w:rsid w:val="005A79FE"/>
    <w:rsid w:val="005A7BE9"/>
    <w:rsid w:val="005A7D60"/>
    <w:rsid w:val="005A7EDF"/>
    <w:rsid w:val="005A7F79"/>
    <w:rsid w:val="005B01AA"/>
    <w:rsid w:val="005B072F"/>
    <w:rsid w:val="005B0746"/>
    <w:rsid w:val="005B0F9D"/>
    <w:rsid w:val="005B0FB2"/>
    <w:rsid w:val="005B10B2"/>
    <w:rsid w:val="005B12B1"/>
    <w:rsid w:val="005B16C3"/>
    <w:rsid w:val="005B1A67"/>
    <w:rsid w:val="005B1D67"/>
    <w:rsid w:val="005B1F7B"/>
    <w:rsid w:val="005B20C9"/>
    <w:rsid w:val="005B2259"/>
    <w:rsid w:val="005B2348"/>
    <w:rsid w:val="005B2534"/>
    <w:rsid w:val="005B28DD"/>
    <w:rsid w:val="005B2C48"/>
    <w:rsid w:val="005B2CFD"/>
    <w:rsid w:val="005B3066"/>
    <w:rsid w:val="005B32DA"/>
    <w:rsid w:val="005B34C8"/>
    <w:rsid w:val="005B3533"/>
    <w:rsid w:val="005B3EA5"/>
    <w:rsid w:val="005B4AD6"/>
    <w:rsid w:val="005B4B5A"/>
    <w:rsid w:val="005B4C23"/>
    <w:rsid w:val="005B4D76"/>
    <w:rsid w:val="005B522C"/>
    <w:rsid w:val="005B5671"/>
    <w:rsid w:val="005B5807"/>
    <w:rsid w:val="005B6914"/>
    <w:rsid w:val="005B6D03"/>
    <w:rsid w:val="005B700A"/>
    <w:rsid w:val="005B7287"/>
    <w:rsid w:val="005B730E"/>
    <w:rsid w:val="005B79A7"/>
    <w:rsid w:val="005B7FB2"/>
    <w:rsid w:val="005C0497"/>
    <w:rsid w:val="005C08A5"/>
    <w:rsid w:val="005C08D8"/>
    <w:rsid w:val="005C096F"/>
    <w:rsid w:val="005C0AD8"/>
    <w:rsid w:val="005C0B4B"/>
    <w:rsid w:val="005C0D3E"/>
    <w:rsid w:val="005C0DA9"/>
    <w:rsid w:val="005C0EBA"/>
    <w:rsid w:val="005C105F"/>
    <w:rsid w:val="005C136B"/>
    <w:rsid w:val="005C143F"/>
    <w:rsid w:val="005C162F"/>
    <w:rsid w:val="005C1793"/>
    <w:rsid w:val="005C1912"/>
    <w:rsid w:val="005C199A"/>
    <w:rsid w:val="005C1A47"/>
    <w:rsid w:val="005C1DA1"/>
    <w:rsid w:val="005C213A"/>
    <w:rsid w:val="005C220A"/>
    <w:rsid w:val="005C221D"/>
    <w:rsid w:val="005C2243"/>
    <w:rsid w:val="005C2535"/>
    <w:rsid w:val="005C255F"/>
    <w:rsid w:val="005C267E"/>
    <w:rsid w:val="005C2972"/>
    <w:rsid w:val="005C29FE"/>
    <w:rsid w:val="005C2A3E"/>
    <w:rsid w:val="005C2A92"/>
    <w:rsid w:val="005C2F49"/>
    <w:rsid w:val="005C3315"/>
    <w:rsid w:val="005C3617"/>
    <w:rsid w:val="005C3A03"/>
    <w:rsid w:val="005C3A34"/>
    <w:rsid w:val="005C3D00"/>
    <w:rsid w:val="005C3F14"/>
    <w:rsid w:val="005C408C"/>
    <w:rsid w:val="005C4626"/>
    <w:rsid w:val="005C4650"/>
    <w:rsid w:val="005C4668"/>
    <w:rsid w:val="005C4787"/>
    <w:rsid w:val="005C4BA9"/>
    <w:rsid w:val="005C4CA8"/>
    <w:rsid w:val="005C4DEE"/>
    <w:rsid w:val="005C4E41"/>
    <w:rsid w:val="005C5462"/>
    <w:rsid w:val="005C5874"/>
    <w:rsid w:val="005C6016"/>
    <w:rsid w:val="005C61A0"/>
    <w:rsid w:val="005C6790"/>
    <w:rsid w:val="005C6855"/>
    <w:rsid w:val="005C7562"/>
    <w:rsid w:val="005C777C"/>
    <w:rsid w:val="005C7991"/>
    <w:rsid w:val="005C7A07"/>
    <w:rsid w:val="005C7C6F"/>
    <w:rsid w:val="005C7DDA"/>
    <w:rsid w:val="005D07AC"/>
    <w:rsid w:val="005D07DD"/>
    <w:rsid w:val="005D07E8"/>
    <w:rsid w:val="005D0A95"/>
    <w:rsid w:val="005D0BBB"/>
    <w:rsid w:val="005D0C3B"/>
    <w:rsid w:val="005D0DA7"/>
    <w:rsid w:val="005D1071"/>
    <w:rsid w:val="005D14C8"/>
    <w:rsid w:val="005D1B0D"/>
    <w:rsid w:val="005D1C5C"/>
    <w:rsid w:val="005D1C7A"/>
    <w:rsid w:val="005D1D1A"/>
    <w:rsid w:val="005D1EF7"/>
    <w:rsid w:val="005D2243"/>
    <w:rsid w:val="005D2350"/>
    <w:rsid w:val="005D247A"/>
    <w:rsid w:val="005D29E1"/>
    <w:rsid w:val="005D2C6E"/>
    <w:rsid w:val="005D3197"/>
    <w:rsid w:val="005D37CA"/>
    <w:rsid w:val="005D3846"/>
    <w:rsid w:val="005D3DBE"/>
    <w:rsid w:val="005D41AD"/>
    <w:rsid w:val="005D42FD"/>
    <w:rsid w:val="005D458D"/>
    <w:rsid w:val="005D48DA"/>
    <w:rsid w:val="005D4CD5"/>
    <w:rsid w:val="005D5038"/>
    <w:rsid w:val="005D57CB"/>
    <w:rsid w:val="005D583F"/>
    <w:rsid w:val="005D5881"/>
    <w:rsid w:val="005D6CC4"/>
    <w:rsid w:val="005D6D9A"/>
    <w:rsid w:val="005D6EA8"/>
    <w:rsid w:val="005D727E"/>
    <w:rsid w:val="005E00D6"/>
    <w:rsid w:val="005E02B4"/>
    <w:rsid w:val="005E05D9"/>
    <w:rsid w:val="005E0770"/>
    <w:rsid w:val="005E0B26"/>
    <w:rsid w:val="005E1069"/>
    <w:rsid w:val="005E12B0"/>
    <w:rsid w:val="005E1301"/>
    <w:rsid w:val="005E147F"/>
    <w:rsid w:val="005E14A2"/>
    <w:rsid w:val="005E14D9"/>
    <w:rsid w:val="005E1A0F"/>
    <w:rsid w:val="005E1BBF"/>
    <w:rsid w:val="005E1C6B"/>
    <w:rsid w:val="005E23D6"/>
    <w:rsid w:val="005E250C"/>
    <w:rsid w:val="005E257C"/>
    <w:rsid w:val="005E2802"/>
    <w:rsid w:val="005E2876"/>
    <w:rsid w:val="005E2FC9"/>
    <w:rsid w:val="005E305A"/>
    <w:rsid w:val="005E382E"/>
    <w:rsid w:val="005E39C0"/>
    <w:rsid w:val="005E3B9D"/>
    <w:rsid w:val="005E3F39"/>
    <w:rsid w:val="005E3F81"/>
    <w:rsid w:val="005E42D8"/>
    <w:rsid w:val="005E450A"/>
    <w:rsid w:val="005E46E7"/>
    <w:rsid w:val="005E483E"/>
    <w:rsid w:val="005E48BF"/>
    <w:rsid w:val="005E4AB0"/>
    <w:rsid w:val="005E4EAC"/>
    <w:rsid w:val="005E4ED1"/>
    <w:rsid w:val="005E5035"/>
    <w:rsid w:val="005E52DE"/>
    <w:rsid w:val="005E5582"/>
    <w:rsid w:val="005E55EF"/>
    <w:rsid w:val="005E579B"/>
    <w:rsid w:val="005E5AC1"/>
    <w:rsid w:val="005E5C0F"/>
    <w:rsid w:val="005E5FB6"/>
    <w:rsid w:val="005E6225"/>
    <w:rsid w:val="005E64FD"/>
    <w:rsid w:val="005E67E1"/>
    <w:rsid w:val="005E72B7"/>
    <w:rsid w:val="005E756E"/>
    <w:rsid w:val="005E7796"/>
    <w:rsid w:val="005E78F2"/>
    <w:rsid w:val="005E79FF"/>
    <w:rsid w:val="005F03E0"/>
    <w:rsid w:val="005F05B0"/>
    <w:rsid w:val="005F05E8"/>
    <w:rsid w:val="005F0EAE"/>
    <w:rsid w:val="005F0F53"/>
    <w:rsid w:val="005F111C"/>
    <w:rsid w:val="005F1457"/>
    <w:rsid w:val="005F1568"/>
    <w:rsid w:val="005F181A"/>
    <w:rsid w:val="005F1A94"/>
    <w:rsid w:val="005F1B21"/>
    <w:rsid w:val="005F1E5F"/>
    <w:rsid w:val="005F1F5A"/>
    <w:rsid w:val="005F227E"/>
    <w:rsid w:val="005F24F1"/>
    <w:rsid w:val="005F25AD"/>
    <w:rsid w:val="005F267A"/>
    <w:rsid w:val="005F281A"/>
    <w:rsid w:val="005F28EC"/>
    <w:rsid w:val="005F2AA0"/>
    <w:rsid w:val="005F2E7F"/>
    <w:rsid w:val="005F3310"/>
    <w:rsid w:val="005F3679"/>
    <w:rsid w:val="005F3785"/>
    <w:rsid w:val="005F3B7F"/>
    <w:rsid w:val="005F3C1C"/>
    <w:rsid w:val="005F44CE"/>
    <w:rsid w:val="005F4DD0"/>
    <w:rsid w:val="005F4FFE"/>
    <w:rsid w:val="005F53E1"/>
    <w:rsid w:val="005F5849"/>
    <w:rsid w:val="005F5E47"/>
    <w:rsid w:val="005F5F9E"/>
    <w:rsid w:val="005F654C"/>
    <w:rsid w:val="005F6871"/>
    <w:rsid w:val="005F6CD6"/>
    <w:rsid w:val="005F76E5"/>
    <w:rsid w:val="005F78DB"/>
    <w:rsid w:val="005F7973"/>
    <w:rsid w:val="005F7A45"/>
    <w:rsid w:val="005F7C07"/>
    <w:rsid w:val="005F7F08"/>
    <w:rsid w:val="0060025F"/>
    <w:rsid w:val="00600AD1"/>
    <w:rsid w:val="00600B08"/>
    <w:rsid w:val="00600E36"/>
    <w:rsid w:val="00600FDE"/>
    <w:rsid w:val="006011DC"/>
    <w:rsid w:val="006015D5"/>
    <w:rsid w:val="00601B75"/>
    <w:rsid w:val="00601D0A"/>
    <w:rsid w:val="00602047"/>
    <w:rsid w:val="0060204B"/>
    <w:rsid w:val="00602379"/>
    <w:rsid w:val="006024E8"/>
    <w:rsid w:val="00602CCC"/>
    <w:rsid w:val="00602DB1"/>
    <w:rsid w:val="00602EBB"/>
    <w:rsid w:val="00602F64"/>
    <w:rsid w:val="00603086"/>
    <w:rsid w:val="0060355C"/>
    <w:rsid w:val="00603978"/>
    <w:rsid w:val="00603B3C"/>
    <w:rsid w:val="0060474B"/>
    <w:rsid w:val="0060507B"/>
    <w:rsid w:val="00605783"/>
    <w:rsid w:val="0060580D"/>
    <w:rsid w:val="006058DB"/>
    <w:rsid w:val="00605D98"/>
    <w:rsid w:val="00605F6D"/>
    <w:rsid w:val="006062D6"/>
    <w:rsid w:val="00606631"/>
    <w:rsid w:val="0060684A"/>
    <w:rsid w:val="00606FDB"/>
    <w:rsid w:val="0060746A"/>
    <w:rsid w:val="006074BE"/>
    <w:rsid w:val="00607635"/>
    <w:rsid w:val="00607989"/>
    <w:rsid w:val="00607C98"/>
    <w:rsid w:val="00607D3E"/>
    <w:rsid w:val="0061003B"/>
    <w:rsid w:val="006100BC"/>
    <w:rsid w:val="00610724"/>
    <w:rsid w:val="00610775"/>
    <w:rsid w:val="00610FB9"/>
    <w:rsid w:val="00611088"/>
    <w:rsid w:val="00611794"/>
    <w:rsid w:val="0061189E"/>
    <w:rsid w:val="00611A3F"/>
    <w:rsid w:val="00611B60"/>
    <w:rsid w:val="00611C04"/>
    <w:rsid w:val="00611D0E"/>
    <w:rsid w:val="00611EE3"/>
    <w:rsid w:val="00612153"/>
    <w:rsid w:val="0061219B"/>
    <w:rsid w:val="00612478"/>
    <w:rsid w:val="006124A3"/>
    <w:rsid w:val="00612A1E"/>
    <w:rsid w:val="00612F71"/>
    <w:rsid w:val="006130C5"/>
    <w:rsid w:val="00613211"/>
    <w:rsid w:val="00613355"/>
    <w:rsid w:val="006135A8"/>
    <w:rsid w:val="00613F4D"/>
    <w:rsid w:val="006140A7"/>
    <w:rsid w:val="0061413F"/>
    <w:rsid w:val="0061416D"/>
    <w:rsid w:val="00614242"/>
    <w:rsid w:val="0061453F"/>
    <w:rsid w:val="0061471E"/>
    <w:rsid w:val="006147D5"/>
    <w:rsid w:val="006148DC"/>
    <w:rsid w:val="00614C98"/>
    <w:rsid w:val="00615157"/>
    <w:rsid w:val="00615B5B"/>
    <w:rsid w:val="00615E99"/>
    <w:rsid w:val="00615ED2"/>
    <w:rsid w:val="00615EF8"/>
    <w:rsid w:val="00616051"/>
    <w:rsid w:val="00616513"/>
    <w:rsid w:val="0061691F"/>
    <w:rsid w:val="00616BDA"/>
    <w:rsid w:val="00617211"/>
    <w:rsid w:val="006172AB"/>
    <w:rsid w:val="00617382"/>
    <w:rsid w:val="00617745"/>
    <w:rsid w:val="0061782F"/>
    <w:rsid w:val="00617BF9"/>
    <w:rsid w:val="00617C8D"/>
    <w:rsid w:val="006203AE"/>
    <w:rsid w:val="006207F9"/>
    <w:rsid w:val="00620B00"/>
    <w:rsid w:val="00620C09"/>
    <w:rsid w:val="00621151"/>
    <w:rsid w:val="006216A5"/>
    <w:rsid w:val="00621D7E"/>
    <w:rsid w:val="0062216A"/>
    <w:rsid w:val="0062229A"/>
    <w:rsid w:val="006227EB"/>
    <w:rsid w:val="006229D8"/>
    <w:rsid w:val="00622BA7"/>
    <w:rsid w:val="006230AB"/>
    <w:rsid w:val="00623292"/>
    <w:rsid w:val="0062338D"/>
    <w:rsid w:val="006233ED"/>
    <w:rsid w:val="006238CD"/>
    <w:rsid w:val="00623AB6"/>
    <w:rsid w:val="00623C36"/>
    <w:rsid w:val="00623FA1"/>
    <w:rsid w:val="00623FFF"/>
    <w:rsid w:val="00624231"/>
    <w:rsid w:val="0062436C"/>
    <w:rsid w:val="0062453E"/>
    <w:rsid w:val="0062476E"/>
    <w:rsid w:val="00624E1B"/>
    <w:rsid w:val="00625435"/>
    <w:rsid w:val="00625945"/>
    <w:rsid w:val="00625BF3"/>
    <w:rsid w:val="00625F4E"/>
    <w:rsid w:val="00625FC6"/>
    <w:rsid w:val="00626306"/>
    <w:rsid w:val="00626435"/>
    <w:rsid w:val="00626689"/>
    <w:rsid w:val="006269CB"/>
    <w:rsid w:val="00626DB0"/>
    <w:rsid w:val="006271FB"/>
    <w:rsid w:val="00627870"/>
    <w:rsid w:val="00627AC5"/>
    <w:rsid w:val="00627BB0"/>
    <w:rsid w:val="0063003A"/>
    <w:rsid w:val="0063036E"/>
    <w:rsid w:val="00630407"/>
    <w:rsid w:val="006307A7"/>
    <w:rsid w:val="006307C8"/>
    <w:rsid w:val="006308B8"/>
    <w:rsid w:val="0063097B"/>
    <w:rsid w:val="00631569"/>
    <w:rsid w:val="00631780"/>
    <w:rsid w:val="00631E97"/>
    <w:rsid w:val="00631EFF"/>
    <w:rsid w:val="00632401"/>
    <w:rsid w:val="0063247A"/>
    <w:rsid w:val="006325B9"/>
    <w:rsid w:val="00632733"/>
    <w:rsid w:val="00632916"/>
    <w:rsid w:val="00632A70"/>
    <w:rsid w:val="00632E2D"/>
    <w:rsid w:val="00632E98"/>
    <w:rsid w:val="00632F8A"/>
    <w:rsid w:val="0063349F"/>
    <w:rsid w:val="006336D1"/>
    <w:rsid w:val="00633D7C"/>
    <w:rsid w:val="00633E8E"/>
    <w:rsid w:val="00633F3F"/>
    <w:rsid w:val="00634591"/>
    <w:rsid w:val="006345E2"/>
    <w:rsid w:val="00634619"/>
    <w:rsid w:val="00634BBD"/>
    <w:rsid w:val="00634E5B"/>
    <w:rsid w:val="00634EAD"/>
    <w:rsid w:val="0063508D"/>
    <w:rsid w:val="0063559E"/>
    <w:rsid w:val="00635DCB"/>
    <w:rsid w:val="0063720C"/>
    <w:rsid w:val="006372BC"/>
    <w:rsid w:val="00637568"/>
    <w:rsid w:val="00637C35"/>
    <w:rsid w:val="00637CD4"/>
    <w:rsid w:val="00637D00"/>
    <w:rsid w:val="00640043"/>
    <w:rsid w:val="006401AD"/>
    <w:rsid w:val="006401AE"/>
    <w:rsid w:val="00640546"/>
    <w:rsid w:val="00640742"/>
    <w:rsid w:val="0064078D"/>
    <w:rsid w:val="00640C12"/>
    <w:rsid w:val="0064124C"/>
    <w:rsid w:val="006413BE"/>
    <w:rsid w:val="006419D6"/>
    <w:rsid w:val="00641B14"/>
    <w:rsid w:val="00641EA1"/>
    <w:rsid w:val="00641F73"/>
    <w:rsid w:val="00641F95"/>
    <w:rsid w:val="0064250C"/>
    <w:rsid w:val="00642564"/>
    <w:rsid w:val="00642838"/>
    <w:rsid w:val="00642A98"/>
    <w:rsid w:val="00642F04"/>
    <w:rsid w:val="0064349E"/>
    <w:rsid w:val="00643647"/>
    <w:rsid w:val="00643A39"/>
    <w:rsid w:val="00643A51"/>
    <w:rsid w:val="0064409D"/>
    <w:rsid w:val="00644194"/>
    <w:rsid w:val="006441B5"/>
    <w:rsid w:val="00644EA7"/>
    <w:rsid w:val="00644FEE"/>
    <w:rsid w:val="006452C8"/>
    <w:rsid w:val="00645862"/>
    <w:rsid w:val="00645864"/>
    <w:rsid w:val="006458E2"/>
    <w:rsid w:val="00646136"/>
    <w:rsid w:val="006465E9"/>
    <w:rsid w:val="00646871"/>
    <w:rsid w:val="00646D42"/>
    <w:rsid w:val="00646FD5"/>
    <w:rsid w:val="00647347"/>
    <w:rsid w:val="00647498"/>
    <w:rsid w:val="00647CA5"/>
    <w:rsid w:val="00647DCB"/>
    <w:rsid w:val="00647FE7"/>
    <w:rsid w:val="00650009"/>
    <w:rsid w:val="006505A3"/>
    <w:rsid w:val="00650D74"/>
    <w:rsid w:val="00650F2F"/>
    <w:rsid w:val="0065117C"/>
    <w:rsid w:val="006517EA"/>
    <w:rsid w:val="00651B9E"/>
    <w:rsid w:val="0065223A"/>
    <w:rsid w:val="006522C4"/>
    <w:rsid w:val="006529B8"/>
    <w:rsid w:val="00652E46"/>
    <w:rsid w:val="00652ECD"/>
    <w:rsid w:val="00652F32"/>
    <w:rsid w:val="006535B6"/>
    <w:rsid w:val="006537B3"/>
    <w:rsid w:val="00653B7C"/>
    <w:rsid w:val="00653D8B"/>
    <w:rsid w:val="006541F9"/>
    <w:rsid w:val="0065428F"/>
    <w:rsid w:val="00654B89"/>
    <w:rsid w:val="00655735"/>
    <w:rsid w:val="00655C1F"/>
    <w:rsid w:val="00656002"/>
    <w:rsid w:val="006560C3"/>
    <w:rsid w:val="00656150"/>
    <w:rsid w:val="006562D1"/>
    <w:rsid w:val="00656475"/>
    <w:rsid w:val="0065656A"/>
    <w:rsid w:val="006566E7"/>
    <w:rsid w:val="006570C9"/>
    <w:rsid w:val="00657488"/>
    <w:rsid w:val="006574B5"/>
    <w:rsid w:val="00657571"/>
    <w:rsid w:val="006579E4"/>
    <w:rsid w:val="00660562"/>
    <w:rsid w:val="00660AFB"/>
    <w:rsid w:val="00660DDA"/>
    <w:rsid w:val="00661047"/>
    <w:rsid w:val="0066129E"/>
    <w:rsid w:val="006619B9"/>
    <w:rsid w:val="00661A16"/>
    <w:rsid w:val="00661E7C"/>
    <w:rsid w:val="00661EA6"/>
    <w:rsid w:val="00661ED6"/>
    <w:rsid w:val="0066255F"/>
    <w:rsid w:val="0066293F"/>
    <w:rsid w:val="00662C7A"/>
    <w:rsid w:val="00663528"/>
    <w:rsid w:val="00664461"/>
    <w:rsid w:val="00664A96"/>
    <w:rsid w:val="00664C39"/>
    <w:rsid w:val="00664CA5"/>
    <w:rsid w:val="00664CC1"/>
    <w:rsid w:val="006651B7"/>
    <w:rsid w:val="006654F6"/>
    <w:rsid w:val="00665A1E"/>
    <w:rsid w:val="00665CEE"/>
    <w:rsid w:val="00665EBF"/>
    <w:rsid w:val="00666521"/>
    <w:rsid w:val="00666534"/>
    <w:rsid w:val="00666748"/>
    <w:rsid w:val="00666933"/>
    <w:rsid w:val="00666D9B"/>
    <w:rsid w:val="00667811"/>
    <w:rsid w:val="006679A5"/>
    <w:rsid w:val="006679AD"/>
    <w:rsid w:val="00667A15"/>
    <w:rsid w:val="00667D8E"/>
    <w:rsid w:val="00667E1B"/>
    <w:rsid w:val="00670078"/>
    <w:rsid w:val="0067013C"/>
    <w:rsid w:val="006702F5"/>
    <w:rsid w:val="00670565"/>
    <w:rsid w:val="006705F9"/>
    <w:rsid w:val="00670661"/>
    <w:rsid w:val="00670662"/>
    <w:rsid w:val="00670B39"/>
    <w:rsid w:val="00670CDA"/>
    <w:rsid w:val="00671068"/>
    <w:rsid w:val="006715EB"/>
    <w:rsid w:val="006718CC"/>
    <w:rsid w:val="00671AAE"/>
    <w:rsid w:val="00671C6F"/>
    <w:rsid w:val="00672222"/>
    <w:rsid w:val="00672C37"/>
    <w:rsid w:val="00673396"/>
    <w:rsid w:val="00673428"/>
    <w:rsid w:val="00673AD9"/>
    <w:rsid w:val="00673B81"/>
    <w:rsid w:val="006742A8"/>
    <w:rsid w:val="00674355"/>
    <w:rsid w:val="0067440E"/>
    <w:rsid w:val="00674674"/>
    <w:rsid w:val="00674750"/>
    <w:rsid w:val="006747BD"/>
    <w:rsid w:val="0067494D"/>
    <w:rsid w:val="00674C73"/>
    <w:rsid w:val="00674FFE"/>
    <w:rsid w:val="00675043"/>
    <w:rsid w:val="006750C3"/>
    <w:rsid w:val="006752F5"/>
    <w:rsid w:val="00675730"/>
    <w:rsid w:val="00675A3E"/>
    <w:rsid w:val="00675B79"/>
    <w:rsid w:val="006769A0"/>
    <w:rsid w:val="00676ABD"/>
    <w:rsid w:val="006775CF"/>
    <w:rsid w:val="0067762D"/>
    <w:rsid w:val="00677814"/>
    <w:rsid w:val="00677A3F"/>
    <w:rsid w:val="00677DFE"/>
    <w:rsid w:val="00680850"/>
    <w:rsid w:val="00680A6C"/>
    <w:rsid w:val="00680D31"/>
    <w:rsid w:val="00680D54"/>
    <w:rsid w:val="00680E98"/>
    <w:rsid w:val="006812BE"/>
    <w:rsid w:val="0068144E"/>
    <w:rsid w:val="006817F5"/>
    <w:rsid w:val="00681F02"/>
    <w:rsid w:val="00682F15"/>
    <w:rsid w:val="00682F21"/>
    <w:rsid w:val="00683119"/>
    <w:rsid w:val="0068342F"/>
    <w:rsid w:val="006841EB"/>
    <w:rsid w:val="0068440B"/>
    <w:rsid w:val="006846A3"/>
    <w:rsid w:val="00684942"/>
    <w:rsid w:val="00685107"/>
    <w:rsid w:val="0068510B"/>
    <w:rsid w:val="0068512E"/>
    <w:rsid w:val="0068560E"/>
    <w:rsid w:val="0068578A"/>
    <w:rsid w:val="0068588E"/>
    <w:rsid w:val="006861E7"/>
    <w:rsid w:val="006862AF"/>
    <w:rsid w:val="006862BA"/>
    <w:rsid w:val="0068673A"/>
    <w:rsid w:val="00686BB9"/>
    <w:rsid w:val="00686DE4"/>
    <w:rsid w:val="00687119"/>
    <w:rsid w:val="006872A8"/>
    <w:rsid w:val="00687B10"/>
    <w:rsid w:val="00687DF7"/>
    <w:rsid w:val="006908BB"/>
    <w:rsid w:val="00690956"/>
    <w:rsid w:val="00690B3B"/>
    <w:rsid w:val="00690FF9"/>
    <w:rsid w:val="006910D6"/>
    <w:rsid w:val="0069144B"/>
    <w:rsid w:val="00691759"/>
    <w:rsid w:val="00691E1E"/>
    <w:rsid w:val="00691E3E"/>
    <w:rsid w:val="006920CC"/>
    <w:rsid w:val="006920D4"/>
    <w:rsid w:val="0069240A"/>
    <w:rsid w:val="00692559"/>
    <w:rsid w:val="006927AF"/>
    <w:rsid w:val="006929D0"/>
    <w:rsid w:val="00692AC4"/>
    <w:rsid w:val="00692D67"/>
    <w:rsid w:val="00692F22"/>
    <w:rsid w:val="00693284"/>
    <w:rsid w:val="006932DE"/>
    <w:rsid w:val="00693675"/>
    <w:rsid w:val="0069372F"/>
    <w:rsid w:val="0069386D"/>
    <w:rsid w:val="00693A8A"/>
    <w:rsid w:val="00693AEB"/>
    <w:rsid w:val="00693CF9"/>
    <w:rsid w:val="006943F9"/>
    <w:rsid w:val="006947D9"/>
    <w:rsid w:val="00694882"/>
    <w:rsid w:val="00694979"/>
    <w:rsid w:val="00694BA7"/>
    <w:rsid w:val="00694CEE"/>
    <w:rsid w:val="00694F0B"/>
    <w:rsid w:val="00695000"/>
    <w:rsid w:val="0069502B"/>
    <w:rsid w:val="006950C6"/>
    <w:rsid w:val="006950FB"/>
    <w:rsid w:val="0069563A"/>
    <w:rsid w:val="00695B1D"/>
    <w:rsid w:val="00696000"/>
    <w:rsid w:val="0069609D"/>
    <w:rsid w:val="0069641F"/>
    <w:rsid w:val="006967F5"/>
    <w:rsid w:val="0069692B"/>
    <w:rsid w:val="00696A52"/>
    <w:rsid w:val="00696EE9"/>
    <w:rsid w:val="006973DC"/>
    <w:rsid w:val="006976D9"/>
    <w:rsid w:val="00697761"/>
    <w:rsid w:val="00697B84"/>
    <w:rsid w:val="00697BA9"/>
    <w:rsid w:val="006A0398"/>
    <w:rsid w:val="006A0857"/>
    <w:rsid w:val="006A0882"/>
    <w:rsid w:val="006A08C3"/>
    <w:rsid w:val="006A11D2"/>
    <w:rsid w:val="006A1447"/>
    <w:rsid w:val="006A19E3"/>
    <w:rsid w:val="006A1D40"/>
    <w:rsid w:val="006A1DDE"/>
    <w:rsid w:val="006A208B"/>
    <w:rsid w:val="006A25C1"/>
    <w:rsid w:val="006A27B0"/>
    <w:rsid w:val="006A2AA2"/>
    <w:rsid w:val="006A2B1B"/>
    <w:rsid w:val="006A2BED"/>
    <w:rsid w:val="006A2CF4"/>
    <w:rsid w:val="006A30DA"/>
    <w:rsid w:val="006A31A9"/>
    <w:rsid w:val="006A3452"/>
    <w:rsid w:val="006A3719"/>
    <w:rsid w:val="006A3724"/>
    <w:rsid w:val="006A3A41"/>
    <w:rsid w:val="006A429A"/>
    <w:rsid w:val="006A4675"/>
    <w:rsid w:val="006A4880"/>
    <w:rsid w:val="006A4B6F"/>
    <w:rsid w:val="006A4DB1"/>
    <w:rsid w:val="006A50B4"/>
    <w:rsid w:val="006A5392"/>
    <w:rsid w:val="006A5843"/>
    <w:rsid w:val="006A5FDB"/>
    <w:rsid w:val="006A6738"/>
    <w:rsid w:val="006A676A"/>
    <w:rsid w:val="006A6BFB"/>
    <w:rsid w:val="006A6C54"/>
    <w:rsid w:val="006A6C70"/>
    <w:rsid w:val="006A6C81"/>
    <w:rsid w:val="006A6EF0"/>
    <w:rsid w:val="006A7271"/>
    <w:rsid w:val="006A753D"/>
    <w:rsid w:val="006A7902"/>
    <w:rsid w:val="006A7A3F"/>
    <w:rsid w:val="006A7C02"/>
    <w:rsid w:val="006A7F13"/>
    <w:rsid w:val="006B0434"/>
    <w:rsid w:val="006B0689"/>
    <w:rsid w:val="006B07A2"/>
    <w:rsid w:val="006B0AC6"/>
    <w:rsid w:val="006B0D48"/>
    <w:rsid w:val="006B0D50"/>
    <w:rsid w:val="006B129C"/>
    <w:rsid w:val="006B13B6"/>
    <w:rsid w:val="006B156E"/>
    <w:rsid w:val="006B16E4"/>
    <w:rsid w:val="006B1766"/>
    <w:rsid w:val="006B18DF"/>
    <w:rsid w:val="006B206B"/>
    <w:rsid w:val="006B3010"/>
    <w:rsid w:val="006B3062"/>
    <w:rsid w:val="006B31CD"/>
    <w:rsid w:val="006B32D5"/>
    <w:rsid w:val="006B3347"/>
    <w:rsid w:val="006B3395"/>
    <w:rsid w:val="006B373E"/>
    <w:rsid w:val="006B3B46"/>
    <w:rsid w:val="006B3F67"/>
    <w:rsid w:val="006B3FD3"/>
    <w:rsid w:val="006B46DF"/>
    <w:rsid w:val="006B4855"/>
    <w:rsid w:val="006B4D1B"/>
    <w:rsid w:val="006B4E63"/>
    <w:rsid w:val="006B5069"/>
    <w:rsid w:val="006B512E"/>
    <w:rsid w:val="006B51F8"/>
    <w:rsid w:val="006B52EB"/>
    <w:rsid w:val="006B566D"/>
    <w:rsid w:val="006B5722"/>
    <w:rsid w:val="006B5854"/>
    <w:rsid w:val="006B5C7F"/>
    <w:rsid w:val="006B5D29"/>
    <w:rsid w:val="006B5FEB"/>
    <w:rsid w:val="006B608D"/>
    <w:rsid w:val="006B640A"/>
    <w:rsid w:val="006B69F0"/>
    <w:rsid w:val="006B6DEA"/>
    <w:rsid w:val="006B6E2C"/>
    <w:rsid w:val="006B73CF"/>
    <w:rsid w:val="006B750D"/>
    <w:rsid w:val="006B761A"/>
    <w:rsid w:val="006B7990"/>
    <w:rsid w:val="006B79B2"/>
    <w:rsid w:val="006B79CB"/>
    <w:rsid w:val="006B7B9A"/>
    <w:rsid w:val="006B7C2F"/>
    <w:rsid w:val="006B7CA9"/>
    <w:rsid w:val="006B7D32"/>
    <w:rsid w:val="006C0215"/>
    <w:rsid w:val="006C09B3"/>
    <w:rsid w:val="006C0B06"/>
    <w:rsid w:val="006C0E2A"/>
    <w:rsid w:val="006C0E82"/>
    <w:rsid w:val="006C0F31"/>
    <w:rsid w:val="006C1239"/>
    <w:rsid w:val="006C1268"/>
    <w:rsid w:val="006C1608"/>
    <w:rsid w:val="006C17C5"/>
    <w:rsid w:val="006C1833"/>
    <w:rsid w:val="006C1B0A"/>
    <w:rsid w:val="006C1B93"/>
    <w:rsid w:val="006C1D7D"/>
    <w:rsid w:val="006C1EBF"/>
    <w:rsid w:val="006C1F06"/>
    <w:rsid w:val="006C1F8C"/>
    <w:rsid w:val="006C2A2F"/>
    <w:rsid w:val="006C2B4B"/>
    <w:rsid w:val="006C2C38"/>
    <w:rsid w:val="006C2D71"/>
    <w:rsid w:val="006C2ED5"/>
    <w:rsid w:val="006C2FC0"/>
    <w:rsid w:val="006C3187"/>
    <w:rsid w:val="006C35FC"/>
    <w:rsid w:val="006C3765"/>
    <w:rsid w:val="006C3E9E"/>
    <w:rsid w:val="006C46B1"/>
    <w:rsid w:val="006C4772"/>
    <w:rsid w:val="006C502A"/>
    <w:rsid w:val="006C5131"/>
    <w:rsid w:val="006C59CC"/>
    <w:rsid w:val="006C59F2"/>
    <w:rsid w:val="006C5D09"/>
    <w:rsid w:val="006C5EE4"/>
    <w:rsid w:val="006C61B4"/>
    <w:rsid w:val="006C63F2"/>
    <w:rsid w:val="006C666B"/>
    <w:rsid w:val="006C6992"/>
    <w:rsid w:val="006C6A08"/>
    <w:rsid w:val="006C6B2B"/>
    <w:rsid w:val="006C6CD6"/>
    <w:rsid w:val="006C6DE7"/>
    <w:rsid w:val="006C6F39"/>
    <w:rsid w:val="006C7424"/>
    <w:rsid w:val="006C74B2"/>
    <w:rsid w:val="006C77CD"/>
    <w:rsid w:val="006C793E"/>
    <w:rsid w:val="006C7C5E"/>
    <w:rsid w:val="006C7EFF"/>
    <w:rsid w:val="006D00D9"/>
    <w:rsid w:val="006D07C4"/>
    <w:rsid w:val="006D1B0B"/>
    <w:rsid w:val="006D1CA2"/>
    <w:rsid w:val="006D1E4C"/>
    <w:rsid w:val="006D2201"/>
    <w:rsid w:val="006D30DA"/>
    <w:rsid w:val="006D313B"/>
    <w:rsid w:val="006D38B1"/>
    <w:rsid w:val="006D390A"/>
    <w:rsid w:val="006D3D2D"/>
    <w:rsid w:val="006D3EAB"/>
    <w:rsid w:val="006D4257"/>
    <w:rsid w:val="006D43DB"/>
    <w:rsid w:val="006D46CD"/>
    <w:rsid w:val="006D48CB"/>
    <w:rsid w:val="006D4ED1"/>
    <w:rsid w:val="006D4FF8"/>
    <w:rsid w:val="006D534D"/>
    <w:rsid w:val="006D55DB"/>
    <w:rsid w:val="006D5B47"/>
    <w:rsid w:val="006D5CFC"/>
    <w:rsid w:val="006D62EE"/>
    <w:rsid w:val="006D65C7"/>
    <w:rsid w:val="006D6B07"/>
    <w:rsid w:val="006D6E0E"/>
    <w:rsid w:val="006D6ECE"/>
    <w:rsid w:val="006D6F33"/>
    <w:rsid w:val="006D77C0"/>
    <w:rsid w:val="006D7C40"/>
    <w:rsid w:val="006D7E29"/>
    <w:rsid w:val="006E01C7"/>
    <w:rsid w:val="006E0379"/>
    <w:rsid w:val="006E043E"/>
    <w:rsid w:val="006E0564"/>
    <w:rsid w:val="006E08D3"/>
    <w:rsid w:val="006E132E"/>
    <w:rsid w:val="006E156B"/>
    <w:rsid w:val="006E1C22"/>
    <w:rsid w:val="006E1CB1"/>
    <w:rsid w:val="006E1CF8"/>
    <w:rsid w:val="006E1EE1"/>
    <w:rsid w:val="006E27A3"/>
    <w:rsid w:val="006E2A67"/>
    <w:rsid w:val="006E2B66"/>
    <w:rsid w:val="006E2C6A"/>
    <w:rsid w:val="006E2D65"/>
    <w:rsid w:val="006E329A"/>
    <w:rsid w:val="006E33C3"/>
    <w:rsid w:val="006E3455"/>
    <w:rsid w:val="006E3461"/>
    <w:rsid w:val="006E3ADF"/>
    <w:rsid w:val="006E3EF4"/>
    <w:rsid w:val="006E4311"/>
    <w:rsid w:val="006E44AA"/>
    <w:rsid w:val="006E4969"/>
    <w:rsid w:val="006E4C8B"/>
    <w:rsid w:val="006E4EDD"/>
    <w:rsid w:val="006E51C8"/>
    <w:rsid w:val="006E5212"/>
    <w:rsid w:val="006E57C7"/>
    <w:rsid w:val="006E57E3"/>
    <w:rsid w:val="006E5BC1"/>
    <w:rsid w:val="006E5F5D"/>
    <w:rsid w:val="006E61EF"/>
    <w:rsid w:val="006E64D4"/>
    <w:rsid w:val="006E661A"/>
    <w:rsid w:val="006E6A4F"/>
    <w:rsid w:val="006E6A55"/>
    <w:rsid w:val="006E7284"/>
    <w:rsid w:val="006E73CA"/>
    <w:rsid w:val="006E74BB"/>
    <w:rsid w:val="006E75FC"/>
    <w:rsid w:val="006E7846"/>
    <w:rsid w:val="006E7F71"/>
    <w:rsid w:val="006F01AF"/>
    <w:rsid w:val="006F07D9"/>
    <w:rsid w:val="006F08FB"/>
    <w:rsid w:val="006F10BC"/>
    <w:rsid w:val="006F1E69"/>
    <w:rsid w:val="006F1FFE"/>
    <w:rsid w:val="006F22B1"/>
    <w:rsid w:val="006F297E"/>
    <w:rsid w:val="006F2E5C"/>
    <w:rsid w:val="006F32B0"/>
    <w:rsid w:val="006F3404"/>
    <w:rsid w:val="006F3738"/>
    <w:rsid w:val="006F3936"/>
    <w:rsid w:val="006F3A43"/>
    <w:rsid w:val="006F3A9B"/>
    <w:rsid w:val="006F3BA9"/>
    <w:rsid w:val="006F3DC2"/>
    <w:rsid w:val="006F437E"/>
    <w:rsid w:val="006F4465"/>
    <w:rsid w:val="006F4475"/>
    <w:rsid w:val="006F44BB"/>
    <w:rsid w:val="006F4507"/>
    <w:rsid w:val="006F4534"/>
    <w:rsid w:val="006F4960"/>
    <w:rsid w:val="006F4ED2"/>
    <w:rsid w:val="006F4F52"/>
    <w:rsid w:val="006F5319"/>
    <w:rsid w:val="006F54E9"/>
    <w:rsid w:val="006F55A6"/>
    <w:rsid w:val="006F57BC"/>
    <w:rsid w:val="006F5E68"/>
    <w:rsid w:val="006F5F4D"/>
    <w:rsid w:val="006F6EC6"/>
    <w:rsid w:val="006F6F41"/>
    <w:rsid w:val="006F70B5"/>
    <w:rsid w:val="006F7137"/>
    <w:rsid w:val="006F7494"/>
    <w:rsid w:val="006F751A"/>
    <w:rsid w:val="006F7A6E"/>
    <w:rsid w:val="00700AA8"/>
    <w:rsid w:val="00700CC9"/>
    <w:rsid w:val="00700D24"/>
    <w:rsid w:val="00700DFC"/>
    <w:rsid w:val="00701BAF"/>
    <w:rsid w:val="007026F7"/>
    <w:rsid w:val="00702728"/>
    <w:rsid w:val="00702D41"/>
    <w:rsid w:val="0070399B"/>
    <w:rsid w:val="00703A57"/>
    <w:rsid w:val="00703AC0"/>
    <w:rsid w:val="00703CCE"/>
    <w:rsid w:val="00703E21"/>
    <w:rsid w:val="00704270"/>
    <w:rsid w:val="007042EA"/>
    <w:rsid w:val="00704BE5"/>
    <w:rsid w:val="00704C9E"/>
    <w:rsid w:val="00704CD1"/>
    <w:rsid w:val="00704E94"/>
    <w:rsid w:val="00704F78"/>
    <w:rsid w:val="00705063"/>
    <w:rsid w:val="00705C09"/>
    <w:rsid w:val="007060E0"/>
    <w:rsid w:val="00706281"/>
    <w:rsid w:val="00706828"/>
    <w:rsid w:val="00706A2D"/>
    <w:rsid w:val="007070C9"/>
    <w:rsid w:val="007074A7"/>
    <w:rsid w:val="007078CE"/>
    <w:rsid w:val="00707B74"/>
    <w:rsid w:val="00707F44"/>
    <w:rsid w:val="007101C6"/>
    <w:rsid w:val="00710851"/>
    <w:rsid w:val="00710AD7"/>
    <w:rsid w:val="00710BB9"/>
    <w:rsid w:val="00711193"/>
    <w:rsid w:val="0071141F"/>
    <w:rsid w:val="00711559"/>
    <w:rsid w:val="007119FF"/>
    <w:rsid w:val="00711A5B"/>
    <w:rsid w:val="00711A60"/>
    <w:rsid w:val="0071206E"/>
    <w:rsid w:val="0071211C"/>
    <w:rsid w:val="00712133"/>
    <w:rsid w:val="0071220A"/>
    <w:rsid w:val="007125CB"/>
    <w:rsid w:val="0071271D"/>
    <w:rsid w:val="00712B2F"/>
    <w:rsid w:val="00712BBE"/>
    <w:rsid w:val="00712DA3"/>
    <w:rsid w:val="007133B8"/>
    <w:rsid w:val="0071340F"/>
    <w:rsid w:val="0071389C"/>
    <w:rsid w:val="00713B42"/>
    <w:rsid w:val="00714A53"/>
    <w:rsid w:val="00714F00"/>
    <w:rsid w:val="00715245"/>
    <w:rsid w:val="007152DB"/>
    <w:rsid w:val="00715435"/>
    <w:rsid w:val="0071558C"/>
    <w:rsid w:val="00715AFC"/>
    <w:rsid w:val="00715D48"/>
    <w:rsid w:val="007162E3"/>
    <w:rsid w:val="007163EC"/>
    <w:rsid w:val="00716422"/>
    <w:rsid w:val="007166EE"/>
    <w:rsid w:val="0071684E"/>
    <w:rsid w:val="0071686C"/>
    <w:rsid w:val="007171E9"/>
    <w:rsid w:val="007174AD"/>
    <w:rsid w:val="0071757A"/>
    <w:rsid w:val="00717624"/>
    <w:rsid w:val="007176F4"/>
    <w:rsid w:val="007179EC"/>
    <w:rsid w:val="00720006"/>
    <w:rsid w:val="007201EF"/>
    <w:rsid w:val="007205B9"/>
    <w:rsid w:val="00720614"/>
    <w:rsid w:val="0072063F"/>
    <w:rsid w:val="00720B3D"/>
    <w:rsid w:val="00720DFF"/>
    <w:rsid w:val="00721532"/>
    <w:rsid w:val="00721582"/>
    <w:rsid w:val="00721A7C"/>
    <w:rsid w:val="00721BD0"/>
    <w:rsid w:val="00721FD2"/>
    <w:rsid w:val="0072233C"/>
    <w:rsid w:val="0072268D"/>
    <w:rsid w:val="00722A6E"/>
    <w:rsid w:val="00722B01"/>
    <w:rsid w:val="00722C83"/>
    <w:rsid w:val="00722D09"/>
    <w:rsid w:val="00722D1F"/>
    <w:rsid w:val="00722D67"/>
    <w:rsid w:val="007232E3"/>
    <w:rsid w:val="00723403"/>
    <w:rsid w:val="00723516"/>
    <w:rsid w:val="007238EE"/>
    <w:rsid w:val="00723DE4"/>
    <w:rsid w:val="00723E1E"/>
    <w:rsid w:val="00724564"/>
    <w:rsid w:val="0072456D"/>
    <w:rsid w:val="00724702"/>
    <w:rsid w:val="00724A15"/>
    <w:rsid w:val="00724B06"/>
    <w:rsid w:val="00724BB8"/>
    <w:rsid w:val="00725969"/>
    <w:rsid w:val="00725CE7"/>
    <w:rsid w:val="00726310"/>
    <w:rsid w:val="007264F2"/>
    <w:rsid w:val="00726AE9"/>
    <w:rsid w:val="00726BAA"/>
    <w:rsid w:val="00727355"/>
    <w:rsid w:val="00727A27"/>
    <w:rsid w:val="00727B60"/>
    <w:rsid w:val="00727DA8"/>
    <w:rsid w:val="00730850"/>
    <w:rsid w:val="00730910"/>
    <w:rsid w:val="00730AED"/>
    <w:rsid w:val="00730D52"/>
    <w:rsid w:val="00730E8B"/>
    <w:rsid w:val="00730E8F"/>
    <w:rsid w:val="0073114D"/>
    <w:rsid w:val="00731168"/>
    <w:rsid w:val="00731240"/>
    <w:rsid w:val="00731267"/>
    <w:rsid w:val="00731316"/>
    <w:rsid w:val="00731401"/>
    <w:rsid w:val="00731D87"/>
    <w:rsid w:val="007320CA"/>
    <w:rsid w:val="0073292E"/>
    <w:rsid w:val="00732BE2"/>
    <w:rsid w:val="00732CEB"/>
    <w:rsid w:val="00732D9E"/>
    <w:rsid w:val="00733378"/>
    <w:rsid w:val="007333F2"/>
    <w:rsid w:val="00733486"/>
    <w:rsid w:val="00733514"/>
    <w:rsid w:val="00733CE3"/>
    <w:rsid w:val="00734561"/>
    <w:rsid w:val="00734A35"/>
    <w:rsid w:val="00734DDE"/>
    <w:rsid w:val="00734ECB"/>
    <w:rsid w:val="007351EC"/>
    <w:rsid w:val="0073524E"/>
    <w:rsid w:val="00735B63"/>
    <w:rsid w:val="00735ED1"/>
    <w:rsid w:val="0073625D"/>
    <w:rsid w:val="007363C7"/>
    <w:rsid w:val="00736467"/>
    <w:rsid w:val="007369A1"/>
    <w:rsid w:val="00736B95"/>
    <w:rsid w:val="007374D9"/>
    <w:rsid w:val="007376EE"/>
    <w:rsid w:val="00737AB8"/>
    <w:rsid w:val="00737B0F"/>
    <w:rsid w:val="007400BB"/>
    <w:rsid w:val="00740640"/>
    <w:rsid w:val="00740664"/>
    <w:rsid w:val="007408A8"/>
    <w:rsid w:val="00740CD9"/>
    <w:rsid w:val="00740E93"/>
    <w:rsid w:val="007410E7"/>
    <w:rsid w:val="00741790"/>
    <w:rsid w:val="007417FB"/>
    <w:rsid w:val="00741A61"/>
    <w:rsid w:val="007420F6"/>
    <w:rsid w:val="0074242A"/>
    <w:rsid w:val="00742626"/>
    <w:rsid w:val="0074269D"/>
    <w:rsid w:val="00742AF9"/>
    <w:rsid w:val="007436FE"/>
    <w:rsid w:val="00743BAF"/>
    <w:rsid w:val="00743F0F"/>
    <w:rsid w:val="0074407C"/>
    <w:rsid w:val="007440D6"/>
    <w:rsid w:val="0074415C"/>
    <w:rsid w:val="0074477E"/>
    <w:rsid w:val="00744A87"/>
    <w:rsid w:val="0074514E"/>
    <w:rsid w:val="007455CF"/>
    <w:rsid w:val="007455F3"/>
    <w:rsid w:val="00745999"/>
    <w:rsid w:val="00745C5F"/>
    <w:rsid w:val="00745F8C"/>
    <w:rsid w:val="00745FF6"/>
    <w:rsid w:val="0074600D"/>
    <w:rsid w:val="00746018"/>
    <w:rsid w:val="00746154"/>
    <w:rsid w:val="0074622E"/>
    <w:rsid w:val="0074626F"/>
    <w:rsid w:val="00746336"/>
    <w:rsid w:val="00746F62"/>
    <w:rsid w:val="0074776F"/>
    <w:rsid w:val="00747E6E"/>
    <w:rsid w:val="007504FB"/>
    <w:rsid w:val="00750516"/>
    <w:rsid w:val="007506FE"/>
    <w:rsid w:val="00750B1B"/>
    <w:rsid w:val="00750F48"/>
    <w:rsid w:val="00751541"/>
    <w:rsid w:val="00751564"/>
    <w:rsid w:val="00751576"/>
    <w:rsid w:val="00751902"/>
    <w:rsid w:val="00751C58"/>
    <w:rsid w:val="00751F76"/>
    <w:rsid w:val="0075200E"/>
    <w:rsid w:val="007520EA"/>
    <w:rsid w:val="0075248E"/>
    <w:rsid w:val="007524D6"/>
    <w:rsid w:val="00752624"/>
    <w:rsid w:val="0075392D"/>
    <w:rsid w:val="00753BD8"/>
    <w:rsid w:val="00753C2C"/>
    <w:rsid w:val="00753C90"/>
    <w:rsid w:val="0075435D"/>
    <w:rsid w:val="00754494"/>
    <w:rsid w:val="007544A6"/>
    <w:rsid w:val="007546CF"/>
    <w:rsid w:val="00754748"/>
    <w:rsid w:val="0075546A"/>
    <w:rsid w:val="0075548D"/>
    <w:rsid w:val="007556B4"/>
    <w:rsid w:val="007562A2"/>
    <w:rsid w:val="007562DF"/>
    <w:rsid w:val="007565D2"/>
    <w:rsid w:val="007568C8"/>
    <w:rsid w:val="00756A42"/>
    <w:rsid w:val="00756D68"/>
    <w:rsid w:val="0075704F"/>
    <w:rsid w:val="00757105"/>
    <w:rsid w:val="0075717C"/>
    <w:rsid w:val="0075754B"/>
    <w:rsid w:val="00757ADD"/>
    <w:rsid w:val="00757C95"/>
    <w:rsid w:val="00757F5F"/>
    <w:rsid w:val="0076026D"/>
    <w:rsid w:val="00760358"/>
    <w:rsid w:val="007603BB"/>
    <w:rsid w:val="00760B36"/>
    <w:rsid w:val="00760FB7"/>
    <w:rsid w:val="0076112C"/>
    <w:rsid w:val="007611E3"/>
    <w:rsid w:val="00761331"/>
    <w:rsid w:val="00761343"/>
    <w:rsid w:val="00761410"/>
    <w:rsid w:val="00761437"/>
    <w:rsid w:val="007616AC"/>
    <w:rsid w:val="0076189A"/>
    <w:rsid w:val="00761C55"/>
    <w:rsid w:val="00761DAD"/>
    <w:rsid w:val="0076210A"/>
    <w:rsid w:val="0076297C"/>
    <w:rsid w:val="007631C1"/>
    <w:rsid w:val="007632B6"/>
    <w:rsid w:val="007634C6"/>
    <w:rsid w:val="00763826"/>
    <w:rsid w:val="00763858"/>
    <w:rsid w:val="00763FE1"/>
    <w:rsid w:val="00764265"/>
    <w:rsid w:val="007642C5"/>
    <w:rsid w:val="0076441E"/>
    <w:rsid w:val="007645DC"/>
    <w:rsid w:val="0076470E"/>
    <w:rsid w:val="00764C0E"/>
    <w:rsid w:val="007654AE"/>
    <w:rsid w:val="00765597"/>
    <w:rsid w:val="007655B9"/>
    <w:rsid w:val="007657CD"/>
    <w:rsid w:val="007657D9"/>
    <w:rsid w:val="007658A9"/>
    <w:rsid w:val="0076597A"/>
    <w:rsid w:val="00765BCC"/>
    <w:rsid w:val="00765C99"/>
    <w:rsid w:val="00765D25"/>
    <w:rsid w:val="00765DD5"/>
    <w:rsid w:val="00765E49"/>
    <w:rsid w:val="00765E86"/>
    <w:rsid w:val="00766470"/>
    <w:rsid w:val="007664D0"/>
    <w:rsid w:val="0076686E"/>
    <w:rsid w:val="0076689B"/>
    <w:rsid w:val="007669AE"/>
    <w:rsid w:val="0076705A"/>
    <w:rsid w:val="00767091"/>
    <w:rsid w:val="00767266"/>
    <w:rsid w:val="00767598"/>
    <w:rsid w:val="0076761A"/>
    <w:rsid w:val="00767785"/>
    <w:rsid w:val="007678C9"/>
    <w:rsid w:val="00767E15"/>
    <w:rsid w:val="00770346"/>
    <w:rsid w:val="00770354"/>
    <w:rsid w:val="00770406"/>
    <w:rsid w:val="00770C32"/>
    <w:rsid w:val="00770F2F"/>
    <w:rsid w:val="0077182B"/>
    <w:rsid w:val="00771B14"/>
    <w:rsid w:val="007721A6"/>
    <w:rsid w:val="007722CC"/>
    <w:rsid w:val="00772710"/>
    <w:rsid w:val="00772A18"/>
    <w:rsid w:val="007730D7"/>
    <w:rsid w:val="0077347E"/>
    <w:rsid w:val="00773629"/>
    <w:rsid w:val="00773774"/>
    <w:rsid w:val="00773C17"/>
    <w:rsid w:val="007747C4"/>
    <w:rsid w:val="007747D9"/>
    <w:rsid w:val="007748E8"/>
    <w:rsid w:val="00774BE4"/>
    <w:rsid w:val="00774C47"/>
    <w:rsid w:val="007752B5"/>
    <w:rsid w:val="00775321"/>
    <w:rsid w:val="00776078"/>
    <w:rsid w:val="00776276"/>
    <w:rsid w:val="007762FC"/>
    <w:rsid w:val="007763D6"/>
    <w:rsid w:val="007767F6"/>
    <w:rsid w:val="00776978"/>
    <w:rsid w:val="00777398"/>
    <w:rsid w:val="0077754E"/>
    <w:rsid w:val="007775B4"/>
    <w:rsid w:val="00780026"/>
    <w:rsid w:val="00780723"/>
    <w:rsid w:val="00780AAB"/>
    <w:rsid w:val="00780B20"/>
    <w:rsid w:val="00780DEF"/>
    <w:rsid w:val="00780EAC"/>
    <w:rsid w:val="007813CF"/>
    <w:rsid w:val="007817B4"/>
    <w:rsid w:val="00781839"/>
    <w:rsid w:val="007819FC"/>
    <w:rsid w:val="00781B9E"/>
    <w:rsid w:val="00781E37"/>
    <w:rsid w:val="0078219D"/>
    <w:rsid w:val="007822D3"/>
    <w:rsid w:val="007825FB"/>
    <w:rsid w:val="0078347B"/>
    <w:rsid w:val="00783508"/>
    <w:rsid w:val="00783886"/>
    <w:rsid w:val="007838A9"/>
    <w:rsid w:val="007839D0"/>
    <w:rsid w:val="00783B76"/>
    <w:rsid w:val="00783F1C"/>
    <w:rsid w:val="00784546"/>
    <w:rsid w:val="007847D1"/>
    <w:rsid w:val="00784805"/>
    <w:rsid w:val="007849D9"/>
    <w:rsid w:val="007854C2"/>
    <w:rsid w:val="00785FBB"/>
    <w:rsid w:val="00786116"/>
    <w:rsid w:val="0078636C"/>
    <w:rsid w:val="00786879"/>
    <w:rsid w:val="00787307"/>
    <w:rsid w:val="00787339"/>
    <w:rsid w:val="00787AF6"/>
    <w:rsid w:val="007900BE"/>
    <w:rsid w:val="007902D4"/>
    <w:rsid w:val="00790D6F"/>
    <w:rsid w:val="00790D81"/>
    <w:rsid w:val="00791064"/>
    <w:rsid w:val="0079138B"/>
    <w:rsid w:val="00791642"/>
    <w:rsid w:val="00791B2B"/>
    <w:rsid w:val="00791B72"/>
    <w:rsid w:val="00792413"/>
    <w:rsid w:val="00792738"/>
    <w:rsid w:val="00792804"/>
    <w:rsid w:val="00792813"/>
    <w:rsid w:val="00793490"/>
    <w:rsid w:val="00793A18"/>
    <w:rsid w:val="00793D04"/>
    <w:rsid w:val="00793E3D"/>
    <w:rsid w:val="00793E90"/>
    <w:rsid w:val="0079403D"/>
    <w:rsid w:val="00794065"/>
    <w:rsid w:val="00794360"/>
    <w:rsid w:val="00794463"/>
    <w:rsid w:val="007945BA"/>
    <w:rsid w:val="007946E6"/>
    <w:rsid w:val="00794732"/>
    <w:rsid w:val="00794821"/>
    <w:rsid w:val="00794883"/>
    <w:rsid w:val="00794C6B"/>
    <w:rsid w:val="007950BB"/>
    <w:rsid w:val="007955A7"/>
    <w:rsid w:val="007956B4"/>
    <w:rsid w:val="007958F9"/>
    <w:rsid w:val="00795A63"/>
    <w:rsid w:val="00795AE7"/>
    <w:rsid w:val="00795E8F"/>
    <w:rsid w:val="00795EDE"/>
    <w:rsid w:val="00796849"/>
    <w:rsid w:val="00796850"/>
    <w:rsid w:val="007969AB"/>
    <w:rsid w:val="00796A9F"/>
    <w:rsid w:val="00796ACC"/>
    <w:rsid w:val="00796BBA"/>
    <w:rsid w:val="00796E84"/>
    <w:rsid w:val="00796F10"/>
    <w:rsid w:val="0079715C"/>
    <w:rsid w:val="007976C2"/>
    <w:rsid w:val="00797C18"/>
    <w:rsid w:val="00797D61"/>
    <w:rsid w:val="00797FDD"/>
    <w:rsid w:val="007A0136"/>
    <w:rsid w:val="007A0295"/>
    <w:rsid w:val="007A0C13"/>
    <w:rsid w:val="007A0DFA"/>
    <w:rsid w:val="007A11CA"/>
    <w:rsid w:val="007A155D"/>
    <w:rsid w:val="007A19B0"/>
    <w:rsid w:val="007A1FC8"/>
    <w:rsid w:val="007A2246"/>
    <w:rsid w:val="007A22E3"/>
    <w:rsid w:val="007A24B0"/>
    <w:rsid w:val="007A24BC"/>
    <w:rsid w:val="007A29D7"/>
    <w:rsid w:val="007A2EA0"/>
    <w:rsid w:val="007A2EF5"/>
    <w:rsid w:val="007A2F0C"/>
    <w:rsid w:val="007A2F1B"/>
    <w:rsid w:val="007A339F"/>
    <w:rsid w:val="007A3D44"/>
    <w:rsid w:val="007A3F62"/>
    <w:rsid w:val="007A408D"/>
    <w:rsid w:val="007A4888"/>
    <w:rsid w:val="007A48B0"/>
    <w:rsid w:val="007A4CD4"/>
    <w:rsid w:val="007A4EB9"/>
    <w:rsid w:val="007A502B"/>
    <w:rsid w:val="007A5645"/>
    <w:rsid w:val="007A5DD0"/>
    <w:rsid w:val="007A6543"/>
    <w:rsid w:val="007A679A"/>
    <w:rsid w:val="007A68B6"/>
    <w:rsid w:val="007A6D4D"/>
    <w:rsid w:val="007A6D88"/>
    <w:rsid w:val="007A7146"/>
    <w:rsid w:val="007A717B"/>
    <w:rsid w:val="007A76E0"/>
    <w:rsid w:val="007A7B83"/>
    <w:rsid w:val="007A7FCB"/>
    <w:rsid w:val="007B0463"/>
    <w:rsid w:val="007B0625"/>
    <w:rsid w:val="007B0BE4"/>
    <w:rsid w:val="007B0C3A"/>
    <w:rsid w:val="007B11CB"/>
    <w:rsid w:val="007B11F2"/>
    <w:rsid w:val="007B1347"/>
    <w:rsid w:val="007B1661"/>
    <w:rsid w:val="007B16FE"/>
    <w:rsid w:val="007B17F1"/>
    <w:rsid w:val="007B1971"/>
    <w:rsid w:val="007B1CAA"/>
    <w:rsid w:val="007B1D91"/>
    <w:rsid w:val="007B1F66"/>
    <w:rsid w:val="007B20CA"/>
    <w:rsid w:val="007B2362"/>
    <w:rsid w:val="007B359C"/>
    <w:rsid w:val="007B3884"/>
    <w:rsid w:val="007B3B29"/>
    <w:rsid w:val="007B3D3E"/>
    <w:rsid w:val="007B3EDF"/>
    <w:rsid w:val="007B45E8"/>
    <w:rsid w:val="007B466A"/>
    <w:rsid w:val="007B4921"/>
    <w:rsid w:val="007B4B6B"/>
    <w:rsid w:val="007B4E29"/>
    <w:rsid w:val="007B4FC1"/>
    <w:rsid w:val="007B55AD"/>
    <w:rsid w:val="007B58D6"/>
    <w:rsid w:val="007B6386"/>
    <w:rsid w:val="007B6389"/>
    <w:rsid w:val="007B666B"/>
    <w:rsid w:val="007B6BA9"/>
    <w:rsid w:val="007B6D09"/>
    <w:rsid w:val="007B710E"/>
    <w:rsid w:val="007B7460"/>
    <w:rsid w:val="007B7A7F"/>
    <w:rsid w:val="007B7D9A"/>
    <w:rsid w:val="007B7EC7"/>
    <w:rsid w:val="007C02A4"/>
    <w:rsid w:val="007C0305"/>
    <w:rsid w:val="007C0383"/>
    <w:rsid w:val="007C0F60"/>
    <w:rsid w:val="007C0F82"/>
    <w:rsid w:val="007C10E9"/>
    <w:rsid w:val="007C1334"/>
    <w:rsid w:val="007C1869"/>
    <w:rsid w:val="007C194B"/>
    <w:rsid w:val="007C1A3D"/>
    <w:rsid w:val="007C2228"/>
    <w:rsid w:val="007C27D3"/>
    <w:rsid w:val="007C291D"/>
    <w:rsid w:val="007C2A65"/>
    <w:rsid w:val="007C2AB1"/>
    <w:rsid w:val="007C2B5F"/>
    <w:rsid w:val="007C2EC7"/>
    <w:rsid w:val="007C304E"/>
    <w:rsid w:val="007C3188"/>
    <w:rsid w:val="007C3476"/>
    <w:rsid w:val="007C3AFB"/>
    <w:rsid w:val="007C3D27"/>
    <w:rsid w:val="007C3DEB"/>
    <w:rsid w:val="007C40EF"/>
    <w:rsid w:val="007C434C"/>
    <w:rsid w:val="007C4C97"/>
    <w:rsid w:val="007C4CC1"/>
    <w:rsid w:val="007C4E8E"/>
    <w:rsid w:val="007C4EE1"/>
    <w:rsid w:val="007C503D"/>
    <w:rsid w:val="007C5352"/>
    <w:rsid w:val="007C562D"/>
    <w:rsid w:val="007C57C8"/>
    <w:rsid w:val="007C57C9"/>
    <w:rsid w:val="007C595B"/>
    <w:rsid w:val="007C5BC3"/>
    <w:rsid w:val="007C5D6C"/>
    <w:rsid w:val="007C6099"/>
    <w:rsid w:val="007C6167"/>
    <w:rsid w:val="007C62E4"/>
    <w:rsid w:val="007C6315"/>
    <w:rsid w:val="007C6323"/>
    <w:rsid w:val="007C6A3D"/>
    <w:rsid w:val="007C6B00"/>
    <w:rsid w:val="007C7519"/>
    <w:rsid w:val="007C7A22"/>
    <w:rsid w:val="007C7B88"/>
    <w:rsid w:val="007C7BD1"/>
    <w:rsid w:val="007D05B0"/>
    <w:rsid w:val="007D0DFA"/>
    <w:rsid w:val="007D1177"/>
    <w:rsid w:val="007D12A1"/>
    <w:rsid w:val="007D1411"/>
    <w:rsid w:val="007D1F41"/>
    <w:rsid w:val="007D1F6E"/>
    <w:rsid w:val="007D25C9"/>
    <w:rsid w:val="007D298E"/>
    <w:rsid w:val="007D2A9A"/>
    <w:rsid w:val="007D2CE3"/>
    <w:rsid w:val="007D2EFB"/>
    <w:rsid w:val="007D3493"/>
    <w:rsid w:val="007D349A"/>
    <w:rsid w:val="007D36EC"/>
    <w:rsid w:val="007D39CF"/>
    <w:rsid w:val="007D39D1"/>
    <w:rsid w:val="007D3A9D"/>
    <w:rsid w:val="007D3AE8"/>
    <w:rsid w:val="007D3CAF"/>
    <w:rsid w:val="007D3CED"/>
    <w:rsid w:val="007D44DC"/>
    <w:rsid w:val="007D4861"/>
    <w:rsid w:val="007D4B81"/>
    <w:rsid w:val="007D4E1B"/>
    <w:rsid w:val="007D4E5D"/>
    <w:rsid w:val="007D4E6D"/>
    <w:rsid w:val="007D51B7"/>
    <w:rsid w:val="007D53BE"/>
    <w:rsid w:val="007D5524"/>
    <w:rsid w:val="007D59E7"/>
    <w:rsid w:val="007D59E9"/>
    <w:rsid w:val="007D5B09"/>
    <w:rsid w:val="007D6109"/>
    <w:rsid w:val="007D6A48"/>
    <w:rsid w:val="007D6C68"/>
    <w:rsid w:val="007D6DC9"/>
    <w:rsid w:val="007D702D"/>
    <w:rsid w:val="007D70C0"/>
    <w:rsid w:val="007D7117"/>
    <w:rsid w:val="007D768A"/>
    <w:rsid w:val="007D79B4"/>
    <w:rsid w:val="007D7B28"/>
    <w:rsid w:val="007D7B41"/>
    <w:rsid w:val="007D7C94"/>
    <w:rsid w:val="007D7D23"/>
    <w:rsid w:val="007E0158"/>
    <w:rsid w:val="007E01E4"/>
    <w:rsid w:val="007E0742"/>
    <w:rsid w:val="007E07BC"/>
    <w:rsid w:val="007E114B"/>
    <w:rsid w:val="007E1795"/>
    <w:rsid w:val="007E1831"/>
    <w:rsid w:val="007E195D"/>
    <w:rsid w:val="007E1B92"/>
    <w:rsid w:val="007E1E9D"/>
    <w:rsid w:val="007E2292"/>
    <w:rsid w:val="007E270D"/>
    <w:rsid w:val="007E2882"/>
    <w:rsid w:val="007E294C"/>
    <w:rsid w:val="007E2E41"/>
    <w:rsid w:val="007E2F23"/>
    <w:rsid w:val="007E3334"/>
    <w:rsid w:val="007E344A"/>
    <w:rsid w:val="007E3714"/>
    <w:rsid w:val="007E3731"/>
    <w:rsid w:val="007E38A9"/>
    <w:rsid w:val="007E3990"/>
    <w:rsid w:val="007E39AA"/>
    <w:rsid w:val="007E3AFD"/>
    <w:rsid w:val="007E40AB"/>
    <w:rsid w:val="007E4AB7"/>
    <w:rsid w:val="007E4E78"/>
    <w:rsid w:val="007E51DF"/>
    <w:rsid w:val="007E5615"/>
    <w:rsid w:val="007E5663"/>
    <w:rsid w:val="007E5A36"/>
    <w:rsid w:val="007E5B77"/>
    <w:rsid w:val="007E6514"/>
    <w:rsid w:val="007E6EC0"/>
    <w:rsid w:val="007E71FA"/>
    <w:rsid w:val="007E72FD"/>
    <w:rsid w:val="007E7D30"/>
    <w:rsid w:val="007E7F03"/>
    <w:rsid w:val="007F00EC"/>
    <w:rsid w:val="007F038A"/>
    <w:rsid w:val="007F068E"/>
    <w:rsid w:val="007F0891"/>
    <w:rsid w:val="007F0AEA"/>
    <w:rsid w:val="007F0BE5"/>
    <w:rsid w:val="007F0F0A"/>
    <w:rsid w:val="007F127D"/>
    <w:rsid w:val="007F15E7"/>
    <w:rsid w:val="007F162A"/>
    <w:rsid w:val="007F1850"/>
    <w:rsid w:val="007F1852"/>
    <w:rsid w:val="007F1E71"/>
    <w:rsid w:val="007F1EEC"/>
    <w:rsid w:val="007F1F8C"/>
    <w:rsid w:val="007F236B"/>
    <w:rsid w:val="007F2FC5"/>
    <w:rsid w:val="007F3728"/>
    <w:rsid w:val="007F3827"/>
    <w:rsid w:val="007F3F4E"/>
    <w:rsid w:val="007F465E"/>
    <w:rsid w:val="007F468D"/>
    <w:rsid w:val="007F4B78"/>
    <w:rsid w:val="007F4D5D"/>
    <w:rsid w:val="007F536B"/>
    <w:rsid w:val="007F5393"/>
    <w:rsid w:val="007F539A"/>
    <w:rsid w:val="007F5709"/>
    <w:rsid w:val="007F59D7"/>
    <w:rsid w:val="007F5E5E"/>
    <w:rsid w:val="007F6093"/>
    <w:rsid w:val="007F6337"/>
    <w:rsid w:val="007F6606"/>
    <w:rsid w:val="007F68C1"/>
    <w:rsid w:val="007F6A3F"/>
    <w:rsid w:val="007F6F15"/>
    <w:rsid w:val="007F72D0"/>
    <w:rsid w:val="007F747F"/>
    <w:rsid w:val="007F752B"/>
    <w:rsid w:val="007F7A6A"/>
    <w:rsid w:val="007F7EDD"/>
    <w:rsid w:val="00800596"/>
    <w:rsid w:val="00800A75"/>
    <w:rsid w:val="00800B85"/>
    <w:rsid w:val="00800C45"/>
    <w:rsid w:val="00801021"/>
    <w:rsid w:val="00801110"/>
    <w:rsid w:val="00801225"/>
    <w:rsid w:val="0080160B"/>
    <w:rsid w:val="00801B5A"/>
    <w:rsid w:val="00801D20"/>
    <w:rsid w:val="008020CA"/>
    <w:rsid w:val="00802250"/>
    <w:rsid w:val="008024E8"/>
    <w:rsid w:val="0080260E"/>
    <w:rsid w:val="008026E4"/>
    <w:rsid w:val="00802B02"/>
    <w:rsid w:val="00802E5C"/>
    <w:rsid w:val="00803262"/>
    <w:rsid w:val="00803441"/>
    <w:rsid w:val="0080356D"/>
    <w:rsid w:val="0080369D"/>
    <w:rsid w:val="0080382D"/>
    <w:rsid w:val="00803B34"/>
    <w:rsid w:val="00803B6E"/>
    <w:rsid w:val="00803C24"/>
    <w:rsid w:val="00803D84"/>
    <w:rsid w:val="00803E19"/>
    <w:rsid w:val="008041D8"/>
    <w:rsid w:val="008043B5"/>
    <w:rsid w:val="008046DA"/>
    <w:rsid w:val="00804785"/>
    <w:rsid w:val="00804F0A"/>
    <w:rsid w:val="008050B1"/>
    <w:rsid w:val="00805290"/>
    <w:rsid w:val="00805877"/>
    <w:rsid w:val="00805A09"/>
    <w:rsid w:val="00805D96"/>
    <w:rsid w:val="0080617F"/>
    <w:rsid w:val="008064D1"/>
    <w:rsid w:val="00806C61"/>
    <w:rsid w:val="00806CA0"/>
    <w:rsid w:val="00806F3F"/>
    <w:rsid w:val="0080704A"/>
    <w:rsid w:val="00807071"/>
    <w:rsid w:val="0080707D"/>
    <w:rsid w:val="00807481"/>
    <w:rsid w:val="008076CD"/>
    <w:rsid w:val="00807718"/>
    <w:rsid w:val="00807D73"/>
    <w:rsid w:val="00810742"/>
    <w:rsid w:val="00810B9F"/>
    <w:rsid w:val="00810FB9"/>
    <w:rsid w:val="00811419"/>
    <w:rsid w:val="0081193B"/>
    <w:rsid w:val="00811A1A"/>
    <w:rsid w:val="00811B84"/>
    <w:rsid w:val="00811CE3"/>
    <w:rsid w:val="008123B7"/>
    <w:rsid w:val="00812650"/>
    <w:rsid w:val="00812731"/>
    <w:rsid w:val="00812ABA"/>
    <w:rsid w:val="00812D95"/>
    <w:rsid w:val="0081360A"/>
    <w:rsid w:val="00813950"/>
    <w:rsid w:val="00813A38"/>
    <w:rsid w:val="0081404E"/>
    <w:rsid w:val="008142AE"/>
    <w:rsid w:val="00814960"/>
    <w:rsid w:val="00814C8A"/>
    <w:rsid w:val="0081555C"/>
    <w:rsid w:val="00815A63"/>
    <w:rsid w:val="00815D6A"/>
    <w:rsid w:val="00815DF8"/>
    <w:rsid w:val="00815F88"/>
    <w:rsid w:val="00816335"/>
    <w:rsid w:val="0081646A"/>
    <w:rsid w:val="008166A2"/>
    <w:rsid w:val="008168CF"/>
    <w:rsid w:val="00816AFB"/>
    <w:rsid w:val="00816C5B"/>
    <w:rsid w:val="00816CB6"/>
    <w:rsid w:val="00816D89"/>
    <w:rsid w:val="0081710A"/>
    <w:rsid w:val="00817207"/>
    <w:rsid w:val="00817707"/>
    <w:rsid w:val="008177EB"/>
    <w:rsid w:val="00817888"/>
    <w:rsid w:val="008179B5"/>
    <w:rsid w:val="008179E1"/>
    <w:rsid w:val="00820BFD"/>
    <w:rsid w:val="00821831"/>
    <w:rsid w:val="00821AA5"/>
    <w:rsid w:val="00821D90"/>
    <w:rsid w:val="0082247F"/>
    <w:rsid w:val="0082273A"/>
    <w:rsid w:val="008239E1"/>
    <w:rsid w:val="00823C7F"/>
    <w:rsid w:val="00823FD9"/>
    <w:rsid w:val="008242B4"/>
    <w:rsid w:val="00824566"/>
    <w:rsid w:val="008247F0"/>
    <w:rsid w:val="00824884"/>
    <w:rsid w:val="008249DD"/>
    <w:rsid w:val="00825017"/>
    <w:rsid w:val="008252B4"/>
    <w:rsid w:val="008252C8"/>
    <w:rsid w:val="0082562D"/>
    <w:rsid w:val="00825BDC"/>
    <w:rsid w:val="00825D86"/>
    <w:rsid w:val="00826342"/>
    <w:rsid w:val="00826561"/>
    <w:rsid w:val="00826902"/>
    <w:rsid w:val="00826CAF"/>
    <w:rsid w:val="00827231"/>
    <w:rsid w:val="008279A6"/>
    <w:rsid w:val="00827A77"/>
    <w:rsid w:val="00827AFA"/>
    <w:rsid w:val="00827C81"/>
    <w:rsid w:val="00827E8C"/>
    <w:rsid w:val="008300FB"/>
    <w:rsid w:val="008303B3"/>
    <w:rsid w:val="008306A1"/>
    <w:rsid w:val="0083076D"/>
    <w:rsid w:val="00830955"/>
    <w:rsid w:val="00830CD8"/>
    <w:rsid w:val="00830E8D"/>
    <w:rsid w:val="0083153D"/>
    <w:rsid w:val="0083174C"/>
    <w:rsid w:val="00831997"/>
    <w:rsid w:val="00831B78"/>
    <w:rsid w:val="00831E5D"/>
    <w:rsid w:val="00832795"/>
    <w:rsid w:val="00832A59"/>
    <w:rsid w:val="00832D37"/>
    <w:rsid w:val="00832F9B"/>
    <w:rsid w:val="00833A67"/>
    <w:rsid w:val="00833C36"/>
    <w:rsid w:val="00833F88"/>
    <w:rsid w:val="0083404C"/>
    <w:rsid w:val="008344F7"/>
    <w:rsid w:val="00834609"/>
    <w:rsid w:val="0083499E"/>
    <w:rsid w:val="00834AA7"/>
    <w:rsid w:val="00834AB3"/>
    <w:rsid w:val="00834C1C"/>
    <w:rsid w:val="00835263"/>
    <w:rsid w:val="008353FE"/>
    <w:rsid w:val="00835713"/>
    <w:rsid w:val="008357C7"/>
    <w:rsid w:val="00835916"/>
    <w:rsid w:val="008359FE"/>
    <w:rsid w:val="00835E37"/>
    <w:rsid w:val="00835E48"/>
    <w:rsid w:val="00835EEF"/>
    <w:rsid w:val="008360A2"/>
    <w:rsid w:val="008366AA"/>
    <w:rsid w:val="008368E0"/>
    <w:rsid w:val="008369F6"/>
    <w:rsid w:val="00836DD8"/>
    <w:rsid w:val="00836FAE"/>
    <w:rsid w:val="00837723"/>
    <w:rsid w:val="00837FD1"/>
    <w:rsid w:val="00837FD3"/>
    <w:rsid w:val="00840139"/>
    <w:rsid w:val="00840285"/>
    <w:rsid w:val="008402D2"/>
    <w:rsid w:val="00840405"/>
    <w:rsid w:val="00840479"/>
    <w:rsid w:val="00841200"/>
    <w:rsid w:val="00841417"/>
    <w:rsid w:val="008415A4"/>
    <w:rsid w:val="00841D6F"/>
    <w:rsid w:val="00841E18"/>
    <w:rsid w:val="00841FBB"/>
    <w:rsid w:val="00841FCB"/>
    <w:rsid w:val="00842728"/>
    <w:rsid w:val="00842752"/>
    <w:rsid w:val="00842773"/>
    <w:rsid w:val="00842887"/>
    <w:rsid w:val="00842C4A"/>
    <w:rsid w:val="00842C99"/>
    <w:rsid w:val="00842CF1"/>
    <w:rsid w:val="00843043"/>
    <w:rsid w:val="00843167"/>
    <w:rsid w:val="00843260"/>
    <w:rsid w:val="00843480"/>
    <w:rsid w:val="008436AF"/>
    <w:rsid w:val="008436FF"/>
    <w:rsid w:val="00843D37"/>
    <w:rsid w:val="00843E1C"/>
    <w:rsid w:val="00843E8E"/>
    <w:rsid w:val="00844099"/>
    <w:rsid w:val="00844211"/>
    <w:rsid w:val="0084450F"/>
    <w:rsid w:val="00844822"/>
    <w:rsid w:val="0084493D"/>
    <w:rsid w:val="00844A07"/>
    <w:rsid w:val="00844A86"/>
    <w:rsid w:val="00844E14"/>
    <w:rsid w:val="00844E19"/>
    <w:rsid w:val="00844F4C"/>
    <w:rsid w:val="0084534B"/>
    <w:rsid w:val="0084544D"/>
    <w:rsid w:val="008454C0"/>
    <w:rsid w:val="00845593"/>
    <w:rsid w:val="00845934"/>
    <w:rsid w:val="00845BBC"/>
    <w:rsid w:val="00845E12"/>
    <w:rsid w:val="00845E83"/>
    <w:rsid w:val="00845EC9"/>
    <w:rsid w:val="00846266"/>
    <w:rsid w:val="00846549"/>
    <w:rsid w:val="0084671E"/>
    <w:rsid w:val="008467F6"/>
    <w:rsid w:val="008469A3"/>
    <w:rsid w:val="00846D05"/>
    <w:rsid w:val="00846D0C"/>
    <w:rsid w:val="008474A2"/>
    <w:rsid w:val="00847556"/>
    <w:rsid w:val="0084778A"/>
    <w:rsid w:val="00847D33"/>
    <w:rsid w:val="00847D34"/>
    <w:rsid w:val="00847DBC"/>
    <w:rsid w:val="0085014D"/>
    <w:rsid w:val="00850317"/>
    <w:rsid w:val="0085049D"/>
    <w:rsid w:val="00850733"/>
    <w:rsid w:val="00850DEB"/>
    <w:rsid w:val="008513F9"/>
    <w:rsid w:val="008515C5"/>
    <w:rsid w:val="00851634"/>
    <w:rsid w:val="008517F3"/>
    <w:rsid w:val="00851892"/>
    <w:rsid w:val="0085199C"/>
    <w:rsid w:val="00851C0A"/>
    <w:rsid w:val="00851C31"/>
    <w:rsid w:val="00851D79"/>
    <w:rsid w:val="00852D71"/>
    <w:rsid w:val="00852DF3"/>
    <w:rsid w:val="00853297"/>
    <w:rsid w:val="008532A8"/>
    <w:rsid w:val="00853548"/>
    <w:rsid w:val="00853577"/>
    <w:rsid w:val="00854192"/>
    <w:rsid w:val="008543B7"/>
    <w:rsid w:val="00854ACC"/>
    <w:rsid w:val="00854C41"/>
    <w:rsid w:val="00854C5D"/>
    <w:rsid w:val="00855064"/>
    <w:rsid w:val="008556A4"/>
    <w:rsid w:val="00855AE3"/>
    <w:rsid w:val="00855C7E"/>
    <w:rsid w:val="00855FDD"/>
    <w:rsid w:val="00856210"/>
    <w:rsid w:val="0085697F"/>
    <w:rsid w:val="00856B47"/>
    <w:rsid w:val="00856C44"/>
    <w:rsid w:val="00856DDC"/>
    <w:rsid w:val="008570D9"/>
    <w:rsid w:val="008570EE"/>
    <w:rsid w:val="008573CC"/>
    <w:rsid w:val="008573D6"/>
    <w:rsid w:val="0085748E"/>
    <w:rsid w:val="0085773A"/>
    <w:rsid w:val="008577F6"/>
    <w:rsid w:val="00857881"/>
    <w:rsid w:val="00857D2C"/>
    <w:rsid w:val="00857F02"/>
    <w:rsid w:val="00857F73"/>
    <w:rsid w:val="00857FD5"/>
    <w:rsid w:val="00860888"/>
    <w:rsid w:val="00860913"/>
    <w:rsid w:val="00860DDD"/>
    <w:rsid w:val="00860E4A"/>
    <w:rsid w:val="0086108F"/>
    <w:rsid w:val="008610A0"/>
    <w:rsid w:val="00861166"/>
    <w:rsid w:val="008612A9"/>
    <w:rsid w:val="008612F9"/>
    <w:rsid w:val="00861F75"/>
    <w:rsid w:val="00862362"/>
    <w:rsid w:val="008623E2"/>
    <w:rsid w:val="00862503"/>
    <w:rsid w:val="008626C4"/>
    <w:rsid w:val="008629F9"/>
    <w:rsid w:val="00862AF2"/>
    <w:rsid w:val="00862D81"/>
    <w:rsid w:val="00862DF3"/>
    <w:rsid w:val="00862F4F"/>
    <w:rsid w:val="008634CC"/>
    <w:rsid w:val="00863887"/>
    <w:rsid w:val="00863B1E"/>
    <w:rsid w:val="00863DD7"/>
    <w:rsid w:val="008640DD"/>
    <w:rsid w:val="008642D3"/>
    <w:rsid w:val="008643F2"/>
    <w:rsid w:val="00864402"/>
    <w:rsid w:val="0086465B"/>
    <w:rsid w:val="00864A68"/>
    <w:rsid w:val="0086508E"/>
    <w:rsid w:val="0086515C"/>
    <w:rsid w:val="00865202"/>
    <w:rsid w:val="00865264"/>
    <w:rsid w:val="00865569"/>
    <w:rsid w:val="00865EC5"/>
    <w:rsid w:val="008660EB"/>
    <w:rsid w:val="008660FD"/>
    <w:rsid w:val="008664C5"/>
    <w:rsid w:val="008668FB"/>
    <w:rsid w:val="00866944"/>
    <w:rsid w:val="00866DE7"/>
    <w:rsid w:val="00866F10"/>
    <w:rsid w:val="008674BB"/>
    <w:rsid w:val="00867574"/>
    <w:rsid w:val="00867AA5"/>
    <w:rsid w:val="0087011A"/>
    <w:rsid w:val="00870146"/>
    <w:rsid w:val="00870423"/>
    <w:rsid w:val="00870518"/>
    <w:rsid w:val="0087055B"/>
    <w:rsid w:val="00870804"/>
    <w:rsid w:val="00870EBA"/>
    <w:rsid w:val="00871024"/>
    <w:rsid w:val="00871304"/>
    <w:rsid w:val="00871613"/>
    <w:rsid w:val="0087197F"/>
    <w:rsid w:val="00871CEF"/>
    <w:rsid w:val="00871D5A"/>
    <w:rsid w:val="00871EE4"/>
    <w:rsid w:val="008726A7"/>
    <w:rsid w:val="00872B68"/>
    <w:rsid w:val="00872F45"/>
    <w:rsid w:val="008731C6"/>
    <w:rsid w:val="008738F6"/>
    <w:rsid w:val="008739E8"/>
    <w:rsid w:val="0087421D"/>
    <w:rsid w:val="0087440E"/>
    <w:rsid w:val="00874557"/>
    <w:rsid w:val="00874840"/>
    <w:rsid w:val="00874E40"/>
    <w:rsid w:val="008753FC"/>
    <w:rsid w:val="008756F4"/>
    <w:rsid w:val="00875763"/>
    <w:rsid w:val="00875807"/>
    <w:rsid w:val="00875E0D"/>
    <w:rsid w:val="00876023"/>
    <w:rsid w:val="00876589"/>
    <w:rsid w:val="0087692D"/>
    <w:rsid w:val="00876B69"/>
    <w:rsid w:val="00876F12"/>
    <w:rsid w:val="00876F27"/>
    <w:rsid w:val="0087742F"/>
    <w:rsid w:val="00877536"/>
    <w:rsid w:val="0087764A"/>
    <w:rsid w:val="008776A5"/>
    <w:rsid w:val="008779B0"/>
    <w:rsid w:val="00877C4D"/>
    <w:rsid w:val="00877E12"/>
    <w:rsid w:val="008802E9"/>
    <w:rsid w:val="008805BA"/>
    <w:rsid w:val="00880612"/>
    <w:rsid w:val="00880874"/>
    <w:rsid w:val="00880963"/>
    <w:rsid w:val="00880AE2"/>
    <w:rsid w:val="00880D25"/>
    <w:rsid w:val="00880E9A"/>
    <w:rsid w:val="008813BC"/>
    <w:rsid w:val="008817F4"/>
    <w:rsid w:val="008818D4"/>
    <w:rsid w:val="008819A7"/>
    <w:rsid w:val="00881B02"/>
    <w:rsid w:val="00881B56"/>
    <w:rsid w:val="00881EFC"/>
    <w:rsid w:val="008821D9"/>
    <w:rsid w:val="00882595"/>
    <w:rsid w:val="008829EB"/>
    <w:rsid w:val="00882B1C"/>
    <w:rsid w:val="00882D75"/>
    <w:rsid w:val="00882DA0"/>
    <w:rsid w:val="008836D5"/>
    <w:rsid w:val="00883C9A"/>
    <w:rsid w:val="00883CEA"/>
    <w:rsid w:val="008841BB"/>
    <w:rsid w:val="00884376"/>
    <w:rsid w:val="00884A95"/>
    <w:rsid w:val="00884CAC"/>
    <w:rsid w:val="00884CB4"/>
    <w:rsid w:val="00885103"/>
    <w:rsid w:val="0088553F"/>
    <w:rsid w:val="008855D8"/>
    <w:rsid w:val="0088570D"/>
    <w:rsid w:val="00885728"/>
    <w:rsid w:val="00885958"/>
    <w:rsid w:val="00885B43"/>
    <w:rsid w:val="00885B56"/>
    <w:rsid w:val="00886224"/>
    <w:rsid w:val="0088663D"/>
    <w:rsid w:val="00886EBE"/>
    <w:rsid w:val="008870F0"/>
    <w:rsid w:val="008871FA"/>
    <w:rsid w:val="008873B6"/>
    <w:rsid w:val="0088779C"/>
    <w:rsid w:val="00887930"/>
    <w:rsid w:val="00887EE6"/>
    <w:rsid w:val="00890496"/>
    <w:rsid w:val="00890555"/>
    <w:rsid w:val="00890578"/>
    <w:rsid w:val="008905F5"/>
    <w:rsid w:val="00890819"/>
    <w:rsid w:val="00890949"/>
    <w:rsid w:val="00890CC4"/>
    <w:rsid w:val="00890D1A"/>
    <w:rsid w:val="00891044"/>
    <w:rsid w:val="008910CD"/>
    <w:rsid w:val="00891582"/>
    <w:rsid w:val="008915F2"/>
    <w:rsid w:val="008917CD"/>
    <w:rsid w:val="00891C9E"/>
    <w:rsid w:val="00891D03"/>
    <w:rsid w:val="008928B6"/>
    <w:rsid w:val="008929CF"/>
    <w:rsid w:val="00892C9D"/>
    <w:rsid w:val="008931ED"/>
    <w:rsid w:val="00893278"/>
    <w:rsid w:val="00893321"/>
    <w:rsid w:val="00893575"/>
    <w:rsid w:val="00893594"/>
    <w:rsid w:val="00893720"/>
    <w:rsid w:val="0089388B"/>
    <w:rsid w:val="00893892"/>
    <w:rsid w:val="00893A45"/>
    <w:rsid w:val="00893AFC"/>
    <w:rsid w:val="00893B46"/>
    <w:rsid w:val="00893D1C"/>
    <w:rsid w:val="00894125"/>
    <w:rsid w:val="008943CB"/>
    <w:rsid w:val="008944DD"/>
    <w:rsid w:val="00894D9B"/>
    <w:rsid w:val="00894DC4"/>
    <w:rsid w:val="00894EE0"/>
    <w:rsid w:val="00895704"/>
    <w:rsid w:val="00895CFB"/>
    <w:rsid w:val="00895EBF"/>
    <w:rsid w:val="00895EF4"/>
    <w:rsid w:val="008962B5"/>
    <w:rsid w:val="00896386"/>
    <w:rsid w:val="00896EC5"/>
    <w:rsid w:val="00896FA8"/>
    <w:rsid w:val="0089726E"/>
    <w:rsid w:val="00897922"/>
    <w:rsid w:val="008A037D"/>
    <w:rsid w:val="008A0F56"/>
    <w:rsid w:val="008A10B5"/>
    <w:rsid w:val="008A13C0"/>
    <w:rsid w:val="008A158F"/>
    <w:rsid w:val="008A1CE9"/>
    <w:rsid w:val="008A1FC2"/>
    <w:rsid w:val="008A2CE9"/>
    <w:rsid w:val="008A2D9B"/>
    <w:rsid w:val="008A2F28"/>
    <w:rsid w:val="008A30C5"/>
    <w:rsid w:val="008A393E"/>
    <w:rsid w:val="008A3A46"/>
    <w:rsid w:val="008A3B23"/>
    <w:rsid w:val="008A3CC7"/>
    <w:rsid w:val="008A3D08"/>
    <w:rsid w:val="008A3E96"/>
    <w:rsid w:val="008A424F"/>
    <w:rsid w:val="008A4281"/>
    <w:rsid w:val="008A42D5"/>
    <w:rsid w:val="008A43F0"/>
    <w:rsid w:val="008A488B"/>
    <w:rsid w:val="008A48A0"/>
    <w:rsid w:val="008A4B70"/>
    <w:rsid w:val="008A4C83"/>
    <w:rsid w:val="008A552C"/>
    <w:rsid w:val="008A5663"/>
    <w:rsid w:val="008A5AFF"/>
    <w:rsid w:val="008A5E3F"/>
    <w:rsid w:val="008A6013"/>
    <w:rsid w:val="008A64A7"/>
    <w:rsid w:val="008A6877"/>
    <w:rsid w:val="008A6993"/>
    <w:rsid w:val="008A6DE7"/>
    <w:rsid w:val="008A6ECF"/>
    <w:rsid w:val="008A7440"/>
    <w:rsid w:val="008A7D6D"/>
    <w:rsid w:val="008A7F43"/>
    <w:rsid w:val="008B0387"/>
    <w:rsid w:val="008B03B0"/>
    <w:rsid w:val="008B0631"/>
    <w:rsid w:val="008B0AA1"/>
    <w:rsid w:val="008B1271"/>
    <w:rsid w:val="008B1585"/>
    <w:rsid w:val="008B17BB"/>
    <w:rsid w:val="008B1831"/>
    <w:rsid w:val="008B1AA5"/>
    <w:rsid w:val="008B1C9A"/>
    <w:rsid w:val="008B1D7E"/>
    <w:rsid w:val="008B1F6C"/>
    <w:rsid w:val="008B23B6"/>
    <w:rsid w:val="008B23C9"/>
    <w:rsid w:val="008B2EC7"/>
    <w:rsid w:val="008B3021"/>
    <w:rsid w:val="008B304D"/>
    <w:rsid w:val="008B3215"/>
    <w:rsid w:val="008B33C8"/>
    <w:rsid w:val="008B3475"/>
    <w:rsid w:val="008B35CE"/>
    <w:rsid w:val="008B36D9"/>
    <w:rsid w:val="008B3763"/>
    <w:rsid w:val="008B3C37"/>
    <w:rsid w:val="008B4258"/>
    <w:rsid w:val="008B4556"/>
    <w:rsid w:val="008B455F"/>
    <w:rsid w:val="008B461B"/>
    <w:rsid w:val="008B4765"/>
    <w:rsid w:val="008B482B"/>
    <w:rsid w:val="008B4A32"/>
    <w:rsid w:val="008B4A39"/>
    <w:rsid w:val="008B4C39"/>
    <w:rsid w:val="008B538E"/>
    <w:rsid w:val="008B55FB"/>
    <w:rsid w:val="008B5618"/>
    <w:rsid w:val="008B5854"/>
    <w:rsid w:val="008B5E0D"/>
    <w:rsid w:val="008B6104"/>
    <w:rsid w:val="008B62A6"/>
    <w:rsid w:val="008B6311"/>
    <w:rsid w:val="008B674F"/>
    <w:rsid w:val="008B685D"/>
    <w:rsid w:val="008B6ACF"/>
    <w:rsid w:val="008B6F93"/>
    <w:rsid w:val="008B79D2"/>
    <w:rsid w:val="008B7C0F"/>
    <w:rsid w:val="008C018E"/>
    <w:rsid w:val="008C01DD"/>
    <w:rsid w:val="008C0B7E"/>
    <w:rsid w:val="008C0FE3"/>
    <w:rsid w:val="008C1143"/>
    <w:rsid w:val="008C14D0"/>
    <w:rsid w:val="008C1569"/>
    <w:rsid w:val="008C1AAF"/>
    <w:rsid w:val="008C25BA"/>
    <w:rsid w:val="008C27FD"/>
    <w:rsid w:val="008C2951"/>
    <w:rsid w:val="008C2EEA"/>
    <w:rsid w:val="008C31E6"/>
    <w:rsid w:val="008C3677"/>
    <w:rsid w:val="008C37FA"/>
    <w:rsid w:val="008C3862"/>
    <w:rsid w:val="008C39E5"/>
    <w:rsid w:val="008C3A61"/>
    <w:rsid w:val="008C3B33"/>
    <w:rsid w:val="008C3B3A"/>
    <w:rsid w:val="008C3FBD"/>
    <w:rsid w:val="008C3FD4"/>
    <w:rsid w:val="008C4198"/>
    <w:rsid w:val="008C4A55"/>
    <w:rsid w:val="008C4B99"/>
    <w:rsid w:val="008C4CF1"/>
    <w:rsid w:val="008C4F0D"/>
    <w:rsid w:val="008C5040"/>
    <w:rsid w:val="008C5AE4"/>
    <w:rsid w:val="008C5B1A"/>
    <w:rsid w:val="008C5D5D"/>
    <w:rsid w:val="008C5ED8"/>
    <w:rsid w:val="008C6076"/>
    <w:rsid w:val="008C61E6"/>
    <w:rsid w:val="008C6494"/>
    <w:rsid w:val="008C6532"/>
    <w:rsid w:val="008C6968"/>
    <w:rsid w:val="008C6A93"/>
    <w:rsid w:val="008C71DC"/>
    <w:rsid w:val="008C767D"/>
    <w:rsid w:val="008C76A6"/>
    <w:rsid w:val="008C76BB"/>
    <w:rsid w:val="008C7801"/>
    <w:rsid w:val="008C78DC"/>
    <w:rsid w:val="008C7929"/>
    <w:rsid w:val="008C797E"/>
    <w:rsid w:val="008C7B89"/>
    <w:rsid w:val="008C7BE4"/>
    <w:rsid w:val="008C7EFB"/>
    <w:rsid w:val="008D07F5"/>
    <w:rsid w:val="008D12D5"/>
    <w:rsid w:val="008D1A88"/>
    <w:rsid w:val="008D1BA5"/>
    <w:rsid w:val="008D1BEA"/>
    <w:rsid w:val="008D1C35"/>
    <w:rsid w:val="008D1DDE"/>
    <w:rsid w:val="008D1E84"/>
    <w:rsid w:val="008D2398"/>
    <w:rsid w:val="008D23D8"/>
    <w:rsid w:val="008D25EB"/>
    <w:rsid w:val="008D2978"/>
    <w:rsid w:val="008D301C"/>
    <w:rsid w:val="008D3031"/>
    <w:rsid w:val="008D30AD"/>
    <w:rsid w:val="008D333D"/>
    <w:rsid w:val="008D3883"/>
    <w:rsid w:val="008D39E5"/>
    <w:rsid w:val="008D3A5F"/>
    <w:rsid w:val="008D3DD6"/>
    <w:rsid w:val="008D4397"/>
    <w:rsid w:val="008D446E"/>
    <w:rsid w:val="008D47F4"/>
    <w:rsid w:val="008D4A92"/>
    <w:rsid w:val="008D4F25"/>
    <w:rsid w:val="008D52D3"/>
    <w:rsid w:val="008D569E"/>
    <w:rsid w:val="008D57DB"/>
    <w:rsid w:val="008D5CA9"/>
    <w:rsid w:val="008D5CDE"/>
    <w:rsid w:val="008D5F87"/>
    <w:rsid w:val="008D5FDF"/>
    <w:rsid w:val="008D6432"/>
    <w:rsid w:val="008D6A75"/>
    <w:rsid w:val="008D6CE3"/>
    <w:rsid w:val="008D7075"/>
    <w:rsid w:val="008D7369"/>
    <w:rsid w:val="008D73A0"/>
    <w:rsid w:val="008D77A4"/>
    <w:rsid w:val="008D7A22"/>
    <w:rsid w:val="008D7A4B"/>
    <w:rsid w:val="008D7DEB"/>
    <w:rsid w:val="008D7FDD"/>
    <w:rsid w:val="008E0120"/>
    <w:rsid w:val="008E01F4"/>
    <w:rsid w:val="008E0666"/>
    <w:rsid w:val="008E0C3C"/>
    <w:rsid w:val="008E0EFB"/>
    <w:rsid w:val="008E119F"/>
    <w:rsid w:val="008E1F36"/>
    <w:rsid w:val="008E2B65"/>
    <w:rsid w:val="008E2EAD"/>
    <w:rsid w:val="008E3207"/>
    <w:rsid w:val="008E3305"/>
    <w:rsid w:val="008E3612"/>
    <w:rsid w:val="008E3902"/>
    <w:rsid w:val="008E3AB6"/>
    <w:rsid w:val="008E3B2D"/>
    <w:rsid w:val="008E40FC"/>
    <w:rsid w:val="008E4217"/>
    <w:rsid w:val="008E4603"/>
    <w:rsid w:val="008E46C4"/>
    <w:rsid w:val="008E4B88"/>
    <w:rsid w:val="008E4CDF"/>
    <w:rsid w:val="008E50D9"/>
    <w:rsid w:val="008E5230"/>
    <w:rsid w:val="008E5497"/>
    <w:rsid w:val="008E5564"/>
    <w:rsid w:val="008E583E"/>
    <w:rsid w:val="008E5C98"/>
    <w:rsid w:val="008E6142"/>
    <w:rsid w:val="008E644F"/>
    <w:rsid w:val="008E6459"/>
    <w:rsid w:val="008E646B"/>
    <w:rsid w:val="008E66D1"/>
    <w:rsid w:val="008E6EAF"/>
    <w:rsid w:val="008E6F65"/>
    <w:rsid w:val="008E71D1"/>
    <w:rsid w:val="008E79B6"/>
    <w:rsid w:val="008F00E8"/>
    <w:rsid w:val="008F0409"/>
    <w:rsid w:val="008F08DB"/>
    <w:rsid w:val="008F0FDD"/>
    <w:rsid w:val="008F1389"/>
    <w:rsid w:val="008F1ADD"/>
    <w:rsid w:val="008F1C56"/>
    <w:rsid w:val="008F1E5F"/>
    <w:rsid w:val="008F20F6"/>
    <w:rsid w:val="008F24D6"/>
    <w:rsid w:val="008F27DE"/>
    <w:rsid w:val="008F2A37"/>
    <w:rsid w:val="008F2B47"/>
    <w:rsid w:val="008F2DD7"/>
    <w:rsid w:val="008F2F3B"/>
    <w:rsid w:val="008F30B9"/>
    <w:rsid w:val="008F30E3"/>
    <w:rsid w:val="008F411F"/>
    <w:rsid w:val="008F42DD"/>
    <w:rsid w:val="008F4309"/>
    <w:rsid w:val="008F495C"/>
    <w:rsid w:val="008F4DEC"/>
    <w:rsid w:val="008F52B4"/>
    <w:rsid w:val="008F52CD"/>
    <w:rsid w:val="008F5568"/>
    <w:rsid w:val="008F5952"/>
    <w:rsid w:val="008F5A07"/>
    <w:rsid w:val="008F5D59"/>
    <w:rsid w:val="008F622A"/>
    <w:rsid w:val="008F6952"/>
    <w:rsid w:val="008F6ADF"/>
    <w:rsid w:val="008F6D30"/>
    <w:rsid w:val="008F72D3"/>
    <w:rsid w:val="008F734C"/>
    <w:rsid w:val="008F7CE7"/>
    <w:rsid w:val="008F7F32"/>
    <w:rsid w:val="009002F6"/>
    <w:rsid w:val="00900301"/>
    <w:rsid w:val="00900545"/>
    <w:rsid w:val="00900871"/>
    <w:rsid w:val="009009D6"/>
    <w:rsid w:val="00900B32"/>
    <w:rsid w:val="00900B4F"/>
    <w:rsid w:val="0090172E"/>
    <w:rsid w:val="009019C9"/>
    <w:rsid w:val="00901B75"/>
    <w:rsid w:val="009022D6"/>
    <w:rsid w:val="00902341"/>
    <w:rsid w:val="009025BB"/>
    <w:rsid w:val="0090273C"/>
    <w:rsid w:val="00902881"/>
    <w:rsid w:val="00902A4D"/>
    <w:rsid w:val="00902AA2"/>
    <w:rsid w:val="00902DCF"/>
    <w:rsid w:val="00902DDB"/>
    <w:rsid w:val="00902E26"/>
    <w:rsid w:val="00902E65"/>
    <w:rsid w:val="009030B0"/>
    <w:rsid w:val="009031E1"/>
    <w:rsid w:val="009034BC"/>
    <w:rsid w:val="009040EA"/>
    <w:rsid w:val="00904BA1"/>
    <w:rsid w:val="00906016"/>
    <w:rsid w:val="00906312"/>
    <w:rsid w:val="00906490"/>
    <w:rsid w:val="00906A2F"/>
    <w:rsid w:val="00906C3E"/>
    <w:rsid w:val="00906DAB"/>
    <w:rsid w:val="00907518"/>
    <w:rsid w:val="0090796E"/>
    <w:rsid w:val="00907F1C"/>
    <w:rsid w:val="00907FB9"/>
    <w:rsid w:val="00910597"/>
    <w:rsid w:val="00910690"/>
    <w:rsid w:val="00910696"/>
    <w:rsid w:val="00910F5A"/>
    <w:rsid w:val="00910F5C"/>
    <w:rsid w:val="00910FDB"/>
    <w:rsid w:val="00911F33"/>
    <w:rsid w:val="0091205A"/>
    <w:rsid w:val="009128CA"/>
    <w:rsid w:val="009132AB"/>
    <w:rsid w:val="00913887"/>
    <w:rsid w:val="00913DC2"/>
    <w:rsid w:val="0091403A"/>
    <w:rsid w:val="009147A1"/>
    <w:rsid w:val="00914911"/>
    <w:rsid w:val="00914B40"/>
    <w:rsid w:val="00914D42"/>
    <w:rsid w:val="00914E77"/>
    <w:rsid w:val="00914FF5"/>
    <w:rsid w:val="009150C4"/>
    <w:rsid w:val="0091558F"/>
    <w:rsid w:val="00915594"/>
    <w:rsid w:val="00915975"/>
    <w:rsid w:val="0091620D"/>
    <w:rsid w:val="0091673E"/>
    <w:rsid w:val="00916B17"/>
    <w:rsid w:val="00916D62"/>
    <w:rsid w:val="00916DA5"/>
    <w:rsid w:val="00916FAC"/>
    <w:rsid w:val="0091704B"/>
    <w:rsid w:val="00917A63"/>
    <w:rsid w:val="00917AE7"/>
    <w:rsid w:val="00917D9F"/>
    <w:rsid w:val="00917FB5"/>
    <w:rsid w:val="00920014"/>
    <w:rsid w:val="00920114"/>
    <w:rsid w:val="0092045E"/>
    <w:rsid w:val="0092080D"/>
    <w:rsid w:val="009211B8"/>
    <w:rsid w:val="0092183B"/>
    <w:rsid w:val="00921B02"/>
    <w:rsid w:val="00921F28"/>
    <w:rsid w:val="00922387"/>
    <w:rsid w:val="0092238D"/>
    <w:rsid w:val="009228DE"/>
    <w:rsid w:val="00922D9A"/>
    <w:rsid w:val="00922FF4"/>
    <w:rsid w:val="009233D2"/>
    <w:rsid w:val="00924179"/>
    <w:rsid w:val="009242C6"/>
    <w:rsid w:val="00924694"/>
    <w:rsid w:val="0092491A"/>
    <w:rsid w:val="00924964"/>
    <w:rsid w:val="00924A5E"/>
    <w:rsid w:val="00925309"/>
    <w:rsid w:val="009255E8"/>
    <w:rsid w:val="00925658"/>
    <w:rsid w:val="00925742"/>
    <w:rsid w:val="0092608C"/>
    <w:rsid w:val="009260EF"/>
    <w:rsid w:val="009261DA"/>
    <w:rsid w:val="00926CDE"/>
    <w:rsid w:val="00926D62"/>
    <w:rsid w:val="00926DAF"/>
    <w:rsid w:val="009271A6"/>
    <w:rsid w:val="0092728D"/>
    <w:rsid w:val="00927298"/>
    <w:rsid w:val="0092750C"/>
    <w:rsid w:val="009275AC"/>
    <w:rsid w:val="00927D69"/>
    <w:rsid w:val="00927F49"/>
    <w:rsid w:val="00927FAD"/>
    <w:rsid w:val="009302C7"/>
    <w:rsid w:val="0093078E"/>
    <w:rsid w:val="00930880"/>
    <w:rsid w:val="009308E5"/>
    <w:rsid w:val="009309EC"/>
    <w:rsid w:val="00930A1E"/>
    <w:rsid w:val="00930D49"/>
    <w:rsid w:val="00930E6C"/>
    <w:rsid w:val="009311D3"/>
    <w:rsid w:val="00931333"/>
    <w:rsid w:val="00931373"/>
    <w:rsid w:val="0093165A"/>
    <w:rsid w:val="009316BA"/>
    <w:rsid w:val="00931B00"/>
    <w:rsid w:val="00931CCD"/>
    <w:rsid w:val="009323B8"/>
    <w:rsid w:val="00932E3D"/>
    <w:rsid w:val="00933582"/>
    <w:rsid w:val="00933636"/>
    <w:rsid w:val="00933912"/>
    <w:rsid w:val="00933F35"/>
    <w:rsid w:val="00933FF3"/>
    <w:rsid w:val="009341E7"/>
    <w:rsid w:val="00934875"/>
    <w:rsid w:val="00934A47"/>
    <w:rsid w:val="00934C5B"/>
    <w:rsid w:val="00934CB7"/>
    <w:rsid w:val="00935A80"/>
    <w:rsid w:val="00935B5A"/>
    <w:rsid w:val="00935C64"/>
    <w:rsid w:val="0093606A"/>
    <w:rsid w:val="0093632F"/>
    <w:rsid w:val="00936CC0"/>
    <w:rsid w:val="00936FC6"/>
    <w:rsid w:val="00937523"/>
    <w:rsid w:val="00937DFB"/>
    <w:rsid w:val="00937FED"/>
    <w:rsid w:val="0094018D"/>
    <w:rsid w:val="0094024F"/>
    <w:rsid w:val="009402C4"/>
    <w:rsid w:val="0094065F"/>
    <w:rsid w:val="00940B11"/>
    <w:rsid w:val="00940F56"/>
    <w:rsid w:val="0094134C"/>
    <w:rsid w:val="0094158E"/>
    <w:rsid w:val="00941C6F"/>
    <w:rsid w:val="00942534"/>
    <w:rsid w:val="00942A73"/>
    <w:rsid w:val="00942CA8"/>
    <w:rsid w:val="00942F42"/>
    <w:rsid w:val="00943385"/>
    <w:rsid w:val="009435CA"/>
    <w:rsid w:val="009439FE"/>
    <w:rsid w:val="00944293"/>
    <w:rsid w:val="009444CC"/>
    <w:rsid w:val="0094464A"/>
    <w:rsid w:val="00944656"/>
    <w:rsid w:val="009446D0"/>
    <w:rsid w:val="009448E6"/>
    <w:rsid w:val="00944C3A"/>
    <w:rsid w:val="00945107"/>
    <w:rsid w:val="0094517B"/>
    <w:rsid w:val="00945274"/>
    <w:rsid w:val="009453FC"/>
    <w:rsid w:val="0094563B"/>
    <w:rsid w:val="00945845"/>
    <w:rsid w:val="00945A50"/>
    <w:rsid w:val="00945AF7"/>
    <w:rsid w:val="00945C7D"/>
    <w:rsid w:val="00945D1B"/>
    <w:rsid w:val="00945D55"/>
    <w:rsid w:val="00945DDB"/>
    <w:rsid w:val="00945FE1"/>
    <w:rsid w:val="009461BE"/>
    <w:rsid w:val="009464B1"/>
    <w:rsid w:val="009465A0"/>
    <w:rsid w:val="00946BA9"/>
    <w:rsid w:val="00946DD9"/>
    <w:rsid w:val="00946E41"/>
    <w:rsid w:val="0094739B"/>
    <w:rsid w:val="00947929"/>
    <w:rsid w:val="00947E1F"/>
    <w:rsid w:val="00947ECF"/>
    <w:rsid w:val="00947F5C"/>
    <w:rsid w:val="00950182"/>
    <w:rsid w:val="00950654"/>
    <w:rsid w:val="00950783"/>
    <w:rsid w:val="009507F8"/>
    <w:rsid w:val="00950B3C"/>
    <w:rsid w:val="00950BF2"/>
    <w:rsid w:val="00950DAC"/>
    <w:rsid w:val="009512DF"/>
    <w:rsid w:val="009518D8"/>
    <w:rsid w:val="00951A8E"/>
    <w:rsid w:val="00951F15"/>
    <w:rsid w:val="00952A38"/>
    <w:rsid w:val="00952DE7"/>
    <w:rsid w:val="00952F38"/>
    <w:rsid w:val="00953073"/>
    <w:rsid w:val="00953241"/>
    <w:rsid w:val="00953249"/>
    <w:rsid w:val="00953423"/>
    <w:rsid w:val="00953787"/>
    <w:rsid w:val="00953BD7"/>
    <w:rsid w:val="00953E55"/>
    <w:rsid w:val="009545B2"/>
    <w:rsid w:val="0095476F"/>
    <w:rsid w:val="00954841"/>
    <w:rsid w:val="00954968"/>
    <w:rsid w:val="00954B7B"/>
    <w:rsid w:val="00954C11"/>
    <w:rsid w:val="00954D50"/>
    <w:rsid w:val="00955078"/>
    <w:rsid w:val="00955317"/>
    <w:rsid w:val="00955677"/>
    <w:rsid w:val="009557F3"/>
    <w:rsid w:val="0095581F"/>
    <w:rsid w:val="00955DB0"/>
    <w:rsid w:val="00955DEC"/>
    <w:rsid w:val="00955E94"/>
    <w:rsid w:val="009564FF"/>
    <w:rsid w:val="009566EE"/>
    <w:rsid w:val="0095673F"/>
    <w:rsid w:val="009569D9"/>
    <w:rsid w:val="00956A04"/>
    <w:rsid w:val="00956D81"/>
    <w:rsid w:val="00957106"/>
    <w:rsid w:val="0095722C"/>
    <w:rsid w:val="0095728B"/>
    <w:rsid w:val="0095738D"/>
    <w:rsid w:val="009577F0"/>
    <w:rsid w:val="00957ACE"/>
    <w:rsid w:val="00957B24"/>
    <w:rsid w:val="00957EEB"/>
    <w:rsid w:val="00957F00"/>
    <w:rsid w:val="009606B7"/>
    <w:rsid w:val="009607A0"/>
    <w:rsid w:val="009607EA"/>
    <w:rsid w:val="00960B92"/>
    <w:rsid w:val="009610B4"/>
    <w:rsid w:val="009612A6"/>
    <w:rsid w:val="009619D8"/>
    <w:rsid w:val="00961C64"/>
    <w:rsid w:val="009620C5"/>
    <w:rsid w:val="009621A1"/>
    <w:rsid w:val="009622FD"/>
    <w:rsid w:val="009626C4"/>
    <w:rsid w:val="00962FE1"/>
    <w:rsid w:val="00963027"/>
    <w:rsid w:val="0096305E"/>
    <w:rsid w:val="00963389"/>
    <w:rsid w:val="00963398"/>
    <w:rsid w:val="009634E6"/>
    <w:rsid w:val="0096356C"/>
    <w:rsid w:val="009637EE"/>
    <w:rsid w:val="00963DAA"/>
    <w:rsid w:val="0096457E"/>
    <w:rsid w:val="00964868"/>
    <w:rsid w:val="009648F7"/>
    <w:rsid w:val="00964D42"/>
    <w:rsid w:val="00964ED4"/>
    <w:rsid w:val="009651DF"/>
    <w:rsid w:val="0096558A"/>
    <w:rsid w:val="00965992"/>
    <w:rsid w:val="009659A2"/>
    <w:rsid w:val="00965A64"/>
    <w:rsid w:val="00965D02"/>
    <w:rsid w:val="00966242"/>
    <w:rsid w:val="0096646D"/>
    <w:rsid w:val="00966BFF"/>
    <w:rsid w:val="00966E75"/>
    <w:rsid w:val="00966FFC"/>
    <w:rsid w:val="009670C2"/>
    <w:rsid w:val="009673A4"/>
    <w:rsid w:val="009675D5"/>
    <w:rsid w:val="00967971"/>
    <w:rsid w:val="00967AF4"/>
    <w:rsid w:val="00967C4F"/>
    <w:rsid w:val="00967D1D"/>
    <w:rsid w:val="00967DA6"/>
    <w:rsid w:val="00967E44"/>
    <w:rsid w:val="009702A5"/>
    <w:rsid w:val="0097032F"/>
    <w:rsid w:val="0097081A"/>
    <w:rsid w:val="00970C02"/>
    <w:rsid w:val="00971800"/>
    <w:rsid w:val="00971980"/>
    <w:rsid w:val="00971C74"/>
    <w:rsid w:val="00973332"/>
    <w:rsid w:val="00973862"/>
    <w:rsid w:val="00973A3A"/>
    <w:rsid w:val="00973C98"/>
    <w:rsid w:val="00973CE7"/>
    <w:rsid w:val="00973F2A"/>
    <w:rsid w:val="0097412C"/>
    <w:rsid w:val="009742B7"/>
    <w:rsid w:val="009745E4"/>
    <w:rsid w:val="009746B2"/>
    <w:rsid w:val="0097483D"/>
    <w:rsid w:val="009748ED"/>
    <w:rsid w:val="00974F7A"/>
    <w:rsid w:val="00975539"/>
    <w:rsid w:val="00975862"/>
    <w:rsid w:val="00975A7F"/>
    <w:rsid w:val="00975A87"/>
    <w:rsid w:val="00975E8A"/>
    <w:rsid w:val="009767A3"/>
    <w:rsid w:val="00976A55"/>
    <w:rsid w:val="00976E18"/>
    <w:rsid w:val="00976EC4"/>
    <w:rsid w:val="009776BD"/>
    <w:rsid w:val="0097797D"/>
    <w:rsid w:val="00977A54"/>
    <w:rsid w:val="00977A7B"/>
    <w:rsid w:val="00977B78"/>
    <w:rsid w:val="00977CD7"/>
    <w:rsid w:val="00977DAE"/>
    <w:rsid w:val="00980075"/>
    <w:rsid w:val="00980287"/>
    <w:rsid w:val="0098086C"/>
    <w:rsid w:val="00980AD5"/>
    <w:rsid w:val="00980BEA"/>
    <w:rsid w:val="00980E93"/>
    <w:rsid w:val="00981019"/>
    <w:rsid w:val="00981148"/>
    <w:rsid w:val="00981180"/>
    <w:rsid w:val="00981266"/>
    <w:rsid w:val="00981287"/>
    <w:rsid w:val="00981398"/>
    <w:rsid w:val="00981508"/>
    <w:rsid w:val="009816FA"/>
    <w:rsid w:val="009817D3"/>
    <w:rsid w:val="00981A40"/>
    <w:rsid w:val="0098203C"/>
    <w:rsid w:val="0098218B"/>
    <w:rsid w:val="0098223D"/>
    <w:rsid w:val="009822C9"/>
    <w:rsid w:val="00982604"/>
    <w:rsid w:val="00982DBF"/>
    <w:rsid w:val="009834FB"/>
    <w:rsid w:val="00983510"/>
    <w:rsid w:val="009838F3"/>
    <w:rsid w:val="00983A80"/>
    <w:rsid w:val="00983EDD"/>
    <w:rsid w:val="0098404F"/>
    <w:rsid w:val="009840C2"/>
    <w:rsid w:val="00984103"/>
    <w:rsid w:val="0098463F"/>
    <w:rsid w:val="00984786"/>
    <w:rsid w:val="009849A3"/>
    <w:rsid w:val="00984A0D"/>
    <w:rsid w:val="00984B66"/>
    <w:rsid w:val="00984C5D"/>
    <w:rsid w:val="00984F5D"/>
    <w:rsid w:val="00985724"/>
    <w:rsid w:val="0098577B"/>
    <w:rsid w:val="00985F33"/>
    <w:rsid w:val="00986139"/>
    <w:rsid w:val="00986B8A"/>
    <w:rsid w:val="009872BF"/>
    <w:rsid w:val="009874A2"/>
    <w:rsid w:val="0098798D"/>
    <w:rsid w:val="00987B7B"/>
    <w:rsid w:val="00987E82"/>
    <w:rsid w:val="00987EE9"/>
    <w:rsid w:val="00990304"/>
    <w:rsid w:val="00990457"/>
    <w:rsid w:val="00990487"/>
    <w:rsid w:val="00990807"/>
    <w:rsid w:val="00990F84"/>
    <w:rsid w:val="00990FC4"/>
    <w:rsid w:val="009911D3"/>
    <w:rsid w:val="00991341"/>
    <w:rsid w:val="0099156A"/>
    <w:rsid w:val="00991A27"/>
    <w:rsid w:val="00991C20"/>
    <w:rsid w:val="00991E5A"/>
    <w:rsid w:val="00992027"/>
    <w:rsid w:val="00992C3F"/>
    <w:rsid w:val="00992E08"/>
    <w:rsid w:val="0099346A"/>
    <w:rsid w:val="009935D2"/>
    <w:rsid w:val="00993699"/>
    <w:rsid w:val="009939EA"/>
    <w:rsid w:val="00993B10"/>
    <w:rsid w:val="00994099"/>
    <w:rsid w:val="0099413A"/>
    <w:rsid w:val="00994688"/>
    <w:rsid w:val="00994B22"/>
    <w:rsid w:val="00994F58"/>
    <w:rsid w:val="00995318"/>
    <w:rsid w:val="009954EA"/>
    <w:rsid w:val="009958A0"/>
    <w:rsid w:val="00995AB9"/>
    <w:rsid w:val="00995ECC"/>
    <w:rsid w:val="00996000"/>
    <w:rsid w:val="00996637"/>
    <w:rsid w:val="00996FDF"/>
    <w:rsid w:val="00997504"/>
    <w:rsid w:val="009A00A2"/>
    <w:rsid w:val="009A062A"/>
    <w:rsid w:val="009A08E9"/>
    <w:rsid w:val="009A0F40"/>
    <w:rsid w:val="009A0FF1"/>
    <w:rsid w:val="009A134F"/>
    <w:rsid w:val="009A13B5"/>
    <w:rsid w:val="009A1463"/>
    <w:rsid w:val="009A14A8"/>
    <w:rsid w:val="009A174C"/>
    <w:rsid w:val="009A1977"/>
    <w:rsid w:val="009A1C57"/>
    <w:rsid w:val="009A1CBA"/>
    <w:rsid w:val="009A20B1"/>
    <w:rsid w:val="009A21AE"/>
    <w:rsid w:val="009A2265"/>
    <w:rsid w:val="009A2DF7"/>
    <w:rsid w:val="009A2EF6"/>
    <w:rsid w:val="009A321A"/>
    <w:rsid w:val="009A35C3"/>
    <w:rsid w:val="009A3F04"/>
    <w:rsid w:val="009A3FE8"/>
    <w:rsid w:val="009A42F6"/>
    <w:rsid w:val="009A43DC"/>
    <w:rsid w:val="009A4816"/>
    <w:rsid w:val="009A494F"/>
    <w:rsid w:val="009A49D0"/>
    <w:rsid w:val="009A49D1"/>
    <w:rsid w:val="009A4BC4"/>
    <w:rsid w:val="009A4BDD"/>
    <w:rsid w:val="009A4C0A"/>
    <w:rsid w:val="009A4FEE"/>
    <w:rsid w:val="009A5271"/>
    <w:rsid w:val="009A52A9"/>
    <w:rsid w:val="009A53EE"/>
    <w:rsid w:val="009A5459"/>
    <w:rsid w:val="009A54F3"/>
    <w:rsid w:val="009A5B20"/>
    <w:rsid w:val="009A5DE5"/>
    <w:rsid w:val="009A661A"/>
    <w:rsid w:val="009A69A3"/>
    <w:rsid w:val="009A6B74"/>
    <w:rsid w:val="009A72F1"/>
    <w:rsid w:val="009A75CF"/>
    <w:rsid w:val="009A75F2"/>
    <w:rsid w:val="009A767B"/>
    <w:rsid w:val="009A7755"/>
    <w:rsid w:val="009A798B"/>
    <w:rsid w:val="009A7CB5"/>
    <w:rsid w:val="009A7D44"/>
    <w:rsid w:val="009A7DAE"/>
    <w:rsid w:val="009A7F36"/>
    <w:rsid w:val="009A7F53"/>
    <w:rsid w:val="009B0196"/>
    <w:rsid w:val="009B01EB"/>
    <w:rsid w:val="009B08E4"/>
    <w:rsid w:val="009B1936"/>
    <w:rsid w:val="009B1D69"/>
    <w:rsid w:val="009B1F4E"/>
    <w:rsid w:val="009B219D"/>
    <w:rsid w:val="009B2A47"/>
    <w:rsid w:val="009B2F42"/>
    <w:rsid w:val="009B3092"/>
    <w:rsid w:val="009B3313"/>
    <w:rsid w:val="009B337B"/>
    <w:rsid w:val="009B37BD"/>
    <w:rsid w:val="009B398C"/>
    <w:rsid w:val="009B3E43"/>
    <w:rsid w:val="009B3E76"/>
    <w:rsid w:val="009B47B0"/>
    <w:rsid w:val="009B4893"/>
    <w:rsid w:val="009B4C31"/>
    <w:rsid w:val="009B4F49"/>
    <w:rsid w:val="009B51CF"/>
    <w:rsid w:val="009B5366"/>
    <w:rsid w:val="009B580E"/>
    <w:rsid w:val="009B5B18"/>
    <w:rsid w:val="009B5CDC"/>
    <w:rsid w:val="009B5F9D"/>
    <w:rsid w:val="009B61B7"/>
    <w:rsid w:val="009B6E91"/>
    <w:rsid w:val="009B6ED7"/>
    <w:rsid w:val="009B6EE0"/>
    <w:rsid w:val="009B6EE8"/>
    <w:rsid w:val="009B769C"/>
    <w:rsid w:val="009B76A7"/>
    <w:rsid w:val="009B7796"/>
    <w:rsid w:val="009B7C4E"/>
    <w:rsid w:val="009B7E02"/>
    <w:rsid w:val="009B7E1F"/>
    <w:rsid w:val="009B7E4F"/>
    <w:rsid w:val="009B7F8F"/>
    <w:rsid w:val="009C0262"/>
    <w:rsid w:val="009C0851"/>
    <w:rsid w:val="009C0C3A"/>
    <w:rsid w:val="009C0F5E"/>
    <w:rsid w:val="009C1419"/>
    <w:rsid w:val="009C14B3"/>
    <w:rsid w:val="009C174D"/>
    <w:rsid w:val="009C180A"/>
    <w:rsid w:val="009C1B79"/>
    <w:rsid w:val="009C2315"/>
    <w:rsid w:val="009C24C4"/>
    <w:rsid w:val="009C29F0"/>
    <w:rsid w:val="009C2AED"/>
    <w:rsid w:val="009C2B8C"/>
    <w:rsid w:val="009C2D05"/>
    <w:rsid w:val="009C329D"/>
    <w:rsid w:val="009C32CA"/>
    <w:rsid w:val="009C3446"/>
    <w:rsid w:val="009C3599"/>
    <w:rsid w:val="009C3631"/>
    <w:rsid w:val="009C38D2"/>
    <w:rsid w:val="009C3C62"/>
    <w:rsid w:val="009C3E54"/>
    <w:rsid w:val="009C4063"/>
    <w:rsid w:val="009C4743"/>
    <w:rsid w:val="009C527B"/>
    <w:rsid w:val="009C52BE"/>
    <w:rsid w:val="009C5526"/>
    <w:rsid w:val="009C5ACD"/>
    <w:rsid w:val="009C5AF6"/>
    <w:rsid w:val="009C6020"/>
    <w:rsid w:val="009C6030"/>
    <w:rsid w:val="009C60ED"/>
    <w:rsid w:val="009C6A03"/>
    <w:rsid w:val="009C6AF7"/>
    <w:rsid w:val="009C6CC6"/>
    <w:rsid w:val="009C6FCA"/>
    <w:rsid w:val="009C7159"/>
    <w:rsid w:val="009C7476"/>
    <w:rsid w:val="009C768D"/>
    <w:rsid w:val="009C7B00"/>
    <w:rsid w:val="009C7DD3"/>
    <w:rsid w:val="009C7F13"/>
    <w:rsid w:val="009D052C"/>
    <w:rsid w:val="009D054A"/>
    <w:rsid w:val="009D07DF"/>
    <w:rsid w:val="009D08A5"/>
    <w:rsid w:val="009D0FF0"/>
    <w:rsid w:val="009D1416"/>
    <w:rsid w:val="009D1F29"/>
    <w:rsid w:val="009D2192"/>
    <w:rsid w:val="009D220E"/>
    <w:rsid w:val="009D24A1"/>
    <w:rsid w:val="009D25E6"/>
    <w:rsid w:val="009D291A"/>
    <w:rsid w:val="009D2AE0"/>
    <w:rsid w:val="009D2BAE"/>
    <w:rsid w:val="009D2C40"/>
    <w:rsid w:val="009D2E85"/>
    <w:rsid w:val="009D327D"/>
    <w:rsid w:val="009D3A4B"/>
    <w:rsid w:val="009D3A85"/>
    <w:rsid w:val="009D3D3F"/>
    <w:rsid w:val="009D3E8D"/>
    <w:rsid w:val="009D3F43"/>
    <w:rsid w:val="009D3F45"/>
    <w:rsid w:val="009D44EC"/>
    <w:rsid w:val="009D4AAE"/>
    <w:rsid w:val="009D4CD7"/>
    <w:rsid w:val="009D4F92"/>
    <w:rsid w:val="009D5030"/>
    <w:rsid w:val="009D5048"/>
    <w:rsid w:val="009D51FB"/>
    <w:rsid w:val="009D5283"/>
    <w:rsid w:val="009D577E"/>
    <w:rsid w:val="009D597B"/>
    <w:rsid w:val="009D5C5A"/>
    <w:rsid w:val="009D5F3F"/>
    <w:rsid w:val="009D5FE3"/>
    <w:rsid w:val="009D6166"/>
    <w:rsid w:val="009D650C"/>
    <w:rsid w:val="009D6ADE"/>
    <w:rsid w:val="009D6BE2"/>
    <w:rsid w:val="009D6BFB"/>
    <w:rsid w:val="009D6CBF"/>
    <w:rsid w:val="009D7036"/>
    <w:rsid w:val="009D75FE"/>
    <w:rsid w:val="009D79DF"/>
    <w:rsid w:val="009D7D2A"/>
    <w:rsid w:val="009D7DB4"/>
    <w:rsid w:val="009E0222"/>
    <w:rsid w:val="009E0726"/>
    <w:rsid w:val="009E0A13"/>
    <w:rsid w:val="009E0DD9"/>
    <w:rsid w:val="009E0DF5"/>
    <w:rsid w:val="009E1146"/>
    <w:rsid w:val="009E120E"/>
    <w:rsid w:val="009E12BF"/>
    <w:rsid w:val="009E15D0"/>
    <w:rsid w:val="009E1BA7"/>
    <w:rsid w:val="009E1DD4"/>
    <w:rsid w:val="009E1E36"/>
    <w:rsid w:val="009E1E91"/>
    <w:rsid w:val="009E277E"/>
    <w:rsid w:val="009E2954"/>
    <w:rsid w:val="009E301B"/>
    <w:rsid w:val="009E3112"/>
    <w:rsid w:val="009E3144"/>
    <w:rsid w:val="009E3636"/>
    <w:rsid w:val="009E40F8"/>
    <w:rsid w:val="009E4216"/>
    <w:rsid w:val="009E448F"/>
    <w:rsid w:val="009E458C"/>
    <w:rsid w:val="009E507D"/>
    <w:rsid w:val="009E50A9"/>
    <w:rsid w:val="009E5FDA"/>
    <w:rsid w:val="009E6190"/>
    <w:rsid w:val="009E63C8"/>
    <w:rsid w:val="009E6454"/>
    <w:rsid w:val="009E67B0"/>
    <w:rsid w:val="009E67CC"/>
    <w:rsid w:val="009E6835"/>
    <w:rsid w:val="009E6ED8"/>
    <w:rsid w:val="009E701F"/>
    <w:rsid w:val="009E711D"/>
    <w:rsid w:val="009E74E1"/>
    <w:rsid w:val="009E74E6"/>
    <w:rsid w:val="009E75E0"/>
    <w:rsid w:val="009E7998"/>
    <w:rsid w:val="009E7A7B"/>
    <w:rsid w:val="009E7CC7"/>
    <w:rsid w:val="009E7D65"/>
    <w:rsid w:val="009E7D69"/>
    <w:rsid w:val="009E7F6D"/>
    <w:rsid w:val="009F0049"/>
    <w:rsid w:val="009F03DE"/>
    <w:rsid w:val="009F08BC"/>
    <w:rsid w:val="009F0B9F"/>
    <w:rsid w:val="009F0C0B"/>
    <w:rsid w:val="009F0CDF"/>
    <w:rsid w:val="009F0E8D"/>
    <w:rsid w:val="009F1372"/>
    <w:rsid w:val="009F1520"/>
    <w:rsid w:val="009F1545"/>
    <w:rsid w:val="009F15FC"/>
    <w:rsid w:val="009F16A1"/>
    <w:rsid w:val="009F17FC"/>
    <w:rsid w:val="009F1914"/>
    <w:rsid w:val="009F1B67"/>
    <w:rsid w:val="009F1C3A"/>
    <w:rsid w:val="009F228F"/>
    <w:rsid w:val="009F2681"/>
    <w:rsid w:val="009F26FD"/>
    <w:rsid w:val="009F2814"/>
    <w:rsid w:val="009F2AF4"/>
    <w:rsid w:val="009F2BC6"/>
    <w:rsid w:val="009F2EEE"/>
    <w:rsid w:val="009F30FF"/>
    <w:rsid w:val="009F35C0"/>
    <w:rsid w:val="009F3A73"/>
    <w:rsid w:val="009F3A9A"/>
    <w:rsid w:val="009F3AB4"/>
    <w:rsid w:val="009F3ADE"/>
    <w:rsid w:val="009F44E5"/>
    <w:rsid w:val="009F4A46"/>
    <w:rsid w:val="009F4BC4"/>
    <w:rsid w:val="009F4C39"/>
    <w:rsid w:val="009F4E9C"/>
    <w:rsid w:val="009F528D"/>
    <w:rsid w:val="009F5669"/>
    <w:rsid w:val="009F59CB"/>
    <w:rsid w:val="009F6460"/>
    <w:rsid w:val="009F6889"/>
    <w:rsid w:val="009F6A51"/>
    <w:rsid w:val="009F6A86"/>
    <w:rsid w:val="009F71AF"/>
    <w:rsid w:val="009F74D5"/>
    <w:rsid w:val="009F7B06"/>
    <w:rsid w:val="009F7E1D"/>
    <w:rsid w:val="00A00505"/>
    <w:rsid w:val="00A0060A"/>
    <w:rsid w:val="00A00A92"/>
    <w:rsid w:val="00A00E00"/>
    <w:rsid w:val="00A00EC2"/>
    <w:rsid w:val="00A017B7"/>
    <w:rsid w:val="00A02415"/>
    <w:rsid w:val="00A02844"/>
    <w:rsid w:val="00A029F7"/>
    <w:rsid w:val="00A02B91"/>
    <w:rsid w:val="00A02BC5"/>
    <w:rsid w:val="00A02E26"/>
    <w:rsid w:val="00A02F03"/>
    <w:rsid w:val="00A032D6"/>
    <w:rsid w:val="00A0339B"/>
    <w:rsid w:val="00A037F9"/>
    <w:rsid w:val="00A03AF0"/>
    <w:rsid w:val="00A03CF5"/>
    <w:rsid w:val="00A03EF6"/>
    <w:rsid w:val="00A03F6F"/>
    <w:rsid w:val="00A046E8"/>
    <w:rsid w:val="00A0472F"/>
    <w:rsid w:val="00A04761"/>
    <w:rsid w:val="00A04C73"/>
    <w:rsid w:val="00A04F68"/>
    <w:rsid w:val="00A05010"/>
    <w:rsid w:val="00A05061"/>
    <w:rsid w:val="00A05320"/>
    <w:rsid w:val="00A0550C"/>
    <w:rsid w:val="00A0561D"/>
    <w:rsid w:val="00A058DC"/>
    <w:rsid w:val="00A05CA4"/>
    <w:rsid w:val="00A06003"/>
    <w:rsid w:val="00A060CF"/>
    <w:rsid w:val="00A0632D"/>
    <w:rsid w:val="00A06515"/>
    <w:rsid w:val="00A06F7C"/>
    <w:rsid w:val="00A070BF"/>
    <w:rsid w:val="00A07268"/>
    <w:rsid w:val="00A073E4"/>
    <w:rsid w:val="00A074B0"/>
    <w:rsid w:val="00A077FB"/>
    <w:rsid w:val="00A07874"/>
    <w:rsid w:val="00A07A57"/>
    <w:rsid w:val="00A100DE"/>
    <w:rsid w:val="00A10195"/>
    <w:rsid w:val="00A101C9"/>
    <w:rsid w:val="00A10819"/>
    <w:rsid w:val="00A10B78"/>
    <w:rsid w:val="00A11874"/>
    <w:rsid w:val="00A11BC8"/>
    <w:rsid w:val="00A11C63"/>
    <w:rsid w:val="00A11D72"/>
    <w:rsid w:val="00A11E66"/>
    <w:rsid w:val="00A120C9"/>
    <w:rsid w:val="00A12221"/>
    <w:rsid w:val="00A123FE"/>
    <w:rsid w:val="00A12563"/>
    <w:rsid w:val="00A126FA"/>
    <w:rsid w:val="00A1301D"/>
    <w:rsid w:val="00A133EF"/>
    <w:rsid w:val="00A1373E"/>
    <w:rsid w:val="00A13C2E"/>
    <w:rsid w:val="00A1408F"/>
    <w:rsid w:val="00A143D5"/>
    <w:rsid w:val="00A14592"/>
    <w:rsid w:val="00A14790"/>
    <w:rsid w:val="00A14826"/>
    <w:rsid w:val="00A14EA0"/>
    <w:rsid w:val="00A153CB"/>
    <w:rsid w:val="00A15DF9"/>
    <w:rsid w:val="00A15E5E"/>
    <w:rsid w:val="00A16162"/>
    <w:rsid w:val="00A161D7"/>
    <w:rsid w:val="00A164D1"/>
    <w:rsid w:val="00A16598"/>
    <w:rsid w:val="00A16D9B"/>
    <w:rsid w:val="00A16F7D"/>
    <w:rsid w:val="00A17141"/>
    <w:rsid w:val="00A1746F"/>
    <w:rsid w:val="00A174C3"/>
    <w:rsid w:val="00A17560"/>
    <w:rsid w:val="00A17693"/>
    <w:rsid w:val="00A17745"/>
    <w:rsid w:val="00A178E8"/>
    <w:rsid w:val="00A17CD1"/>
    <w:rsid w:val="00A17FA4"/>
    <w:rsid w:val="00A20158"/>
    <w:rsid w:val="00A20D42"/>
    <w:rsid w:val="00A20E51"/>
    <w:rsid w:val="00A2104A"/>
    <w:rsid w:val="00A2111F"/>
    <w:rsid w:val="00A217F8"/>
    <w:rsid w:val="00A2188C"/>
    <w:rsid w:val="00A21E13"/>
    <w:rsid w:val="00A21E95"/>
    <w:rsid w:val="00A21FA6"/>
    <w:rsid w:val="00A2208A"/>
    <w:rsid w:val="00A2336A"/>
    <w:rsid w:val="00A233A7"/>
    <w:rsid w:val="00A23493"/>
    <w:rsid w:val="00A236CB"/>
    <w:rsid w:val="00A237D2"/>
    <w:rsid w:val="00A24841"/>
    <w:rsid w:val="00A24D1E"/>
    <w:rsid w:val="00A24E73"/>
    <w:rsid w:val="00A255A9"/>
    <w:rsid w:val="00A258FF"/>
    <w:rsid w:val="00A26031"/>
    <w:rsid w:val="00A26595"/>
    <w:rsid w:val="00A265D6"/>
    <w:rsid w:val="00A26B92"/>
    <w:rsid w:val="00A26D07"/>
    <w:rsid w:val="00A27149"/>
    <w:rsid w:val="00A271C0"/>
    <w:rsid w:val="00A27325"/>
    <w:rsid w:val="00A2787A"/>
    <w:rsid w:val="00A27C5D"/>
    <w:rsid w:val="00A27D0E"/>
    <w:rsid w:val="00A30242"/>
    <w:rsid w:val="00A30475"/>
    <w:rsid w:val="00A30A2F"/>
    <w:rsid w:val="00A30B3A"/>
    <w:rsid w:val="00A30CA3"/>
    <w:rsid w:val="00A30D9A"/>
    <w:rsid w:val="00A30E6A"/>
    <w:rsid w:val="00A31019"/>
    <w:rsid w:val="00A31073"/>
    <w:rsid w:val="00A312AA"/>
    <w:rsid w:val="00A31689"/>
    <w:rsid w:val="00A317E1"/>
    <w:rsid w:val="00A31A4C"/>
    <w:rsid w:val="00A31F64"/>
    <w:rsid w:val="00A3214E"/>
    <w:rsid w:val="00A321AD"/>
    <w:rsid w:val="00A32750"/>
    <w:rsid w:val="00A327A3"/>
    <w:rsid w:val="00A32D7A"/>
    <w:rsid w:val="00A33272"/>
    <w:rsid w:val="00A33388"/>
    <w:rsid w:val="00A33E7C"/>
    <w:rsid w:val="00A34932"/>
    <w:rsid w:val="00A34945"/>
    <w:rsid w:val="00A349CF"/>
    <w:rsid w:val="00A34F33"/>
    <w:rsid w:val="00A350C0"/>
    <w:rsid w:val="00A350DC"/>
    <w:rsid w:val="00A35416"/>
    <w:rsid w:val="00A35641"/>
    <w:rsid w:val="00A3564D"/>
    <w:rsid w:val="00A358A3"/>
    <w:rsid w:val="00A358C4"/>
    <w:rsid w:val="00A35965"/>
    <w:rsid w:val="00A35BF3"/>
    <w:rsid w:val="00A35EF0"/>
    <w:rsid w:val="00A36228"/>
    <w:rsid w:val="00A362DC"/>
    <w:rsid w:val="00A3649F"/>
    <w:rsid w:val="00A36AD6"/>
    <w:rsid w:val="00A36FB7"/>
    <w:rsid w:val="00A37153"/>
    <w:rsid w:val="00A3754A"/>
    <w:rsid w:val="00A376A7"/>
    <w:rsid w:val="00A37843"/>
    <w:rsid w:val="00A3784F"/>
    <w:rsid w:val="00A37AAB"/>
    <w:rsid w:val="00A40188"/>
    <w:rsid w:val="00A40331"/>
    <w:rsid w:val="00A403DC"/>
    <w:rsid w:val="00A4089F"/>
    <w:rsid w:val="00A40906"/>
    <w:rsid w:val="00A40ADB"/>
    <w:rsid w:val="00A4146F"/>
    <w:rsid w:val="00A41642"/>
    <w:rsid w:val="00A41A60"/>
    <w:rsid w:val="00A41D62"/>
    <w:rsid w:val="00A41E8A"/>
    <w:rsid w:val="00A41F51"/>
    <w:rsid w:val="00A4234B"/>
    <w:rsid w:val="00A42658"/>
    <w:rsid w:val="00A4278E"/>
    <w:rsid w:val="00A42BB5"/>
    <w:rsid w:val="00A4342A"/>
    <w:rsid w:val="00A434CC"/>
    <w:rsid w:val="00A436B8"/>
    <w:rsid w:val="00A43752"/>
    <w:rsid w:val="00A43792"/>
    <w:rsid w:val="00A438F2"/>
    <w:rsid w:val="00A43A73"/>
    <w:rsid w:val="00A43E20"/>
    <w:rsid w:val="00A43EC8"/>
    <w:rsid w:val="00A43EF4"/>
    <w:rsid w:val="00A43F07"/>
    <w:rsid w:val="00A443FA"/>
    <w:rsid w:val="00A447F2"/>
    <w:rsid w:val="00A447FF"/>
    <w:rsid w:val="00A4499D"/>
    <w:rsid w:val="00A44AE1"/>
    <w:rsid w:val="00A4510A"/>
    <w:rsid w:val="00A451FA"/>
    <w:rsid w:val="00A4542B"/>
    <w:rsid w:val="00A45595"/>
    <w:rsid w:val="00A45909"/>
    <w:rsid w:val="00A45DD9"/>
    <w:rsid w:val="00A462DF"/>
    <w:rsid w:val="00A467AB"/>
    <w:rsid w:val="00A46989"/>
    <w:rsid w:val="00A46C37"/>
    <w:rsid w:val="00A46D87"/>
    <w:rsid w:val="00A46F0B"/>
    <w:rsid w:val="00A47096"/>
    <w:rsid w:val="00A471FA"/>
    <w:rsid w:val="00A47585"/>
    <w:rsid w:val="00A47841"/>
    <w:rsid w:val="00A47B10"/>
    <w:rsid w:val="00A47C5B"/>
    <w:rsid w:val="00A5033F"/>
    <w:rsid w:val="00A503A2"/>
    <w:rsid w:val="00A50680"/>
    <w:rsid w:val="00A51197"/>
    <w:rsid w:val="00A51481"/>
    <w:rsid w:val="00A51580"/>
    <w:rsid w:val="00A51796"/>
    <w:rsid w:val="00A518A9"/>
    <w:rsid w:val="00A51C5C"/>
    <w:rsid w:val="00A51E40"/>
    <w:rsid w:val="00A524FB"/>
    <w:rsid w:val="00A52863"/>
    <w:rsid w:val="00A52CF2"/>
    <w:rsid w:val="00A52D4E"/>
    <w:rsid w:val="00A532FD"/>
    <w:rsid w:val="00A5354D"/>
    <w:rsid w:val="00A535E7"/>
    <w:rsid w:val="00A53C03"/>
    <w:rsid w:val="00A53C8C"/>
    <w:rsid w:val="00A53D3E"/>
    <w:rsid w:val="00A5449F"/>
    <w:rsid w:val="00A54829"/>
    <w:rsid w:val="00A54A53"/>
    <w:rsid w:val="00A54B2F"/>
    <w:rsid w:val="00A54C09"/>
    <w:rsid w:val="00A55110"/>
    <w:rsid w:val="00A552F7"/>
    <w:rsid w:val="00A556AC"/>
    <w:rsid w:val="00A55ECA"/>
    <w:rsid w:val="00A5602B"/>
    <w:rsid w:val="00A56117"/>
    <w:rsid w:val="00A56200"/>
    <w:rsid w:val="00A56439"/>
    <w:rsid w:val="00A565D5"/>
    <w:rsid w:val="00A567B0"/>
    <w:rsid w:val="00A5689C"/>
    <w:rsid w:val="00A56A03"/>
    <w:rsid w:val="00A56CF3"/>
    <w:rsid w:val="00A56E62"/>
    <w:rsid w:val="00A5704E"/>
    <w:rsid w:val="00A5709C"/>
    <w:rsid w:val="00A57772"/>
    <w:rsid w:val="00A57E07"/>
    <w:rsid w:val="00A57EB2"/>
    <w:rsid w:val="00A57F17"/>
    <w:rsid w:val="00A6020C"/>
    <w:rsid w:val="00A609E0"/>
    <w:rsid w:val="00A60E66"/>
    <w:rsid w:val="00A61283"/>
    <w:rsid w:val="00A61427"/>
    <w:rsid w:val="00A616D2"/>
    <w:rsid w:val="00A61826"/>
    <w:rsid w:val="00A61D02"/>
    <w:rsid w:val="00A61D86"/>
    <w:rsid w:val="00A61F35"/>
    <w:rsid w:val="00A61FD2"/>
    <w:rsid w:val="00A62237"/>
    <w:rsid w:val="00A62944"/>
    <w:rsid w:val="00A62A88"/>
    <w:rsid w:val="00A62B42"/>
    <w:rsid w:val="00A62C12"/>
    <w:rsid w:val="00A62DC4"/>
    <w:rsid w:val="00A63036"/>
    <w:rsid w:val="00A632BB"/>
    <w:rsid w:val="00A632D0"/>
    <w:rsid w:val="00A63436"/>
    <w:rsid w:val="00A63AA5"/>
    <w:rsid w:val="00A64CE0"/>
    <w:rsid w:val="00A64F23"/>
    <w:rsid w:val="00A64F88"/>
    <w:rsid w:val="00A650D4"/>
    <w:rsid w:val="00A65287"/>
    <w:rsid w:val="00A6532A"/>
    <w:rsid w:val="00A657C0"/>
    <w:rsid w:val="00A657C6"/>
    <w:rsid w:val="00A65B69"/>
    <w:rsid w:val="00A65BCC"/>
    <w:rsid w:val="00A65D46"/>
    <w:rsid w:val="00A65E73"/>
    <w:rsid w:val="00A65EBD"/>
    <w:rsid w:val="00A667E1"/>
    <w:rsid w:val="00A669C6"/>
    <w:rsid w:val="00A66A76"/>
    <w:rsid w:val="00A66F25"/>
    <w:rsid w:val="00A66FA8"/>
    <w:rsid w:val="00A67309"/>
    <w:rsid w:val="00A674C7"/>
    <w:rsid w:val="00A67522"/>
    <w:rsid w:val="00A675E9"/>
    <w:rsid w:val="00A679B6"/>
    <w:rsid w:val="00A67C1F"/>
    <w:rsid w:val="00A67C79"/>
    <w:rsid w:val="00A67DD3"/>
    <w:rsid w:val="00A7003D"/>
    <w:rsid w:val="00A70702"/>
    <w:rsid w:val="00A70E86"/>
    <w:rsid w:val="00A71698"/>
    <w:rsid w:val="00A71DE3"/>
    <w:rsid w:val="00A71EB9"/>
    <w:rsid w:val="00A71EBE"/>
    <w:rsid w:val="00A71FAD"/>
    <w:rsid w:val="00A7223B"/>
    <w:rsid w:val="00A727AC"/>
    <w:rsid w:val="00A72EFA"/>
    <w:rsid w:val="00A734D7"/>
    <w:rsid w:val="00A73658"/>
    <w:rsid w:val="00A739F7"/>
    <w:rsid w:val="00A73ECF"/>
    <w:rsid w:val="00A73F23"/>
    <w:rsid w:val="00A73F50"/>
    <w:rsid w:val="00A74379"/>
    <w:rsid w:val="00A745C2"/>
    <w:rsid w:val="00A74A3B"/>
    <w:rsid w:val="00A75230"/>
    <w:rsid w:val="00A75315"/>
    <w:rsid w:val="00A7551B"/>
    <w:rsid w:val="00A756A4"/>
    <w:rsid w:val="00A75720"/>
    <w:rsid w:val="00A758EB"/>
    <w:rsid w:val="00A75C3D"/>
    <w:rsid w:val="00A75E05"/>
    <w:rsid w:val="00A7601E"/>
    <w:rsid w:val="00A76813"/>
    <w:rsid w:val="00A768A4"/>
    <w:rsid w:val="00A76AB7"/>
    <w:rsid w:val="00A76CC9"/>
    <w:rsid w:val="00A76CE2"/>
    <w:rsid w:val="00A76FE4"/>
    <w:rsid w:val="00A7783F"/>
    <w:rsid w:val="00A77950"/>
    <w:rsid w:val="00A80041"/>
    <w:rsid w:val="00A8048D"/>
    <w:rsid w:val="00A804CA"/>
    <w:rsid w:val="00A80692"/>
    <w:rsid w:val="00A806A6"/>
    <w:rsid w:val="00A81371"/>
    <w:rsid w:val="00A816A8"/>
    <w:rsid w:val="00A8193A"/>
    <w:rsid w:val="00A81FCF"/>
    <w:rsid w:val="00A8210E"/>
    <w:rsid w:val="00A823FC"/>
    <w:rsid w:val="00A8269C"/>
    <w:rsid w:val="00A82771"/>
    <w:rsid w:val="00A82A88"/>
    <w:rsid w:val="00A82AD6"/>
    <w:rsid w:val="00A834A0"/>
    <w:rsid w:val="00A83526"/>
    <w:rsid w:val="00A83713"/>
    <w:rsid w:val="00A8389B"/>
    <w:rsid w:val="00A8395F"/>
    <w:rsid w:val="00A841F1"/>
    <w:rsid w:val="00A842E4"/>
    <w:rsid w:val="00A845AB"/>
    <w:rsid w:val="00A84858"/>
    <w:rsid w:val="00A8487E"/>
    <w:rsid w:val="00A84B14"/>
    <w:rsid w:val="00A85F97"/>
    <w:rsid w:val="00A8651E"/>
    <w:rsid w:val="00A86593"/>
    <w:rsid w:val="00A866CF"/>
    <w:rsid w:val="00A8675B"/>
    <w:rsid w:val="00A867FC"/>
    <w:rsid w:val="00A86875"/>
    <w:rsid w:val="00A86933"/>
    <w:rsid w:val="00A86D46"/>
    <w:rsid w:val="00A86F34"/>
    <w:rsid w:val="00A8724D"/>
    <w:rsid w:val="00A8741E"/>
    <w:rsid w:val="00A87E83"/>
    <w:rsid w:val="00A87F46"/>
    <w:rsid w:val="00A87FCE"/>
    <w:rsid w:val="00A90036"/>
    <w:rsid w:val="00A9037C"/>
    <w:rsid w:val="00A903FF"/>
    <w:rsid w:val="00A90B0D"/>
    <w:rsid w:val="00A90B87"/>
    <w:rsid w:val="00A90CEF"/>
    <w:rsid w:val="00A90FC0"/>
    <w:rsid w:val="00A91268"/>
    <w:rsid w:val="00A9129C"/>
    <w:rsid w:val="00A9171A"/>
    <w:rsid w:val="00A91981"/>
    <w:rsid w:val="00A91DA8"/>
    <w:rsid w:val="00A92425"/>
    <w:rsid w:val="00A924C1"/>
    <w:rsid w:val="00A92601"/>
    <w:rsid w:val="00A92702"/>
    <w:rsid w:val="00A9275C"/>
    <w:rsid w:val="00A92919"/>
    <w:rsid w:val="00A92BD1"/>
    <w:rsid w:val="00A92BF0"/>
    <w:rsid w:val="00A92E45"/>
    <w:rsid w:val="00A93024"/>
    <w:rsid w:val="00A93563"/>
    <w:rsid w:val="00A93754"/>
    <w:rsid w:val="00A93787"/>
    <w:rsid w:val="00A94134"/>
    <w:rsid w:val="00A9425F"/>
    <w:rsid w:val="00A945EC"/>
    <w:rsid w:val="00A9487D"/>
    <w:rsid w:val="00A94A53"/>
    <w:rsid w:val="00A958E8"/>
    <w:rsid w:val="00A96497"/>
    <w:rsid w:val="00A967A7"/>
    <w:rsid w:val="00A968E4"/>
    <w:rsid w:val="00A96E6F"/>
    <w:rsid w:val="00A97149"/>
    <w:rsid w:val="00A9726B"/>
    <w:rsid w:val="00A972C3"/>
    <w:rsid w:val="00A97E8E"/>
    <w:rsid w:val="00A97ECE"/>
    <w:rsid w:val="00AA00CA"/>
    <w:rsid w:val="00AA01BC"/>
    <w:rsid w:val="00AA03C8"/>
    <w:rsid w:val="00AA0722"/>
    <w:rsid w:val="00AA0B36"/>
    <w:rsid w:val="00AA1282"/>
    <w:rsid w:val="00AA1F02"/>
    <w:rsid w:val="00AA20B0"/>
    <w:rsid w:val="00AA2653"/>
    <w:rsid w:val="00AA3313"/>
    <w:rsid w:val="00AA3365"/>
    <w:rsid w:val="00AA344A"/>
    <w:rsid w:val="00AA3647"/>
    <w:rsid w:val="00AA3849"/>
    <w:rsid w:val="00AA3C46"/>
    <w:rsid w:val="00AA3C6A"/>
    <w:rsid w:val="00AA3DDB"/>
    <w:rsid w:val="00AA3F47"/>
    <w:rsid w:val="00AA4285"/>
    <w:rsid w:val="00AA429F"/>
    <w:rsid w:val="00AA42C7"/>
    <w:rsid w:val="00AA4893"/>
    <w:rsid w:val="00AA49B3"/>
    <w:rsid w:val="00AA51B8"/>
    <w:rsid w:val="00AA52DE"/>
    <w:rsid w:val="00AA5373"/>
    <w:rsid w:val="00AA537E"/>
    <w:rsid w:val="00AA563B"/>
    <w:rsid w:val="00AA5F57"/>
    <w:rsid w:val="00AA6147"/>
    <w:rsid w:val="00AA6215"/>
    <w:rsid w:val="00AA6BA1"/>
    <w:rsid w:val="00AA6CF0"/>
    <w:rsid w:val="00AA6E1F"/>
    <w:rsid w:val="00AA6ECF"/>
    <w:rsid w:val="00AA6EE2"/>
    <w:rsid w:val="00AA7902"/>
    <w:rsid w:val="00AA7976"/>
    <w:rsid w:val="00AA7EB3"/>
    <w:rsid w:val="00AA7F37"/>
    <w:rsid w:val="00AB03DE"/>
    <w:rsid w:val="00AB0E3C"/>
    <w:rsid w:val="00AB1776"/>
    <w:rsid w:val="00AB1D1C"/>
    <w:rsid w:val="00AB21F6"/>
    <w:rsid w:val="00AB2248"/>
    <w:rsid w:val="00AB2284"/>
    <w:rsid w:val="00AB23A7"/>
    <w:rsid w:val="00AB24C4"/>
    <w:rsid w:val="00AB2523"/>
    <w:rsid w:val="00AB31D9"/>
    <w:rsid w:val="00AB32AC"/>
    <w:rsid w:val="00AB37F3"/>
    <w:rsid w:val="00AB3B3F"/>
    <w:rsid w:val="00AB3B9F"/>
    <w:rsid w:val="00AB3CBA"/>
    <w:rsid w:val="00AB412F"/>
    <w:rsid w:val="00AB4239"/>
    <w:rsid w:val="00AB48BE"/>
    <w:rsid w:val="00AB4C5F"/>
    <w:rsid w:val="00AB4D19"/>
    <w:rsid w:val="00AB5008"/>
    <w:rsid w:val="00AB58A2"/>
    <w:rsid w:val="00AB5DD7"/>
    <w:rsid w:val="00AB5E65"/>
    <w:rsid w:val="00AB677A"/>
    <w:rsid w:val="00AB6806"/>
    <w:rsid w:val="00AB69CA"/>
    <w:rsid w:val="00AB71AD"/>
    <w:rsid w:val="00AB7732"/>
    <w:rsid w:val="00AB77B7"/>
    <w:rsid w:val="00AB77E0"/>
    <w:rsid w:val="00AB7C1F"/>
    <w:rsid w:val="00AC00C3"/>
    <w:rsid w:val="00AC0108"/>
    <w:rsid w:val="00AC0372"/>
    <w:rsid w:val="00AC0572"/>
    <w:rsid w:val="00AC0710"/>
    <w:rsid w:val="00AC078D"/>
    <w:rsid w:val="00AC08B3"/>
    <w:rsid w:val="00AC0AD7"/>
    <w:rsid w:val="00AC0DC0"/>
    <w:rsid w:val="00AC12C8"/>
    <w:rsid w:val="00AC1465"/>
    <w:rsid w:val="00AC1590"/>
    <w:rsid w:val="00AC1779"/>
    <w:rsid w:val="00AC1C2B"/>
    <w:rsid w:val="00AC2200"/>
    <w:rsid w:val="00AC2391"/>
    <w:rsid w:val="00AC2522"/>
    <w:rsid w:val="00AC28D1"/>
    <w:rsid w:val="00AC2E72"/>
    <w:rsid w:val="00AC2EA3"/>
    <w:rsid w:val="00AC3533"/>
    <w:rsid w:val="00AC3657"/>
    <w:rsid w:val="00AC36A8"/>
    <w:rsid w:val="00AC3725"/>
    <w:rsid w:val="00AC3924"/>
    <w:rsid w:val="00AC3A41"/>
    <w:rsid w:val="00AC3BC6"/>
    <w:rsid w:val="00AC4607"/>
    <w:rsid w:val="00AC47A5"/>
    <w:rsid w:val="00AC4909"/>
    <w:rsid w:val="00AC4E21"/>
    <w:rsid w:val="00AC4E72"/>
    <w:rsid w:val="00AC53B2"/>
    <w:rsid w:val="00AC54C5"/>
    <w:rsid w:val="00AC55F4"/>
    <w:rsid w:val="00AC5762"/>
    <w:rsid w:val="00AC6AB3"/>
    <w:rsid w:val="00AC6F31"/>
    <w:rsid w:val="00AC729A"/>
    <w:rsid w:val="00AC745C"/>
    <w:rsid w:val="00AC7677"/>
    <w:rsid w:val="00AC7729"/>
    <w:rsid w:val="00AC778A"/>
    <w:rsid w:val="00AC7820"/>
    <w:rsid w:val="00AC7BB4"/>
    <w:rsid w:val="00AD00F9"/>
    <w:rsid w:val="00AD0190"/>
    <w:rsid w:val="00AD01CA"/>
    <w:rsid w:val="00AD045E"/>
    <w:rsid w:val="00AD0688"/>
    <w:rsid w:val="00AD0A3E"/>
    <w:rsid w:val="00AD106E"/>
    <w:rsid w:val="00AD1253"/>
    <w:rsid w:val="00AD1423"/>
    <w:rsid w:val="00AD17F5"/>
    <w:rsid w:val="00AD18AC"/>
    <w:rsid w:val="00AD1A83"/>
    <w:rsid w:val="00AD1AD5"/>
    <w:rsid w:val="00AD1BDD"/>
    <w:rsid w:val="00AD1FFA"/>
    <w:rsid w:val="00AD2055"/>
    <w:rsid w:val="00AD2251"/>
    <w:rsid w:val="00AD2488"/>
    <w:rsid w:val="00AD2638"/>
    <w:rsid w:val="00AD266C"/>
    <w:rsid w:val="00AD267A"/>
    <w:rsid w:val="00AD26AF"/>
    <w:rsid w:val="00AD2EA2"/>
    <w:rsid w:val="00AD31C4"/>
    <w:rsid w:val="00AD392F"/>
    <w:rsid w:val="00AD3C5F"/>
    <w:rsid w:val="00AD3CAC"/>
    <w:rsid w:val="00AD4598"/>
    <w:rsid w:val="00AD4E81"/>
    <w:rsid w:val="00AD4F0F"/>
    <w:rsid w:val="00AD4F74"/>
    <w:rsid w:val="00AD5137"/>
    <w:rsid w:val="00AD5BC0"/>
    <w:rsid w:val="00AD5C1B"/>
    <w:rsid w:val="00AD61B4"/>
    <w:rsid w:val="00AD62E1"/>
    <w:rsid w:val="00AD6463"/>
    <w:rsid w:val="00AD6536"/>
    <w:rsid w:val="00AD67FB"/>
    <w:rsid w:val="00AD6995"/>
    <w:rsid w:val="00AD6C0E"/>
    <w:rsid w:val="00AD6C6D"/>
    <w:rsid w:val="00AD6F4E"/>
    <w:rsid w:val="00AD70E6"/>
    <w:rsid w:val="00AD736D"/>
    <w:rsid w:val="00AD751D"/>
    <w:rsid w:val="00AD7DA0"/>
    <w:rsid w:val="00AD7EF6"/>
    <w:rsid w:val="00AE02F8"/>
    <w:rsid w:val="00AE04AE"/>
    <w:rsid w:val="00AE0558"/>
    <w:rsid w:val="00AE09BE"/>
    <w:rsid w:val="00AE1199"/>
    <w:rsid w:val="00AE14CA"/>
    <w:rsid w:val="00AE1CEC"/>
    <w:rsid w:val="00AE1D7A"/>
    <w:rsid w:val="00AE1F57"/>
    <w:rsid w:val="00AE1F5F"/>
    <w:rsid w:val="00AE252D"/>
    <w:rsid w:val="00AE26D7"/>
    <w:rsid w:val="00AE2969"/>
    <w:rsid w:val="00AE29AB"/>
    <w:rsid w:val="00AE2AA9"/>
    <w:rsid w:val="00AE2B89"/>
    <w:rsid w:val="00AE2D4A"/>
    <w:rsid w:val="00AE3556"/>
    <w:rsid w:val="00AE39BD"/>
    <w:rsid w:val="00AE3CE3"/>
    <w:rsid w:val="00AE3F38"/>
    <w:rsid w:val="00AE45EE"/>
    <w:rsid w:val="00AE478D"/>
    <w:rsid w:val="00AE49B7"/>
    <w:rsid w:val="00AE4E39"/>
    <w:rsid w:val="00AE565F"/>
    <w:rsid w:val="00AE5783"/>
    <w:rsid w:val="00AE5BFF"/>
    <w:rsid w:val="00AE5CC6"/>
    <w:rsid w:val="00AE5CD3"/>
    <w:rsid w:val="00AE5D01"/>
    <w:rsid w:val="00AE63ED"/>
    <w:rsid w:val="00AE663D"/>
    <w:rsid w:val="00AE665D"/>
    <w:rsid w:val="00AE6733"/>
    <w:rsid w:val="00AE6B94"/>
    <w:rsid w:val="00AE6FAA"/>
    <w:rsid w:val="00AE7277"/>
    <w:rsid w:val="00AE7620"/>
    <w:rsid w:val="00AE783F"/>
    <w:rsid w:val="00AE7DB8"/>
    <w:rsid w:val="00AF018C"/>
    <w:rsid w:val="00AF057F"/>
    <w:rsid w:val="00AF0947"/>
    <w:rsid w:val="00AF0B1E"/>
    <w:rsid w:val="00AF0BD8"/>
    <w:rsid w:val="00AF0D95"/>
    <w:rsid w:val="00AF102D"/>
    <w:rsid w:val="00AF1151"/>
    <w:rsid w:val="00AF1861"/>
    <w:rsid w:val="00AF1902"/>
    <w:rsid w:val="00AF1CE0"/>
    <w:rsid w:val="00AF1FC6"/>
    <w:rsid w:val="00AF207A"/>
    <w:rsid w:val="00AF20C9"/>
    <w:rsid w:val="00AF246F"/>
    <w:rsid w:val="00AF28C0"/>
    <w:rsid w:val="00AF29CF"/>
    <w:rsid w:val="00AF362A"/>
    <w:rsid w:val="00AF36FD"/>
    <w:rsid w:val="00AF3816"/>
    <w:rsid w:val="00AF3B4C"/>
    <w:rsid w:val="00AF3E06"/>
    <w:rsid w:val="00AF4322"/>
    <w:rsid w:val="00AF43C8"/>
    <w:rsid w:val="00AF48BA"/>
    <w:rsid w:val="00AF498F"/>
    <w:rsid w:val="00AF4A3D"/>
    <w:rsid w:val="00AF4F64"/>
    <w:rsid w:val="00AF4FFC"/>
    <w:rsid w:val="00AF58BC"/>
    <w:rsid w:val="00AF5F40"/>
    <w:rsid w:val="00AF5F9F"/>
    <w:rsid w:val="00AF61AD"/>
    <w:rsid w:val="00AF64E3"/>
    <w:rsid w:val="00AF6B2D"/>
    <w:rsid w:val="00AF6D82"/>
    <w:rsid w:val="00AF6FD3"/>
    <w:rsid w:val="00AF7289"/>
    <w:rsid w:val="00AF7491"/>
    <w:rsid w:val="00AF7C65"/>
    <w:rsid w:val="00B00095"/>
    <w:rsid w:val="00B00362"/>
    <w:rsid w:val="00B005C0"/>
    <w:rsid w:val="00B008F4"/>
    <w:rsid w:val="00B00919"/>
    <w:rsid w:val="00B00B56"/>
    <w:rsid w:val="00B00E51"/>
    <w:rsid w:val="00B0109A"/>
    <w:rsid w:val="00B010B8"/>
    <w:rsid w:val="00B01146"/>
    <w:rsid w:val="00B0116E"/>
    <w:rsid w:val="00B011DA"/>
    <w:rsid w:val="00B0124D"/>
    <w:rsid w:val="00B01309"/>
    <w:rsid w:val="00B016D4"/>
    <w:rsid w:val="00B01799"/>
    <w:rsid w:val="00B01980"/>
    <w:rsid w:val="00B020DA"/>
    <w:rsid w:val="00B021CD"/>
    <w:rsid w:val="00B023FE"/>
    <w:rsid w:val="00B0268B"/>
    <w:rsid w:val="00B02C3A"/>
    <w:rsid w:val="00B02FCB"/>
    <w:rsid w:val="00B03945"/>
    <w:rsid w:val="00B04037"/>
    <w:rsid w:val="00B0439D"/>
    <w:rsid w:val="00B043D2"/>
    <w:rsid w:val="00B04791"/>
    <w:rsid w:val="00B04C93"/>
    <w:rsid w:val="00B04F79"/>
    <w:rsid w:val="00B0542B"/>
    <w:rsid w:val="00B056C3"/>
    <w:rsid w:val="00B05812"/>
    <w:rsid w:val="00B05861"/>
    <w:rsid w:val="00B05FEE"/>
    <w:rsid w:val="00B06087"/>
    <w:rsid w:val="00B061CC"/>
    <w:rsid w:val="00B063C2"/>
    <w:rsid w:val="00B06FDB"/>
    <w:rsid w:val="00B07058"/>
    <w:rsid w:val="00B07278"/>
    <w:rsid w:val="00B075CA"/>
    <w:rsid w:val="00B1045D"/>
    <w:rsid w:val="00B10683"/>
    <w:rsid w:val="00B10734"/>
    <w:rsid w:val="00B109B7"/>
    <w:rsid w:val="00B10ABB"/>
    <w:rsid w:val="00B10C41"/>
    <w:rsid w:val="00B10C6F"/>
    <w:rsid w:val="00B11235"/>
    <w:rsid w:val="00B11255"/>
    <w:rsid w:val="00B1132C"/>
    <w:rsid w:val="00B11334"/>
    <w:rsid w:val="00B115E7"/>
    <w:rsid w:val="00B116AF"/>
    <w:rsid w:val="00B116CF"/>
    <w:rsid w:val="00B11924"/>
    <w:rsid w:val="00B11BF5"/>
    <w:rsid w:val="00B11DD2"/>
    <w:rsid w:val="00B11E29"/>
    <w:rsid w:val="00B1206D"/>
    <w:rsid w:val="00B125B8"/>
    <w:rsid w:val="00B13411"/>
    <w:rsid w:val="00B13A74"/>
    <w:rsid w:val="00B13ACD"/>
    <w:rsid w:val="00B13D08"/>
    <w:rsid w:val="00B148D4"/>
    <w:rsid w:val="00B14F8D"/>
    <w:rsid w:val="00B151CE"/>
    <w:rsid w:val="00B1551E"/>
    <w:rsid w:val="00B1586A"/>
    <w:rsid w:val="00B1588F"/>
    <w:rsid w:val="00B1599A"/>
    <w:rsid w:val="00B15F63"/>
    <w:rsid w:val="00B15FC8"/>
    <w:rsid w:val="00B16572"/>
    <w:rsid w:val="00B16645"/>
    <w:rsid w:val="00B166A6"/>
    <w:rsid w:val="00B1677F"/>
    <w:rsid w:val="00B16847"/>
    <w:rsid w:val="00B169B8"/>
    <w:rsid w:val="00B16F28"/>
    <w:rsid w:val="00B17170"/>
    <w:rsid w:val="00B17261"/>
    <w:rsid w:val="00B17D2C"/>
    <w:rsid w:val="00B20363"/>
    <w:rsid w:val="00B203CD"/>
    <w:rsid w:val="00B204C5"/>
    <w:rsid w:val="00B20565"/>
    <w:rsid w:val="00B20785"/>
    <w:rsid w:val="00B207B2"/>
    <w:rsid w:val="00B2099C"/>
    <w:rsid w:val="00B209B3"/>
    <w:rsid w:val="00B20DBE"/>
    <w:rsid w:val="00B2160C"/>
    <w:rsid w:val="00B2161F"/>
    <w:rsid w:val="00B2178F"/>
    <w:rsid w:val="00B21825"/>
    <w:rsid w:val="00B21B04"/>
    <w:rsid w:val="00B21C2F"/>
    <w:rsid w:val="00B22527"/>
    <w:rsid w:val="00B227F8"/>
    <w:rsid w:val="00B2285C"/>
    <w:rsid w:val="00B228A3"/>
    <w:rsid w:val="00B22AAC"/>
    <w:rsid w:val="00B22D9E"/>
    <w:rsid w:val="00B22E1E"/>
    <w:rsid w:val="00B23684"/>
    <w:rsid w:val="00B239CC"/>
    <w:rsid w:val="00B23FED"/>
    <w:rsid w:val="00B24270"/>
    <w:rsid w:val="00B24536"/>
    <w:rsid w:val="00B2458E"/>
    <w:rsid w:val="00B2470F"/>
    <w:rsid w:val="00B249BF"/>
    <w:rsid w:val="00B24CC6"/>
    <w:rsid w:val="00B24EBB"/>
    <w:rsid w:val="00B25267"/>
    <w:rsid w:val="00B25632"/>
    <w:rsid w:val="00B2565E"/>
    <w:rsid w:val="00B25798"/>
    <w:rsid w:val="00B2683F"/>
    <w:rsid w:val="00B26AFF"/>
    <w:rsid w:val="00B26ECA"/>
    <w:rsid w:val="00B27474"/>
    <w:rsid w:val="00B278F5"/>
    <w:rsid w:val="00B27928"/>
    <w:rsid w:val="00B279E2"/>
    <w:rsid w:val="00B279FF"/>
    <w:rsid w:val="00B27E9D"/>
    <w:rsid w:val="00B3063D"/>
    <w:rsid w:val="00B306B8"/>
    <w:rsid w:val="00B306DE"/>
    <w:rsid w:val="00B30717"/>
    <w:rsid w:val="00B30748"/>
    <w:rsid w:val="00B308E1"/>
    <w:rsid w:val="00B30A9A"/>
    <w:rsid w:val="00B30EDB"/>
    <w:rsid w:val="00B3169A"/>
    <w:rsid w:val="00B31D46"/>
    <w:rsid w:val="00B31E7A"/>
    <w:rsid w:val="00B320C4"/>
    <w:rsid w:val="00B320FB"/>
    <w:rsid w:val="00B3234F"/>
    <w:rsid w:val="00B32BCA"/>
    <w:rsid w:val="00B33053"/>
    <w:rsid w:val="00B33260"/>
    <w:rsid w:val="00B33E0A"/>
    <w:rsid w:val="00B34028"/>
    <w:rsid w:val="00B341F4"/>
    <w:rsid w:val="00B3420B"/>
    <w:rsid w:val="00B346EE"/>
    <w:rsid w:val="00B34D4A"/>
    <w:rsid w:val="00B3539F"/>
    <w:rsid w:val="00B355A6"/>
    <w:rsid w:val="00B355D5"/>
    <w:rsid w:val="00B35712"/>
    <w:rsid w:val="00B35A6B"/>
    <w:rsid w:val="00B35F6C"/>
    <w:rsid w:val="00B35FF6"/>
    <w:rsid w:val="00B35FFA"/>
    <w:rsid w:val="00B36027"/>
    <w:rsid w:val="00B36338"/>
    <w:rsid w:val="00B363FF"/>
    <w:rsid w:val="00B36814"/>
    <w:rsid w:val="00B37169"/>
    <w:rsid w:val="00B371A0"/>
    <w:rsid w:val="00B379E0"/>
    <w:rsid w:val="00B37BF8"/>
    <w:rsid w:val="00B37C29"/>
    <w:rsid w:val="00B37F7A"/>
    <w:rsid w:val="00B40C3D"/>
    <w:rsid w:val="00B41AA6"/>
    <w:rsid w:val="00B41AD8"/>
    <w:rsid w:val="00B41DCC"/>
    <w:rsid w:val="00B42169"/>
    <w:rsid w:val="00B4239B"/>
    <w:rsid w:val="00B426D1"/>
    <w:rsid w:val="00B42BB4"/>
    <w:rsid w:val="00B4303B"/>
    <w:rsid w:val="00B439DC"/>
    <w:rsid w:val="00B43D68"/>
    <w:rsid w:val="00B442C1"/>
    <w:rsid w:val="00B44351"/>
    <w:rsid w:val="00B44CCC"/>
    <w:rsid w:val="00B44E9B"/>
    <w:rsid w:val="00B4546C"/>
    <w:rsid w:val="00B45CEB"/>
    <w:rsid w:val="00B45D6B"/>
    <w:rsid w:val="00B45D8A"/>
    <w:rsid w:val="00B463AA"/>
    <w:rsid w:val="00B467A3"/>
    <w:rsid w:val="00B46A28"/>
    <w:rsid w:val="00B46B3D"/>
    <w:rsid w:val="00B46F68"/>
    <w:rsid w:val="00B47103"/>
    <w:rsid w:val="00B47305"/>
    <w:rsid w:val="00B47F32"/>
    <w:rsid w:val="00B5042E"/>
    <w:rsid w:val="00B509F1"/>
    <w:rsid w:val="00B50B2A"/>
    <w:rsid w:val="00B5110F"/>
    <w:rsid w:val="00B511E4"/>
    <w:rsid w:val="00B515E5"/>
    <w:rsid w:val="00B51888"/>
    <w:rsid w:val="00B51CA4"/>
    <w:rsid w:val="00B51D58"/>
    <w:rsid w:val="00B521B0"/>
    <w:rsid w:val="00B522D1"/>
    <w:rsid w:val="00B526B5"/>
    <w:rsid w:val="00B52734"/>
    <w:rsid w:val="00B5280A"/>
    <w:rsid w:val="00B52D95"/>
    <w:rsid w:val="00B52ED2"/>
    <w:rsid w:val="00B53263"/>
    <w:rsid w:val="00B53397"/>
    <w:rsid w:val="00B5342F"/>
    <w:rsid w:val="00B53740"/>
    <w:rsid w:val="00B53DB6"/>
    <w:rsid w:val="00B54034"/>
    <w:rsid w:val="00B54969"/>
    <w:rsid w:val="00B54CE7"/>
    <w:rsid w:val="00B54DAF"/>
    <w:rsid w:val="00B559E2"/>
    <w:rsid w:val="00B5606A"/>
    <w:rsid w:val="00B56292"/>
    <w:rsid w:val="00B564F6"/>
    <w:rsid w:val="00B56529"/>
    <w:rsid w:val="00B56B40"/>
    <w:rsid w:val="00B56C72"/>
    <w:rsid w:val="00B5702B"/>
    <w:rsid w:val="00B5705D"/>
    <w:rsid w:val="00B57244"/>
    <w:rsid w:val="00B5724A"/>
    <w:rsid w:val="00B574FD"/>
    <w:rsid w:val="00B57519"/>
    <w:rsid w:val="00B60010"/>
    <w:rsid w:val="00B60248"/>
    <w:rsid w:val="00B606A0"/>
    <w:rsid w:val="00B60746"/>
    <w:rsid w:val="00B60DB6"/>
    <w:rsid w:val="00B6103A"/>
    <w:rsid w:val="00B6160F"/>
    <w:rsid w:val="00B61954"/>
    <w:rsid w:val="00B61A70"/>
    <w:rsid w:val="00B61DE6"/>
    <w:rsid w:val="00B622BE"/>
    <w:rsid w:val="00B62450"/>
    <w:rsid w:val="00B63186"/>
    <w:rsid w:val="00B63238"/>
    <w:rsid w:val="00B63921"/>
    <w:rsid w:val="00B63DB1"/>
    <w:rsid w:val="00B63F3E"/>
    <w:rsid w:val="00B642FB"/>
    <w:rsid w:val="00B6473A"/>
    <w:rsid w:val="00B64B9D"/>
    <w:rsid w:val="00B64C56"/>
    <w:rsid w:val="00B64CA9"/>
    <w:rsid w:val="00B64D05"/>
    <w:rsid w:val="00B64F6F"/>
    <w:rsid w:val="00B64F93"/>
    <w:rsid w:val="00B6562E"/>
    <w:rsid w:val="00B65884"/>
    <w:rsid w:val="00B658A6"/>
    <w:rsid w:val="00B66444"/>
    <w:rsid w:val="00B6652B"/>
    <w:rsid w:val="00B6671B"/>
    <w:rsid w:val="00B66927"/>
    <w:rsid w:val="00B670EE"/>
    <w:rsid w:val="00B672A9"/>
    <w:rsid w:val="00B67B97"/>
    <w:rsid w:val="00B67E9F"/>
    <w:rsid w:val="00B702DA"/>
    <w:rsid w:val="00B711A3"/>
    <w:rsid w:val="00B71202"/>
    <w:rsid w:val="00B71662"/>
    <w:rsid w:val="00B7196B"/>
    <w:rsid w:val="00B71C59"/>
    <w:rsid w:val="00B720CF"/>
    <w:rsid w:val="00B72119"/>
    <w:rsid w:val="00B72393"/>
    <w:rsid w:val="00B7241B"/>
    <w:rsid w:val="00B72610"/>
    <w:rsid w:val="00B7279C"/>
    <w:rsid w:val="00B7307E"/>
    <w:rsid w:val="00B7343A"/>
    <w:rsid w:val="00B7355A"/>
    <w:rsid w:val="00B7396F"/>
    <w:rsid w:val="00B739CC"/>
    <w:rsid w:val="00B73A2E"/>
    <w:rsid w:val="00B73FEE"/>
    <w:rsid w:val="00B740FE"/>
    <w:rsid w:val="00B74275"/>
    <w:rsid w:val="00B743BA"/>
    <w:rsid w:val="00B74447"/>
    <w:rsid w:val="00B748FC"/>
    <w:rsid w:val="00B74BBF"/>
    <w:rsid w:val="00B74EEF"/>
    <w:rsid w:val="00B75ADD"/>
    <w:rsid w:val="00B75E06"/>
    <w:rsid w:val="00B75E60"/>
    <w:rsid w:val="00B76121"/>
    <w:rsid w:val="00B7625F"/>
    <w:rsid w:val="00B764D7"/>
    <w:rsid w:val="00B7682D"/>
    <w:rsid w:val="00B76A89"/>
    <w:rsid w:val="00B76AFF"/>
    <w:rsid w:val="00B76C92"/>
    <w:rsid w:val="00B771AA"/>
    <w:rsid w:val="00B772E3"/>
    <w:rsid w:val="00B77763"/>
    <w:rsid w:val="00B77A5A"/>
    <w:rsid w:val="00B77BA9"/>
    <w:rsid w:val="00B77DF5"/>
    <w:rsid w:val="00B80D2D"/>
    <w:rsid w:val="00B80F0C"/>
    <w:rsid w:val="00B816F6"/>
    <w:rsid w:val="00B81BEF"/>
    <w:rsid w:val="00B81C93"/>
    <w:rsid w:val="00B81DC6"/>
    <w:rsid w:val="00B81FE2"/>
    <w:rsid w:val="00B822A2"/>
    <w:rsid w:val="00B82B6F"/>
    <w:rsid w:val="00B82C26"/>
    <w:rsid w:val="00B82C27"/>
    <w:rsid w:val="00B82FA8"/>
    <w:rsid w:val="00B82FDD"/>
    <w:rsid w:val="00B8346F"/>
    <w:rsid w:val="00B83D7F"/>
    <w:rsid w:val="00B83EB6"/>
    <w:rsid w:val="00B8477E"/>
    <w:rsid w:val="00B849B7"/>
    <w:rsid w:val="00B84DA8"/>
    <w:rsid w:val="00B84E00"/>
    <w:rsid w:val="00B84ED8"/>
    <w:rsid w:val="00B850FF"/>
    <w:rsid w:val="00B8555E"/>
    <w:rsid w:val="00B85848"/>
    <w:rsid w:val="00B85D1B"/>
    <w:rsid w:val="00B86178"/>
    <w:rsid w:val="00B8618D"/>
    <w:rsid w:val="00B86522"/>
    <w:rsid w:val="00B86A1B"/>
    <w:rsid w:val="00B86E97"/>
    <w:rsid w:val="00B86F64"/>
    <w:rsid w:val="00B87CB8"/>
    <w:rsid w:val="00B87EB5"/>
    <w:rsid w:val="00B900E8"/>
    <w:rsid w:val="00B903E9"/>
    <w:rsid w:val="00B904CB"/>
    <w:rsid w:val="00B905A5"/>
    <w:rsid w:val="00B90812"/>
    <w:rsid w:val="00B90A7D"/>
    <w:rsid w:val="00B91ABF"/>
    <w:rsid w:val="00B91AE0"/>
    <w:rsid w:val="00B92515"/>
    <w:rsid w:val="00B925DA"/>
    <w:rsid w:val="00B92734"/>
    <w:rsid w:val="00B92E58"/>
    <w:rsid w:val="00B92EAE"/>
    <w:rsid w:val="00B92FEB"/>
    <w:rsid w:val="00B93150"/>
    <w:rsid w:val="00B9316E"/>
    <w:rsid w:val="00B93352"/>
    <w:rsid w:val="00B9339C"/>
    <w:rsid w:val="00B93671"/>
    <w:rsid w:val="00B93AFF"/>
    <w:rsid w:val="00B93B83"/>
    <w:rsid w:val="00B93C52"/>
    <w:rsid w:val="00B93CBF"/>
    <w:rsid w:val="00B93E04"/>
    <w:rsid w:val="00B941C6"/>
    <w:rsid w:val="00B94392"/>
    <w:rsid w:val="00B94594"/>
    <w:rsid w:val="00B949EF"/>
    <w:rsid w:val="00B94E89"/>
    <w:rsid w:val="00B95359"/>
    <w:rsid w:val="00B9576B"/>
    <w:rsid w:val="00B95772"/>
    <w:rsid w:val="00B95D28"/>
    <w:rsid w:val="00B9607F"/>
    <w:rsid w:val="00B961C6"/>
    <w:rsid w:val="00B961F5"/>
    <w:rsid w:val="00B96962"/>
    <w:rsid w:val="00B973A0"/>
    <w:rsid w:val="00B97618"/>
    <w:rsid w:val="00B97C50"/>
    <w:rsid w:val="00BA0631"/>
    <w:rsid w:val="00BA072B"/>
    <w:rsid w:val="00BA0A15"/>
    <w:rsid w:val="00BA0C80"/>
    <w:rsid w:val="00BA116C"/>
    <w:rsid w:val="00BA141A"/>
    <w:rsid w:val="00BA1604"/>
    <w:rsid w:val="00BA16B8"/>
    <w:rsid w:val="00BA1857"/>
    <w:rsid w:val="00BA1EC6"/>
    <w:rsid w:val="00BA1F75"/>
    <w:rsid w:val="00BA2601"/>
    <w:rsid w:val="00BA2ABB"/>
    <w:rsid w:val="00BA2B62"/>
    <w:rsid w:val="00BA2C20"/>
    <w:rsid w:val="00BA2E09"/>
    <w:rsid w:val="00BA3052"/>
    <w:rsid w:val="00BA31F4"/>
    <w:rsid w:val="00BA37CA"/>
    <w:rsid w:val="00BA3943"/>
    <w:rsid w:val="00BA3A97"/>
    <w:rsid w:val="00BA3B89"/>
    <w:rsid w:val="00BA3C6A"/>
    <w:rsid w:val="00BA41BF"/>
    <w:rsid w:val="00BA432B"/>
    <w:rsid w:val="00BA450D"/>
    <w:rsid w:val="00BA4A79"/>
    <w:rsid w:val="00BA4BCF"/>
    <w:rsid w:val="00BA4F22"/>
    <w:rsid w:val="00BA4F65"/>
    <w:rsid w:val="00BA5060"/>
    <w:rsid w:val="00BA5129"/>
    <w:rsid w:val="00BA5B8B"/>
    <w:rsid w:val="00BA5C46"/>
    <w:rsid w:val="00BA604B"/>
    <w:rsid w:val="00BA6986"/>
    <w:rsid w:val="00BA69D8"/>
    <w:rsid w:val="00BA6B58"/>
    <w:rsid w:val="00BA6E42"/>
    <w:rsid w:val="00BA706B"/>
    <w:rsid w:val="00BA72F4"/>
    <w:rsid w:val="00BA7387"/>
    <w:rsid w:val="00BA76F0"/>
    <w:rsid w:val="00BA7909"/>
    <w:rsid w:val="00BA7C10"/>
    <w:rsid w:val="00BA7D16"/>
    <w:rsid w:val="00BA7D4F"/>
    <w:rsid w:val="00BA7DD0"/>
    <w:rsid w:val="00BA7E69"/>
    <w:rsid w:val="00BA7F6D"/>
    <w:rsid w:val="00BB0591"/>
    <w:rsid w:val="00BB0653"/>
    <w:rsid w:val="00BB0E42"/>
    <w:rsid w:val="00BB1620"/>
    <w:rsid w:val="00BB1805"/>
    <w:rsid w:val="00BB1B09"/>
    <w:rsid w:val="00BB1D83"/>
    <w:rsid w:val="00BB2287"/>
    <w:rsid w:val="00BB235C"/>
    <w:rsid w:val="00BB26C0"/>
    <w:rsid w:val="00BB27CD"/>
    <w:rsid w:val="00BB2809"/>
    <w:rsid w:val="00BB2C8E"/>
    <w:rsid w:val="00BB2F88"/>
    <w:rsid w:val="00BB3041"/>
    <w:rsid w:val="00BB3175"/>
    <w:rsid w:val="00BB3677"/>
    <w:rsid w:val="00BB3ABC"/>
    <w:rsid w:val="00BB3DBB"/>
    <w:rsid w:val="00BB3DFB"/>
    <w:rsid w:val="00BB4083"/>
    <w:rsid w:val="00BB40AF"/>
    <w:rsid w:val="00BB42AC"/>
    <w:rsid w:val="00BB42C8"/>
    <w:rsid w:val="00BB4780"/>
    <w:rsid w:val="00BB492B"/>
    <w:rsid w:val="00BB4B46"/>
    <w:rsid w:val="00BB4D2C"/>
    <w:rsid w:val="00BB4DB0"/>
    <w:rsid w:val="00BB535E"/>
    <w:rsid w:val="00BB546C"/>
    <w:rsid w:val="00BB57DA"/>
    <w:rsid w:val="00BB5A94"/>
    <w:rsid w:val="00BB6610"/>
    <w:rsid w:val="00BB6E58"/>
    <w:rsid w:val="00BB7036"/>
    <w:rsid w:val="00BB7AC3"/>
    <w:rsid w:val="00BB7B01"/>
    <w:rsid w:val="00BB7BAD"/>
    <w:rsid w:val="00BB7DF7"/>
    <w:rsid w:val="00BC0233"/>
    <w:rsid w:val="00BC0391"/>
    <w:rsid w:val="00BC0683"/>
    <w:rsid w:val="00BC0725"/>
    <w:rsid w:val="00BC0B4F"/>
    <w:rsid w:val="00BC0D23"/>
    <w:rsid w:val="00BC0DF8"/>
    <w:rsid w:val="00BC0F13"/>
    <w:rsid w:val="00BC12B3"/>
    <w:rsid w:val="00BC1596"/>
    <w:rsid w:val="00BC168F"/>
    <w:rsid w:val="00BC1DA7"/>
    <w:rsid w:val="00BC1EB8"/>
    <w:rsid w:val="00BC2071"/>
    <w:rsid w:val="00BC25D6"/>
    <w:rsid w:val="00BC28DF"/>
    <w:rsid w:val="00BC294B"/>
    <w:rsid w:val="00BC2CBE"/>
    <w:rsid w:val="00BC2D48"/>
    <w:rsid w:val="00BC3197"/>
    <w:rsid w:val="00BC31B0"/>
    <w:rsid w:val="00BC31CE"/>
    <w:rsid w:val="00BC39EE"/>
    <w:rsid w:val="00BC3C5F"/>
    <w:rsid w:val="00BC3E99"/>
    <w:rsid w:val="00BC3FB0"/>
    <w:rsid w:val="00BC4A21"/>
    <w:rsid w:val="00BC4AAC"/>
    <w:rsid w:val="00BC4EF8"/>
    <w:rsid w:val="00BC503A"/>
    <w:rsid w:val="00BC5295"/>
    <w:rsid w:val="00BC53F6"/>
    <w:rsid w:val="00BC5576"/>
    <w:rsid w:val="00BC5B2D"/>
    <w:rsid w:val="00BC5D6E"/>
    <w:rsid w:val="00BC5F3B"/>
    <w:rsid w:val="00BC6037"/>
    <w:rsid w:val="00BC6411"/>
    <w:rsid w:val="00BC6441"/>
    <w:rsid w:val="00BC64A8"/>
    <w:rsid w:val="00BC675B"/>
    <w:rsid w:val="00BC6C40"/>
    <w:rsid w:val="00BC7038"/>
    <w:rsid w:val="00BC70E5"/>
    <w:rsid w:val="00BC77DD"/>
    <w:rsid w:val="00BD0975"/>
    <w:rsid w:val="00BD0A4C"/>
    <w:rsid w:val="00BD1611"/>
    <w:rsid w:val="00BD1663"/>
    <w:rsid w:val="00BD1BD7"/>
    <w:rsid w:val="00BD1F40"/>
    <w:rsid w:val="00BD1FC9"/>
    <w:rsid w:val="00BD2E44"/>
    <w:rsid w:val="00BD36E6"/>
    <w:rsid w:val="00BD3822"/>
    <w:rsid w:val="00BD3CCE"/>
    <w:rsid w:val="00BD3D34"/>
    <w:rsid w:val="00BD3D84"/>
    <w:rsid w:val="00BD3DC0"/>
    <w:rsid w:val="00BD429A"/>
    <w:rsid w:val="00BD4373"/>
    <w:rsid w:val="00BD4A5C"/>
    <w:rsid w:val="00BD53E2"/>
    <w:rsid w:val="00BD553D"/>
    <w:rsid w:val="00BD584F"/>
    <w:rsid w:val="00BD591E"/>
    <w:rsid w:val="00BD607C"/>
    <w:rsid w:val="00BD670D"/>
    <w:rsid w:val="00BD681B"/>
    <w:rsid w:val="00BD6CF3"/>
    <w:rsid w:val="00BD6E64"/>
    <w:rsid w:val="00BD6E83"/>
    <w:rsid w:val="00BD7E73"/>
    <w:rsid w:val="00BD7F6A"/>
    <w:rsid w:val="00BE040B"/>
    <w:rsid w:val="00BE0EAC"/>
    <w:rsid w:val="00BE1317"/>
    <w:rsid w:val="00BE1B09"/>
    <w:rsid w:val="00BE229F"/>
    <w:rsid w:val="00BE291D"/>
    <w:rsid w:val="00BE2961"/>
    <w:rsid w:val="00BE2AE1"/>
    <w:rsid w:val="00BE32DA"/>
    <w:rsid w:val="00BE3430"/>
    <w:rsid w:val="00BE3758"/>
    <w:rsid w:val="00BE3859"/>
    <w:rsid w:val="00BE3A93"/>
    <w:rsid w:val="00BE3D0B"/>
    <w:rsid w:val="00BE51A5"/>
    <w:rsid w:val="00BE5604"/>
    <w:rsid w:val="00BE587B"/>
    <w:rsid w:val="00BE5AFB"/>
    <w:rsid w:val="00BE5B3A"/>
    <w:rsid w:val="00BE5C97"/>
    <w:rsid w:val="00BE5E5C"/>
    <w:rsid w:val="00BE5FED"/>
    <w:rsid w:val="00BE601E"/>
    <w:rsid w:val="00BE6ADA"/>
    <w:rsid w:val="00BE6C77"/>
    <w:rsid w:val="00BE7383"/>
    <w:rsid w:val="00BE79F5"/>
    <w:rsid w:val="00BE7A20"/>
    <w:rsid w:val="00BE7A4A"/>
    <w:rsid w:val="00BE7AEB"/>
    <w:rsid w:val="00BE7BB1"/>
    <w:rsid w:val="00BE7BEC"/>
    <w:rsid w:val="00BE7DB3"/>
    <w:rsid w:val="00BE7EA0"/>
    <w:rsid w:val="00BE7EC1"/>
    <w:rsid w:val="00BF0358"/>
    <w:rsid w:val="00BF04DA"/>
    <w:rsid w:val="00BF0C49"/>
    <w:rsid w:val="00BF0D86"/>
    <w:rsid w:val="00BF1467"/>
    <w:rsid w:val="00BF1B8A"/>
    <w:rsid w:val="00BF1E64"/>
    <w:rsid w:val="00BF24DB"/>
    <w:rsid w:val="00BF25AE"/>
    <w:rsid w:val="00BF26B4"/>
    <w:rsid w:val="00BF2C12"/>
    <w:rsid w:val="00BF3003"/>
    <w:rsid w:val="00BF3163"/>
    <w:rsid w:val="00BF358A"/>
    <w:rsid w:val="00BF35FE"/>
    <w:rsid w:val="00BF3878"/>
    <w:rsid w:val="00BF3AC6"/>
    <w:rsid w:val="00BF3D17"/>
    <w:rsid w:val="00BF3E78"/>
    <w:rsid w:val="00BF4814"/>
    <w:rsid w:val="00BF49DD"/>
    <w:rsid w:val="00BF4AD8"/>
    <w:rsid w:val="00BF4B8D"/>
    <w:rsid w:val="00BF53CD"/>
    <w:rsid w:val="00BF543E"/>
    <w:rsid w:val="00BF55F3"/>
    <w:rsid w:val="00BF5618"/>
    <w:rsid w:val="00BF5B6B"/>
    <w:rsid w:val="00BF5D7F"/>
    <w:rsid w:val="00BF5F1A"/>
    <w:rsid w:val="00BF61D9"/>
    <w:rsid w:val="00BF6721"/>
    <w:rsid w:val="00BF68E7"/>
    <w:rsid w:val="00BF6D9D"/>
    <w:rsid w:val="00BF6E6B"/>
    <w:rsid w:val="00BF728C"/>
    <w:rsid w:val="00BF731B"/>
    <w:rsid w:val="00BF75A8"/>
    <w:rsid w:val="00BF7D8C"/>
    <w:rsid w:val="00BF7DBF"/>
    <w:rsid w:val="00C00C1C"/>
    <w:rsid w:val="00C00DDA"/>
    <w:rsid w:val="00C012FC"/>
    <w:rsid w:val="00C01E59"/>
    <w:rsid w:val="00C01F71"/>
    <w:rsid w:val="00C01FC8"/>
    <w:rsid w:val="00C0214B"/>
    <w:rsid w:val="00C02192"/>
    <w:rsid w:val="00C02523"/>
    <w:rsid w:val="00C02BBB"/>
    <w:rsid w:val="00C02ED1"/>
    <w:rsid w:val="00C030F3"/>
    <w:rsid w:val="00C031C3"/>
    <w:rsid w:val="00C035A6"/>
    <w:rsid w:val="00C0365E"/>
    <w:rsid w:val="00C036E4"/>
    <w:rsid w:val="00C0386B"/>
    <w:rsid w:val="00C0396D"/>
    <w:rsid w:val="00C03A24"/>
    <w:rsid w:val="00C03A8D"/>
    <w:rsid w:val="00C03D99"/>
    <w:rsid w:val="00C04B0D"/>
    <w:rsid w:val="00C04E34"/>
    <w:rsid w:val="00C0545A"/>
    <w:rsid w:val="00C05A40"/>
    <w:rsid w:val="00C05FD8"/>
    <w:rsid w:val="00C0661D"/>
    <w:rsid w:val="00C06651"/>
    <w:rsid w:val="00C066B5"/>
    <w:rsid w:val="00C067C2"/>
    <w:rsid w:val="00C06843"/>
    <w:rsid w:val="00C06A2E"/>
    <w:rsid w:val="00C07828"/>
    <w:rsid w:val="00C07B42"/>
    <w:rsid w:val="00C1032B"/>
    <w:rsid w:val="00C104EB"/>
    <w:rsid w:val="00C105CE"/>
    <w:rsid w:val="00C10D2D"/>
    <w:rsid w:val="00C10F94"/>
    <w:rsid w:val="00C11575"/>
    <w:rsid w:val="00C1265C"/>
    <w:rsid w:val="00C12ADA"/>
    <w:rsid w:val="00C12AF5"/>
    <w:rsid w:val="00C12F8E"/>
    <w:rsid w:val="00C130A0"/>
    <w:rsid w:val="00C130BF"/>
    <w:rsid w:val="00C13229"/>
    <w:rsid w:val="00C13329"/>
    <w:rsid w:val="00C13651"/>
    <w:rsid w:val="00C13AC1"/>
    <w:rsid w:val="00C13BA9"/>
    <w:rsid w:val="00C140FB"/>
    <w:rsid w:val="00C1435A"/>
    <w:rsid w:val="00C1439B"/>
    <w:rsid w:val="00C14CD5"/>
    <w:rsid w:val="00C15262"/>
    <w:rsid w:val="00C15277"/>
    <w:rsid w:val="00C15330"/>
    <w:rsid w:val="00C15336"/>
    <w:rsid w:val="00C15D24"/>
    <w:rsid w:val="00C15EA3"/>
    <w:rsid w:val="00C15EF4"/>
    <w:rsid w:val="00C161ED"/>
    <w:rsid w:val="00C16786"/>
    <w:rsid w:val="00C172F0"/>
    <w:rsid w:val="00C1753E"/>
    <w:rsid w:val="00C177B8"/>
    <w:rsid w:val="00C2008F"/>
    <w:rsid w:val="00C202F6"/>
    <w:rsid w:val="00C20BD9"/>
    <w:rsid w:val="00C20C73"/>
    <w:rsid w:val="00C212E2"/>
    <w:rsid w:val="00C21534"/>
    <w:rsid w:val="00C21CDE"/>
    <w:rsid w:val="00C21D33"/>
    <w:rsid w:val="00C21DB0"/>
    <w:rsid w:val="00C21E46"/>
    <w:rsid w:val="00C21F3C"/>
    <w:rsid w:val="00C226A2"/>
    <w:rsid w:val="00C226B6"/>
    <w:rsid w:val="00C22CF9"/>
    <w:rsid w:val="00C23224"/>
    <w:rsid w:val="00C232FC"/>
    <w:rsid w:val="00C23316"/>
    <w:rsid w:val="00C235CB"/>
    <w:rsid w:val="00C242A4"/>
    <w:rsid w:val="00C24495"/>
    <w:rsid w:val="00C24D85"/>
    <w:rsid w:val="00C24E0C"/>
    <w:rsid w:val="00C24F11"/>
    <w:rsid w:val="00C24F3B"/>
    <w:rsid w:val="00C24FA7"/>
    <w:rsid w:val="00C2535F"/>
    <w:rsid w:val="00C25501"/>
    <w:rsid w:val="00C25624"/>
    <w:rsid w:val="00C2571D"/>
    <w:rsid w:val="00C2582A"/>
    <w:rsid w:val="00C2609D"/>
    <w:rsid w:val="00C262AE"/>
    <w:rsid w:val="00C26409"/>
    <w:rsid w:val="00C26795"/>
    <w:rsid w:val="00C268F1"/>
    <w:rsid w:val="00C26BFC"/>
    <w:rsid w:val="00C273C7"/>
    <w:rsid w:val="00C27454"/>
    <w:rsid w:val="00C277EC"/>
    <w:rsid w:val="00C27993"/>
    <w:rsid w:val="00C27DE2"/>
    <w:rsid w:val="00C27DF3"/>
    <w:rsid w:val="00C27E48"/>
    <w:rsid w:val="00C300D2"/>
    <w:rsid w:val="00C3034D"/>
    <w:rsid w:val="00C304B1"/>
    <w:rsid w:val="00C30739"/>
    <w:rsid w:val="00C30D1E"/>
    <w:rsid w:val="00C31007"/>
    <w:rsid w:val="00C31606"/>
    <w:rsid w:val="00C31748"/>
    <w:rsid w:val="00C31D21"/>
    <w:rsid w:val="00C32397"/>
    <w:rsid w:val="00C32A31"/>
    <w:rsid w:val="00C32A5A"/>
    <w:rsid w:val="00C32B3E"/>
    <w:rsid w:val="00C32CB1"/>
    <w:rsid w:val="00C33477"/>
    <w:rsid w:val="00C336C6"/>
    <w:rsid w:val="00C33DF6"/>
    <w:rsid w:val="00C34402"/>
    <w:rsid w:val="00C3529C"/>
    <w:rsid w:val="00C354EF"/>
    <w:rsid w:val="00C35808"/>
    <w:rsid w:val="00C35CA3"/>
    <w:rsid w:val="00C35FEB"/>
    <w:rsid w:val="00C361EA"/>
    <w:rsid w:val="00C36491"/>
    <w:rsid w:val="00C364FC"/>
    <w:rsid w:val="00C3658A"/>
    <w:rsid w:val="00C36614"/>
    <w:rsid w:val="00C368DC"/>
    <w:rsid w:val="00C36E88"/>
    <w:rsid w:val="00C36EB1"/>
    <w:rsid w:val="00C3739C"/>
    <w:rsid w:val="00C37A09"/>
    <w:rsid w:val="00C37C62"/>
    <w:rsid w:val="00C37EA7"/>
    <w:rsid w:val="00C40632"/>
    <w:rsid w:val="00C406C1"/>
    <w:rsid w:val="00C40B86"/>
    <w:rsid w:val="00C40E8A"/>
    <w:rsid w:val="00C40F9F"/>
    <w:rsid w:val="00C41182"/>
    <w:rsid w:val="00C412B1"/>
    <w:rsid w:val="00C412C0"/>
    <w:rsid w:val="00C42036"/>
    <w:rsid w:val="00C42047"/>
    <w:rsid w:val="00C4212E"/>
    <w:rsid w:val="00C424D3"/>
    <w:rsid w:val="00C4263F"/>
    <w:rsid w:val="00C428A4"/>
    <w:rsid w:val="00C43021"/>
    <w:rsid w:val="00C4307D"/>
    <w:rsid w:val="00C430A1"/>
    <w:rsid w:val="00C4316C"/>
    <w:rsid w:val="00C43234"/>
    <w:rsid w:val="00C435A1"/>
    <w:rsid w:val="00C438A3"/>
    <w:rsid w:val="00C43B41"/>
    <w:rsid w:val="00C43CCB"/>
    <w:rsid w:val="00C43D80"/>
    <w:rsid w:val="00C43DCF"/>
    <w:rsid w:val="00C44089"/>
    <w:rsid w:val="00C440A5"/>
    <w:rsid w:val="00C44A04"/>
    <w:rsid w:val="00C44BC2"/>
    <w:rsid w:val="00C44BDA"/>
    <w:rsid w:val="00C44C69"/>
    <w:rsid w:val="00C44DF0"/>
    <w:rsid w:val="00C4576A"/>
    <w:rsid w:val="00C45BAE"/>
    <w:rsid w:val="00C45D22"/>
    <w:rsid w:val="00C45F68"/>
    <w:rsid w:val="00C46289"/>
    <w:rsid w:val="00C4636F"/>
    <w:rsid w:val="00C463E5"/>
    <w:rsid w:val="00C46646"/>
    <w:rsid w:val="00C467DA"/>
    <w:rsid w:val="00C46B3A"/>
    <w:rsid w:val="00C46CA0"/>
    <w:rsid w:val="00C4703C"/>
    <w:rsid w:val="00C47223"/>
    <w:rsid w:val="00C472C6"/>
    <w:rsid w:val="00C478BC"/>
    <w:rsid w:val="00C47F9F"/>
    <w:rsid w:val="00C50288"/>
    <w:rsid w:val="00C50573"/>
    <w:rsid w:val="00C50844"/>
    <w:rsid w:val="00C50CB6"/>
    <w:rsid w:val="00C50E1D"/>
    <w:rsid w:val="00C50E50"/>
    <w:rsid w:val="00C51127"/>
    <w:rsid w:val="00C5127A"/>
    <w:rsid w:val="00C514DA"/>
    <w:rsid w:val="00C519A2"/>
    <w:rsid w:val="00C51ED4"/>
    <w:rsid w:val="00C5216E"/>
    <w:rsid w:val="00C52549"/>
    <w:rsid w:val="00C529AF"/>
    <w:rsid w:val="00C52C0C"/>
    <w:rsid w:val="00C52CFE"/>
    <w:rsid w:val="00C52ECC"/>
    <w:rsid w:val="00C5315B"/>
    <w:rsid w:val="00C5319B"/>
    <w:rsid w:val="00C53617"/>
    <w:rsid w:val="00C53AD9"/>
    <w:rsid w:val="00C53C73"/>
    <w:rsid w:val="00C53CB4"/>
    <w:rsid w:val="00C540C2"/>
    <w:rsid w:val="00C54590"/>
    <w:rsid w:val="00C54912"/>
    <w:rsid w:val="00C54A30"/>
    <w:rsid w:val="00C54D75"/>
    <w:rsid w:val="00C54DED"/>
    <w:rsid w:val="00C55372"/>
    <w:rsid w:val="00C553FF"/>
    <w:rsid w:val="00C555E0"/>
    <w:rsid w:val="00C55871"/>
    <w:rsid w:val="00C559C0"/>
    <w:rsid w:val="00C55A40"/>
    <w:rsid w:val="00C55E1D"/>
    <w:rsid w:val="00C55F1D"/>
    <w:rsid w:val="00C55FFF"/>
    <w:rsid w:val="00C56197"/>
    <w:rsid w:val="00C5653F"/>
    <w:rsid w:val="00C56591"/>
    <w:rsid w:val="00C567FC"/>
    <w:rsid w:val="00C56A46"/>
    <w:rsid w:val="00C56BFA"/>
    <w:rsid w:val="00C56D40"/>
    <w:rsid w:val="00C56D97"/>
    <w:rsid w:val="00C576F7"/>
    <w:rsid w:val="00C57BA1"/>
    <w:rsid w:val="00C57F0D"/>
    <w:rsid w:val="00C60195"/>
    <w:rsid w:val="00C60300"/>
    <w:rsid w:val="00C604CD"/>
    <w:rsid w:val="00C60569"/>
    <w:rsid w:val="00C60ED6"/>
    <w:rsid w:val="00C61255"/>
    <w:rsid w:val="00C61460"/>
    <w:rsid w:val="00C61560"/>
    <w:rsid w:val="00C6167C"/>
    <w:rsid w:val="00C6168B"/>
    <w:rsid w:val="00C61DC8"/>
    <w:rsid w:val="00C61E6D"/>
    <w:rsid w:val="00C6206B"/>
    <w:rsid w:val="00C62230"/>
    <w:rsid w:val="00C6240D"/>
    <w:rsid w:val="00C626F9"/>
    <w:rsid w:val="00C62A46"/>
    <w:rsid w:val="00C62C63"/>
    <w:rsid w:val="00C62DFD"/>
    <w:rsid w:val="00C636E7"/>
    <w:rsid w:val="00C63B28"/>
    <w:rsid w:val="00C64167"/>
    <w:rsid w:val="00C64703"/>
    <w:rsid w:val="00C64F4C"/>
    <w:rsid w:val="00C6501A"/>
    <w:rsid w:val="00C65031"/>
    <w:rsid w:val="00C6571B"/>
    <w:rsid w:val="00C6582A"/>
    <w:rsid w:val="00C659E7"/>
    <w:rsid w:val="00C65AFA"/>
    <w:rsid w:val="00C65CF8"/>
    <w:rsid w:val="00C65DA2"/>
    <w:rsid w:val="00C65DCE"/>
    <w:rsid w:val="00C65E72"/>
    <w:rsid w:val="00C6679C"/>
    <w:rsid w:val="00C67166"/>
    <w:rsid w:val="00C6769E"/>
    <w:rsid w:val="00C678E6"/>
    <w:rsid w:val="00C67955"/>
    <w:rsid w:val="00C70317"/>
    <w:rsid w:val="00C7032E"/>
    <w:rsid w:val="00C70FC6"/>
    <w:rsid w:val="00C71A5B"/>
    <w:rsid w:val="00C71F1A"/>
    <w:rsid w:val="00C72024"/>
    <w:rsid w:val="00C72265"/>
    <w:rsid w:val="00C727D7"/>
    <w:rsid w:val="00C72F52"/>
    <w:rsid w:val="00C72FFE"/>
    <w:rsid w:val="00C7314E"/>
    <w:rsid w:val="00C7349E"/>
    <w:rsid w:val="00C7389D"/>
    <w:rsid w:val="00C73B93"/>
    <w:rsid w:val="00C73C75"/>
    <w:rsid w:val="00C73CE9"/>
    <w:rsid w:val="00C74689"/>
    <w:rsid w:val="00C746CB"/>
    <w:rsid w:val="00C74AF6"/>
    <w:rsid w:val="00C74D4F"/>
    <w:rsid w:val="00C7507F"/>
    <w:rsid w:val="00C756E5"/>
    <w:rsid w:val="00C758DB"/>
    <w:rsid w:val="00C759C5"/>
    <w:rsid w:val="00C75B03"/>
    <w:rsid w:val="00C760AD"/>
    <w:rsid w:val="00C7619D"/>
    <w:rsid w:val="00C761B1"/>
    <w:rsid w:val="00C762BD"/>
    <w:rsid w:val="00C76302"/>
    <w:rsid w:val="00C76522"/>
    <w:rsid w:val="00C766F1"/>
    <w:rsid w:val="00C76D6C"/>
    <w:rsid w:val="00C76E12"/>
    <w:rsid w:val="00C76FD7"/>
    <w:rsid w:val="00C776B2"/>
    <w:rsid w:val="00C77834"/>
    <w:rsid w:val="00C77A89"/>
    <w:rsid w:val="00C77CB4"/>
    <w:rsid w:val="00C802E8"/>
    <w:rsid w:val="00C80ACF"/>
    <w:rsid w:val="00C80C22"/>
    <w:rsid w:val="00C80CFA"/>
    <w:rsid w:val="00C80DC2"/>
    <w:rsid w:val="00C80FCB"/>
    <w:rsid w:val="00C8151A"/>
    <w:rsid w:val="00C816A0"/>
    <w:rsid w:val="00C817D9"/>
    <w:rsid w:val="00C8180C"/>
    <w:rsid w:val="00C82173"/>
    <w:rsid w:val="00C82593"/>
    <w:rsid w:val="00C826D1"/>
    <w:rsid w:val="00C82842"/>
    <w:rsid w:val="00C82975"/>
    <w:rsid w:val="00C82A5D"/>
    <w:rsid w:val="00C82D08"/>
    <w:rsid w:val="00C82E33"/>
    <w:rsid w:val="00C833D7"/>
    <w:rsid w:val="00C833EF"/>
    <w:rsid w:val="00C836D0"/>
    <w:rsid w:val="00C838F4"/>
    <w:rsid w:val="00C839D7"/>
    <w:rsid w:val="00C83C68"/>
    <w:rsid w:val="00C84077"/>
    <w:rsid w:val="00C84762"/>
    <w:rsid w:val="00C84D1F"/>
    <w:rsid w:val="00C853C0"/>
    <w:rsid w:val="00C85696"/>
    <w:rsid w:val="00C85772"/>
    <w:rsid w:val="00C85A60"/>
    <w:rsid w:val="00C8647A"/>
    <w:rsid w:val="00C8678B"/>
    <w:rsid w:val="00C86A1E"/>
    <w:rsid w:val="00C86CDE"/>
    <w:rsid w:val="00C86D50"/>
    <w:rsid w:val="00C86FE7"/>
    <w:rsid w:val="00C86FEF"/>
    <w:rsid w:val="00C871A3"/>
    <w:rsid w:val="00C87222"/>
    <w:rsid w:val="00C8723C"/>
    <w:rsid w:val="00C8725F"/>
    <w:rsid w:val="00C8729A"/>
    <w:rsid w:val="00C87792"/>
    <w:rsid w:val="00C903B2"/>
    <w:rsid w:val="00C904C5"/>
    <w:rsid w:val="00C906E4"/>
    <w:rsid w:val="00C90907"/>
    <w:rsid w:val="00C90C5A"/>
    <w:rsid w:val="00C90E87"/>
    <w:rsid w:val="00C910E3"/>
    <w:rsid w:val="00C911E8"/>
    <w:rsid w:val="00C9186B"/>
    <w:rsid w:val="00C91904"/>
    <w:rsid w:val="00C92462"/>
    <w:rsid w:val="00C925F4"/>
    <w:rsid w:val="00C92D94"/>
    <w:rsid w:val="00C92FEC"/>
    <w:rsid w:val="00C93241"/>
    <w:rsid w:val="00C9373E"/>
    <w:rsid w:val="00C93845"/>
    <w:rsid w:val="00C93AF8"/>
    <w:rsid w:val="00C93B47"/>
    <w:rsid w:val="00C93E43"/>
    <w:rsid w:val="00C93EF6"/>
    <w:rsid w:val="00C94750"/>
    <w:rsid w:val="00C948ED"/>
    <w:rsid w:val="00C94CF8"/>
    <w:rsid w:val="00C94DA7"/>
    <w:rsid w:val="00C95724"/>
    <w:rsid w:val="00C958DE"/>
    <w:rsid w:val="00C95919"/>
    <w:rsid w:val="00C95C64"/>
    <w:rsid w:val="00C95F32"/>
    <w:rsid w:val="00C95F40"/>
    <w:rsid w:val="00C9706F"/>
    <w:rsid w:val="00C977A6"/>
    <w:rsid w:val="00C9790A"/>
    <w:rsid w:val="00CA0133"/>
    <w:rsid w:val="00CA01E2"/>
    <w:rsid w:val="00CA0254"/>
    <w:rsid w:val="00CA12F1"/>
    <w:rsid w:val="00CA16D1"/>
    <w:rsid w:val="00CA1A81"/>
    <w:rsid w:val="00CA1AB9"/>
    <w:rsid w:val="00CA1BBF"/>
    <w:rsid w:val="00CA1C62"/>
    <w:rsid w:val="00CA2227"/>
    <w:rsid w:val="00CA231F"/>
    <w:rsid w:val="00CA23EE"/>
    <w:rsid w:val="00CA2448"/>
    <w:rsid w:val="00CA255A"/>
    <w:rsid w:val="00CA2582"/>
    <w:rsid w:val="00CA2C8E"/>
    <w:rsid w:val="00CA307A"/>
    <w:rsid w:val="00CA311B"/>
    <w:rsid w:val="00CA348E"/>
    <w:rsid w:val="00CA37AF"/>
    <w:rsid w:val="00CA3BFC"/>
    <w:rsid w:val="00CA3D67"/>
    <w:rsid w:val="00CA4373"/>
    <w:rsid w:val="00CA43C8"/>
    <w:rsid w:val="00CA4458"/>
    <w:rsid w:val="00CA45A7"/>
    <w:rsid w:val="00CA4D04"/>
    <w:rsid w:val="00CA5657"/>
    <w:rsid w:val="00CA5987"/>
    <w:rsid w:val="00CA62D4"/>
    <w:rsid w:val="00CA686B"/>
    <w:rsid w:val="00CA6966"/>
    <w:rsid w:val="00CA703C"/>
    <w:rsid w:val="00CA75A1"/>
    <w:rsid w:val="00CA7A93"/>
    <w:rsid w:val="00CA7BFF"/>
    <w:rsid w:val="00CB01F8"/>
    <w:rsid w:val="00CB04D7"/>
    <w:rsid w:val="00CB05A7"/>
    <w:rsid w:val="00CB0CAF"/>
    <w:rsid w:val="00CB0CE4"/>
    <w:rsid w:val="00CB0D11"/>
    <w:rsid w:val="00CB1158"/>
    <w:rsid w:val="00CB1222"/>
    <w:rsid w:val="00CB1900"/>
    <w:rsid w:val="00CB1AAC"/>
    <w:rsid w:val="00CB1B95"/>
    <w:rsid w:val="00CB22BD"/>
    <w:rsid w:val="00CB252B"/>
    <w:rsid w:val="00CB29BA"/>
    <w:rsid w:val="00CB2ABF"/>
    <w:rsid w:val="00CB2E1B"/>
    <w:rsid w:val="00CB31BF"/>
    <w:rsid w:val="00CB320C"/>
    <w:rsid w:val="00CB3AF7"/>
    <w:rsid w:val="00CB3C63"/>
    <w:rsid w:val="00CB41E7"/>
    <w:rsid w:val="00CB48B2"/>
    <w:rsid w:val="00CB494C"/>
    <w:rsid w:val="00CB4AC6"/>
    <w:rsid w:val="00CB4B07"/>
    <w:rsid w:val="00CB4D12"/>
    <w:rsid w:val="00CB4D1F"/>
    <w:rsid w:val="00CB4FF1"/>
    <w:rsid w:val="00CB5065"/>
    <w:rsid w:val="00CB5211"/>
    <w:rsid w:val="00CB56AA"/>
    <w:rsid w:val="00CB5AD1"/>
    <w:rsid w:val="00CB5EA2"/>
    <w:rsid w:val="00CB5FCF"/>
    <w:rsid w:val="00CB603A"/>
    <w:rsid w:val="00CB6285"/>
    <w:rsid w:val="00CB66B5"/>
    <w:rsid w:val="00CB681D"/>
    <w:rsid w:val="00CB6A43"/>
    <w:rsid w:val="00CB6F2D"/>
    <w:rsid w:val="00CB7056"/>
    <w:rsid w:val="00CB7179"/>
    <w:rsid w:val="00CB726C"/>
    <w:rsid w:val="00CB786D"/>
    <w:rsid w:val="00CB7C0B"/>
    <w:rsid w:val="00CC0483"/>
    <w:rsid w:val="00CC04B5"/>
    <w:rsid w:val="00CC0515"/>
    <w:rsid w:val="00CC068F"/>
    <w:rsid w:val="00CC0753"/>
    <w:rsid w:val="00CC0E80"/>
    <w:rsid w:val="00CC1246"/>
    <w:rsid w:val="00CC13E5"/>
    <w:rsid w:val="00CC180B"/>
    <w:rsid w:val="00CC188F"/>
    <w:rsid w:val="00CC25D8"/>
    <w:rsid w:val="00CC274F"/>
    <w:rsid w:val="00CC2818"/>
    <w:rsid w:val="00CC29CA"/>
    <w:rsid w:val="00CC2ACC"/>
    <w:rsid w:val="00CC2B0E"/>
    <w:rsid w:val="00CC2BF2"/>
    <w:rsid w:val="00CC30E4"/>
    <w:rsid w:val="00CC31AC"/>
    <w:rsid w:val="00CC3297"/>
    <w:rsid w:val="00CC33A4"/>
    <w:rsid w:val="00CC34D1"/>
    <w:rsid w:val="00CC3669"/>
    <w:rsid w:val="00CC36D5"/>
    <w:rsid w:val="00CC37F4"/>
    <w:rsid w:val="00CC3A44"/>
    <w:rsid w:val="00CC3D61"/>
    <w:rsid w:val="00CC3D95"/>
    <w:rsid w:val="00CC3DC9"/>
    <w:rsid w:val="00CC3FCD"/>
    <w:rsid w:val="00CC41BB"/>
    <w:rsid w:val="00CC41C0"/>
    <w:rsid w:val="00CC42CE"/>
    <w:rsid w:val="00CC4436"/>
    <w:rsid w:val="00CC4AD1"/>
    <w:rsid w:val="00CC518B"/>
    <w:rsid w:val="00CC53E3"/>
    <w:rsid w:val="00CC55A0"/>
    <w:rsid w:val="00CC6103"/>
    <w:rsid w:val="00CC63A9"/>
    <w:rsid w:val="00CC673F"/>
    <w:rsid w:val="00CC68DB"/>
    <w:rsid w:val="00CC698D"/>
    <w:rsid w:val="00CC6B10"/>
    <w:rsid w:val="00CC6F4B"/>
    <w:rsid w:val="00CC70FD"/>
    <w:rsid w:val="00CC71F0"/>
    <w:rsid w:val="00CC7671"/>
    <w:rsid w:val="00CC76B5"/>
    <w:rsid w:val="00CC7745"/>
    <w:rsid w:val="00CC7C0A"/>
    <w:rsid w:val="00CD02CE"/>
    <w:rsid w:val="00CD0469"/>
    <w:rsid w:val="00CD059E"/>
    <w:rsid w:val="00CD05DD"/>
    <w:rsid w:val="00CD0875"/>
    <w:rsid w:val="00CD0A06"/>
    <w:rsid w:val="00CD0B0A"/>
    <w:rsid w:val="00CD0BD1"/>
    <w:rsid w:val="00CD145A"/>
    <w:rsid w:val="00CD1670"/>
    <w:rsid w:val="00CD193D"/>
    <w:rsid w:val="00CD1C23"/>
    <w:rsid w:val="00CD1CBE"/>
    <w:rsid w:val="00CD212D"/>
    <w:rsid w:val="00CD23C3"/>
    <w:rsid w:val="00CD265F"/>
    <w:rsid w:val="00CD2B8C"/>
    <w:rsid w:val="00CD2BA1"/>
    <w:rsid w:val="00CD2C15"/>
    <w:rsid w:val="00CD3236"/>
    <w:rsid w:val="00CD3741"/>
    <w:rsid w:val="00CD388C"/>
    <w:rsid w:val="00CD3B8F"/>
    <w:rsid w:val="00CD3BF7"/>
    <w:rsid w:val="00CD3DF1"/>
    <w:rsid w:val="00CD4FD8"/>
    <w:rsid w:val="00CD508D"/>
    <w:rsid w:val="00CD54AE"/>
    <w:rsid w:val="00CD5D17"/>
    <w:rsid w:val="00CD5DC5"/>
    <w:rsid w:val="00CD627B"/>
    <w:rsid w:val="00CD6532"/>
    <w:rsid w:val="00CD657E"/>
    <w:rsid w:val="00CD67AA"/>
    <w:rsid w:val="00CD6DAA"/>
    <w:rsid w:val="00CD6DB8"/>
    <w:rsid w:val="00CD6DFE"/>
    <w:rsid w:val="00CD6FC6"/>
    <w:rsid w:val="00CD70D0"/>
    <w:rsid w:val="00CD73D3"/>
    <w:rsid w:val="00CD743F"/>
    <w:rsid w:val="00CE037B"/>
    <w:rsid w:val="00CE0BA9"/>
    <w:rsid w:val="00CE0D76"/>
    <w:rsid w:val="00CE0E29"/>
    <w:rsid w:val="00CE0EDD"/>
    <w:rsid w:val="00CE14F2"/>
    <w:rsid w:val="00CE1558"/>
    <w:rsid w:val="00CE16D3"/>
    <w:rsid w:val="00CE209D"/>
    <w:rsid w:val="00CE20C6"/>
    <w:rsid w:val="00CE21B8"/>
    <w:rsid w:val="00CE2249"/>
    <w:rsid w:val="00CE2ABD"/>
    <w:rsid w:val="00CE2BDF"/>
    <w:rsid w:val="00CE2C95"/>
    <w:rsid w:val="00CE2E54"/>
    <w:rsid w:val="00CE30CE"/>
    <w:rsid w:val="00CE37E1"/>
    <w:rsid w:val="00CE38E0"/>
    <w:rsid w:val="00CE3AB0"/>
    <w:rsid w:val="00CE3C9C"/>
    <w:rsid w:val="00CE3DBA"/>
    <w:rsid w:val="00CE48ED"/>
    <w:rsid w:val="00CE4D26"/>
    <w:rsid w:val="00CE5218"/>
    <w:rsid w:val="00CE5607"/>
    <w:rsid w:val="00CE5865"/>
    <w:rsid w:val="00CE5B73"/>
    <w:rsid w:val="00CE6048"/>
    <w:rsid w:val="00CE63F7"/>
    <w:rsid w:val="00CE6505"/>
    <w:rsid w:val="00CE6B62"/>
    <w:rsid w:val="00CE6EE3"/>
    <w:rsid w:val="00CE7353"/>
    <w:rsid w:val="00CE7472"/>
    <w:rsid w:val="00CE75BF"/>
    <w:rsid w:val="00CE76DF"/>
    <w:rsid w:val="00CE771F"/>
    <w:rsid w:val="00CE7A40"/>
    <w:rsid w:val="00CE7CED"/>
    <w:rsid w:val="00CE7E1E"/>
    <w:rsid w:val="00CF0104"/>
    <w:rsid w:val="00CF0834"/>
    <w:rsid w:val="00CF09BA"/>
    <w:rsid w:val="00CF0D2C"/>
    <w:rsid w:val="00CF0FDA"/>
    <w:rsid w:val="00CF16A0"/>
    <w:rsid w:val="00CF16A3"/>
    <w:rsid w:val="00CF18DC"/>
    <w:rsid w:val="00CF1910"/>
    <w:rsid w:val="00CF1A37"/>
    <w:rsid w:val="00CF1DEE"/>
    <w:rsid w:val="00CF2125"/>
    <w:rsid w:val="00CF24FA"/>
    <w:rsid w:val="00CF2565"/>
    <w:rsid w:val="00CF26A3"/>
    <w:rsid w:val="00CF275F"/>
    <w:rsid w:val="00CF2903"/>
    <w:rsid w:val="00CF3317"/>
    <w:rsid w:val="00CF35CD"/>
    <w:rsid w:val="00CF3862"/>
    <w:rsid w:val="00CF3BDF"/>
    <w:rsid w:val="00CF3DF6"/>
    <w:rsid w:val="00CF3E47"/>
    <w:rsid w:val="00CF3F11"/>
    <w:rsid w:val="00CF4641"/>
    <w:rsid w:val="00CF47D1"/>
    <w:rsid w:val="00CF48E7"/>
    <w:rsid w:val="00CF4EA3"/>
    <w:rsid w:val="00CF4FCD"/>
    <w:rsid w:val="00CF53BC"/>
    <w:rsid w:val="00CF5597"/>
    <w:rsid w:val="00CF55AA"/>
    <w:rsid w:val="00CF63D0"/>
    <w:rsid w:val="00CF6517"/>
    <w:rsid w:val="00CF6576"/>
    <w:rsid w:val="00CF6A8D"/>
    <w:rsid w:val="00CF6B9E"/>
    <w:rsid w:val="00CF6E02"/>
    <w:rsid w:val="00CF6F32"/>
    <w:rsid w:val="00CF70CC"/>
    <w:rsid w:val="00CF732A"/>
    <w:rsid w:val="00CF7932"/>
    <w:rsid w:val="00CF7970"/>
    <w:rsid w:val="00CF7AF0"/>
    <w:rsid w:val="00CF7C93"/>
    <w:rsid w:val="00D004EB"/>
    <w:rsid w:val="00D0087B"/>
    <w:rsid w:val="00D00FC6"/>
    <w:rsid w:val="00D010DF"/>
    <w:rsid w:val="00D01590"/>
    <w:rsid w:val="00D01736"/>
    <w:rsid w:val="00D018ED"/>
    <w:rsid w:val="00D01977"/>
    <w:rsid w:val="00D019D6"/>
    <w:rsid w:val="00D01EED"/>
    <w:rsid w:val="00D0203E"/>
    <w:rsid w:val="00D024F4"/>
    <w:rsid w:val="00D0286D"/>
    <w:rsid w:val="00D02929"/>
    <w:rsid w:val="00D0297E"/>
    <w:rsid w:val="00D02C02"/>
    <w:rsid w:val="00D02D80"/>
    <w:rsid w:val="00D03590"/>
    <w:rsid w:val="00D0360C"/>
    <w:rsid w:val="00D039C2"/>
    <w:rsid w:val="00D045D5"/>
    <w:rsid w:val="00D0461C"/>
    <w:rsid w:val="00D0468C"/>
    <w:rsid w:val="00D04713"/>
    <w:rsid w:val="00D04803"/>
    <w:rsid w:val="00D04951"/>
    <w:rsid w:val="00D049EC"/>
    <w:rsid w:val="00D04B3B"/>
    <w:rsid w:val="00D04D04"/>
    <w:rsid w:val="00D04D73"/>
    <w:rsid w:val="00D04E73"/>
    <w:rsid w:val="00D0530E"/>
    <w:rsid w:val="00D05430"/>
    <w:rsid w:val="00D05603"/>
    <w:rsid w:val="00D05D33"/>
    <w:rsid w:val="00D06135"/>
    <w:rsid w:val="00D061C9"/>
    <w:rsid w:val="00D068E1"/>
    <w:rsid w:val="00D07407"/>
    <w:rsid w:val="00D07809"/>
    <w:rsid w:val="00D07CFD"/>
    <w:rsid w:val="00D1072B"/>
    <w:rsid w:val="00D10CD4"/>
    <w:rsid w:val="00D115EF"/>
    <w:rsid w:val="00D11638"/>
    <w:rsid w:val="00D11724"/>
    <w:rsid w:val="00D11829"/>
    <w:rsid w:val="00D118EA"/>
    <w:rsid w:val="00D11A10"/>
    <w:rsid w:val="00D11B09"/>
    <w:rsid w:val="00D11B0F"/>
    <w:rsid w:val="00D11C14"/>
    <w:rsid w:val="00D11D08"/>
    <w:rsid w:val="00D11EC0"/>
    <w:rsid w:val="00D11FCB"/>
    <w:rsid w:val="00D1205E"/>
    <w:rsid w:val="00D12110"/>
    <w:rsid w:val="00D12681"/>
    <w:rsid w:val="00D128AA"/>
    <w:rsid w:val="00D12945"/>
    <w:rsid w:val="00D12A21"/>
    <w:rsid w:val="00D12E91"/>
    <w:rsid w:val="00D12FEB"/>
    <w:rsid w:val="00D13560"/>
    <w:rsid w:val="00D13B8F"/>
    <w:rsid w:val="00D13BF4"/>
    <w:rsid w:val="00D14090"/>
    <w:rsid w:val="00D1426E"/>
    <w:rsid w:val="00D14794"/>
    <w:rsid w:val="00D14930"/>
    <w:rsid w:val="00D14D98"/>
    <w:rsid w:val="00D14FD0"/>
    <w:rsid w:val="00D152C9"/>
    <w:rsid w:val="00D159C2"/>
    <w:rsid w:val="00D15F4C"/>
    <w:rsid w:val="00D16313"/>
    <w:rsid w:val="00D1655F"/>
    <w:rsid w:val="00D16721"/>
    <w:rsid w:val="00D1682C"/>
    <w:rsid w:val="00D16C7F"/>
    <w:rsid w:val="00D16F8A"/>
    <w:rsid w:val="00D16FAE"/>
    <w:rsid w:val="00D16FDD"/>
    <w:rsid w:val="00D17006"/>
    <w:rsid w:val="00D1703A"/>
    <w:rsid w:val="00D17041"/>
    <w:rsid w:val="00D17060"/>
    <w:rsid w:val="00D17208"/>
    <w:rsid w:val="00D17713"/>
    <w:rsid w:val="00D1785E"/>
    <w:rsid w:val="00D17915"/>
    <w:rsid w:val="00D1797B"/>
    <w:rsid w:val="00D17AB0"/>
    <w:rsid w:val="00D17BB0"/>
    <w:rsid w:val="00D2027D"/>
    <w:rsid w:val="00D20281"/>
    <w:rsid w:val="00D205DC"/>
    <w:rsid w:val="00D20612"/>
    <w:rsid w:val="00D208E1"/>
    <w:rsid w:val="00D20B74"/>
    <w:rsid w:val="00D2171B"/>
    <w:rsid w:val="00D21C41"/>
    <w:rsid w:val="00D21C53"/>
    <w:rsid w:val="00D21C81"/>
    <w:rsid w:val="00D21D8C"/>
    <w:rsid w:val="00D21ED9"/>
    <w:rsid w:val="00D22851"/>
    <w:rsid w:val="00D2326C"/>
    <w:rsid w:val="00D2330D"/>
    <w:rsid w:val="00D235DC"/>
    <w:rsid w:val="00D23705"/>
    <w:rsid w:val="00D23CCB"/>
    <w:rsid w:val="00D23E6D"/>
    <w:rsid w:val="00D24371"/>
    <w:rsid w:val="00D24951"/>
    <w:rsid w:val="00D24A5F"/>
    <w:rsid w:val="00D25102"/>
    <w:rsid w:val="00D262D4"/>
    <w:rsid w:val="00D26735"/>
    <w:rsid w:val="00D267DD"/>
    <w:rsid w:val="00D2688D"/>
    <w:rsid w:val="00D268EC"/>
    <w:rsid w:val="00D269C4"/>
    <w:rsid w:val="00D26B6F"/>
    <w:rsid w:val="00D26D58"/>
    <w:rsid w:val="00D26D90"/>
    <w:rsid w:val="00D26DDC"/>
    <w:rsid w:val="00D26EAD"/>
    <w:rsid w:val="00D26FFB"/>
    <w:rsid w:val="00D301BA"/>
    <w:rsid w:val="00D302DC"/>
    <w:rsid w:val="00D302FA"/>
    <w:rsid w:val="00D30399"/>
    <w:rsid w:val="00D30405"/>
    <w:rsid w:val="00D30441"/>
    <w:rsid w:val="00D30558"/>
    <w:rsid w:val="00D30584"/>
    <w:rsid w:val="00D30782"/>
    <w:rsid w:val="00D3149E"/>
    <w:rsid w:val="00D317FE"/>
    <w:rsid w:val="00D31EA7"/>
    <w:rsid w:val="00D31EDA"/>
    <w:rsid w:val="00D320A1"/>
    <w:rsid w:val="00D321AC"/>
    <w:rsid w:val="00D326BA"/>
    <w:rsid w:val="00D327F0"/>
    <w:rsid w:val="00D32864"/>
    <w:rsid w:val="00D32A2D"/>
    <w:rsid w:val="00D33590"/>
    <w:rsid w:val="00D3365A"/>
    <w:rsid w:val="00D336DE"/>
    <w:rsid w:val="00D336FA"/>
    <w:rsid w:val="00D33741"/>
    <w:rsid w:val="00D33E85"/>
    <w:rsid w:val="00D34005"/>
    <w:rsid w:val="00D347B8"/>
    <w:rsid w:val="00D34B18"/>
    <w:rsid w:val="00D34BC7"/>
    <w:rsid w:val="00D34C80"/>
    <w:rsid w:val="00D34D7C"/>
    <w:rsid w:val="00D3507D"/>
    <w:rsid w:val="00D356A7"/>
    <w:rsid w:val="00D356AB"/>
    <w:rsid w:val="00D35A66"/>
    <w:rsid w:val="00D35DBC"/>
    <w:rsid w:val="00D36603"/>
    <w:rsid w:val="00D3664F"/>
    <w:rsid w:val="00D367A7"/>
    <w:rsid w:val="00D3686B"/>
    <w:rsid w:val="00D369DD"/>
    <w:rsid w:val="00D36B9A"/>
    <w:rsid w:val="00D36BB3"/>
    <w:rsid w:val="00D36E79"/>
    <w:rsid w:val="00D37157"/>
    <w:rsid w:val="00D3718D"/>
    <w:rsid w:val="00D372B1"/>
    <w:rsid w:val="00D37448"/>
    <w:rsid w:val="00D3767B"/>
    <w:rsid w:val="00D377B4"/>
    <w:rsid w:val="00D3782E"/>
    <w:rsid w:val="00D37A23"/>
    <w:rsid w:val="00D37C1B"/>
    <w:rsid w:val="00D37D7F"/>
    <w:rsid w:val="00D37DB9"/>
    <w:rsid w:val="00D37DE2"/>
    <w:rsid w:val="00D37F67"/>
    <w:rsid w:val="00D400BB"/>
    <w:rsid w:val="00D4070E"/>
    <w:rsid w:val="00D40C42"/>
    <w:rsid w:val="00D41B1E"/>
    <w:rsid w:val="00D41B43"/>
    <w:rsid w:val="00D41CD2"/>
    <w:rsid w:val="00D420CE"/>
    <w:rsid w:val="00D4211F"/>
    <w:rsid w:val="00D42124"/>
    <w:rsid w:val="00D4213C"/>
    <w:rsid w:val="00D428B8"/>
    <w:rsid w:val="00D42B1A"/>
    <w:rsid w:val="00D42C57"/>
    <w:rsid w:val="00D42E0F"/>
    <w:rsid w:val="00D42E22"/>
    <w:rsid w:val="00D4326C"/>
    <w:rsid w:val="00D4372D"/>
    <w:rsid w:val="00D43801"/>
    <w:rsid w:val="00D43829"/>
    <w:rsid w:val="00D43B85"/>
    <w:rsid w:val="00D43BE6"/>
    <w:rsid w:val="00D4443E"/>
    <w:rsid w:val="00D44619"/>
    <w:rsid w:val="00D4469B"/>
    <w:rsid w:val="00D446AA"/>
    <w:rsid w:val="00D44BA6"/>
    <w:rsid w:val="00D44C20"/>
    <w:rsid w:val="00D44EDC"/>
    <w:rsid w:val="00D4512E"/>
    <w:rsid w:val="00D451C3"/>
    <w:rsid w:val="00D4522E"/>
    <w:rsid w:val="00D45BDD"/>
    <w:rsid w:val="00D45D1A"/>
    <w:rsid w:val="00D45DB6"/>
    <w:rsid w:val="00D45FA8"/>
    <w:rsid w:val="00D46784"/>
    <w:rsid w:val="00D46961"/>
    <w:rsid w:val="00D46C3C"/>
    <w:rsid w:val="00D46D9F"/>
    <w:rsid w:val="00D47014"/>
    <w:rsid w:val="00D47BA5"/>
    <w:rsid w:val="00D47E90"/>
    <w:rsid w:val="00D47F9B"/>
    <w:rsid w:val="00D501CC"/>
    <w:rsid w:val="00D503A3"/>
    <w:rsid w:val="00D50936"/>
    <w:rsid w:val="00D50CE5"/>
    <w:rsid w:val="00D50D5A"/>
    <w:rsid w:val="00D51116"/>
    <w:rsid w:val="00D519E0"/>
    <w:rsid w:val="00D51E8A"/>
    <w:rsid w:val="00D51E9D"/>
    <w:rsid w:val="00D5220A"/>
    <w:rsid w:val="00D5272E"/>
    <w:rsid w:val="00D5274A"/>
    <w:rsid w:val="00D52DAF"/>
    <w:rsid w:val="00D52DDF"/>
    <w:rsid w:val="00D52FFE"/>
    <w:rsid w:val="00D53005"/>
    <w:rsid w:val="00D531DB"/>
    <w:rsid w:val="00D533A4"/>
    <w:rsid w:val="00D53841"/>
    <w:rsid w:val="00D53894"/>
    <w:rsid w:val="00D543B4"/>
    <w:rsid w:val="00D54571"/>
    <w:rsid w:val="00D54652"/>
    <w:rsid w:val="00D54B90"/>
    <w:rsid w:val="00D54D83"/>
    <w:rsid w:val="00D5528D"/>
    <w:rsid w:val="00D553BB"/>
    <w:rsid w:val="00D55A27"/>
    <w:rsid w:val="00D55ED8"/>
    <w:rsid w:val="00D560A9"/>
    <w:rsid w:val="00D562C1"/>
    <w:rsid w:val="00D566ED"/>
    <w:rsid w:val="00D5687C"/>
    <w:rsid w:val="00D569AF"/>
    <w:rsid w:val="00D57242"/>
    <w:rsid w:val="00D57719"/>
    <w:rsid w:val="00D57BBA"/>
    <w:rsid w:val="00D6009B"/>
    <w:rsid w:val="00D602B8"/>
    <w:rsid w:val="00D607B1"/>
    <w:rsid w:val="00D60DC9"/>
    <w:rsid w:val="00D6125A"/>
    <w:rsid w:val="00D61EB3"/>
    <w:rsid w:val="00D62A05"/>
    <w:rsid w:val="00D62BFC"/>
    <w:rsid w:val="00D62EF5"/>
    <w:rsid w:val="00D62EF7"/>
    <w:rsid w:val="00D62F64"/>
    <w:rsid w:val="00D63233"/>
    <w:rsid w:val="00D63B99"/>
    <w:rsid w:val="00D63E20"/>
    <w:rsid w:val="00D63F68"/>
    <w:rsid w:val="00D64035"/>
    <w:rsid w:val="00D6403E"/>
    <w:rsid w:val="00D64102"/>
    <w:rsid w:val="00D64474"/>
    <w:rsid w:val="00D6518B"/>
    <w:rsid w:val="00D652FF"/>
    <w:rsid w:val="00D65717"/>
    <w:rsid w:val="00D65891"/>
    <w:rsid w:val="00D6590B"/>
    <w:rsid w:val="00D65916"/>
    <w:rsid w:val="00D65AD0"/>
    <w:rsid w:val="00D65C80"/>
    <w:rsid w:val="00D65DB0"/>
    <w:rsid w:val="00D65F76"/>
    <w:rsid w:val="00D66493"/>
    <w:rsid w:val="00D66592"/>
    <w:rsid w:val="00D665A8"/>
    <w:rsid w:val="00D66713"/>
    <w:rsid w:val="00D667B6"/>
    <w:rsid w:val="00D66807"/>
    <w:rsid w:val="00D66946"/>
    <w:rsid w:val="00D6698F"/>
    <w:rsid w:val="00D669B6"/>
    <w:rsid w:val="00D66F7A"/>
    <w:rsid w:val="00D67064"/>
    <w:rsid w:val="00D6749C"/>
    <w:rsid w:val="00D67902"/>
    <w:rsid w:val="00D67CF8"/>
    <w:rsid w:val="00D67D5D"/>
    <w:rsid w:val="00D67FB2"/>
    <w:rsid w:val="00D70381"/>
    <w:rsid w:val="00D704CF"/>
    <w:rsid w:val="00D7052D"/>
    <w:rsid w:val="00D705E2"/>
    <w:rsid w:val="00D70639"/>
    <w:rsid w:val="00D70BC1"/>
    <w:rsid w:val="00D70DF3"/>
    <w:rsid w:val="00D70F1F"/>
    <w:rsid w:val="00D70F85"/>
    <w:rsid w:val="00D713DC"/>
    <w:rsid w:val="00D71C3F"/>
    <w:rsid w:val="00D7249C"/>
    <w:rsid w:val="00D72628"/>
    <w:rsid w:val="00D7295C"/>
    <w:rsid w:val="00D72DBD"/>
    <w:rsid w:val="00D72E9E"/>
    <w:rsid w:val="00D72EB7"/>
    <w:rsid w:val="00D730C9"/>
    <w:rsid w:val="00D73174"/>
    <w:rsid w:val="00D739E5"/>
    <w:rsid w:val="00D73C01"/>
    <w:rsid w:val="00D7420D"/>
    <w:rsid w:val="00D742C7"/>
    <w:rsid w:val="00D744F4"/>
    <w:rsid w:val="00D7459D"/>
    <w:rsid w:val="00D74AA4"/>
    <w:rsid w:val="00D74B1A"/>
    <w:rsid w:val="00D74D55"/>
    <w:rsid w:val="00D74DD4"/>
    <w:rsid w:val="00D752E6"/>
    <w:rsid w:val="00D756E3"/>
    <w:rsid w:val="00D7591E"/>
    <w:rsid w:val="00D75959"/>
    <w:rsid w:val="00D759CF"/>
    <w:rsid w:val="00D75C89"/>
    <w:rsid w:val="00D7621A"/>
    <w:rsid w:val="00D77D65"/>
    <w:rsid w:val="00D80185"/>
    <w:rsid w:val="00D801A1"/>
    <w:rsid w:val="00D80452"/>
    <w:rsid w:val="00D80935"/>
    <w:rsid w:val="00D80E55"/>
    <w:rsid w:val="00D8126F"/>
    <w:rsid w:val="00D8137B"/>
    <w:rsid w:val="00D818EA"/>
    <w:rsid w:val="00D81CE1"/>
    <w:rsid w:val="00D81E87"/>
    <w:rsid w:val="00D8215A"/>
    <w:rsid w:val="00D8217D"/>
    <w:rsid w:val="00D8223C"/>
    <w:rsid w:val="00D8244B"/>
    <w:rsid w:val="00D82823"/>
    <w:rsid w:val="00D82B34"/>
    <w:rsid w:val="00D82B54"/>
    <w:rsid w:val="00D82F9C"/>
    <w:rsid w:val="00D832CE"/>
    <w:rsid w:val="00D8332F"/>
    <w:rsid w:val="00D8347A"/>
    <w:rsid w:val="00D83E30"/>
    <w:rsid w:val="00D84196"/>
    <w:rsid w:val="00D841FD"/>
    <w:rsid w:val="00D8432E"/>
    <w:rsid w:val="00D84395"/>
    <w:rsid w:val="00D843AB"/>
    <w:rsid w:val="00D844D1"/>
    <w:rsid w:val="00D8476C"/>
    <w:rsid w:val="00D85346"/>
    <w:rsid w:val="00D85642"/>
    <w:rsid w:val="00D8566B"/>
    <w:rsid w:val="00D85A8C"/>
    <w:rsid w:val="00D85FF5"/>
    <w:rsid w:val="00D8607C"/>
    <w:rsid w:val="00D8629F"/>
    <w:rsid w:val="00D862E4"/>
    <w:rsid w:val="00D86353"/>
    <w:rsid w:val="00D8638A"/>
    <w:rsid w:val="00D86D06"/>
    <w:rsid w:val="00D8719C"/>
    <w:rsid w:val="00D87477"/>
    <w:rsid w:val="00D878CA"/>
    <w:rsid w:val="00D879D4"/>
    <w:rsid w:val="00D87CF0"/>
    <w:rsid w:val="00D900D9"/>
    <w:rsid w:val="00D901E6"/>
    <w:rsid w:val="00D90612"/>
    <w:rsid w:val="00D9076E"/>
    <w:rsid w:val="00D908D7"/>
    <w:rsid w:val="00D910E2"/>
    <w:rsid w:val="00D91112"/>
    <w:rsid w:val="00D917A2"/>
    <w:rsid w:val="00D91C6A"/>
    <w:rsid w:val="00D92165"/>
    <w:rsid w:val="00D922C0"/>
    <w:rsid w:val="00D9234E"/>
    <w:rsid w:val="00D923D9"/>
    <w:rsid w:val="00D9248C"/>
    <w:rsid w:val="00D9263C"/>
    <w:rsid w:val="00D926C0"/>
    <w:rsid w:val="00D92EE2"/>
    <w:rsid w:val="00D9328A"/>
    <w:rsid w:val="00D9369A"/>
    <w:rsid w:val="00D93717"/>
    <w:rsid w:val="00D93FB4"/>
    <w:rsid w:val="00D94519"/>
    <w:rsid w:val="00D94947"/>
    <w:rsid w:val="00D9495E"/>
    <w:rsid w:val="00D94A3E"/>
    <w:rsid w:val="00D94BDD"/>
    <w:rsid w:val="00D94CD2"/>
    <w:rsid w:val="00D95321"/>
    <w:rsid w:val="00D955C5"/>
    <w:rsid w:val="00D95902"/>
    <w:rsid w:val="00D95955"/>
    <w:rsid w:val="00D95A14"/>
    <w:rsid w:val="00D960C0"/>
    <w:rsid w:val="00D9695C"/>
    <w:rsid w:val="00D96B84"/>
    <w:rsid w:val="00D9758B"/>
    <w:rsid w:val="00D97935"/>
    <w:rsid w:val="00D97E82"/>
    <w:rsid w:val="00DA03A9"/>
    <w:rsid w:val="00DA140A"/>
    <w:rsid w:val="00DA1A2E"/>
    <w:rsid w:val="00DA1DA1"/>
    <w:rsid w:val="00DA1F70"/>
    <w:rsid w:val="00DA2D09"/>
    <w:rsid w:val="00DA2F90"/>
    <w:rsid w:val="00DA301E"/>
    <w:rsid w:val="00DA31D2"/>
    <w:rsid w:val="00DA3AD8"/>
    <w:rsid w:val="00DA3DF0"/>
    <w:rsid w:val="00DA3ECD"/>
    <w:rsid w:val="00DA4019"/>
    <w:rsid w:val="00DA46B3"/>
    <w:rsid w:val="00DA4AD0"/>
    <w:rsid w:val="00DA4AE5"/>
    <w:rsid w:val="00DA4B08"/>
    <w:rsid w:val="00DA4BB6"/>
    <w:rsid w:val="00DA51D3"/>
    <w:rsid w:val="00DA5431"/>
    <w:rsid w:val="00DA5964"/>
    <w:rsid w:val="00DA60B8"/>
    <w:rsid w:val="00DA66B6"/>
    <w:rsid w:val="00DA6856"/>
    <w:rsid w:val="00DA6961"/>
    <w:rsid w:val="00DA6A6D"/>
    <w:rsid w:val="00DA6CE2"/>
    <w:rsid w:val="00DA71DE"/>
    <w:rsid w:val="00DA7E83"/>
    <w:rsid w:val="00DB01E2"/>
    <w:rsid w:val="00DB0933"/>
    <w:rsid w:val="00DB09A3"/>
    <w:rsid w:val="00DB108C"/>
    <w:rsid w:val="00DB1178"/>
    <w:rsid w:val="00DB1512"/>
    <w:rsid w:val="00DB1934"/>
    <w:rsid w:val="00DB1A43"/>
    <w:rsid w:val="00DB1DED"/>
    <w:rsid w:val="00DB23A7"/>
    <w:rsid w:val="00DB28EC"/>
    <w:rsid w:val="00DB2BAE"/>
    <w:rsid w:val="00DB2E08"/>
    <w:rsid w:val="00DB2EE5"/>
    <w:rsid w:val="00DB30AE"/>
    <w:rsid w:val="00DB3291"/>
    <w:rsid w:val="00DB35C3"/>
    <w:rsid w:val="00DB3B89"/>
    <w:rsid w:val="00DB3C48"/>
    <w:rsid w:val="00DB3F04"/>
    <w:rsid w:val="00DB3FBC"/>
    <w:rsid w:val="00DB40D8"/>
    <w:rsid w:val="00DB4171"/>
    <w:rsid w:val="00DB41FB"/>
    <w:rsid w:val="00DB4217"/>
    <w:rsid w:val="00DB427C"/>
    <w:rsid w:val="00DB43C2"/>
    <w:rsid w:val="00DB44F2"/>
    <w:rsid w:val="00DB50B1"/>
    <w:rsid w:val="00DB50FB"/>
    <w:rsid w:val="00DB5199"/>
    <w:rsid w:val="00DB535B"/>
    <w:rsid w:val="00DB5360"/>
    <w:rsid w:val="00DB5660"/>
    <w:rsid w:val="00DB5A05"/>
    <w:rsid w:val="00DB5ABB"/>
    <w:rsid w:val="00DB5C47"/>
    <w:rsid w:val="00DB5CD5"/>
    <w:rsid w:val="00DB5F91"/>
    <w:rsid w:val="00DB60F7"/>
    <w:rsid w:val="00DB61F0"/>
    <w:rsid w:val="00DB63CC"/>
    <w:rsid w:val="00DB644B"/>
    <w:rsid w:val="00DB645E"/>
    <w:rsid w:val="00DB6628"/>
    <w:rsid w:val="00DB6735"/>
    <w:rsid w:val="00DB700E"/>
    <w:rsid w:val="00DB7496"/>
    <w:rsid w:val="00DB7672"/>
    <w:rsid w:val="00DB7A15"/>
    <w:rsid w:val="00DB7BC6"/>
    <w:rsid w:val="00DC00D6"/>
    <w:rsid w:val="00DC00F9"/>
    <w:rsid w:val="00DC0299"/>
    <w:rsid w:val="00DC0DCA"/>
    <w:rsid w:val="00DC0E91"/>
    <w:rsid w:val="00DC12A1"/>
    <w:rsid w:val="00DC138C"/>
    <w:rsid w:val="00DC17EC"/>
    <w:rsid w:val="00DC1FC8"/>
    <w:rsid w:val="00DC2019"/>
    <w:rsid w:val="00DC20A6"/>
    <w:rsid w:val="00DC260A"/>
    <w:rsid w:val="00DC2715"/>
    <w:rsid w:val="00DC3069"/>
    <w:rsid w:val="00DC319B"/>
    <w:rsid w:val="00DC387C"/>
    <w:rsid w:val="00DC3A46"/>
    <w:rsid w:val="00DC3B75"/>
    <w:rsid w:val="00DC3CF6"/>
    <w:rsid w:val="00DC4CB9"/>
    <w:rsid w:val="00DC5422"/>
    <w:rsid w:val="00DC5568"/>
    <w:rsid w:val="00DC56A1"/>
    <w:rsid w:val="00DC576E"/>
    <w:rsid w:val="00DC5B4C"/>
    <w:rsid w:val="00DC68BA"/>
    <w:rsid w:val="00DC70A0"/>
    <w:rsid w:val="00DC724C"/>
    <w:rsid w:val="00DC7343"/>
    <w:rsid w:val="00DC7CEB"/>
    <w:rsid w:val="00DD01BD"/>
    <w:rsid w:val="00DD02BE"/>
    <w:rsid w:val="00DD039C"/>
    <w:rsid w:val="00DD0643"/>
    <w:rsid w:val="00DD07A7"/>
    <w:rsid w:val="00DD0968"/>
    <w:rsid w:val="00DD11B8"/>
    <w:rsid w:val="00DD124F"/>
    <w:rsid w:val="00DD12F1"/>
    <w:rsid w:val="00DD139D"/>
    <w:rsid w:val="00DD161D"/>
    <w:rsid w:val="00DD165F"/>
    <w:rsid w:val="00DD1A0F"/>
    <w:rsid w:val="00DD2214"/>
    <w:rsid w:val="00DD223B"/>
    <w:rsid w:val="00DD2A78"/>
    <w:rsid w:val="00DD31F6"/>
    <w:rsid w:val="00DD320A"/>
    <w:rsid w:val="00DD3417"/>
    <w:rsid w:val="00DD3BAC"/>
    <w:rsid w:val="00DD3CC6"/>
    <w:rsid w:val="00DD3D4C"/>
    <w:rsid w:val="00DD408D"/>
    <w:rsid w:val="00DD461C"/>
    <w:rsid w:val="00DD4723"/>
    <w:rsid w:val="00DD4888"/>
    <w:rsid w:val="00DD53B4"/>
    <w:rsid w:val="00DD5947"/>
    <w:rsid w:val="00DD5CB3"/>
    <w:rsid w:val="00DD6059"/>
    <w:rsid w:val="00DD60B1"/>
    <w:rsid w:val="00DD60EF"/>
    <w:rsid w:val="00DD61DF"/>
    <w:rsid w:val="00DD642A"/>
    <w:rsid w:val="00DD6687"/>
    <w:rsid w:val="00DD67EB"/>
    <w:rsid w:val="00DD6A38"/>
    <w:rsid w:val="00DD6B14"/>
    <w:rsid w:val="00DD6C69"/>
    <w:rsid w:val="00DD6FE3"/>
    <w:rsid w:val="00DD71C8"/>
    <w:rsid w:val="00DD7A2A"/>
    <w:rsid w:val="00DD7C3F"/>
    <w:rsid w:val="00DD7D07"/>
    <w:rsid w:val="00DD7D10"/>
    <w:rsid w:val="00DD7F9E"/>
    <w:rsid w:val="00DE005F"/>
    <w:rsid w:val="00DE00B0"/>
    <w:rsid w:val="00DE076C"/>
    <w:rsid w:val="00DE08EF"/>
    <w:rsid w:val="00DE118D"/>
    <w:rsid w:val="00DE176E"/>
    <w:rsid w:val="00DE1891"/>
    <w:rsid w:val="00DE1C0F"/>
    <w:rsid w:val="00DE1E4F"/>
    <w:rsid w:val="00DE1FFE"/>
    <w:rsid w:val="00DE23EF"/>
    <w:rsid w:val="00DE273B"/>
    <w:rsid w:val="00DE2E9F"/>
    <w:rsid w:val="00DE2F20"/>
    <w:rsid w:val="00DE3202"/>
    <w:rsid w:val="00DE33B9"/>
    <w:rsid w:val="00DE35A2"/>
    <w:rsid w:val="00DE3A0C"/>
    <w:rsid w:val="00DE3A0F"/>
    <w:rsid w:val="00DE3BB9"/>
    <w:rsid w:val="00DE3CCB"/>
    <w:rsid w:val="00DE3D62"/>
    <w:rsid w:val="00DE3F47"/>
    <w:rsid w:val="00DE4370"/>
    <w:rsid w:val="00DE43B4"/>
    <w:rsid w:val="00DE470E"/>
    <w:rsid w:val="00DE4746"/>
    <w:rsid w:val="00DE4B94"/>
    <w:rsid w:val="00DE4BBF"/>
    <w:rsid w:val="00DE4D6D"/>
    <w:rsid w:val="00DE4F2B"/>
    <w:rsid w:val="00DE4F92"/>
    <w:rsid w:val="00DE539E"/>
    <w:rsid w:val="00DE5520"/>
    <w:rsid w:val="00DE5661"/>
    <w:rsid w:val="00DE5A6E"/>
    <w:rsid w:val="00DE6481"/>
    <w:rsid w:val="00DE6522"/>
    <w:rsid w:val="00DE694E"/>
    <w:rsid w:val="00DE6960"/>
    <w:rsid w:val="00DE6ED9"/>
    <w:rsid w:val="00DE7003"/>
    <w:rsid w:val="00DE74D4"/>
    <w:rsid w:val="00DE7588"/>
    <w:rsid w:val="00DE7756"/>
    <w:rsid w:val="00DE7876"/>
    <w:rsid w:val="00DE7B2F"/>
    <w:rsid w:val="00DE7BAC"/>
    <w:rsid w:val="00DE7D4C"/>
    <w:rsid w:val="00DE7F2B"/>
    <w:rsid w:val="00DF0747"/>
    <w:rsid w:val="00DF083F"/>
    <w:rsid w:val="00DF0D37"/>
    <w:rsid w:val="00DF0DA3"/>
    <w:rsid w:val="00DF0E8A"/>
    <w:rsid w:val="00DF0FA1"/>
    <w:rsid w:val="00DF1086"/>
    <w:rsid w:val="00DF11EE"/>
    <w:rsid w:val="00DF14AA"/>
    <w:rsid w:val="00DF1758"/>
    <w:rsid w:val="00DF18CC"/>
    <w:rsid w:val="00DF1BB3"/>
    <w:rsid w:val="00DF1C60"/>
    <w:rsid w:val="00DF1D03"/>
    <w:rsid w:val="00DF2185"/>
    <w:rsid w:val="00DF231B"/>
    <w:rsid w:val="00DF2622"/>
    <w:rsid w:val="00DF262B"/>
    <w:rsid w:val="00DF26CA"/>
    <w:rsid w:val="00DF2ACD"/>
    <w:rsid w:val="00DF2AF7"/>
    <w:rsid w:val="00DF2B7A"/>
    <w:rsid w:val="00DF2CCA"/>
    <w:rsid w:val="00DF2D9C"/>
    <w:rsid w:val="00DF3140"/>
    <w:rsid w:val="00DF3276"/>
    <w:rsid w:val="00DF33E0"/>
    <w:rsid w:val="00DF35D2"/>
    <w:rsid w:val="00DF3808"/>
    <w:rsid w:val="00DF383E"/>
    <w:rsid w:val="00DF3D08"/>
    <w:rsid w:val="00DF3E75"/>
    <w:rsid w:val="00DF4702"/>
    <w:rsid w:val="00DF4967"/>
    <w:rsid w:val="00DF4C1A"/>
    <w:rsid w:val="00DF4E48"/>
    <w:rsid w:val="00DF52BC"/>
    <w:rsid w:val="00DF53F5"/>
    <w:rsid w:val="00DF5728"/>
    <w:rsid w:val="00DF5869"/>
    <w:rsid w:val="00DF5D4A"/>
    <w:rsid w:val="00DF6022"/>
    <w:rsid w:val="00DF6123"/>
    <w:rsid w:val="00DF6567"/>
    <w:rsid w:val="00DF656A"/>
    <w:rsid w:val="00DF69AD"/>
    <w:rsid w:val="00DF6B00"/>
    <w:rsid w:val="00DF71C6"/>
    <w:rsid w:val="00DF7381"/>
    <w:rsid w:val="00DF742F"/>
    <w:rsid w:val="00E00333"/>
    <w:rsid w:val="00E00668"/>
    <w:rsid w:val="00E00708"/>
    <w:rsid w:val="00E0081C"/>
    <w:rsid w:val="00E00A72"/>
    <w:rsid w:val="00E00A76"/>
    <w:rsid w:val="00E00A7E"/>
    <w:rsid w:val="00E00F29"/>
    <w:rsid w:val="00E0162A"/>
    <w:rsid w:val="00E01704"/>
    <w:rsid w:val="00E019E0"/>
    <w:rsid w:val="00E01A48"/>
    <w:rsid w:val="00E01CB8"/>
    <w:rsid w:val="00E020CD"/>
    <w:rsid w:val="00E021D6"/>
    <w:rsid w:val="00E02215"/>
    <w:rsid w:val="00E0273D"/>
    <w:rsid w:val="00E028AF"/>
    <w:rsid w:val="00E02AD9"/>
    <w:rsid w:val="00E03D9D"/>
    <w:rsid w:val="00E03DCA"/>
    <w:rsid w:val="00E04711"/>
    <w:rsid w:val="00E04961"/>
    <w:rsid w:val="00E04B4B"/>
    <w:rsid w:val="00E04E2C"/>
    <w:rsid w:val="00E04E5A"/>
    <w:rsid w:val="00E05343"/>
    <w:rsid w:val="00E058CD"/>
    <w:rsid w:val="00E05D6D"/>
    <w:rsid w:val="00E05DC3"/>
    <w:rsid w:val="00E05DD0"/>
    <w:rsid w:val="00E06863"/>
    <w:rsid w:val="00E06C59"/>
    <w:rsid w:val="00E06C78"/>
    <w:rsid w:val="00E06CA8"/>
    <w:rsid w:val="00E07034"/>
    <w:rsid w:val="00E076C7"/>
    <w:rsid w:val="00E077E4"/>
    <w:rsid w:val="00E07C92"/>
    <w:rsid w:val="00E07F37"/>
    <w:rsid w:val="00E1032C"/>
    <w:rsid w:val="00E105DD"/>
    <w:rsid w:val="00E107A4"/>
    <w:rsid w:val="00E10837"/>
    <w:rsid w:val="00E108D3"/>
    <w:rsid w:val="00E1110A"/>
    <w:rsid w:val="00E11172"/>
    <w:rsid w:val="00E11557"/>
    <w:rsid w:val="00E118E3"/>
    <w:rsid w:val="00E11AFE"/>
    <w:rsid w:val="00E12105"/>
    <w:rsid w:val="00E12809"/>
    <w:rsid w:val="00E128F9"/>
    <w:rsid w:val="00E12A31"/>
    <w:rsid w:val="00E12C9E"/>
    <w:rsid w:val="00E1353D"/>
    <w:rsid w:val="00E138A9"/>
    <w:rsid w:val="00E13CA5"/>
    <w:rsid w:val="00E148F3"/>
    <w:rsid w:val="00E14AAD"/>
    <w:rsid w:val="00E14ACD"/>
    <w:rsid w:val="00E14B06"/>
    <w:rsid w:val="00E14B95"/>
    <w:rsid w:val="00E14BC5"/>
    <w:rsid w:val="00E14D0D"/>
    <w:rsid w:val="00E15005"/>
    <w:rsid w:val="00E15156"/>
    <w:rsid w:val="00E15255"/>
    <w:rsid w:val="00E15736"/>
    <w:rsid w:val="00E157E2"/>
    <w:rsid w:val="00E15BB5"/>
    <w:rsid w:val="00E15CDD"/>
    <w:rsid w:val="00E15EFB"/>
    <w:rsid w:val="00E160C4"/>
    <w:rsid w:val="00E1633A"/>
    <w:rsid w:val="00E16C4B"/>
    <w:rsid w:val="00E1755B"/>
    <w:rsid w:val="00E1797C"/>
    <w:rsid w:val="00E179A7"/>
    <w:rsid w:val="00E17F52"/>
    <w:rsid w:val="00E20067"/>
    <w:rsid w:val="00E20214"/>
    <w:rsid w:val="00E202CD"/>
    <w:rsid w:val="00E20B91"/>
    <w:rsid w:val="00E20D29"/>
    <w:rsid w:val="00E20DBE"/>
    <w:rsid w:val="00E21158"/>
    <w:rsid w:val="00E21589"/>
    <w:rsid w:val="00E215E9"/>
    <w:rsid w:val="00E2185E"/>
    <w:rsid w:val="00E21D99"/>
    <w:rsid w:val="00E2239C"/>
    <w:rsid w:val="00E2270D"/>
    <w:rsid w:val="00E22737"/>
    <w:rsid w:val="00E23A21"/>
    <w:rsid w:val="00E23FCA"/>
    <w:rsid w:val="00E23FEA"/>
    <w:rsid w:val="00E2417E"/>
    <w:rsid w:val="00E2418C"/>
    <w:rsid w:val="00E24459"/>
    <w:rsid w:val="00E24D28"/>
    <w:rsid w:val="00E24D6C"/>
    <w:rsid w:val="00E24FC9"/>
    <w:rsid w:val="00E25151"/>
    <w:rsid w:val="00E251C1"/>
    <w:rsid w:val="00E251E8"/>
    <w:rsid w:val="00E251EE"/>
    <w:rsid w:val="00E253E2"/>
    <w:rsid w:val="00E25818"/>
    <w:rsid w:val="00E258AC"/>
    <w:rsid w:val="00E25AFA"/>
    <w:rsid w:val="00E25F35"/>
    <w:rsid w:val="00E25F43"/>
    <w:rsid w:val="00E2604E"/>
    <w:rsid w:val="00E26300"/>
    <w:rsid w:val="00E26F60"/>
    <w:rsid w:val="00E275FE"/>
    <w:rsid w:val="00E27622"/>
    <w:rsid w:val="00E276FA"/>
    <w:rsid w:val="00E27C99"/>
    <w:rsid w:val="00E3045E"/>
    <w:rsid w:val="00E306D7"/>
    <w:rsid w:val="00E30A3F"/>
    <w:rsid w:val="00E30AED"/>
    <w:rsid w:val="00E30D15"/>
    <w:rsid w:val="00E31DC6"/>
    <w:rsid w:val="00E3211D"/>
    <w:rsid w:val="00E32214"/>
    <w:rsid w:val="00E3226B"/>
    <w:rsid w:val="00E32275"/>
    <w:rsid w:val="00E32B60"/>
    <w:rsid w:val="00E32DCB"/>
    <w:rsid w:val="00E336D9"/>
    <w:rsid w:val="00E33961"/>
    <w:rsid w:val="00E33CA9"/>
    <w:rsid w:val="00E340F7"/>
    <w:rsid w:val="00E34175"/>
    <w:rsid w:val="00E349F8"/>
    <w:rsid w:val="00E34D9B"/>
    <w:rsid w:val="00E351D5"/>
    <w:rsid w:val="00E35645"/>
    <w:rsid w:val="00E35A10"/>
    <w:rsid w:val="00E3608D"/>
    <w:rsid w:val="00E363A2"/>
    <w:rsid w:val="00E364D2"/>
    <w:rsid w:val="00E36879"/>
    <w:rsid w:val="00E368AE"/>
    <w:rsid w:val="00E368CA"/>
    <w:rsid w:val="00E36B76"/>
    <w:rsid w:val="00E36FA6"/>
    <w:rsid w:val="00E370C3"/>
    <w:rsid w:val="00E37683"/>
    <w:rsid w:val="00E3776A"/>
    <w:rsid w:val="00E37952"/>
    <w:rsid w:val="00E37B4C"/>
    <w:rsid w:val="00E37CD3"/>
    <w:rsid w:val="00E37FD3"/>
    <w:rsid w:val="00E40092"/>
    <w:rsid w:val="00E40460"/>
    <w:rsid w:val="00E405B1"/>
    <w:rsid w:val="00E40898"/>
    <w:rsid w:val="00E408E8"/>
    <w:rsid w:val="00E40E9C"/>
    <w:rsid w:val="00E410F8"/>
    <w:rsid w:val="00E41643"/>
    <w:rsid w:val="00E419E1"/>
    <w:rsid w:val="00E41CF7"/>
    <w:rsid w:val="00E41D6A"/>
    <w:rsid w:val="00E41F76"/>
    <w:rsid w:val="00E41FF1"/>
    <w:rsid w:val="00E420A5"/>
    <w:rsid w:val="00E42151"/>
    <w:rsid w:val="00E421E9"/>
    <w:rsid w:val="00E42454"/>
    <w:rsid w:val="00E42A60"/>
    <w:rsid w:val="00E42DD3"/>
    <w:rsid w:val="00E4312E"/>
    <w:rsid w:val="00E431D0"/>
    <w:rsid w:val="00E43282"/>
    <w:rsid w:val="00E43945"/>
    <w:rsid w:val="00E43B5F"/>
    <w:rsid w:val="00E43BC1"/>
    <w:rsid w:val="00E43D4A"/>
    <w:rsid w:val="00E43DAA"/>
    <w:rsid w:val="00E4421A"/>
    <w:rsid w:val="00E448B4"/>
    <w:rsid w:val="00E44AE2"/>
    <w:rsid w:val="00E44B56"/>
    <w:rsid w:val="00E44E74"/>
    <w:rsid w:val="00E4523F"/>
    <w:rsid w:val="00E4537E"/>
    <w:rsid w:val="00E4599A"/>
    <w:rsid w:val="00E465A9"/>
    <w:rsid w:val="00E46D03"/>
    <w:rsid w:val="00E47387"/>
    <w:rsid w:val="00E47839"/>
    <w:rsid w:val="00E4784E"/>
    <w:rsid w:val="00E47958"/>
    <w:rsid w:val="00E479A3"/>
    <w:rsid w:val="00E47B13"/>
    <w:rsid w:val="00E47B8D"/>
    <w:rsid w:val="00E501E6"/>
    <w:rsid w:val="00E503C4"/>
    <w:rsid w:val="00E50643"/>
    <w:rsid w:val="00E506A4"/>
    <w:rsid w:val="00E5072F"/>
    <w:rsid w:val="00E507AB"/>
    <w:rsid w:val="00E50A71"/>
    <w:rsid w:val="00E50AD5"/>
    <w:rsid w:val="00E50CA4"/>
    <w:rsid w:val="00E513D6"/>
    <w:rsid w:val="00E515F5"/>
    <w:rsid w:val="00E516FD"/>
    <w:rsid w:val="00E51D68"/>
    <w:rsid w:val="00E52049"/>
    <w:rsid w:val="00E52053"/>
    <w:rsid w:val="00E521CC"/>
    <w:rsid w:val="00E522E7"/>
    <w:rsid w:val="00E52A0D"/>
    <w:rsid w:val="00E52BFD"/>
    <w:rsid w:val="00E530F1"/>
    <w:rsid w:val="00E533E2"/>
    <w:rsid w:val="00E53571"/>
    <w:rsid w:val="00E5382B"/>
    <w:rsid w:val="00E53938"/>
    <w:rsid w:val="00E53E36"/>
    <w:rsid w:val="00E53FAF"/>
    <w:rsid w:val="00E54300"/>
    <w:rsid w:val="00E54301"/>
    <w:rsid w:val="00E54740"/>
    <w:rsid w:val="00E54E73"/>
    <w:rsid w:val="00E5529F"/>
    <w:rsid w:val="00E55846"/>
    <w:rsid w:val="00E559FB"/>
    <w:rsid w:val="00E55E6E"/>
    <w:rsid w:val="00E5671D"/>
    <w:rsid w:val="00E56AC3"/>
    <w:rsid w:val="00E57328"/>
    <w:rsid w:val="00E573C6"/>
    <w:rsid w:val="00E57417"/>
    <w:rsid w:val="00E57421"/>
    <w:rsid w:val="00E57596"/>
    <w:rsid w:val="00E5795C"/>
    <w:rsid w:val="00E6001A"/>
    <w:rsid w:val="00E6025D"/>
    <w:rsid w:val="00E60393"/>
    <w:rsid w:val="00E6052A"/>
    <w:rsid w:val="00E60620"/>
    <w:rsid w:val="00E6117E"/>
    <w:rsid w:val="00E612D6"/>
    <w:rsid w:val="00E618DC"/>
    <w:rsid w:val="00E61D66"/>
    <w:rsid w:val="00E61F94"/>
    <w:rsid w:val="00E62220"/>
    <w:rsid w:val="00E622B5"/>
    <w:rsid w:val="00E625F0"/>
    <w:rsid w:val="00E628C9"/>
    <w:rsid w:val="00E62BD3"/>
    <w:rsid w:val="00E63671"/>
    <w:rsid w:val="00E636E6"/>
    <w:rsid w:val="00E63C42"/>
    <w:rsid w:val="00E64047"/>
    <w:rsid w:val="00E643E5"/>
    <w:rsid w:val="00E64685"/>
    <w:rsid w:val="00E64884"/>
    <w:rsid w:val="00E64B5E"/>
    <w:rsid w:val="00E6523B"/>
    <w:rsid w:val="00E65291"/>
    <w:rsid w:val="00E656C7"/>
    <w:rsid w:val="00E657C7"/>
    <w:rsid w:val="00E65ACA"/>
    <w:rsid w:val="00E65F00"/>
    <w:rsid w:val="00E6699E"/>
    <w:rsid w:val="00E66D5B"/>
    <w:rsid w:val="00E66DC0"/>
    <w:rsid w:val="00E66DDC"/>
    <w:rsid w:val="00E67065"/>
    <w:rsid w:val="00E673B5"/>
    <w:rsid w:val="00E67744"/>
    <w:rsid w:val="00E67807"/>
    <w:rsid w:val="00E678A8"/>
    <w:rsid w:val="00E67A6A"/>
    <w:rsid w:val="00E70222"/>
    <w:rsid w:val="00E704A7"/>
    <w:rsid w:val="00E708CD"/>
    <w:rsid w:val="00E70E8C"/>
    <w:rsid w:val="00E71079"/>
    <w:rsid w:val="00E7114C"/>
    <w:rsid w:val="00E711D7"/>
    <w:rsid w:val="00E713E8"/>
    <w:rsid w:val="00E716B9"/>
    <w:rsid w:val="00E71784"/>
    <w:rsid w:val="00E7230D"/>
    <w:rsid w:val="00E724AC"/>
    <w:rsid w:val="00E72836"/>
    <w:rsid w:val="00E729D9"/>
    <w:rsid w:val="00E72A25"/>
    <w:rsid w:val="00E72C5A"/>
    <w:rsid w:val="00E72C92"/>
    <w:rsid w:val="00E731EE"/>
    <w:rsid w:val="00E731F3"/>
    <w:rsid w:val="00E7358C"/>
    <w:rsid w:val="00E73C8A"/>
    <w:rsid w:val="00E7444A"/>
    <w:rsid w:val="00E7460F"/>
    <w:rsid w:val="00E74632"/>
    <w:rsid w:val="00E74646"/>
    <w:rsid w:val="00E74850"/>
    <w:rsid w:val="00E74970"/>
    <w:rsid w:val="00E74B38"/>
    <w:rsid w:val="00E74B4A"/>
    <w:rsid w:val="00E75130"/>
    <w:rsid w:val="00E75198"/>
    <w:rsid w:val="00E75395"/>
    <w:rsid w:val="00E7547C"/>
    <w:rsid w:val="00E7551F"/>
    <w:rsid w:val="00E75F45"/>
    <w:rsid w:val="00E76691"/>
    <w:rsid w:val="00E76719"/>
    <w:rsid w:val="00E7684F"/>
    <w:rsid w:val="00E76CD9"/>
    <w:rsid w:val="00E76FEC"/>
    <w:rsid w:val="00E7720F"/>
    <w:rsid w:val="00E77215"/>
    <w:rsid w:val="00E77235"/>
    <w:rsid w:val="00E77284"/>
    <w:rsid w:val="00E77826"/>
    <w:rsid w:val="00E778FF"/>
    <w:rsid w:val="00E77D0C"/>
    <w:rsid w:val="00E77D2F"/>
    <w:rsid w:val="00E77EED"/>
    <w:rsid w:val="00E801AC"/>
    <w:rsid w:val="00E80800"/>
    <w:rsid w:val="00E80BFC"/>
    <w:rsid w:val="00E815C3"/>
    <w:rsid w:val="00E81734"/>
    <w:rsid w:val="00E82093"/>
    <w:rsid w:val="00E821AA"/>
    <w:rsid w:val="00E824BB"/>
    <w:rsid w:val="00E825D9"/>
    <w:rsid w:val="00E83412"/>
    <w:rsid w:val="00E83672"/>
    <w:rsid w:val="00E83C63"/>
    <w:rsid w:val="00E84174"/>
    <w:rsid w:val="00E8440E"/>
    <w:rsid w:val="00E849AA"/>
    <w:rsid w:val="00E84DCB"/>
    <w:rsid w:val="00E84E86"/>
    <w:rsid w:val="00E851B8"/>
    <w:rsid w:val="00E85623"/>
    <w:rsid w:val="00E85A8E"/>
    <w:rsid w:val="00E85C19"/>
    <w:rsid w:val="00E862B8"/>
    <w:rsid w:val="00E866F0"/>
    <w:rsid w:val="00E868E6"/>
    <w:rsid w:val="00E86BD4"/>
    <w:rsid w:val="00E86C5D"/>
    <w:rsid w:val="00E86D62"/>
    <w:rsid w:val="00E86DE7"/>
    <w:rsid w:val="00E86E9E"/>
    <w:rsid w:val="00E86F55"/>
    <w:rsid w:val="00E87083"/>
    <w:rsid w:val="00E8722D"/>
    <w:rsid w:val="00E874D5"/>
    <w:rsid w:val="00E87AC4"/>
    <w:rsid w:val="00E900EA"/>
    <w:rsid w:val="00E900F5"/>
    <w:rsid w:val="00E9033A"/>
    <w:rsid w:val="00E90610"/>
    <w:rsid w:val="00E90904"/>
    <w:rsid w:val="00E90A95"/>
    <w:rsid w:val="00E90AD7"/>
    <w:rsid w:val="00E90DEA"/>
    <w:rsid w:val="00E90FE1"/>
    <w:rsid w:val="00E91314"/>
    <w:rsid w:val="00E915D5"/>
    <w:rsid w:val="00E91701"/>
    <w:rsid w:val="00E91B29"/>
    <w:rsid w:val="00E9206B"/>
    <w:rsid w:val="00E920F2"/>
    <w:rsid w:val="00E9290D"/>
    <w:rsid w:val="00E92B42"/>
    <w:rsid w:val="00E92C44"/>
    <w:rsid w:val="00E92D08"/>
    <w:rsid w:val="00E92E01"/>
    <w:rsid w:val="00E9302A"/>
    <w:rsid w:val="00E93285"/>
    <w:rsid w:val="00E933A2"/>
    <w:rsid w:val="00E934E5"/>
    <w:rsid w:val="00E93934"/>
    <w:rsid w:val="00E93980"/>
    <w:rsid w:val="00E93EBC"/>
    <w:rsid w:val="00E9469B"/>
    <w:rsid w:val="00E949A5"/>
    <w:rsid w:val="00E94BEB"/>
    <w:rsid w:val="00E950CC"/>
    <w:rsid w:val="00E9524E"/>
    <w:rsid w:val="00E95811"/>
    <w:rsid w:val="00E958DB"/>
    <w:rsid w:val="00E9595B"/>
    <w:rsid w:val="00E95D45"/>
    <w:rsid w:val="00E9619D"/>
    <w:rsid w:val="00E967D7"/>
    <w:rsid w:val="00E96BC6"/>
    <w:rsid w:val="00E97FB0"/>
    <w:rsid w:val="00EA00BC"/>
    <w:rsid w:val="00EA03A9"/>
    <w:rsid w:val="00EA053A"/>
    <w:rsid w:val="00EA2030"/>
    <w:rsid w:val="00EA2129"/>
    <w:rsid w:val="00EA2785"/>
    <w:rsid w:val="00EA2B82"/>
    <w:rsid w:val="00EA2CDC"/>
    <w:rsid w:val="00EA39D8"/>
    <w:rsid w:val="00EA3E3F"/>
    <w:rsid w:val="00EA4124"/>
    <w:rsid w:val="00EA42E9"/>
    <w:rsid w:val="00EA4688"/>
    <w:rsid w:val="00EA4CD4"/>
    <w:rsid w:val="00EA4D9C"/>
    <w:rsid w:val="00EA5159"/>
    <w:rsid w:val="00EA5303"/>
    <w:rsid w:val="00EA5371"/>
    <w:rsid w:val="00EA542C"/>
    <w:rsid w:val="00EA54D3"/>
    <w:rsid w:val="00EA57B8"/>
    <w:rsid w:val="00EA58A2"/>
    <w:rsid w:val="00EA5D4B"/>
    <w:rsid w:val="00EA6263"/>
    <w:rsid w:val="00EA665C"/>
    <w:rsid w:val="00EA6C17"/>
    <w:rsid w:val="00EA70BD"/>
    <w:rsid w:val="00EA751D"/>
    <w:rsid w:val="00EA7B99"/>
    <w:rsid w:val="00EB00B4"/>
    <w:rsid w:val="00EB0417"/>
    <w:rsid w:val="00EB0603"/>
    <w:rsid w:val="00EB083B"/>
    <w:rsid w:val="00EB0BE2"/>
    <w:rsid w:val="00EB0DBF"/>
    <w:rsid w:val="00EB1613"/>
    <w:rsid w:val="00EB19FF"/>
    <w:rsid w:val="00EB1EAB"/>
    <w:rsid w:val="00EB1FA0"/>
    <w:rsid w:val="00EB289E"/>
    <w:rsid w:val="00EB2A18"/>
    <w:rsid w:val="00EB30B8"/>
    <w:rsid w:val="00EB3936"/>
    <w:rsid w:val="00EB4014"/>
    <w:rsid w:val="00EB42AA"/>
    <w:rsid w:val="00EB4D9D"/>
    <w:rsid w:val="00EB558E"/>
    <w:rsid w:val="00EB571A"/>
    <w:rsid w:val="00EB5F11"/>
    <w:rsid w:val="00EB634F"/>
    <w:rsid w:val="00EB6740"/>
    <w:rsid w:val="00EB6945"/>
    <w:rsid w:val="00EB6B0D"/>
    <w:rsid w:val="00EB6DA0"/>
    <w:rsid w:val="00EB6FE3"/>
    <w:rsid w:val="00EB705E"/>
    <w:rsid w:val="00EB73CB"/>
    <w:rsid w:val="00EB7534"/>
    <w:rsid w:val="00EB7B8D"/>
    <w:rsid w:val="00EB7E05"/>
    <w:rsid w:val="00EC015C"/>
    <w:rsid w:val="00EC0195"/>
    <w:rsid w:val="00EC06EA"/>
    <w:rsid w:val="00EC0833"/>
    <w:rsid w:val="00EC0A5F"/>
    <w:rsid w:val="00EC1056"/>
    <w:rsid w:val="00EC120F"/>
    <w:rsid w:val="00EC1217"/>
    <w:rsid w:val="00EC170E"/>
    <w:rsid w:val="00EC173D"/>
    <w:rsid w:val="00EC17E7"/>
    <w:rsid w:val="00EC1AC0"/>
    <w:rsid w:val="00EC1E8D"/>
    <w:rsid w:val="00EC1ECA"/>
    <w:rsid w:val="00EC208F"/>
    <w:rsid w:val="00EC22F0"/>
    <w:rsid w:val="00EC24D6"/>
    <w:rsid w:val="00EC2569"/>
    <w:rsid w:val="00EC297F"/>
    <w:rsid w:val="00EC2C57"/>
    <w:rsid w:val="00EC2D60"/>
    <w:rsid w:val="00EC2FD4"/>
    <w:rsid w:val="00EC305A"/>
    <w:rsid w:val="00EC319D"/>
    <w:rsid w:val="00EC3477"/>
    <w:rsid w:val="00EC368C"/>
    <w:rsid w:val="00EC37A2"/>
    <w:rsid w:val="00EC39A0"/>
    <w:rsid w:val="00EC3EDE"/>
    <w:rsid w:val="00EC3F64"/>
    <w:rsid w:val="00EC4206"/>
    <w:rsid w:val="00EC42CB"/>
    <w:rsid w:val="00EC4328"/>
    <w:rsid w:val="00EC4378"/>
    <w:rsid w:val="00EC4653"/>
    <w:rsid w:val="00EC479F"/>
    <w:rsid w:val="00EC4F7A"/>
    <w:rsid w:val="00EC5152"/>
    <w:rsid w:val="00EC5278"/>
    <w:rsid w:val="00EC57E1"/>
    <w:rsid w:val="00EC58D3"/>
    <w:rsid w:val="00EC5D86"/>
    <w:rsid w:val="00EC5E78"/>
    <w:rsid w:val="00EC5EC4"/>
    <w:rsid w:val="00EC60F2"/>
    <w:rsid w:val="00EC642D"/>
    <w:rsid w:val="00EC6AC2"/>
    <w:rsid w:val="00EC6B08"/>
    <w:rsid w:val="00EC6D39"/>
    <w:rsid w:val="00EC6E33"/>
    <w:rsid w:val="00EC72C0"/>
    <w:rsid w:val="00EC7330"/>
    <w:rsid w:val="00EC76E5"/>
    <w:rsid w:val="00EC7B41"/>
    <w:rsid w:val="00EC7CDD"/>
    <w:rsid w:val="00ED0202"/>
    <w:rsid w:val="00ED0416"/>
    <w:rsid w:val="00ED0597"/>
    <w:rsid w:val="00ED0979"/>
    <w:rsid w:val="00ED099F"/>
    <w:rsid w:val="00ED0C99"/>
    <w:rsid w:val="00ED0D29"/>
    <w:rsid w:val="00ED1069"/>
    <w:rsid w:val="00ED1302"/>
    <w:rsid w:val="00ED16B8"/>
    <w:rsid w:val="00ED1A88"/>
    <w:rsid w:val="00ED1B84"/>
    <w:rsid w:val="00ED250C"/>
    <w:rsid w:val="00ED2D5D"/>
    <w:rsid w:val="00ED2E5F"/>
    <w:rsid w:val="00ED3283"/>
    <w:rsid w:val="00ED32A4"/>
    <w:rsid w:val="00ED32FF"/>
    <w:rsid w:val="00ED3DE4"/>
    <w:rsid w:val="00ED3FB9"/>
    <w:rsid w:val="00ED468F"/>
    <w:rsid w:val="00ED4797"/>
    <w:rsid w:val="00ED4959"/>
    <w:rsid w:val="00ED49F7"/>
    <w:rsid w:val="00ED4C69"/>
    <w:rsid w:val="00ED5808"/>
    <w:rsid w:val="00ED581D"/>
    <w:rsid w:val="00ED5913"/>
    <w:rsid w:val="00ED64E5"/>
    <w:rsid w:val="00ED659A"/>
    <w:rsid w:val="00ED6A08"/>
    <w:rsid w:val="00ED6A98"/>
    <w:rsid w:val="00ED6B84"/>
    <w:rsid w:val="00ED6C21"/>
    <w:rsid w:val="00ED71BC"/>
    <w:rsid w:val="00ED7349"/>
    <w:rsid w:val="00ED753D"/>
    <w:rsid w:val="00ED7632"/>
    <w:rsid w:val="00ED7A1D"/>
    <w:rsid w:val="00ED7A92"/>
    <w:rsid w:val="00EE0165"/>
    <w:rsid w:val="00EE017A"/>
    <w:rsid w:val="00EE02CE"/>
    <w:rsid w:val="00EE02EF"/>
    <w:rsid w:val="00EE079F"/>
    <w:rsid w:val="00EE1263"/>
    <w:rsid w:val="00EE18EE"/>
    <w:rsid w:val="00EE22B8"/>
    <w:rsid w:val="00EE2345"/>
    <w:rsid w:val="00EE2443"/>
    <w:rsid w:val="00EE255C"/>
    <w:rsid w:val="00EE32E4"/>
    <w:rsid w:val="00EE3304"/>
    <w:rsid w:val="00EE3849"/>
    <w:rsid w:val="00EE38A7"/>
    <w:rsid w:val="00EE3CCB"/>
    <w:rsid w:val="00EE3ECF"/>
    <w:rsid w:val="00EE44DC"/>
    <w:rsid w:val="00EE459F"/>
    <w:rsid w:val="00EE4671"/>
    <w:rsid w:val="00EE46FC"/>
    <w:rsid w:val="00EE4715"/>
    <w:rsid w:val="00EE4952"/>
    <w:rsid w:val="00EE4ADA"/>
    <w:rsid w:val="00EE4E29"/>
    <w:rsid w:val="00EE4F77"/>
    <w:rsid w:val="00EE52D0"/>
    <w:rsid w:val="00EE5815"/>
    <w:rsid w:val="00EE589A"/>
    <w:rsid w:val="00EE59CF"/>
    <w:rsid w:val="00EE5C10"/>
    <w:rsid w:val="00EE5DB9"/>
    <w:rsid w:val="00EE5F41"/>
    <w:rsid w:val="00EE63A7"/>
    <w:rsid w:val="00EE642C"/>
    <w:rsid w:val="00EE6591"/>
    <w:rsid w:val="00EE664B"/>
    <w:rsid w:val="00EE6720"/>
    <w:rsid w:val="00EE68D4"/>
    <w:rsid w:val="00EE6BE6"/>
    <w:rsid w:val="00EE6CA7"/>
    <w:rsid w:val="00EE6DD1"/>
    <w:rsid w:val="00EE6DF2"/>
    <w:rsid w:val="00EE7060"/>
    <w:rsid w:val="00EE7284"/>
    <w:rsid w:val="00EE7355"/>
    <w:rsid w:val="00EE7715"/>
    <w:rsid w:val="00EE7A1A"/>
    <w:rsid w:val="00EE7B41"/>
    <w:rsid w:val="00EE7C88"/>
    <w:rsid w:val="00EF01D5"/>
    <w:rsid w:val="00EF01FC"/>
    <w:rsid w:val="00EF0320"/>
    <w:rsid w:val="00EF0378"/>
    <w:rsid w:val="00EF0491"/>
    <w:rsid w:val="00EF082D"/>
    <w:rsid w:val="00EF180D"/>
    <w:rsid w:val="00EF20A7"/>
    <w:rsid w:val="00EF20EC"/>
    <w:rsid w:val="00EF229D"/>
    <w:rsid w:val="00EF2393"/>
    <w:rsid w:val="00EF2665"/>
    <w:rsid w:val="00EF2760"/>
    <w:rsid w:val="00EF2A1B"/>
    <w:rsid w:val="00EF2A64"/>
    <w:rsid w:val="00EF2AB4"/>
    <w:rsid w:val="00EF2D07"/>
    <w:rsid w:val="00EF2E4C"/>
    <w:rsid w:val="00EF2FBD"/>
    <w:rsid w:val="00EF2FCD"/>
    <w:rsid w:val="00EF321D"/>
    <w:rsid w:val="00EF3373"/>
    <w:rsid w:val="00EF3762"/>
    <w:rsid w:val="00EF3BA6"/>
    <w:rsid w:val="00EF3ED3"/>
    <w:rsid w:val="00EF3F35"/>
    <w:rsid w:val="00EF423F"/>
    <w:rsid w:val="00EF5539"/>
    <w:rsid w:val="00EF5633"/>
    <w:rsid w:val="00EF57A9"/>
    <w:rsid w:val="00EF57F6"/>
    <w:rsid w:val="00EF5A5D"/>
    <w:rsid w:val="00EF6033"/>
    <w:rsid w:val="00EF6243"/>
    <w:rsid w:val="00EF6473"/>
    <w:rsid w:val="00EF6926"/>
    <w:rsid w:val="00EF6B04"/>
    <w:rsid w:val="00EF6B53"/>
    <w:rsid w:val="00EF6E69"/>
    <w:rsid w:val="00EF6E97"/>
    <w:rsid w:val="00F00045"/>
    <w:rsid w:val="00F00145"/>
    <w:rsid w:val="00F00422"/>
    <w:rsid w:val="00F005AD"/>
    <w:rsid w:val="00F00880"/>
    <w:rsid w:val="00F008FF"/>
    <w:rsid w:val="00F00B39"/>
    <w:rsid w:val="00F00C2F"/>
    <w:rsid w:val="00F00D1F"/>
    <w:rsid w:val="00F012FA"/>
    <w:rsid w:val="00F0150E"/>
    <w:rsid w:val="00F01514"/>
    <w:rsid w:val="00F0171F"/>
    <w:rsid w:val="00F01987"/>
    <w:rsid w:val="00F022BA"/>
    <w:rsid w:val="00F02655"/>
    <w:rsid w:val="00F026CA"/>
    <w:rsid w:val="00F02BEB"/>
    <w:rsid w:val="00F033DC"/>
    <w:rsid w:val="00F03774"/>
    <w:rsid w:val="00F03AE8"/>
    <w:rsid w:val="00F03B70"/>
    <w:rsid w:val="00F03CB9"/>
    <w:rsid w:val="00F04773"/>
    <w:rsid w:val="00F047D2"/>
    <w:rsid w:val="00F04800"/>
    <w:rsid w:val="00F04E3A"/>
    <w:rsid w:val="00F04F91"/>
    <w:rsid w:val="00F05117"/>
    <w:rsid w:val="00F051C9"/>
    <w:rsid w:val="00F053AC"/>
    <w:rsid w:val="00F0560C"/>
    <w:rsid w:val="00F056F0"/>
    <w:rsid w:val="00F05920"/>
    <w:rsid w:val="00F05D89"/>
    <w:rsid w:val="00F05DEF"/>
    <w:rsid w:val="00F05DFB"/>
    <w:rsid w:val="00F06129"/>
    <w:rsid w:val="00F062FF"/>
    <w:rsid w:val="00F063CE"/>
    <w:rsid w:val="00F064DF"/>
    <w:rsid w:val="00F065C6"/>
    <w:rsid w:val="00F06A64"/>
    <w:rsid w:val="00F06D60"/>
    <w:rsid w:val="00F07699"/>
    <w:rsid w:val="00F10544"/>
    <w:rsid w:val="00F1070D"/>
    <w:rsid w:val="00F108BB"/>
    <w:rsid w:val="00F10EBB"/>
    <w:rsid w:val="00F1102B"/>
    <w:rsid w:val="00F112B1"/>
    <w:rsid w:val="00F112B9"/>
    <w:rsid w:val="00F1165D"/>
    <w:rsid w:val="00F116E4"/>
    <w:rsid w:val="00F12126"/>
    <w:rsid w:val="00F12636"/>
    <w:rsid w:val="00F1343B"/>
    <w:rsid w:val="00F1348D"/>
    <w:rsid w:val="00F1366D"/>
    <w:rsid w:val="00F13799"/>
    <w:rsid w:val="00F1391D"/>
    <w:rsid w:val="00F1396B"/>
    <w:rsid w:val="00F13F97"/>
    <w:rsid w:val="00F143A6"/>
    <w:rsid w:val="00F14451"/>
    <w:rsid w:val="00F148AE"/>
    <w:rsid w:val="00F15237"/>
    <w:rsid w:val="00F15652"/>
    <w:rsid w:val="00F1578A"/>
    <w:rsid w:val="00F15AA0"/>
    <w:rsid w:val="00F15D8D"/>
    <w:rsid w:val="00F16013"/>
    <w:rsid w:val="00F1607E"/>
    <w:rsid w:val="00F163B8"/>
    <w:rsid w:val="00F16457"/>
    <w:rsid w:val="00F1658F"/>
    <w:rsid w:val="00F1694B"/>
    <w:rsid w:val="00F16D62"/>
    <w:rsid w:val="00F16D9E"/>
    <w:rsid w:val="00F16EA3"/>
    <w:rsid w:val="00F17343"/>
    <w:rsid w:val="00F17436"/>
    <w:rsid w:val="00F17873"/>
    <w:rsid w:val="00F178C3"/>
    <w:rsid w:val="00F179BB"/>
    <w:rsid w:val="00F201B4"/>
    <w:rsid w:val="00F20790"/>
    <w:rsid w:val="00F207FC"/>
    <w:rsid w:val="00F2098F"/>
    <w:rsid w:val="00F20A1F"/>
    <w:rsid w:val="00F20A72"/>
    <w:rsid w:val="00F20C12"/>
    <w:rsid w:val="00F20DBB"/>
    <w:rsid w:val="00F20FB2"/>
    <w:rsid w:val="00F211CC"/>
    <w:rsid w:val="00F217C8"/>
    <w:rsid w:val="00F219A1"/>
    <w:rsid w:val="00F21A1E"/>
    <w:rsid w:val="00F21CAB"/>
    <w:rsid w:val="00F2230F"/>
    <w:rsid w:val="00F22D39"/>
    <w:rsid w:val="00F22E30"/>
    <w:rsid w:val="00F2300A"/>
    <w:rsid w:val="00F232DE"/>
    <w:rsid w:val="00F235C0"/>
    <w:rsid w:val="00F23BE1"/>
    <w:rsid w:val="00F23CC5"/>
    <w:rsid w:val="00F23E28"/>
    <w:rsid w:val="00F241EE"/>
    <w:rsid w:val="00F24AEF"/>
    <w:rsid w:val="00F24E40"/>
    <w:rsid w:val="00F2554A"/>
    <w:rsid w:val="00F25BF0"/>
    <w:rsid w:val="00F25C3E"/>
    <w:rsid w:val="00F25E24"/>
    <w:rsid w:val="00F25E31"/>
    <w:rsid w:val="00F25E5A"/>
    <w:rsid w:val="00F263E6"/>
    <w:rsid w:val="00F26628"/>
    <w:rsid w:val="00F26A03"/>
    <w:rsid w:val="00F273B9"/>
    <w:rsid w:val="00F27CD9"/>
    <w:rsid w:val="00F27EE7"/>
    <w:rsid w:val="00F30656"/>
    <w:rsid w:val="00F30977"/>
    <w:rsid w:val="00F30DBC"/>
    <w:rsid w:val="00F30E32"/>
    <w:rsid w:val="00F3124C"/>
    <w:rsid w:val="00F3127C"/>
    <w:rsid w:val="00F313D3"/>
    <w:rsid w:val="00F31DB2"/>
    <w:rsid w:val="00F31DD6"/>
    <w:rsid w:val="00F31F49"/>
    <w:rsid w:val="00F3258D"/>
    <w:rsid w:val="00F3292A"/>
    <w:rsid w:val="00F33059"/>
    <w:rsid w:val="00F332C7"/>
    <w:rsid w:val="00F334CD"/>
    <w:rsid w:val="00F3353F"/>
    <w:rsid w:val="00F335B3"/>
    <w:rsid w:val="00F335F8"/>
    <w:rsid w:val="00F336BA"/>
    <w:rsid w:val="00F33C70"/>
    <w:rsid w:val="00F33E52"/>
    <w:rsid w:val="00F34219"/>
    <w:rsid w:val="00F34B85"/>
    <w:rsid w:val="00F34CCA"/>
    <w:rsid w:val="00F34F12"/>
    <w:rsid w:val="00F3543E"/>
    <w:rsid w:val="00F355E7"/>
    <w:rsid w:val="00F357CB"/>
    <w:rsid w:val="00F358E3"/>
    <w:rsid w:val="00F35943"/>
    <w:rsid w:val="00F35A55"/>
    <w:rsid w:val="00F35E26"/>
    <w:rsid w:val="00F35EB2"/>
    <w:rsid w:val="00F35F60"/>
    <w:rsid w:val="00F3641C"/>
    <w:rsid w:val="00F36552"/>
    <w:rsid w:val="00F3679E"/>
    <w:rsid w:val="00F36D45"/>
    <w:rsid w:val="00F37001"/>
    <w:rsid w:val="00F37318"/>
    <w:rsid w:val="00F37367"/>
    <w:rsid w:val="00F37773"/>
    <w:rsid w:val="00F37967"/>
    <w:rsid w:val="00F402D3"/>
    <w:rsid w:val="00F4071D"/>
    <w:rsid w:val="00F4074B"/>
    <w:rsid w:val="00F40754"/>
    <w:rsid w:val="00F4088C"/>
    <w:rsid w:val="00F40940"/>
    <w:rsid w:val="00F40956"/>
    <w:rsid w:val="00F40AAA"/>
    <w:rsid w:val="00F40B22"/>
    <w:rsid w:val="00F40EBB"/>
    <w:rsid w:val="00F40FB1"/>
    <w:rsid w:val="00F4105D"/>
    <w:rsid w:val="00F4108A"/>
    <w:rsid w:val="00F410AA"/>
    <w:rsid w:val="00F4164B"/>
    <w:rsid w:val="00F41742"/>
    <w:rsid w:val="00F417A9"/>
    <w:rsid w:val="00F42219"/>
    <w:rsid w:val="00F422CD"/>
    <w:rsid w:val="00F4263B"/>
    <w:rsid w:val="00F4279E"/>
    <w:rsid w:val="00F42CB3"/>
    <w:rsid w:val="00F42CBB"/>
    <w:rsid w:val="00F42CFB"/>
    <w:rsid w:val="00F42EFC"/>
    <w:rsid w:val="00F42F12"/>
    <w:rsid w:val="00F43403"/>
    <w:rsid w:val="00F434F9"/>
    <w:rsid w:val="00F4368B"/>
    <w:rsid w:val="00F438DC"/>
    <w:rsid w:val="00F44006"/>
    <w:rsid w:val="00F44124"/>
    <w:rsid w:val="00F44498"/>
    <w:rsid w:val="00F44A20"/>
    <w:rsid w:val="00F45648"/>
    <w:rsid w:val="00F458AB"/>
    <w:rsid w:val="00F458D9"/>
    <w:rsid w:val="00F45D7D"/>
    <w:rsid w:val="00F45DCF"/>
    <w:rsid w:val="00F45EDC"/>
    <w:rsid w:val="00F46212"/>
    <w:rsid w:val="00F46737"/>
    <w:rsid w:val="00F46A40"/>
    <w:rsid w:val="00F46DC0"/>
    <w:rsid w:val="00F46E69"/>
    <w:rsid w:val="00F470E3"/>
    <w:rsid w:val="00F47510"/>
    <w:rsid w:val="00F477A8"/>
    <w:rsid w:val="00F47AAE"/>
    <w:rsid w:val="00F47D41"/>
    <w:rsid w:val="00F47E92"/>
    <w:rsid w:val="00F506EE"/>
    <w:rsid w:val="00F5074C"/>
    <w:rsid w:val="00F5123E"/>
    <w:rsid w:val="00F51274"/>
    <w:rsid w:val="00F51573"/>
    <w:rsid w:val="00F51761"/>
    <w:rsid w:val="00F5187B"/>
    <w:rsid w:val="00F51EF7"/>
    <w:rsid w:val="00F521C9"/>
    <w:rsid w:val="00F52288"/>
    <w:rsid w:val="00F526A7"/>
    <w:rsid w:val="00F52AF0"/>
    <w:rsid w:val="00F53260"/>
    <w:rsid w:val="00F53303"/>
    <w:rsid w:val="00F539F3"/>
    <w:rsid w:val="00F53A49"/>
    <w:rsid w:val="00F53B14"/>
    <w:rsid w:val="00F53C22"/>
    <w:rsid w:val="00F53E89"/>
    <w:rsid w:val="00F5443E"/>
    <w:rsid w:val="00F5457F"/>
    <w:rsid w:val="00F5480D"/>
    <w:rsid w:val="00F54D7F"/>
    <w:rsid w:val="00F5501A"/>
    <w:rsid w:val="00F5566E"/>
    <w:rsid w:val="00F559CB"/>
    <w:rsid w:val="00F559F5"/>
    <w:rsid w:val="00F55CDB"/>
    <w:rsid w:val="00F55D35"/>
    <w:rsid w:val="00F55D98"/>
    <w:rsid w:val="00F56330"/>
    <w:rsid w:val="00F56A2F"/>
    <w:rsid w:val="00F56E00"/>
    <w:rsid w:val="00F56E7D"/>
    <w:rsid w:val="00F57859"/>
    <w:rsid w:val="00F57A7A"/>
    <w:rsid w:val="00F57A9E"/>
    <w:rsid w:val="00F57AA4"/>
    <w:rsid w:val="00F57C8F"/>
    <w:rsid w:val="00F57EC4"/>
    <w:rsid w:val="00F57FE9"/>
    <w:rsid w:val="00F6042D"/>
    <w:rsid w:val="00F60662"/>
    <w:rsid w:val="00F60828"/>
    <w:rsid w:val="00F6085F"/>
    <w:rsid w:val="00F60929"/>
    <w:rsid w:val="00F60CCB"/>
    <w:rsid w:val="00F60CFF"/>
    <w:rsid w:val="00F60D23"/>
    <w:rsid w:val="00F60E5A"/>
    <w:rsid w:val="00F60F6A"/>
    <w:rsid w:val="00F60F6C"/>
    <w:rsid w:val="00F6105B"/>
    <w:rsid w:val="00F61F56"/>
    <w:rsid w:val="00F61F75"/>
    <w:rsid w:val="00F6213C"/>
    <w:rsid w:val="00F6268E"/>
    <w:rsid w:val="00F62B76"/>
    <w:rsid w:val="00F63107"/>
    <w:rsid w:val="00F6310E"/>
    <w:rsid w:val="00F633F1"/>
    <w:rsid w:val="00F6376B"/>
    <w:rsid w:val="00F63AC1"/>
    <w:rsid w:val="00F63C5B"/>
    <w:rsid w:val="00F6429F"/>
    <w:rsid w:val="00F645B9"/>
    <w:rsid w:val="00F64806"/>
    <w:rsid w:val="00F648A7"/>
    <w:rsid w:val="00F64B3C"/>
    <w:rsid w:val="00F64C0E"/>
    <w:rsid w:val="00F64EB2"/>
    <w:rsid w:val="00F64EB8"/>
    <w:rsid w:val="00F650BE"/>
    <w:rsid w:val="00F6523E"/>
    <w:rsid w:val="00F652EB"/>
    <w:rsid w:val="00F65661"/>
    <w:rsid w:val="00F658D2"/>
    <w:rsid w:val="00F65E02"/>
    <w:rsid w:val="00F65E45"/>
    <w:rsid w:val="00F65F08"/>
    <w:rsid w:val="00F65F2C"/>
    <w:rsid w:val="00F66445"/>
    <w:rsid w:val="00F666B5"/>
    <w:rsid w:val="00F66D92"/>
    <w:rsid w:val="00F676ED"/>
    <w:rsid w:val="00F67CA4"/>
    <w:rsid w:val="00F67E45"/>
    <w:rsid w:val="00F701BF"/>
    <w:rsid w:val="00F70288"/>
    <w:rsid w:val="00F702C5"/>
    <w:rsid w:val="00F70359"/>
    <w:rsid w:val="00F70A61"/>
    <w:rsid w:val="00F711CC"/>
    <w:rsid w:val="00F7120A"/>
    <w:rsid w:val="00F7139F"/>
    <w:rsid w:val="00F713E2"/>
    <w:rsid w:val="00F71DBF"/>
    <w:rsid w:val="00F72199"/>
    <w:rsid w:val="00F7224B"/>
    <w:rsid w:val="00F72372"/>
    <w:rsid w:val="00F72439"/>
    <w:rsid w:val="00F72672"/>
    <w:rsid w:val="00F72F6E"/>
    <w:rsid w:val="00F732E6"/>
    <w:rsid w:val="00F7339C"/>
    <w:rsid w:val="00F733EE"/>
    <w:rsid w:val="00F73887"/>
    <w:rsid w:val="00F74223"/>
    <w:rsid w:val="00F7430C"/>
    <w:rsid w:val="00F74381"/>
    <w:rsid w:val="00F74961"/>
    <w:rsid w:val="00F74A86"/>
    <w:rsid w:val="00F751BA"/>
    <w:rsid w:val="00F75244"/>
    <w:rsid w:val="00F7539D"/>
    <w:rsid w:val="00F75CE9"/>
    <w:rsid w:val="00F766FC"/>
    <w:rsid w:val="00F7677C"/>
    <w:rsid w:val="00F76A0D"/>
    <w:rsid w:val="00F76A78"/>
    <w:rsid w:val="00F76B30"/>
    <w:rsid w:val="00F76E1E"/>
    <w:rsid w:val="00F76EA4"/>
    <w:rsid w:val="00F7716D"/>
    <w:rsid w:val="00F7731B"/>
    <w:rsid w:val="00F7765B"/>
    <w:rsid w:val="00F77694"/>
    <w:rsid w:val="00F776B8"/>
    <w:rsid w:val="00F77B2C"/>
    <w:rsid w:val="00F77CA8"/>
    <w:rsid w:val="00F77FC5"/>
    <w:rsid w:val="00F806E9"/>
    <w:rsid w:val="00F809FB"/>
    <w:rsid w:val="00F8161A"/>
    <w:rsid w:val="00F817C0"/>
    <w:rsid w:val="00F818D0"/>
    <w:rsid w:val="00F81E6F"/>
    <w:rsid w:val="00F81F14"/>
    <w:rsid w:val="00F81FFC"/>
    <w:rsid w:val="00F823BE"/>
    <w:rsid w:val="00F8253C"/>
    <w:rsid w:val="00F825A5"/>
    <w:rsid w:val="00F82945"/>
    <w:rsid w:val="00F82A38"/>
    <w:rsid w:val="00F82ACB"/>
    <w:rsid w:val="00F82C5D"/>
    <w:rsid w:val="00F82EFA"/>
    <w:rsid w:val="00F82F11"/>
    <w:rsid w:val="00F82F20"/>
    <w:rsid w:val="00F83688"/>
    <w:rsid w:val="00F83832"/>
    <w:rsid w:val="00F83C17"/>
    <w:rsid w:val="00F83C33"/>
    <w:rsid w:val="00F83CE8"/>
    <w:rsid w:val="00F8421E"/>
    <w:rsid w:val="00F8459B"/>
    <w:rsid w:val="00F84894"/>
    <w:rsid w:val="00F853FD"/>
    <w:rsid w:val="00F85539"/>
    <w:rsid w:val="00F8554D"/>
    <w:rsid w:val="00F85702"/>
    <w:rsid w:val="00F858A7"/>
    <w:rsid w:val="00F859A8"/>
    <w:rsid w:val="00F85B3E"/>
    <w:rsid w:val="00F860A2"/>
    <w:rsid w:val="00F86576"/>
    <w:rsid w:val="00F865A0"/>
    <w:rsid w:val="00F865F0"/>
    <w:rsid w:val="00F86915"/>
    <w:rsid w:val="00F8716D"/>
    <w:rsid w:val="00F871D4"/>
    <w:rsid w:val="00F875F6"/>
    <w:rsid w:val="00F87861"/>
    <w:rsid w:val="00F90045"/>
    <w:rsid w:val="00F90108"/>
    <w:rsid w:val="00F90533"/>
    <w:rsid w:val="00F90657"/>
    <w:rsid w:val="00F90ACC"/>
    <w:rsid w:val="00F9150F"/>
    <w:rsid w:val="00F91630"/>
    <w:rsid w:val="00F9165F"/>
    <w:rsid w:val="00F919EB"/>
    <w:rsid w:val="00F91DC4"/>
    <w:rsid w:val="00F91DF6"/>
    <w:rsid w:val="00F91E65"/>
    <w:rsid w:val="00F92521"/>
    <w:rsid w:val="00F925CC"/>
    <w:rsid w:val="00F926A0"/>
    <w:rsid w:val="00F92738"/>
    <w:rsid w:val="00F9295A"/>
    <w:rsid w:val="00F929D5"/>
    <w:rsid w:val="00F93A26"/>
    <w:rsid w:val="00F93D57"/>
    <w:rsid w:val="00F93EBD"/>
    <w:rsid w:val="00F9408F"/>
    <w:rsid w:val="00F94657"/>
    <w:rsid w:val="00F949EF"/>
    <w:rsid w:val="00F94CD1"/>
    <w:rsid w:val="00F94DB8"/>
    <w:rsid w:val="00F94DD2"/>
    <w:rsid w:val="00F94E1D"/>
    <w:rsid w:val="00F95171"/>
    <w:rsid w:val="00F95373"/>
    <w:rsid w:val="00F9573B"/>
    <w:rsid w:val="00F95D79"/>
    <w:rsid w:val="00F9620A"/>
    <w:rsid w:val="00F96268"/>
    <w:rsid w:val="00F96650"/>
    <w:rsid w:val="00F96979"/>
    <w:rsid w:val="00F96B95"/>
    <w:rsid w:val="00F96C6B"/>
    <w:rsid w:val="00F97100"/>
    <w:rsid w:val="00F972BC"/>
    <w:rsid w:val="00F9790C"/>
    <w:rsid w:val="00F97ABF"/>
    <w:rsid w:val="00F97CB2"/>
    <w:rsid w:val="00FA028C"/>
    <w:rsid w:val="00FA02C3"/>
    <w:rsid w:val="00FA0455"/>
    <w:rsid w:val="00FA05A7"/>
    <w:rsid w:val="00FA05BF"/>
    <w:rsid w:val="00FA067E"/>
    <w:rsid w:val="00FA0719"/>
    <w:rsid w:val="00FA0A44"/>
    <w:rsid w:val="00FA0D4D"/>
    <w:rsid w:val="00FA0EC5"/>
    <w:rsid w:val="00FA135D"/>
    <w:rsid w:val="00FA15D3"/>
    <w:rsid w:val="00FA192C"/>
    <w:rsid w:val="00FA1C9C"/>
    <w:rsid w:val="00FA1D84"/>
    <w:rsid w:val="00FA1EE4"/>
    <w:rsid w:val="00FA2058"/>
    <w:rsid w:val="00FA22D7"/>
    <w:rsid w:val="00FA23CA"/>
    <w:rsid w:val="00FA23EF"/>
    <w:rsid w:val="00FA2598"/>
    <w:rsid w:val="00FA27FF"/>
    <w:rsid w:val="00FA2803"/>
    <w:rsid w:val="00FA2CC7"/>
    <w:rsid w:val="00FA2FDE"/>
    <w:rsid w:val="00FA3205"/>
    <w:rsid w:val="00FA35FF"/>
    <w:rsid w:val="00FA3C02"/>
    <w:rsid w:val="00FA3C53"/>
    <w:rsid w:val="00FA3E9D"/>
    <w:rsid w:val="00FA4463"/>
    <w:rsid w:val="00FA4472"/>
    <w:rsid w:val="00FA4798"/>
    <w:rsid w:val="00FA4875"/>
    <w:rsid w:val="00FA4911"/>
    <w:rsid w:val="00FA4B21"/>
    <w:rsid w:val="00FA50A1"/>
    <w:rsid w:val="00FA5640"/>
    <w:rsid w:val="00FA5FEB"/>
    <w:rsid w:val="00FA63CE"/>
    <w:rsid w:val="00FA6BD9"/>
    <w:rsid w:val="00FA75E8"/>
    <w:rsid w:val="00FA7D55"/>
    <w:rsid w:val="00FA7F71"/>
    <w:rsid w:val="00FB0199"/>
    <w:rsid w:val="00FB07F6"/>
    <w:rsid w:val="00FB086D"/>
    <w:rsid w:val="00FB0CAE"/>
    <w:rsid w:val="00FB0CDF"/>
    <w:rsid w:val="00FB0D7A"/>
    <w:rsid w:val="00FB11D7"/>
    <w:rsid w:val="00FB1248"/>
    <w:rsid w:val="00FB1379"/>
    <w:rsid w:val="00FB1681"/>
    <w:rsid w:val="00FB1A2E"/>
    <w:rsid w:val="00FB1A34"/>
    <w:rsid w:val="00FB1B16"/>
    <w:rsid w:val="00FB1B1B"/>
    <w:rsid w:val="00FB1D4B"/>
    <w:rsid w:val="00FB20DF"/>
    <w:rsid w:val="00FB214B"/>
    <w:rsid w:val="00FB21CA"/>
    <w:rsid w:val="00FB223A"/>
    <w:rsid w:val="00FB2708"/>
    <w:rsid w:val="00FB27FA"/>
    <w:rsid w:val="00FB29D9"/>
    <w:rsid w:val="00FB3106"/>
    <w:rsid w:val="00FB31A1"/>
    <w:rsid w:val="00FB344C"/>
    <w:rsid w:val="00FB38D7"/>
    <w:rsid w:val="00FB3E08"/>
    <w:rsid w:val="00FB3EBF"/>
    <w:rsid w:val="00FB429B"/>
    <w:rsid w:val="00FB447C"/>
    <w:rsid w:val="00FB45E8"/>
    <w:rsid w:val="00FB4EE9"/>
    <w:rsid w:val="00FB534D"/>
    <w:rsid w:val="00FB55EA"/>
    <w:rsid w:val="00FB5E48"/>
    <w:rsid w:val="00FB5E9B"/>
    <w:rsid w:val="00FB5F00"/>
    <w:rsid w:val="00FB602A"/>
    <w:rsid w:val="00FB670C"/>
    <w:rsid w:val="00FB6A22"/>
    <w:rsid w:val="00FB7916"/>
    <w:rsid w:val="00FB7F06"/>
    <w:rsid w:val="00FC002F"/>
    <w:rsid w:val="00FC00A8"/>
    <w:rsid w:val="00FC027F"/>
    <w:rsid w:val="00FC04E4"/>
    <w:rsid w:val="00FC0528"/>
    <w:rsid w:val="00FC0652"/>
    <w:rsid w:val="00FC068A"/>
    <w:rsid w:val="00FC08ED"/>
    <w:rsid w:val="00FC098B"/>
    <w:rsid w:val="00FC0FBD"/>
    <w:rsid w:val="00FC1BEC"/>
    <w:rsid w:val="00FC2059"/>
    <w:rsid w:val="00FC2496"/>
    <w:rsid w:val="00FC252B"/>
    <w:rsid w:val="00FC254C"/>
    <w:rsid w:val="00FC2DE4"/>
    <w:rsid w:val="00FC2FAA"/>
    <w:rsid w:val="00FC31A5"/>
    <w:rsid w:val="00FC3493"/>
    <w:rsid w:val="00FC3666"/>
    <w:rsid w:val="00FC3EA9"/>
    <w:rsid w:val="00FC404F"/>
    <w:rsid w:val="00FC4836"/>
    <w:rsid w:val="00FC48A8"/>
    <w:rsid w:val="00FC4934"/>
    <w:rsid w:val="00FC4A80"/>
    <w:rsid w:val="00FC4C3C"/>
    <w:rsid w:val="00FC4CDB"/>
    <w:rsid w:val="00FC503C"/>
    <w:rsid w:val="00FC52C3"/>
    <w:rsid w:val="00FC56F4"/>
    <w:rsid w:val="00FC577C"/>
    <w:rsid w:val="00FC5969"/>
    <w:rsid w:val="00FC5AB1"/>
    <w:rsid w:val="00FC5EE7"/>
    <w:rsid w:val="00FC6033"/>
    <w:rsid w:val="00FC6328"/>
    <w:rsid w:val="00FC656F"/>
    <w:rsid w:val="00FC65D9"/>
    <w:rsid w:val="00FC67F6"/>
    <w:rsid w:val="00FC6909"/>
    <w:rsid w:val="00FC6B19"/>
    <w:rsid w:val="00FC6DD2"/>
    <w:rsid w:val="00FC6E9C"/>
    <w:rsid w:val="00FC6F09"/>
    <w:rsid w:val="00FC6F6A"/>
    <w:rsid w:val="00FC6F8C"/>
    <w:rsid w:val="00FC7007"/>
    <w:rsid w:val="00FC70EA"/>
    <w:rsid w:val="00FC7695"/>
    <w:rsid w:val="00FC775D"/>
    <w:rsid w:val="00FC79DE"/>
    <w:rsid w:val="00FC7B71"/>
    <w:rsid w:val="00FC7C99"/>
    <w:rsid w:val="00FD0188"/>
    <w:rsid w:val="00FD0816"/>
    <w:rsid w:val="00FD08B5"/>
    <w:rsid w:val="00FD0F8B"/>
    <w:rsid w:val="00FD1956"/>
    <w:rsid w:val="00FD1BE9"/>
    <w:rsid w:val="00FD1D9B"/>
    <w:rsid w:val="00FD1DCC"/>
    <w:rsid w:val="00FD2539"/>
    <w:rsid w:val="00FD28D8"/>
    <w:rsid w:val="00FD2B52"/>
    <w:rsid w:val="00FD2CED"/>
    <w:rsid w:val="00FD2D35"/>
    <w:rsid w:val="00FD36DA"/>
    <w:rsid w:val="00FD37E0"/>
    <w:rsid w:val="00FD3C77"/>
    <w:rsid w:val="00FD40A3"/>
    <w:rsid w:val="00FD4195"/>
    <w:rsid w:val="00FD4300"/>
    <w:rsid w:val="00FD4349"/>
    <w:rsid w:val="00FD48F0"/>
    <w:rsid w:val="00FD4DA6"/>
    <w:rsid w:val="00FD526F"/>
    <w:rsid w:val="00FD5612"/>
    <w:rsid w:val="00FD5BE7"/>
    <w:rsid w:val="00FD5FCB"/>
    <w:rsid w:val="00FD619D"/>
    <w:rsid w:val="00FD6418"/>
    <w:rsid w:val="00FD6654"/>
    <w:rsid w:val="00FD6978"/>
    <w:rsid w:val="00FD6996"/>
    <w:rsid w:val="00FD6C38"/>
    <w:rsid w:val="00FD6C4D"/>
    <w:rsid w:val="00FD6CFC"/>
    <w:rsid w:val="00FD72F1"/>
    <w:rsid w:val="00FD742D"/>
    <w:rsid w:val="00FD7435"/>
    <w:rsid w:val="00FD763B"/>
    <w:rsid w:val="00FD7939"/>
    <w:rsid w:val="00FD7B8D"/>
    <w:rsid w:val="00FD7F3B"/>
    <w:rsid w:val="00FD7FD7"/>
    <w:rsid w:val="00FE003A"/>
    <w:rsid w:val="00FE0453"/>
    <w:rsid w:val="00FE0683"/>
    <w:rsid w:val="00FE08E2"/>
    <w:rsid w:val="00FE0AD9"/>
    <w:rsid w:val="00FE0FA2"/>
    <w:rsid w:val="00FE1282"/>
    <w:rsid w:val="00FE12F7"/>
    <w:rsid w:val="00FE1641"/>
    <w:rsid w:val="00FE170D"/>
    <w:rsid w:val="00FE18E6"/>
    <w:rsid w:val="00FE1B45"/>
    <w:rsid w:val="00FE2195"/>
    <w:rsid w:val="00FE2735"/>
    <w:rsid w:val="00FE2A30"/>
    <w:rsid w:val="00FE2A45"/>
    <w:rsid w:val="00FE2CD1"/>
    <w:rsid w:val="00FE2F8B"/>
    <w:rsid w:val="00FE2FCB"/>
    <w:rsid w:val="00FE395C"/>
    <w:rsid w:val="00FE3ADE"/>
    <w:rsid w:val="00FE3CF1"/>
    <w:rsid w:val="00FE3F6B"/>
    <w:rsid w:val="00FE4276"/>
    <w:rsid w:val="00FE4433"/>
    <w:rsid w:val="00FE4564"/>
    <w:rsid w:val="00FE4E37"/>
    <w:rsid w:val="00FE5011"/>
    <w:rsid w:val="00FE52C9"/>
    <w:rsid w:val="00FE55D5"/>
    <w:rsid w:val="00FE5672"/>
    <w:rsid w:val="00FE575E"/>
    <w:rsid w:val="00FE5847"/>
    <w:rsid w:val="00FE597D"/>
    <w:rsid w:val="00FE5A2D"/>
    <w:rsid w:val="00FE5CCF"/>
    <w:rsid w:val="00FE5CDD"/>
    <w:rsid w:val="00FE664A"/>
    <w:rsid w:val="00FE6FC9"/>
    <w:rsid w:val="00FE703A"/>
    <w:rsid w:val="00FE748B"/>
    <w:rsid w:val="00FE76E6"/>
    <w:rsid w:val="00FE772A"/>
    <w:rsid w:val="00FE7B4A"/>
    <w:rsid w:val="00FE7FA6"/>
    <w:rsid w:val="00FE7FBA"/>
    <w:rsid w:val="00FF0148"/>
    <w:rsid w:val="00FF024B"/>
    <w:rsid w:val="00FF02BE"/>
    <w:rsid w:val="00FF02C5"/>
    <w:rsid w:val="00FF0F7B"/>
    <w:rsid w:val="00FF0FCE"/>
    <w:rsid w:val="00FF1279"/>
    <w:rsid w:val="00FF1319"/>
    <w:rsid w:val="00FF1393"/>
    <w:rsid w:val="00FF1A61"/>
    <w:rsid w:val="00FF2039"/>
    <w:rsid w:val="00FF20A3"/>
    <w:rsid w:val="00FF2332"/>
    <w:rsid w:val="00FF23ED"/>
    <w:rsid w:val="00FF299D"/>
    <w:rsid w:val="00FF2A79"/>
    <w:rsid w:val="00FF2AF4"/>
    <w:rsid w:val="00FF2BEB"/>
    <w:rsid w:val="00FF2D3E"/>
    <w:rsid w:val="00FF2E3A"/>
    <w:rsid w:val="00FF2ED7"/>
    <w:rsid w:val="00FF2F03"/>
    <w:rsid w:val="00FF3595"/>
    <w:rsid w:val="00FF3689"/>
    <w:rsid w:val="00FF36D2"/>
    <w:rsid w:val="00FF3938"/>
    <w:rsid w:val="00FF39F4"/>
    <w:rsid w:val="00FF410C"/>
    <w:rsid w:val="00FF42A5"/>
    <w:rsid w:val="00FF476D"/>
    <w:rsid w:val="00FF4947"/>
    <w:rsid w:val="00FF4A48"/>
    <w:rsid w:val="00FF4CB7"/>
    <w:rsid w:val="00FF4CD0"/>
    <w:rsid w:val="00FF53C9"/>
    <w:rsid w:val="00FF58E4"/>
    <w:rsid w:val="00FF5A32"/>
    <w:rsid w:val="00FF5AEE"/>
    <w:rsid w:val="00FF5E0B"/>
    <w:rsid w:val="00FF5E23"/>
    <w:rsid w:val="00FF5E84"/>
    <w:rsid w:val="00FF6162"/>
    <w:rsid w:val="00FF6256"/>
    <w:rsid w:val="00FF650E"/>
    <w:rsid w:val="00FF66EB"/>
    <w:rsid w:val="00FF6716"/>
    <w:rsid w:val="00FF6DEB"/>
    <w:rsid w:val="00FF6E62"/>
    <w:rsid w:val="00FF7163"/>
    <w:rsid w:val="00FF734F"/>
    <w:rsid w:val="00FF7AEF"/>
    <w:rsid w:val="00FF7BB7"/>
    <w:rsid w:val="00FF7D3A"/>
    <w:rsid w:val="00FF7D86"/>
    <w:rsid w:val="00FF7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8065"/>
    <o:shapelayout v:ext="edit">
      <o:idmap v:ext="edit" data="1"/>
    </o:shapelayout>
  </w:shapeDefaults>
  <w:decimalSymbol w:val=","/>
  <w:listSeparator w:val=";"/>
  <w15:docId w15:val="{8F40A391-D304-4F5F-A510-CD9E034F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7FE9"/>
    <w:rPr>
      <w:sz w:val="24"/>
      <w:szCs w:val="24"/>
    </w:rPr>
  </w:style>
  <w:style w:type="paragraph" w:styleId="1">
    <w:name w:val="heading 1"/>
    <w:basedOn w:val="a0"/>
    <w:next w:val="a0"/>
    <w:link w:val="10"/>
    <w:qFormat/>
    <w:rsid w:val="00F57FE9"/>
    <w:pPr>
      <w:keepNext/>
      <w:outlineLvl w:val="0"/>
    </w:pPr>
    <w:rPr>
      <w:b/>
      <w:sz w:val="26"/>
      <w:szCs w:val="20"/>
    </w:rPr>
  </w:style>
  <w:style w:type="paragraph" w:styleId="2">
    <w:name w:val="heading 2"/>
    <w:basedOn w:val="a0"/>
    <w:next w:val="a0"/>
    <w:link w:val="20"/>
    <w:qFormat/>
    <w:rsid w:val="00F57FE9"/>
    <w:pPr>
      <w:keepNext/>
      <w:outlineLvl w:val="1"/>
    </w:pPr>
    <w:rPr>
      <w:b/>
      <w:szCs w:val="20"/>
    </w:rPr>
  </w:style>
  <w:style w:type="paragraph" w:styleId="30">
    <w:name w:val="heading 3"/>
    <w:basedOn w:val="a0"/>
    <w:next w:val="a0"/>
    <w:link w:val="32"/>
    <w:qFormat/>
    <w:rsid w:val="00F57FE9"/>
    <w:pPr>
      <w:keepNext/>
      <w:jc w:val="center"/>
      <w:outlineLvl w:val="2"/>
    </w:pPr>
    <w:rPr>
      <w:b/>
      <w:sz w:val="26"/>
      <w:szCs w:val="20"/>
    </w:rPr>
  </w:style>
  <w:style w:type="paragraph" w:styleId="4">
    <w:name w:val="heading 4"/>
    <w:basedOn w:val="a0"/>
    <w:next w:val="a0"/>
    <w:link w:val="40"/>
    <w:qFormat/>
    <w:rsid w:val="00F57FE9"/>
    <w:pPr>
      <w:keepNext/>
      <w:jc w:val="both"/>
      <w:outlineLvl w:val="3"/>
    </w:pPr>
    <w:rPr>
      <w:b/>
      <w:bCs/>
      <w:sz w:val="26"/>
      <w:szCs w:val="26"/>
    </w:rPr>
  </w:style>
  <w:style w:type="paragraph" w:styleId="5">
    <w:name w:val="heading 5"/>
    <w:basedOn w:val="a0"/>
    <w:next w:val="a0"/>
    <w:link w:val="50"/>
    <w:qFormat/>
    <w:rsid w:val="00F57FE9"/>
    <w:pPr>
      <w:keepNext/>
      <w:framePr w:hSpace="180" w:wrap="notBeside" w:vAnchor="text" w:hAnchor="margin" w:y="40"/>
      <w:jc w:val="center"/>
      <w:outlineLvl w:val="4"/>
    </w:pPr>
    <w:rPr>
      <w:b/>
      <w:bCs/>
      <w:sz w:val="22"/>
      <w:szCs w:val="20"/>
    </w:rPr>
  </w:style>
  <w:style w:type="paragraph" w:styleId="6">
    <w:name w:val="heading 6"/>
    <w:basedOn w:val="a0"/>
    <w:next w:val="a0"/>
    <w:link w:val="60"/>
    <w:qFormat/>
    <w:rsid w:val="00F57FE9"/>
    <w:pPr>
      <w:keepNext/>
      <w:jc w:val="center"/>
      <w:outlineLvl w:val="5"/>
    </w:pPr>
    <w:rPr>
      <w:b/>
      <w:bCs/>
      <w:sz w:val="28"/>
    </w:rPr>
  </w:style>
  <w:style w:type="paragraph" w:styleId="7">
    <w:name w:val="heading 7"/>
    <w:basedOn w:val="a0"/>
    <w:next w:val="a0"/>
    <w:link w:val="70"/>
    <w:qFormat/>
    <w:rsid w:val="00F57FE9"/>
    <w:pPr>
      <w:keepNext/>
      <w:jc w:val="both"/>
      <w:outlineLvl w:val="6"/>
    </w:pPr>
    <w:rPr>
      <w:sz w:val="26"/>
      <w:szCs w:val="20"/>
    </w:rPr>
  </w:style>
  <w:style w:type="paragraph" w:styleId="80">
    <w:name w:val="heading 8"/>
    <w:basedOn w:val="a0"/>
    <w:next w:val="a0"/>
    <w:link w:val="81"/>
    <w:qFormat/>
    <w:rsid w:val="00F57FE9"/>
    <w:pPr>
      <w:keepNext/>
      <w:jc w:val="center"/>
      <w:outlineLvl w:val="7"/>
    </w:pPr>
    <w:rPr>
      <w:b/>
      <w:sz w:val="26"/>
      <w:szCs w:val="20"/>
    </w:rPr>
  </w:style>
  <w:style w:type="paragraph" w:styleId="9">
    <w:name w:val="heading 9"/>
    <w:basedOn w:val="a0"/>
    <w:next w:val="a0"/>
    <w:link w:val="90"/>
    <w:qFormat/>
    <w:rsid w:val="00F57FE9"/>
    <w:pPr>
      <w:keepNext/>
      <w:ind w:firstLine="540"/>
      <w:outlineLvl w:val="8"/>
    </w:pPr>
    <w:rPr>
      <w:b/>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aliases w:val="Основной текст 1,Нумерованный список !!,Надин стиль,Основной текст без отступа"/>
    <w:basedOn w:val="a0"/>
    <w:link w:val="a5"/>
    <w:rsid w:val="00F57FE9"/>
    <w:pPr>
      <w:ind w:firstLine="567"/>
      <w:jc w:val="both"/>
    </w:pPr>
    <w:rPr>
      <w:sz w:val="26"/>
      <w:szCs w:val="20"/>
    </w:rPr>
  </w:style>
  <w:style w:type="paragraph" w:styleId="a6">
    <w:name w:val="footnote text"/>
    <w:basedOn w:val="a0"/>
    <w:link w:val="a7"/>
    <w:rsid w:val="00F57FE9"/>
    <w:rPr>
      <w:sz w:val="20"/>
      <w:szCs w:val="20"/>
    </w:rPr>
  </w:style>
  <w:style w:type="paragraph" w:styleId="22">
    <w:name w:val="Body Text 2"/>
    <w:basedOn w:val="a0"/>
    <w:link w:val="23"/>
    <w:rsid w:val="00F57FE9"/>
    <w:pPr>
      <w:ind w:firstLine="567"/>
      <w:jc w:val="both"/>
    </w:pPr>
    <w:rPr>
      <w:bCs/>
      <w:sz w:val="26"/>
      <w:szCs w:val="20"/>
    </w:rPr>
  </w:style>
  <w:style w:type="paragraph" w:styleId="a8">
    <w:name w:val="Body Text"/>
    <w:aliases w:val=" Знак,Subtitle"/>
    <w:basedOn w:val="a0"/>
    <w:link w:val="12"/>
    <w:rsid w:val="00F57FE9"/>
    <w:pPr>
      <w:jc w:val="both"/>
    </w:pPr>
    <w:rPr>
      <w:szCs w:val="20"/>
    </w:rPr>
  </w:style>
  <w:style w:type="paragraph" w:styleId="33">
    <w:name w:val="Body Text 3"/>
    <w:basedOn w:val="a0"/>
    <w:link w:val="34"/>
    <w:rsid w:val="00F57FE9"/>
    <w:pPr>
      <w:jc w:val="center"/>
    </w:pPr>
    <w:rPr>
      <w:b/>
      <w:sz w:val="28"/>
      <w:szCs w:val="20"/>
    </w:rPr>
  </w:style>
  <w:style w:type="paragraph" w:styleId="a9">
    <w:name w:val="Subtitle"/>
    <w:aliases w:val="Знак"/>
    <w:basedOn w:val="a0"/>
    <w:link w:val="aa"/>
    <w:qFormat/>
    <w:rsid w:val="00F57FE9"/>
    <w:pPr>
      <w:ind w:left="840"/>
    </w:pPr>
    <w:rPr>
      <w:b/>
      <w:sz w:val="28"/>
      <w:szCs w:val="20"/>
    </w:rPr>
  </w:style>
  <w:style w:type="paragraph" w:styleId="ab">
    <w:name w:val="Title"/>
    <w:aliases w:val="Название Знак, Знак Знак,Title Char Знак,Title Char"/>
    <w:basedOn w:val="a0"/>
    <w:link w:val="13"/>
    <w:qFormat/>
    <w:rsid w:val="00F57FE9"/>
    <w:pPr>
      <w:jc w:val="center"/>
    </w:pPr>
    <w:rPr>
      <w:b/>
      <w:sz w:val="28"/>
      <w:szCs w:val="20"/>
    </w:rPr>
  </w:style>
  <w:style w:type="paragraph" w:customStyle="1" w:styleId="xl24">
    <w:name w:val="xl24"/>
    <w:basedOn w:val="a0"/>
    <w:rsid w:val="00F57FE9"/>
    <w:pPr>
      <w:spacing w:before="100" w:beforeAutospacing="1" w:after="100" w:afterAutospacing="1"/>
      <w:jc w:val="center"/>
    </w:pPr>
    <w:rPr>
      <w:rFonts w:ascii="Arial Unicode MS" w:eastAsia="Arial Unicode MS" w:hAnsi="Arial Unicode MS" w:cs="Arial Unicode MS"/>
    </w:rPr>
  </w:style>
  <w:style w:type="paragraph" w:styleId="ac">
    <w:name w:val="header"/>
    <w:basedOn w:val="a0"/>
    <w:link w:val="ad"/>
    <w:uiPriority w:val="99"/>
    <w:rsid w:val="00F57FE9"/>
    <w:pPr>
      <w:tabs>
        <w:tab w:val="center" w:pos="4677"/>
        <w:tab w:val="right" w:pos="9355"/>
      </w:tabs>
    </w:pPr>
  </w:style>
  <w:style w:type="paragraph" w:styleId="24">
    <w:name w:val="Body Text Indent 2"/>
    <w:basedOn w:val="a0"/>
    <w:link w:val="25"/>
    <w:rsid w:val="00F57FE9"/>
    <w:pPr>
      <w:ind w:firstLine="567"/>
      <w:jc w:val="both"/>
    </w:pPr>
    <w:rPr>
      <w:b/>
      <w:sz w:val="26"/>
      <w:szCs w:val="20"/>
    </w:rPr>
  </w:style>
  <w:style w:type="paragraph" w:styleId="3">
    <w:name w:val="List Bullet 3"/>
    <w:basedOn w:val="a0"/>
    <w:autoRedefine/>
    <w:rsid w:val="00F57FE9"/>
    <w:pPr>
      <w:numPr>
        <w:numId w:val="1"/>
      </w:numPr>
      <w:tabs>
        <w:tab w:val="clear" w:pos="643"/>
        <w:tab w:val="num" w:pos="927"/>
      </w:tabs>
      <w:ind w:left="927"/>
    </w:pPr>
    <w:rPr>
      <w:sz w:val="26"/>
      <w:szCs w:val="20"/>
    </w:rPr>
  </w:style>
  <w:style w:type="paragraph" w:customStyle="1" w:styleId="xl27">
    <w:name w:val="xl27"/>
    <w:basedOn w:val="a0"/>
    <w:rsid w:val="00F57FE9"/>
    <w:pPr>
      <w:spacing w:before="100" w:beforeAutospacing="1" w:after="100" w:afterAutospacing="1"/>
      <w:jc w:val="center"/>
    </w:pPr>
    <w:rPr>
      <w:rFonts w:ascii="Times New Roman CYR" w:eastAsia="Arial Unicode MS" w:hAnsi="Times New Roman CYR" w:cs="Times New Roman CYR"/>
      <w:sz w:val="22"/>
      <w:szCs w:val="22"/>
    </w:rPr>
  </w:style>
  <w:style w:type="paragraph" w:customStyle="1" w:styleId="xl38">
    <w:name w:val="xl38"/>
    <w:basedOn w:val="a0"/>
    <w:rsid w:val="00F57FE9"/>
    <w:pPr>
      <w:pBdr>
        <w:left w:val="single" w:sz="4" w:space="0" w:color="auto"/>
        <w:right w:val="single" w:sz="4" w:space="0" w:color="auto"/>
      </w:pBdr>
      <w:spacing w:before="100" w:after="100"/>
      <w:jc w:val="center"/>
      <w:textAlignment w:val="center"/>
    </w:pPr>
    <w:rPr>
      <w:rFonts w:ascii="Arial" w:hAnsi="Arial"/>
      <w:b/>
    </w:rPr>
  </w:style>
  <w:style w:type="paragraph" w:customStyle="1" w:styleId="FR1">
    <w:name w:val="FR1"/>
    <w:rsid w:val="00F57FE9"/>
    <w:pPr>
      <w:widowControl w:val="0"/>
      <w:autoSpaceDE w:val="0"/>
      <w:autoSpaceDN w:val="0"/>
      <w:adjustRightInd w:val="0"/>
    </w:pPr>
    <w:rPr>
      <w:sz w:val="36"/>
      <w:szCs w:val="36"/>
    </w:rPr>
  </w:style>
  <w:style w:type="paragraph" w:customStyle="1" w:styleId="xl31">
    <w:name w:val="xl31"/>
    <w:basedOn w:val="a0"/>
    <w:rsid w:val="00F57FE9"/>
    <w:pPr>
      <w:spacing w:before="100" w:beforeAutospacing="1" w:after="100" w:afterAutospacing="1"/>
      <w:jc w:val="right"/>
    </w:pPr>
    <w:rPr>
      <w:b/>
      <w:bCs/>
      <w:sz w:val="26"/>
      <w:szCs w:val="26"/>
    </w:rPr>
  </w:style>
  <w:style w:type="paragraph" w:customStyle="1" w:styleId="xl43">
    <w:name w:val="xl43"/>
    <w:basedOn w:val="a0"/>
    <w:rsid w:val="00F57FE9"/>
    <w:pPr>
      <w:spacing w:before="100" w:beforeAutospacing="1" w:after="100" w:afterAutospacing="1"/>
    </w:pPr>
    <w:rPr>
      <w:rFonts w:ascii="Arial Unicode MS" w:eastAsia="Arial Unicode MS" w:hAnsi="Arial Unicode MS" w:cs="Arial Unicode MS" w:hint="eastAsia"/>
      <w:b/>
      <w:bCs/>
    </w:rPr>
  </w:style>
  <w:style w:type="character" w:customStyle="1" w:styleId="norm1">
    <w:name w:val="norm1"/>
    <w:basedOn w:val="a1"/>
    <w:rsid w:val="00F57FE9"/>
    <w:rPr>
      <w:sz w:val="20"/>
      <w:szCs w:val="20"/>
    </w:rPr>
  </w:style>
  <w:style w:type="paragraph" w:customStyle="1" w:styleId="xl34">
    <w:name w:val="xl34"/>
    <w:basedOn w:val="a0"/>
    <w:rsid w:val="00F57FE9"/>
    <w:pPr>
      <w:pBdr>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39">
    <w:name w:val="xl39"/>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45">
    <w:name w:val="xl45"/>
    <w:basedOn w:val="a0"/>
    <w:rsid w:val="00F57FE9"/>
    <w:pPr>
      <w:spacing w:before="100" w:beforeAutospacing="1" w:after="100" w:afterAutospacing="1"/>
    </w:pPr>
    <w:rPr>
      <w:rFonts w:ascii="Arial Unicode MS" w:eastAsia="Arial Unicode MS" w:hAnsi="Arial Unicode MS" w:cs="Arial Unicode MS" w:hint="eastAsia"/>
      <w:b/>
      <w:bCs/>
      <w:i/>
      <w:iCs/>
    </w:rPr>
  </w:style>
  <w:style w:type="paragraph" w:customStyle="1" w:styleId="xl116">
    <w:name w:val="xl116"/>
    <w:basedOn w:val="a0"/>
    <w:rsid w:val="00F57FE9"/>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ConsNormal">
    <w:name w:val="ConsNormal"/>
    <w:rsid w:val="00F57FE9"/>
    <w:pPr>
      <w:widowControl w:val="0"/>
      <w:autoSpaceDE w:val="0"/>
      <w:autoSpaceDN w:val="0"/>
      <w:adjustRightInd w:val="0"/>
      <w:ind w:firstLine="720"/>
    </w:pPr>
    <w:rPr>
      <w:rFonts w:ascii="Arial" w:hAnsi="Arial" w:cs="Arial"/>
    </w:rPr>
  </w:style>
  <w:style w:type="paragraph" w:customStyle="1" w:styleId="14">
    <w:name w:val="Основной текст1"/>
    <w:basedOn w:val="a0"/>
    <w:rsid w:val="00F57FE9"/>
    <w:pPr>
      <w:widowControl w:val="0"/>
      <w:spacing w:after="120"/>
    </w:pPr>
    <w:rPr>
      <w:rFonts w:ascii="Peterburg" w:hAnsi="Peterburg"/>
      <w:snapToGrid w:val="0"/>
      <w:szCs w:val="20"/>
    </w:rPr>
  </w:style>
  <w:style w:type="paragraph" w:customStyle="1" w:styleId="62">
    <w:name w:val="заголовок 6"/>
    <w:basedOn w:val="a0"/>
    <w:next w:val="a0"/>
    <w:rsid w:val="00F57FE9"/>
    <w:pPr>
      <w:keepNext/>
      <w:autoSpaceDE w:val="0"/>
      <w:autoSpaceDN w:val="0"/>
      <w:jc w:val="both"/>
      <w:outlineLvl w:val="5"/>
    </w:pPr>
    <w:rPr>
      <w:lang w:val="en-US"/>
    </w:rPr>
  </w:style>
  <w:style w:type="paragraph" w:styleId="ae">
    <w:name w:val="caption"/>
    <w:basedOn w:val="a0"/>
    <w:next w:val="a0"/>
    <w:qFormat/>
    <w:rsid w:val="00F57FE9"/>
    <w:pPr>
      <w:jc w:val="center"/>
    </w:pPr>
    <w:rPr>
      <w:b/>
      <w:bCs/>
      <w:sz w:val="26"/>
      <w:szCs w:val="20"/>
    </w:rPr>
  </w:style>
  <w:style w:type="paragraph" w:styleId="26">
    <w:name w:val="List Bullet 2"/>
    <w:basedOn w:val="a0"/>
    <w:autoRedefine/>
    <w:rsid w:val="00F57FE9"/>
    <w:pPr>
      <w:tabs>
        <w:tab w:val="num" w:pos="927"/>
      </w:tabs>
      <w:ind w:left="927" w:hanging="360"/>
    </w:pPr>
  </w:style>
  <w:style w:type="paragraph" w:styleId="35">
    <w:name w:val="Body Text Indent 3"/>
    <w:basedOn w:val="a0"/>
    <w:link w:val="36"/>
    <w:rsid w:val="00F57FE9"/>
    <w:pPr>
      <w:ind w:left="720" w:hanging="180"/>
      <w:jc w:val="both"/>
    </w:pPr>
    <w:rPr>
      <w:sz w:val="26"/>
    </w:rPr>
  </w:style>
  <w:style w:type="character" w:styleId="af">
    <w:name w:val="Hyperlink"/>
    <w:basedOn w:val="a1"/>
    <w:uiPriority w:val="99"/>
    <w:rsid w:val="00F57FE9"/>
    <w:rPr>
      <w:color w:val="0000FF"/>
      <w:u w:val="single"/>
    </w:rPr>
  </w:style>
  <w:style w:type="paragraph" w:styleId="15">
    <w:name w:val="toc 1"/>
    <w:basedOn w:val="a0"/>
    <w:next w:val="a0"/>
    <w:autoRedefine/>
    <w:uiPriority w:val="39"/>
    <w:qFormat/>
    <w:rsid w:val="00C232FC"/>
    <w:pPr>
      <w:tabs>
        <w:tab w:val="left" w:pos="709"/>
        <w:tab w:val="right" w:leader="dot" w:pos="9878"/>
      </w:tabs>
      <w:spacing w:before="240" w:after="120" w:line="192" w:lineRule="auto"/>
      <w:ind w:left="567" w:right="283" w:hanging="567"/>
      <w:jc w:val="both"/>
    </w:pPr>
    <w:rPr>
      <w:b/>
      <w:bCs/>
      <w:i/>
      <w:noProof/>
      <w:sz w:val="22"/>
      <w:szCs w:val="22"/>
      <w:lang w:val="en-US"/>
    </w:rPr>
  </w:style>
  <w:style w:type="paragraph" w:styleId="af0">
    <w:name w:val="Plain Text"/>
    <w:basedOn w:val="a0"/>
    <w:link w:val="af1"/>
    <w:rsid w:val="00F57FE9"/>
    <w:rPr>
      <w:rFonts w:ascii="Courier New" w:hAnsi="Courier New" w:cs="Courier New"/>
      <w:sz w:val="20"/>
      <w:szCs w:val="20"/>
    </w:rPr>
  </w:style>
  <w:style w:type="paragraph" w:styleId="af2">
    <w:name w:val="footer"/>
    <w:basedOn w:val="a0"/>
    <w:link w:val="16"/>
    <w:uiPriority w:val="99"/>
    <w:rsid w:val="00F57FE9"/>
    <w:pPr>
      <w:tabs>
        <w:tab w:val="center" w:pos="4677"/>
        <w:tab w:val="right" w:pos="9355"/>
      </w:tabs>
    </w:pPr>
  </w:style>
  <w:style w:type="character" w:styleId="af3">
    <w:name w:val="page number"/>
    <w:basedOn w:val="a1"/>
    <w:rsid w:val="00F57FE9"/>
  </w:style>
  <w:style w:type="character" w:styleId="af4">
    <w:name w:val="FollowedHyperlink"/>
    <w:basedOn w:val="a1"/>
    <w:rsid w:val="00F57FE9"/>
    <w:rPr>
      <w:color w:val="800080"/>
      <w:u w:val="single"/>
    </w:rPr>
  </w:style>
  <w:style w:type="paragraph" w:styleId="af5">
    <w:name w:val="Block Text"/>
    <w:basedOn w:val="a0"/>
    <w:rsid w:val="00F57FE9"/>
    <w:pPr>
      <w:shd w:val="clear" w:color="auto" w:fill="FFFFFF"/>
      <w:ind w:left="43" w:right="-65" w:firstLine="713"/>
      <w:jc w:val="both"/>
    </w:pPr>
    <w:rPr>
      <w:color w:val="000000"/>
      <w:szCs w:val="22"/>
    </w:rPr>
  </w:style>
  <w:style w:type="paragraph" w:styleId="af6">
    <w:name w:val="Normal (Web)"/>
    <w:aliases w:val="Обычный (Web),Знак Знак4"/>
    <w:basedOn w:val="a0"/>
    <w:link w:val="af7"/>
    <w:qFormat/>
    <w:rsid w:val="00F57FE9"/>
    <w:pPr>
      <w:spacing w:before="100" w:beforeAutospacing="1" w:after="100" w:afterAutospacing="1"/>
    </w:pPr>
    <w:rPr>
      <w:color w:val="000000"/>
    </w:rPr>
  </w:style>
  <w:style w:type="paragraph" w:styleId="27">
    <w:name w:val="toc 2"/>
    <w:basedOn w:val="a0"/>
    <w:next w:val="a0"/>
    <w:autoRedefine/>
    <w:uiPriority w:val="39"/>
    <w:qFormat/>
    <w:rsid w:val="00F033DC"/>
    <w:pPr>
      <w:tabs>
        <w:tab w:val="left" w:pos="851"/>
        <w:tab w:val="left" w:pos="960"/>
        <w:tab w:val="left" w:pos="1418"/>
        <w:tab w:val="right" w:leader="dot" w:pos="9878"/>
      </w:tabs>
      <w:spacing w:after="120" w:line="192" w:lineRule="auto"/>
      <w:ind w:right="283" w:firstLine="709"/>
      <w:jc w:val="both"/>
    </w:pPr>
    <w:rPr>
      <w:i/>
      <w:iCs/>
      <w:noProof/>
      <w:sz w:val="22"/>
      <w:szCs w:val="28"/>
    </w:rPr>
  </w:style>
  <w:style w:type="paragraph" w:styleId="37">
    <w:name w:val="toc 3"/>
    <w:basedOn w:val="a0"/>
    <w:next w:val="a0"/>
    <w:autoRedefine/>
    <w:uiPriority w:val="39"/>
    <w:qFormat/>
    <w:rsid w:val="00F57FE9"/>
    <w:pPr>
      <w:ind w:left="480"/>
    </w:pPr>
  </w:style>
  <w:style w:type="paragraph" w:styleId="42">
    <w:name w:val="toc 4"/>
    <w:basedOn w:val="a0"/>
    <w:next w:val="a0"/>
    <w:autoRedefine/>
    <w:uiPriority w:val="39"/>
    <w:rsid w:val="00F57FE9"/>
    <w:pPr>
      <w:ind w:left="720"/>
    </w:pPr>
  </w:style>
  <w:style w:type="paragraph" w:styleId="52">
    <w:name w:val="toc 5"/>
    <w:basedOn w:val="a0"/>
    <w:next w:val="a0"/>
    <w:autoRedefine/>
    <w:uiPriority w:val="39"/>
    <w:rsid w:val="00F57FE9"/>
    <w:pPr>
      <w:ind w:left="960"/>
    </w:pPr>
  </w:style>
  <w:style w:type="paragraph" w:styleId="63">
    <w:name w:val="toc 6"/>
    <w:basedOn w:val="a0"/>
    <w:next w:val="a0"/>
    <w:autoRedefine/>
    <w:uiPriority w:val="39"/>
    <w:rsid w:val="00F57FE9"/>
    <w:pPr>
      <w:ind w:left="1200"/>
    </w:pPr>
  </w:style>
  <w:style w:type="paragraph" w:styleId="72">
    <w:name w:val="toc 7"/>
    <w:basedOn w:val="a0"/>
    <w:next w:val="a0"/>
    <w:autoRedefine/>
    <w:uiPriority w:val="39"/>
    <w:rsid w:val="00F57FE9"/>
    <w:pPr>
      <w:ind w:left="1440"/>
    </w:pPr>
  </w:style>
  <w:style w:type="paragraph" w:styleId="82">
    <w:name w:val="toc 8"/>
    <w:basedOn w:val="a0"/>
    <w:next w:val="a0"/>
    <w:autoRedefine/>
    <w:uiPriority w:val="39"/>
    <w:rsid w:val="00F57FE9"/>
    <w:pPr>
      <w:ind w:left="1680"/>
    </w:pPr>
  </w:style>
  <w:style w:type="paragraph" w:styleId="91">
    <w:name w:val="toc 9"/>
    <w:basedOn w:val="a0"/>
    <w:next w:val="a0"/>
    <w:autoRedefine/>
    <w:uiPriority w:val="39"/>
    <w:rsid w:val="00F57FE9"/>
    <w:pPr>
      <w:ind w:left="1920"/>
    </w:pPr>
  </w:style>
  <w:style w:type="paragraph" w:customStyle="1" w:styleId="ConsTitle">
    <w:name w:val="ConsTitle"/>
    <w:rsid w:val="00F57FE9"/>
    <w:pPr>
      <w:widowControl w:val="0"/>
      <w:autoSpaceDE w:val="0"/>
      <w:autoSpaceDN w:val="0"/>
      <w:adjustRightInd w:val="0"/>
    </w:pPr>
    <w:rPr>
      <w:rFonts w:ascii="Arial" w:hAnsi="Arial" w:cs="Arial"/>
      <w:b/>
      <w:bCs/>
      <w:sz w:val="16"/>
      <w:szCs w:val="16"/>
    </w:rPr>
  </w:style>
  <w:style w:type="paragraph" w:customStyle="1" w:styleId="xl97">
    <w:name w:val="xl97"/>
    <w:basedOn w:val="a0"/>
    <w:rsid w:val="00F57FE9"/>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13pt">
    <w:name w:val="Основной текст с отступом + 13 pt"/>
    <w:aliases w:val="подчеркивание,по ширине,Слева:  0 см,Пе..."/>
    <w:basedOn w:val="a4"/>
    <w:rsid w:val="00F57FE9"/>
    <w:pPr>
      <w:ind w:firstLine="840"/>
    </w:pPr>
    <w:rPr>
      <w:sz w:val="24"/>
      <w:szCs w:val="24"/>
    </w:rPr>
  </w:style>
  <w:style w:type="paragraph" w:customStyle="1" w:styleId="xl35">
    <w:name w:val="xl35"/>
    <w:basedOn w:val="a0"/>
    <w:rsid w:val="00F57FE9"/>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56">
    <w:name w:val="xl56"/>
    <w:basedOn w:val="a0"/>
    <w:rsid w:val="00F57FE9"/>
    <w:pPr>
      <w:pBdr>
        <w:bottom w:val="single" w:sz="8" w:space="0" w:color="auto"/>
      </w:pBdr>
      <w:spacing w:before="100" w:beforeAutospacing="1" w:after="100" w:afterAutospacing="1"/>
      <w:jc w:val="center"/>
    </w:pPr>
    <w:rPr>
      <w:i/>
      <w:iCs/>
      <w:color w:val="0000FF"/>
      <w:sz w:val="28"/>
      <w:szCs w:val="28"/>
    </w:rPr>
  </w:style>
  <w:style w:type="paragraph" w:customStyle="1" w:styleId="xl25">
    <w:name w:val="xl25"/>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font5">
    <w:name w:val="font5"/>
    <w:basedOn w:val="a0"/>
    <w:rsid w:val="00F57FE9"/>
    <w:pPr>
      <w:spacing w:before="100" w:beforeAutospacing="1" w:after="100" w:afterAutospacing="1"/>
    </w:pPr>
    <w:rPr>
      <w:rFonts w:eastAsia="Arial Unicode MS"/>
      <w:sz w:val="26"/>
      <w:szCs w:val="26"/>
    </w:rPr>
  </w:style>
  <w:style w:type="paragraph" w:customStyle="1" w:styleId="xl26">
    <w:name w:val="xl2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28">
    <w:name w:val="xl28"/>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rPr>
  </w:style>
  <w:style w:type="paragraph" w:customStyle="1" w:styleId="xl29">
    <w:name w:val="xl29"/>
    <w:basedOn w:val="a0"/>
    <w:rsid w:val="00F57FE9"/>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eastAsia="Arial Unicode MS"/>
      <w:b/>
      <w:bCs/>
      <w:sz w:val="26"/>
      <w:szCs w:val="26"/>
    </w:rPr>
  </w:style>
  <w:style w:type="paragraph" w:customStyle="1" w:styleId="xl30">
    <w:name w:val="xl30"/>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rPr>
  </w:style>
  <w:style w:type="paragraph" w:customStyle="1" w:styleId="xl32">
    <w:name w:val="xl32"/>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sz w:val="26"/>
      <w:szCs w:val="26"/>
    </w:rPr>
  </w:style>
  <w:style w:type="paragraph" w:customStyle="1" w:styleId="xl33">
    <w:name w:val="xl33"/>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36">
    <w:name w:val="xl3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37">
    <w:name w:val="xl37"/>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rPr>
  </w:style>
  <w:style w:type="paragraph" w:customStyle="1" w:styleId="xl40">
    <w:name w:val="xl40"/>
    <w:basedOn w:val="a0"/>
    <w:rsid w:val="00F57FE9"/>
    <w:pPr>
      <w:pBdr>
        <w:top w:val="single" w:sz="4" w:space="0" w:color="auto"/>
        <w:left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41">
    <w:name w:val="xl41"/>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42">
    <w:name w:val="xl42"/>
    <w:basedOn w:val="a0"/>
    <w:rsid w:val="00F57FE9"/>
    <w:pPr>
      <w:spacing w:before="100" w:beforeAutospacing="1" w:after="100" w:afterAutospacing="1"/>
      <w:jc w:val="center"/>
    </w:pPr>
    <w:rPr>
      <w:rFonts w:eastAsia="Arial Unicode MS"/>
      <w:b/>
      <w:bCs/>
      <w:sz w:val="26"/>
      <w:szCs w:val="26"/>
    </w:rPr>
  </w:style>
  <w:style w:type="paragraph" w:customStyle="1" w:styleId="xl44">
    <w:name w:val="xl44"/>
    <w:basedOn w:val="a0"/>
    <w:rsid w:val="00F57FE9"/>
    <w:pPr>
      <w:spacing w:before="100" w:beforeAutospacing="1" w:after="100" w:afterAutospacing="1"/>
      <w:jc w:val="center"/>
    </w:pPr>
    <w:rPr>
      <w:rFonts w:eastAsia="Arial Unicode MS"/>
      <w:b/>
      <w:bCs/>
      <w:i/>
      <w:iCs/>
      <w:sz w:val="26"/>
      <w:szCs w:val="26"/>
    </w:rPr>
  </w:style>
  <w:style w:type="paragraph" w:customStyle="1" w:styleId="xl46">
    <w:name w:val="xl46"/>
    <w:basedOn w:val="a0"/>
    <w:rsid w:val="00F57FE9"/>
    <w:pPr>
      <w:pBdr>
        <w:bottom w:val="single" w:sz="4" w:space="0" w:color="auto"/>
      </w:pBdr>
      <w:spacing w:before="100" w:beforeAutospacing="1" w:after="100" w:afterAutospacing="1"/>
      <w:jc w:val="center"/>
    </w:pPr>
    <w:rPr>
      <w:rFonts w:eastAsia="Arial Unicode MS"/>
      <w:b/>
      <w:bCs/>
      <w:i/>
      <w:iCs/>
      <w:sz w:val="26"/>
      <w:szCs w:val="26"/>
    </w:rPr>
  </w:style>
  <w:style w:type="paragraph" w:customStyle="1" w:styleId="xl47">
    <w:name w:val="xl47"/>
    <w:basedOn w:val="a0"/>
    <w:rsid w:val="00F57FE9"/>
    <w:pPr>
      <w:pBdr>
        <w:bottom w:val="single" w:sz="4" w:space="0" w:color="auto"/>
      </w:pBdr>
      <w:spacing w:before="100" w:beforeAutospacing="1" w:after="100" w:afterAutospacing="1"/>
    </w:pPr>
    <w:rPr>
      <w:rFonts w:ascii="Arial Unicode MS" w:eastAsia="Arial Unicode MS" w:hAnsi="Arial Unicode MS" w:cs="Arial Unicode MS" w:hint="eastAsia"/>
      <w:b/>
      <w:bCs/>
      <w:i/>
      <w:iCs/>
    </w:rPr>
  </w:style>
  <w:style w:type="paragraph" w:customStyle="1" w:styleId="xl48">
    <w:name w:val="xl48"/>
    <w:basedOn w:val="a0"/>
    <w:rsid w:val="00F57FE9"/>
    <w:pPr>
      <w:pBdr>
        <w:top w:val="single" w:sz="4" w:space="0" w:color="auto"/>
        <w:left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49">
    <w:name w:val="xl49"/>
    <w:basedOn w:val="a0"/>
    <w:rsid w:val="00F57FE9"/>
    <w:pPr>
      <w:pBdr>
        <w:top w:val="single" w:sz="4" w:space="0" w:color="auto"/>
        <w:left w:val="single" w:sz="4" w:space="0" w:color="auto"/>
        <w:right w:val="single" w:sz="4" w:space="0" w:color="auto"/>
      </w:pBdr>
      <w:spacing w:before="100" w:beforeAutospacing="1" w:after="100" w:afterAutospacing="1"/>
    </w:pPr>
    <w:rPr>
      <w:rFonts w:eastAsia="Arial Unicode MS"/>
      <w:b/>
      <w:bCs/>
      <w:sz w:val="26"/>
      <w:szCs w:val="26"/>
    </w:rPr>
  </w:style>
  <w:style w:type="paragraph" w:customStyle="1" w:styleId="xl50">
    <w:name w:val="xl50"/>
    <w:basedOn w:val="a0"/>
    <w:rsid w:val="00F57FE9"/>
    <w:pPr>
      <w:pBdr>
        <w:left w:val="single" w:sz="4" w:space="0" w:color="auto"/>
        <w:bottom w:val="single" w:sz="4" w:space="0" w:color="auto"/>
        <w:right w:val="single" w:sz="4" w:space="0" w:color="auto"/>
      </w:pBdr>
      <w:spacing w:before="100" w:beforeAutospacing="1" w:after="100" w:afterAutospacing="1"/>
    </w:pPr>
    <w:rPr>
      <w:rFonts w:eastAsia="Arial Unicode MS"/>
      <w:b/>
      <w:bCs/>
      <w:sz w:val="26"/>
      <w:szCs w:val="26"/>
    </w:rPr>
  </w:style>
  <w:style w:type="paragraph" w:customStyle="1" w:styleId="xl51">
    <w:name w:val="xl51"/>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2">
    <w:name w:val="xl52"/>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FF0000"/>
      <w:sz w:val="26"/>
      <w:szCs w:val="26"/>
    </w:rPr>
  </w:style>
  <w:style w:type="paragraph" w:customStyle="1" w:styleId="xl53">
    <w:name w:val="xl53"/>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54">
    <w:name w:val="xl54"/>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sz w:val="26"/>
      <w:szCs w:val="26"/>
    </w:rPr>
  </w:style>
  <w:style w:type="paragraph" w:customStyle="1" w:styleId="xl55">
    <w:name w:val="xl55"/>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57">
    <w:name w:val="xl57"/>
    <w:basedOn w:val="a0"/>
    <w:rsid w:val="00F57FE9"/>
    <w:pPr>
      <w:spacing w:before="100" w:beforeAutospacing="1" w:after="100" w:afterAutospacing="1"/>
    </w:pPr>
    <w:rPr>
      <w:rFonts w:eastAsia="Arial Unicode MS"/>
      <w:sz w:val="18"/>
      <w:szCs w:val="18"/>
    </w:rPr>
  </w:style>
  <w:style w:type="paragraph" w:customStyle="1" w:styleId="xl58">
    <w:name w:val="xl58"/>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rPr>
  </w:style>
  <w:style w:type="paragraph" w:customStyle="1" w:styleId="xl59">
    <w:name w:val="xl59"/>
    <w:basedOn w:val="a0"/>
    <w:rsid w:val="00F57FE9"/>
    <w:pPr>
      <w:pBdr>
        <w:top w:val="single" w:sz="4" w:space="0" w:color="auto"/>
        <w:left w:val="single" w:sz="4" w:space="0" w:color="auto"/>
      </w:pBdr>
      <w:spacing w:before="100" w:beforeAutospacing="1" w:after="100" w:afterAutospacing="1"/>
      <w:jc w:val="center"/>
    </w:pPr>
    <w:rPr>
      <w:rFonts w:eastAsia="Arial Unicode MS"/>
      <w:b/>
      <w:bCs/>
      <w:sz w:val="26"/>
      <w:szCs w:val="26"/>
    </w:rPr>
  </w:style>
  <w:style w:type="paragraph" w:customStyle="1" w:styleId="xl60">
    <w:name w:val="xl60"/>
    <w:basedOn w:val="a0"/>
    <w:rsid w:val="00F57FE9"/>
    <w:pPr>
      <w:pBdr>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1">
    <w:name w:val="xl61"/>
    <w:basedOn w:val="a0"/>
    <w:rsid w:val="00F57FE9"/>
    <w:pPr>
      <w:pBdr>
        <w:bottom w:val="single" w:sz="4" w:space="0" w:color="auto"/>
      </w:pBdr>
      <w:spacing w:before="100" w:beforeAutospacing="1" w:after="100" w:afterAutospacing="1"/>
      <w:jc w:val="center"/>
    </w:pPr>
    <w:rPr>
      <w:rFonts w:eastAsia="Arial Unicode MS"/>
      <w:b/>
      <w:bCs/>
      <w:sz w:val="26"/>
      <w:szCs w:val="26"/>
    </w:rPr>
  </w:style>
  <w:style w:type="paragraph" w:customStyle="1" w:styleId="xl62">
    <w:name w:val="xl62"/>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3">
    <w:name w:val="xl63"/>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4">
    <w:name w:val="xl64"/>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sz w:val="26"/>
      <w:szCs w:val="26"/>
    </w:rPr>
  </w:style>
  <w:style w:type="paragraph" w:customStyle="1" w:styleId="xl65">
    <w:name w:val="xl65"/>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6">
    <w:name w:val="xl6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b/>
      <w:bCs/>
    </w:rPr>
  </w:style>
  <w:style w:type="paragraph" w:customStyle="1" w:styleId="xl67">
    <w:name w:val="xl67"/>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b/>
      <w:bCs/>
    </w:rPr>
  </w:style>
  <w:style w:type="paragraph" w:customStyle="1" w:styleId="xl69">
    <w:name w:val="xl69"/>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0">
    <w:name w:val="xl70"/>
    <w:basedOn w:val="a0"/>
    <w:rsid w:val="00F57FE9"/>
    <w:pPr>
      <w:pBdr>
        <w:top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1">
    <w:name w:val="xl71"/>
    <w:basedOn w:val="a0"/>
    <w:rsid w:val="00F57FE9"/>
    <w:pPr>
      <w:pBdr>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2">
    <w:name w:val="xl72"/>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3">
    <w:name w:val="xl73"/>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font0">
    <w:name w:val="font0"/>
    <w:basedOn w:val="a0"/>
    <w:rsid w:val="00F57FE9"/>
    <w:pPr>
      <w:spacing w:before="100" w:beforeAutospacing="1" w:after="100" w:afterAutospacing="1"/>
    </w:pPr>
    <w:rPr>
      <w:rFonts w:ascii="Arial CYR" w:eastAsia="Arial Unicode MS" w:hAnsi="Arial CYR" w:cs="Arial CYR"/>
      <w:sz w:val="20"/>
      <w:szCs w:val="20"/>
    </w:rPr>
  </w:style>
  <w:style w:type="paragraph" w:customStyle="1" w:styleId="xl124">
    <w:name w:val="xl124"/>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i/>
      <w:iCs/>
      <w:sz w:val="22"/>
      <w:szCs w:val="22"/>
    </w:rPr>
  </w:style>
  <w:style w:type="paragraph" w:customStyle="1" w:styleId="210">
    <w:name w:val="Основной текст 21"/>
    <w:basedOn w:val="a0"/>
    <w:rsid w:val="00F57FE9"/>
    <w:pPr>
      <w:widowControl w:val="0"/>
      <w:overflowPunct w:val="0"/>
      <w:autoSpaceDE w:val="0"/>
      <w:autoSpaceDN w:val="0"/>
      <w:adjustRightInd w:val="0"/>
      <w:ind w:firstLine="426"/>
      <w:jc w:val="both"/>
      <w:textAlignment w:val="baseline"/>
    </w:pPr>
    <w:rPr>
      <w:szCs w:val="20"/>
    </w:rPr>
  </w:style>
  <w:style w:type="table" w:styleId="af8">
    <w:name w:val="Table Grid"/>
    <w:basedOn w:val="a2"/>
    <w:uiPriority w:val="59"/>
    <w:rsid w:val="00926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с отступом 21"/>
    <w:basedOn w:val="a0"/>
    <w:rsid w:val="000C0895"/>
    <w:pPr>
      <w:overflowPunct w:val="0"/>
      <w:autoSpaceDE w:val="0"/>
      <w:autoSpaceDN w:val="0"/>
      <w:adjustRightInd w:val="0"/>
      <w:ind w:firstLine="425"/>
      <w:jc w:val="both"/>
      <w:textAlignment w:val="baseline"/>
    </w:pPr>
    <w:rPr>
      <w:szCs w:val="20"/>
    </w:rPr>
  </w:style>
  <w:style w:type="paragraph" w:customStyle="1" w:styleId="130">
    <w:name w:val="13"/>
    <w:basedOn w:val="a0"/>
    <w:rsid w:val="00FB31A1"/>
    <w:pPr>
      <w:jc w:val="both"/>
    </w:pPr>
    <w:rPr>
      <w:szCs w:val="20"/>
    </w:rPr>
  </w:style>
  <w:style w:type="numbering" w:customStyle="1" w:styleId="17">
    <w:name w:val="Стиль1"/>
    <w:rsid w:val="00AD2251"/>
  </w:style>
  <w:style w:type="numbering" w:customStyle="1" w:styleId="28">
    <w:name w:val="Стиль2"/>
    <w:rsid w:val="00B564F6"/>
  </w:style>
  <w:style w:type="numbering" w:customStyle="1" w:styleId="38">
    <w:name w:val="Стиль3"/>
    <w:rsid w:val="00082064"/>
  </w:style>
  <w:style w:type="numbering" w:customStyle="1" w:styleId="43">
    <w:name w:val="Стиль4"/>
    <w:rsid w:val="00082064"/>
  </w:style>
  <w:style w:type="numbering" w:customStyle="1" w:styleId="64">
    <w:name w:val="Стиль6"/>
    <w:rsid w:val="00082064"/>
  </w:style>
  <w:style w:type="numbering" w:customStyle="1" w:styleId="53">
    <w:name w:val="Стиль5"/>
    <w:rsid w:val="00082064"/>
  </w:style>
  <w:style w:type="numbering" w:customStyle="1" w:styleId="73">
    <w:name w:val="Стиль7"/>
    <w:rsid w:val="00082064"/>
  </w:style>
  <w:style w:type="paragraph" w:styleId="af9">
    <w:name w:val="Document Map"/>
    <w:basedOn w:val="a0"/>
    <w:link w:val="afa"/>
    <w:semiHidden/>
    <w:rsid w:val="00A503A2"/>
    <w:pPr>
      <w:shd w:val="clear" w:color="auto" w:fill="000080"/>
    </w:pPr>
    <w:rPr>
      <w:rFonts w:ascii="Tahoma" w:hAnsi="Tahoma" w:cs="Tahoma"/>
    </w:rPr>
  </w:style>
  <w:style w:type="paragraph" w:customStyle="1" w:styleId="8">
    <w:name w:val="8"/>
    <w:basedOn w:val="a4"/>
    <w:rsid w:val="00E2604E"/>
    <w:pPr>
      <w:numPr>
        <w:ilvl w:val="1"/>
        <w:numId w:val="2"/>
      </w:numPr>
      <w:jc w:val="center"/>
    </w:pPr>
    <w:rPr>
      <w:sz w:val="28"/>
      <w:szCs w:val="28"/>
    </w:rPr>
  </w:style>
  <w:style w:type="table" w:styleId="afb">
    <w:name w:val="Table Contemporary"/>
    <w:basedOn w:val="a2"/>
    <w:rsid w:val="00F4074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c">
    <w:name w:val="footnote reference"/>
    <w:basedOn w:val="a1"/>
    <w:rsid w:val="00CC6B10"/>
    <w:rPr>
      <w:vertAlign w:val="superscript"/>
    </w:rPr>
  </w:style>
  <w:style w:type="paragraph" w:customStyle="1" w:styleId="ConsNonformat">
    <w:name w:val="ConsNonformat"/>
    <w:rsid w:val="00310364"/>
    <w:pPr>
      <w:widowControl w:val="0"/>
      <w:autoSpaceDE w:val="0"/>
      <w:autoSpaceDN w:val="0"/>
      <w:adjustRightInd w:val="0"/>
      <w:ind w:right="19772"/>
    </w:pPr>
    <w:rPr>
      <w:rFonts w:ascii="Courier New" w:hAnsi="Courier New" w:cs="Courier New"/>
    </w:rPr>
  </w:style>
  <w:style w:type="paragraph" w:styleId="afd">
    <w:name w:val="Balloon Text"/>
    <w:basedOn w:val="a0"/>
    <w:link w:val="afe"/>
    <w:uiPriority w:val="99"/>
    <w:rsid w:val="00310364"/>
    <w:rPr>
      <w:rFonts w:ascii="Tahoma" w:hAnsi="Tahoma" w:cs="Tahoma"/>
      <w:sz w:val="16"/>
      <w:szCs w:val="16"/>
    </w:rPr>
  </w:style>
  <w:style w:type="paragraph" w:customStyle="1" w:styleId="ConsPlusNormal">
    <w:name w:val="ConsPlusNormal"/>
    <w:link w:val="ConsPlusNormal0"/>
    <w:rsid w:val="00383700"/>
    <w:pPr>
      <w:widowControl w:val="0"/>
      <w:autoSpaceDE w:val="0"/>
      <w:autoSpaceDN w:val="0"/>
      <w:adjustRightInd w:val="0"/>
      <w:ind w:firstLine="720"/>
    </w:pPr>
    <w:rPr>
      <w:rFonts w:ascii="Arial" w:hAnsi="Arial" w:cs="Arial"/>
    </w:rPr>
  </w:style>
  <w:style w:type="paragraph" w:customStyle="1" w:styleId="ConsPlusNonformat">
    <w:name w:val="ConsPlusNonformat"/>
    <w:rsid w:val="00383700"/>
    <w:pPr>
      <w:widowControl w:val="0"/>
      <w:autoSpaceDE w:val="0"/>
      <w:autoSpaceDN w:val="0"/>
      <w:adjustRightInd w:val="0"/>
    </w:pPr>
    <w:rPr>
      <w:rFonts w:ascii="Courier New" w:hAnsi="Courier New" w:cs="Courier New"/>
    </w:rPr>
  </w:style>
  <w:style w:type="paragraph" w:customStyle="1" w:styleId="ConsPlusTitle">
    <w:name w:val="ConsPlusTitle"/>
    <w:rsid w:val="00383700"/>
    <w:pPr>
      <w:widowControl w:val="0"/>
      <w:autoSpaceDE w:val="0"/>
      <w:autoSpaceDN w:val="0"/>
      <w:adjustRightInd w:val="0"/>
    </w:pPr>
    <w:rPr>
      <w:rFonts w:ascii="Arial" w:hAnsi="Arial" w:cs="Arial"/>
      <w:b/>
      <w:bCs/>
    </w:rPr>
  </w:style>
  <w:style w:type="paragraph" w:customStyle="1" w:styleId="ConsPlusCell">
    <w:name w:val="ConsPlusCell"/>
    <w:rsid w:val="00383700"/>
    <w:pPr>
      <w:widowControl w:val="0"/>
      <w:autoSpaceDE w:val="0"/>
      <w:autoSpaceDN w:val="0"/>
      <w:adjustRightInd w:val="0"/>
    </w:pPr>
    <w:rPr>
      <w:rFonts w:ascii="Arial" w:hAnsi="Arial" w:cs="Arial"/>
    </w:rPr>
  </w:style>
  <w:style w:type="paragraph" w:customStyle="1" w:styleId="ConsPlusDocList">
    <w:name w:val="ConsPlusDocList"/>
    <w:rsid w:val="00FE3F6B"/>
    <w:pPr>
      <w:widowControl w:val="0"/>
      <w:autoSpaceDE w:val="0"/>
      <w:autoSpaceDN w:val="0"/>
      <w:adjustRightInd w:val="0"/>
    </w:pPr>
    <w:rPr>
      <w:rFonts w:ascii="Courier New" w:hAnsi="Courier New" w:cs="Courier New"/>
    </w:rPr>
  </w:style>
  <w:style w:type="character" w:customStyle="1" w:styleId="13">
    <w:name w:val="Название Знак1"/>
    <w:aliases w:val="Название Знак Знак, Знак Знак Знак,Title Char Знак Знак1,Title Char Знак2"/>
    <w:basedOn w:val="a1"/>
    <w:link w:val="ab"/>
    <w:rsid w:val="00E251E8"/>
    <w:rPr>
      <w:b/>
      <w:sz w:val="28"/>
      <w:lang w:val="ru-RU" w:eastAsia="ru-RU" w:bidi="ar-SA"/>
    </w:rPr>
  </w:style>
  <w:style w:type="paragraph" w:customStyle="1" w:styleId="txt">
    <w:name w:val="txt"/>
    <w:basedOn w:val="a0"/>
    <w:rsid w:val="00BB1B09"/>
    <w:pPr>
      <w:spacing w:before="48" w:after="48"/>
      <w:ind w:firstLine="720"/>
      <w:jc w:val="both"/>
    </w:pPr>
  </w:style>
  <w:style w:type="paragraph" w:customStyle="1" w:styleId="18">
    <w:name w:val="çàãîëîâîê 1"/>
    <w:basedOn w:val="a0"/>
    <w:next w:val="a0"/>
    <w:rsid w:val="00D20B74"/>
    <w:pPr>
      <w:keepNext/>
      <w:widowControl w:val="0"/>
      <w:spacing w:after="240"/>
      <w:jc w:val="center"/>
    </w:pPr>
    <w:rPr>
      <w:rFonts w:ascii="Arial" w:hAnsi="Arial"/>
      <w:b/>
      <w:sz w:val="32"/>
      <w:szCs w:val="20"/>
      <w:lang w:val="en-US"/>
    </w:rPr>
  </w:style>
  <w:style w:type="character" w:styleId="aff">
    <w:name w:val="Strong"/>
    <w:basedOn w:val="a1"/>
    <w:uiPriority w:val="22"/>
    <w:qFormat/>
    <w:rsid w:val="00D20B74"/>
    <w:rPr>
      <w:b/>
      <w:bCs/>
    </w:rPr>
  </w:style>
  <w:style w:type="character" w:customStyle="1" w:styleId="12">
    <w:name w:val="Основной текст Знак1"/>
    <w:aliases w:val=" Знак Знак1,Subtitle Знак"/>
    <w:basedOn w:val="a1"/>
    <w:link w:val="a8"/>
    <w:rsid w:val="00927FAD"/>
    <w:rPr>
      <w:sz w:val="24"/>
    </w:rPr>
  </w:style>
  <w:style w:type="character" w:customStyle="1" w:styleId="a5">
    <w:name w:val="Основной текст с отступом Знак"/>
    <w:aliases w:val="Основной текст 1 Знак,Нумерованный список !! Знак,Надин стиль Знак,Основной текст без отступа Знак"/>
    <w:basedOn w:val="a1"/>
    <w:link w:val="a4"/>
    <w:rsid w:val="00927FAD"/>
    <w:rPr>
      <w:sz w:val="26"/>
    </w:rPr>
  </w:style>
  <w:style w:type="character" w:customStyle="1" w:styleId="23">
    <w:name w:val="Основной текст 2 Знак"/>
    <w:basedOn w:val="a1"/>
    <w:link w:val="22"/>
    <w:rsid w:val="00927FAD"/>
    <w:rPr>
      <w:bCs/>
      <w:sz w:val="26"/>
    </w:rPr>
  </w:style>
  <w:style w:type="character" w:customStyle="1" w:styleId="aff0">
    <w:name w:val="Основной текст Знак"/>
    <w:aliases w:val="Знак Знак2"/>
    <w:basedOn w:val="a1"/>
    <w:rsid w:val="00927FAD"/>
    <w:rPr>
      <w:sz w:val="24"/>
      <w:lang w:val="ru-RU" w:eastAsia="ru-RU" w:bidi="ar-SA"/>
    </w:rPr>
  </w:style>
  <w:style w:type="character" w:customStyle="1" w:styleId="36">
    <w:name w:val="Основной текст с отступом 3 Знак"/>
    <w:basedOn w:val="a1"/>
    <w:link w:val="35"/>
    <w:rsid w:val="002712C7"/>
    <w:rPr>
      <w:sz w:val="26"/>
      <w:szCs w:val="24"/>
    </w:rPr>
  </w:style>
  <w:style w:type="character" w:customStyle="1" w:styleId="16">
    <w:name w:val="Нижний колонтитул Знак1"/>
    <w:basedOn w:val="a1"/>
    <w:link w:val="af2"/>
    <w:uiPriority w:val="99"/>
    <w:rsid w:val="00BF358A"/>
    <w:rPr>
      <w:sz w:val="24"/>
      <w:szCs w:val="24"/>
    </w:rPr>
  </w:style>
  <w:style w:type="character" w:customStyle="1" w:styleId="10">
    <w:name w:val="Заголовок 1 Знак"/>
    <w:basedOn w:val="a1"/>
    <w:link w:val="1"/>
    <w:rsid w:val="00B54DAF"/>
    <w:rPr>
      <w:b/>
      <w:sz w:val="26"/>
    </w:rPr>
  </w:style>
  <w:style w:type="character" w:customStyle="1" w:styleId="20">
    <w:name w:val="Заголовок 2 Знак"/>
    <w:basedOn w:val="a1"/>
    <w:link w:val="2"/>
    <w:rsid w:val="00B54DAF"/>
    <w:rPr>
      <w:b/>
      <w:sz w:val="24"/>
    </w:rPr>
  </w:style>
  <w:style w:type="character" w:customStyle="1" w:styleId="32">
    <w:name w:val="Заголовок 3 Знак"/>
    <w:basedOn w:val="a1"/>
    <w:link w:val="30"/>
    <w:rsid w:val="00B54DAF"/>
    <w:rPr>
      <w:b/>
      <w:sz w:val="26"/>
    </w:rPr>
  </w:style>
  <w:style w:type="character" w:customStyle="1" w:styleId="40">
    <w:name w:val="Заголовок 4 Знак"/>
    <w:basedOn w:val="a1"/>
    <w:link w:val="4"/>
    <w:rsid w:val="00B54DAF"/>
    <w:rPr>
      <w:b/>
      <w:bCs/>
      <w:sz w:val="26"/>
      <w:szCs w:val="26"/>
    </w:rPr>
  </w:style>
  <w:style w:type="character" w:customStyle="1" w:styleId="50">
    <w:name w:val="Заголовок 5 Знак"/>
    <w:basedOn w:val="a1"/>
    <w:link w:val="5"/>
    <w:rsid w:val="00B54DAF"/>
    <w:rPr>
      <w:b/>
      <w:bCs/>
      <w:sz w:val="22"/>
    </w:rPr>
  </w:style>
  <w:style w:type="character" w:customStyle="1" w:styleId="60">
    <w:name w:val="Заголовок 6 Знак"/>
    <w:basedOn w:val="a1"/>
    <w:link w:val="6"/>
    <w:rsid w:val="00B54DAF"/>
    <w:rPr>
      <w:b/>
      <w:bCs/>
      <w:sz w:val="28"/>
      <w:szCs w:val="24"/>
    </w:rPr>
  </w:style>
  <w:style w:type="character" w:customStyle="1" w:styleId="70">
    <w:name w:val="Заголовок 7 Знак"/>
    <w:basedOn w:val="a1"/>
    <w:link w:val="7"/>
    <w:rsid w:val="00B54DAF"/>
    <w:rPr>
      <w:sz w:val="26"/>
    </w:rPr>
  </w:style>
  <w:style w:type="character" w:customStyle="1" w:styleId="81">
    <w:name w:val="Заголовок 8 Знак"/>
    <w:basedOn w:val="a1"/>
    <w:link w:val="80"/>
    <w:rsid w:val="00B54DAF"/>
    <w:rPr>
      <w:b/>
      <w:sz w:val="26"/>
    </w:rPr>
  </w:style>
  <w:style w:type="character" w:customStyle="1" w:styleId="90">
    <w:name w:val="Заголовок 9 Знак"/>
    <w:basedOn w:val="a1"/>
    <w:link w:val="9"/>
    <w:rsid w:val="00B54DAF"/>
    <w:rPr>
      <w:b/>
      <w:sz w:val="26"/>
      <w:szCs w:val="26"/>
    </w:rPr>
  </w:style>
  <w:style w:type="character" w:customStyle="1" w:styleId="aa">
    <w:name w:val="Подзаголовок Знак"/>
    <w:aliases w:val="Знак Знак"/>
    <w:basedOn w:val="a1"/>
    <w:link w:val="a9"/>
    <w:rsid w:val="00B54DAF"/>
    <w:rPr>
      <w:b/>
      <w:sz w:val="28"/>
    </w:rPr>
  </w:style>
  <w:style w:type="character" w:customStyle="1" w:styleId="a7">
    <w:name w:val="Текст сноски Знак"/>
    <w:basedOn w:val="a1"/>
    <w:link w:val="a6"/>
    <w:rsid w:val="00B54DAF"/>
  </w:style>
  <w:style w:type="character" w:customStyle="1" w:styleId="34">
    <w:name w:val="Основной текст 3 Знак"/>
    <w:basedOn w:val="a1"/>
    <w:link w:val="33"/>
    <w:rsid w:val="00B54DAF"/>
    <w:rPr>
      <w:b/>
      <w:sz w:val="28"/>
    </w:rPr>
  </w:style>
  <w:style w:type="character" w:customStyle="1" w:styleId="ad">
    <w:name w:val="Верхний колонтитул Знак"/>
    <w:basedOn w:val="a1"/>
    <w:link w:val="ac"/>
    <w:uiPriority w:val="99"/>
    <w:rsid w:val="00B54DAF"/>
    <w:rPr>
      <w:sz w:val="24"/>
      <w:szCs w:val="24"/>
    </w:rPr>
  </w:style>
  <w:style w:type="character" w:customStyle="1" w:styleId="25">
    <w:name w:val="Основной текст с отступом 2 Знак"/>
    <w:basedOn w:val="a1"/>
    <w:link w:val="24"/>
    <w:rsid w:val="00B54DAF"/>
    <w:rPr>
      <w:b/>
      <w:sz w:val="26"/>
    </w:rPr>
  </w:style>
  <w:style w:type="character" w:customStyle="1" w:styleId="af1">
    <w:name w:val="Текст Знак"/>
    <w:basedOn w:val="a1"/>
    <w:link w:val="af0"/>
    <w:rsid w:val="00B54DAF"/>
    <w:rPr>
      <w:rFonts w:ascii="Courier New" w:hAnsi="Courier New" w:cs="Courier New"/>
    </w:rPr>
  </w:style>
  <w:style w:type="character" w:customStyle="1" w:styleId="aff1">
    <w:name w:val="Нижний колонтитул Знак"/>
    <w:basedOn w:val="a1"/>
    <w:uiPriority w:val="99"/>
    <w:rsid w:val="00B54DAF"/>
    <w:rPr>
      <w:sz w:val="24"/>
      <w:szCs w:val="24"/>
    </w:rPr>
  </w:style>
  <w:style w:type="character" w:customStyle="1" w:styleId="afa">
    <w:name w:val="Схема документа Знак"/>
    <w:basedOn w:val="a1"/>
    <w:link w:val="af9"/>
    <w:semiHidden/>
    <w:rsid w:val="00B54DAF"/>
    <w:rPr>
      <w:rFonts w:ascii="Tahoma" w:hAnsi="Tahoma" w:cs="Tahoma"/>
      <w:sz w:val="24"/>
      <w:szCs w:val="24"/>
      <w:shd w:val="clear" w:color="auto" w:fill="000080"/>
    </w:rPr>
  </w:style>
  <w:style w:type="character" w:customStyle="1" w:styleId="afe">
    <w:name w:val="Текст выноски Знак"/>
    <w:basedOn w:val="a1"/>
    <w:link w:val="afd"/>
    <w:uiPriority w:val="99"/>
    <w:rsid w:val="00B54DAF"/>
    <w:rPr>
      <w:rFonts w:ascii="Tahoma" w:hAnsi="Tahoma" w:cs="Tahoma"/>
      <w:sz w:val="16"/>
      <w:szCs w:val="16"/>
    </w:rPr>
  </w:style>
  <w:style w:type="paragraph" w:customStyle="1" w:styleId="aff2">
    <w:name w:val="Основной"/>
    <w:basedOn w:val="a0"/>
    <w:rsid w:val="005E02B4"/>
    <w:pPr>
      <w:widowControl w:val="0"/>
      <w:ind w:firstLine="720"/>
      <w:jc w:val="both"/>
    </w:pPr>
    <w:rPr>
      <w:sz w:val="28"/>
      <w:szCs w:val="20"/>
    </w:rPr>
  </w:style>
  <w:style w:type="paragraph" w:styleId="HTML">
    <w:name w:val="HTML Preformatted"/>
    <w:basedOn w:val="a0"/>
    <w:link w:val="HTML0"/>
    <w:rsid w:val="00FB4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B429B"/>
    <w:rPr>
      <w:rFonts w:ascii="Courier New" w:hAnsi="Courier New" w:cs="Courier New"/>
    </w:rPr>
  </w:style>
  <w:style w:type="paragraph" w:customStyle="1" w:styleId="aff3">
    <w:name w:val="от реализации программных мероприятий."/>
    <w:basedOn w:val="22"/>
    <w:rsid w:val="00FB429B"/>
    <w:pPr>
      <w:ind w:firstLine="709"/>
    </w:pPr>
    <w:rPr>
      <w:bCs w:val="0"/>
    </w:rPr>
  </w:style>
  <w:style w:type="paragraph" w:customStyle="1" w:styleId="29">
    <w:name w:val="Знак2"/>
    <w:basedOn w:val="a0"/>
    <w:rsid w:val="00FB429B"/>
    <w:pPr>
      <w:spacing w:after="160" w:line="240" w:lineRule="exact"/>
    </w:pPr>
    <w:rPr>
      <w:rFonts w:ascii="Verdana" w:hAnsi="Verdana"/>
      <w:sz w:val="20"/>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2 Знак"/>
    <w:basedOn w:val="a0"/>
    <w:rsid w:val="00FB429B"/>
    <w:pPr>
      <w:spacing w:after="160" w:line="240" w:lineRule="exact"/>
    </w:pPr>
    <w:rPr>
      <w:rFonts w:ascii="Verdana" w:hAnsi="Verdana"/>
      <w:sz w:val="20"/>
      <w:szCs w:val="20"/>
      <w:lang w:val="en-US" w:eastAsia="en-US"/>
    </w:rPr>
  </w:style>
  <w:style w:type="paragraph" w:styleId="aff4">
    <w:name w:val="No Spacing"/>
    <w:link w:val="aff5"/>
    <w:uiPriority w:val="1"/>
    <w:qFormat/>
    <w:rsid w:val="00FB429B"/>
    <w:rPr>
      <w:rFonts w:ascii="Calibri" w:eastAsia="Calibri" w:hAnsi="Calibri"/>
      <w:sz w:val="22"/>
      <w:szCs w:val="22"/>
      <w:lang w:eastAsia="en-US"/>
    </w:rPr>
  </w:style>
  <w:style w:type="paragraph" w:customStyle="1" w:styleId="aff6">
    <w:name w:val="Знак Знак Знак Знак"/>
    <w:basedOn w:val="a0"/>
    <w:rsid w:val="002D5E35"/>
    <w:pPr>
      <w:spacing w:after="160" w:line="240" w:lineRule="exact"/>
    </w:pPr>
    <w:rPr>
      <w:rFonts w:ascii="Verdana" w:hAnsi="Verdana"/>
      <w:sz w:val="20"/>
      <w:szCs w:val="20"/>
      <w:lang w:val="en-US" w:eastAsia="en-US"/>
    </w:rPr>
  </w:style>
  <w:style w:type="paragraph" w:customStyle="1" w:styleId="xl74">
    <w:name w:val="xl7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76">
    <w:name w:val="xl7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7">
    <w:name w:val="xl77"/>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rPr>
  </w:style>
  <w:style w:type="paragraph" w:customStyle="1" w:styleId="xl78">
    <w:name w:val="xl7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79">
    <w:name w:val="xl79"/>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4">
    <w:name w:val="xl8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5">
    <w:name w:val="xl8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6">
    <w:name w:val="xl8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9">
    <w:name w:val="xl89"/>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2">
    <w:name w:val="xl92"/>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9">
    <w:name w:val="xl99"/>
    <w:basedOn w:val="a0"/>
    <w:rsid w:val="002D5E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100">
    <w:name w:val="xl100"/>
    <w:basedOn w:val="a0"/>
    <w:rsid w:val="002D5E35"/>
    <w:pPr>
      <w:shd w:val="clear" w:color="auto" w:fill="FFFFFF"/>
      <w:spacing w:before="100" w:beforeAutospacing="1" w:after="100" w:afterAutospacing="1"/>
      <w:textAlignment w:val="center"/>
    </w:pPr>
  </w:style>
  <w:style w:type="paragraph" w:customStyle="1" w:styleId="xl101">
    <w:name w:val="xl101"/>
    <w:basedOn w:val="a0"/>
    <w:rsid w:val="002D5E35"/>
    <w:pPr>
      <w:shd w:val="clear" w:color="auto" w:fill="FFFFFF"/>
      <w:spacing w:before="100" w:beforeAutospacing="1" w:after="100" w:afterAutospacing="1"/>
      <w:textAlignment w:val="center"/>
    </w:pPr>
    <w:rPr>
      <w:sz w:val="22"/>
      <w:szCs w:val="22"/>
    </w:rPr>
  </w:style>
  <w:style w:type="paragraph" w:customStyle="1" w:styleId="xl102">
    <w:name w:val="xl102"/>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3">
    <w:name w:val="xl103"/>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104">
    <w:name w:val="xl104"/>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rPr>
  </w:style>
  <w:style w:type="paragraph" w:customStyle="1" w:styleId="xl105">
    <w:name w:val="xl105"/>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106">
    <w:name w:val="xl106"/>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7">
    <w:name w:val="xl107"/>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2D5E35"/>
    <w:pPr>
      <w:pBdr>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11">
    <w:name w:val="xl111"/>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12">
    <w:name w:val="xl112"/>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2D5E3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17">
    <w:name w:val="xl117"/>
    <w:basedOn w:val="a0"/>
    <w:rsid w:val="002D5E3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2D5E35"/>
    <w:pPr>
      <w:pBdr>
        <w:bottom w:val="single" w:sz="4" w:space="0" w:color="auto"/>
      </w:pBdr>
      <w:shd w:val="clear" w:color="auto" w:fill="FFFFFF"/>
      <w:spacing w:before="100" w:beforeAutospacing="1" w:after="100" w:afterAutospacing="1"/>
      <w:jc w:val="center"/>
      <w:textAlignment w:val="center"/>
    </w:pPr>
  </w:style>
  <w:style w:type="paragraph" w:customStyle="1" w:styleId="xl119">
    <w:name w:val="xl119"/>
    <w:basedOn w:val="a0"/>
    <w:rsid w:val="002D5E35"/>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20">
    <w:name w:val="xl120"/>
    <w:basedOn w:val="a0"/>
    <w:rsid w:val="002D5E35"/>
    <w:pPr>
      <w:pBdr>
        <w:top w:val="single" w:sz="4" w:space="0" w:color="auto"/>
        <w:bottom w:val="single" w:sz="4" w:space="0" w:color="auto"/>
      </w:pBdr>
      <w:spacing w:before="100" w:beforeAutospacing="1" w:after="100" w:afterAutospacing="1"/>
    </w:pPr>
    <w:rPr>
      <w:b/>
      <w:bCs/>
    </w:rPr>
  </w:style>
  <w:style w:type="paragraph" w:customStyle="1" w:styleId="xl121">
    <w:name w:val="xl121"/>
    <w:basedOn w:val="a0"/>
    <w:rsid w:val="002D5E35"/>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22">
    <w:name w:val="xl122"/>
    <w:basedOn w:val="a0"/>
    <w:rsid w:val="002D5E35"/>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b/>
      <w:bCs/>
    </w:rPr>
  </w:style>
  <w:style w:type="paragraph" w:customStyle="1" w:styleId="xl123">
    <w:name w:val="xl123"/>
    <w:basedOn w:val="a0"/>
    <w:rsid w:val="002D5E35"/>
    <w:pPr>
      <w:pBdr>
        <w:top w:val="single" w:sz="4" w:space="0" w:color="auto"/>
        <w:bottom w:val="single" w:sz="4" w:space="0" w:color="auto"/>
      </w:pBdr>
      <w:shd w:val="clear" w:color="auto" w:fill="FFFFFF"/>
      <w:spacing w:before="100" w:beforeAutospacing="1" w:after="100" w:afterAutospacing="1"/>
      <w:textAlignment w:val="center"/>
    </w:pPr>
    <w:rPr>
      <w:b/>
      <w:bCs/>
    </w:rPr>
  </w:style>
  <w:style w:type="paragraph" w:customStyle="1" w:styleId="xl125">
    <w:name w:val="xl125"/>
    <w:basedOn w:val="a0"/>
    <w:rsid w:val="002D5E35"/>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b/>
      <w:bCs/>
    </w:rPr>
  </w:style>
  <w:style w:type="paragraph" w:customStyle="1" w:styleId="xl126">
    <w:name w:val="xl126"/>
    <w:basedOn w:val="a0"/>
    <w:rsid w:val="002D5E35"/>
    <w:pPr>
      <w:pBdr>
        <w:top w:val="single" w:sz="4" w:space="0" w:color="auto"/>
        <w:bottom w:val="single" w:sz="4" w:space="0" w:color="auto"/>
      </w:pBdr>
      <w:shd w:val="clear" w:color="auto" w:fill="FFFFFF"/>
      <w:spacing w:before="100" w:beforeAutospacing="1" w:after="100" w:afterAutospacing="1"/>
      <w:jc w:val="center"/>
      <w:textAlignment w:val="center"/>
    </w:pPr>
    <w:rPr>
      <w:b/>
      <w:bCs/>
    </w:rPr>
  </w:style>
  <w:style w:type="paragraph" w:customStyle="1" w:styleId="xl127">
    <w:name w:val="xl127"/>
    <w:basedOn w:val="a0"/>
    <w:rsid w:val="002D5E35"/>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128">
    <w:name w:val="xl128"/>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29">
    <w:name w:val="xl129"/>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30">
    <w:name w:val="xl130"/>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1">
    <w:name w:val="xl131"/>
    <w:basedOn w:val="a0"/>
    <w:rsid w:val="002D5E35"/>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32">
    <w:name w:val="xl132"/>
    <w:basedOn w:val="a0"/>
    <w:rsid w:val="002D5E3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33">
    <w:name w:val="xl133"/>
    <w:basedOn w:val="a0"/>
    <w:rsid w:val="002D5E35"/>
    <w:pPr>
      <w:pBdr>
        <w:top w:val="single" w:sz="4" w:space="0" w:color="auto"/>
        <w:left w:val="single" w:sz="4" w:space="0" w:color="auto"/>
        <w:bottom w:val="single" w:sz="4" w:space="0" w:color="auto"/>
      </w:pBdr>
      <w:shd w:val="clear" w:color="auto" w:fill="FF0000"/>
      <w:spacing w:before="100" w:beforeAutospacing="1" w:after="100" w:afterAutospacing="1"/>
      <w:jc w:val="center"/>
      <w:textAlignment w:val="center"/>
    </w:pPr>
    <w:rPr>
      <w:b/>
      <w:bCs/>
    </w:rPr>
  </w:style>
  <w:style w:type="paragraph" w:customStyle="1" w:styleId="xl134">
    <w:name w:val="xl134"/>
    <w:basedOn w:val="a0"/>
    <w:rsid w:val="002D5E35"/>
    <w:pPr>
      <w:pBdr>
        <w:top w:val="single" w:sz="4" w:space="0" w:color="auto"/>
        <w:bottom w:val="single" w:sz="4" w:space="0" w:color="auto"/>
      </w:pBdr>
      <w:shd w:val="clear" w:color="auto" w:fill="FF0000"/>
      <w:spacing w:before="100" w:beforeAutospacing="1" w:after="100" w:afterAutospacing="1"/>
      <w:jc w:val="center"/>
      <w:textAlignment w:val="center"/>
    </w:pPr>
    <w:rPr>
      <w:b/>
      <w:bCs/>
    </w:rPr>
  </w:style>
  <w:style w:type="paragraph" w:customStyle="1" w:styleId="xl135">
    <w:name w:val="xl135"/>
    <w:basedOn w:val="a0"/>
    <w:rsid w:val="002D5E35"/>
    <w:pPr>
      <w:pBdr>
        <w:top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b/>
      <w:bCs/>
    </w:rPr>
  </w:style>
  <w:style w:type="paragraph" w:customStyle="1" w:styleId="xl136">
    <w:name w:val="xl136"/>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37">
    <w:name w:val="xl137"/>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38">
    <w:name w:val="xl138"/>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39">
    <w:name w:val="xl139"/>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40">
    <w:name w:val="xl140"/>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41">
    <w:name w:val="xl141"/>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2">
    <w:name w:val="xl142"/>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3">
    <w:name w:val="xl143"/>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44">
    <w:name w:val="xl144"/>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5">
    <w:name w:val="xl145"/>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46">
    <w:name w:val="xl146"/>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47">
    <w:name w:val="xl147"/>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8">
    <w:name w:val="xl148"/>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0">
    <w:name w:val="xl150"/>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1">
    <w:name w:val="xl151"/>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2">
    <w:name w:val="xl152"/>
    <w:basedOn w:val="a0"/>
    <w:rsid w:val="002D5E35"/>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3">
    <w:name w:val="xl153"/>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8">
    <w:name w:val="Table List 8"/>
    <w:basedOn w:val="a2"/>
    <w:rsid w:val="002D5E3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
    <w:name w:val="Светлая заливка3"/>
    <w:basedOn w:val="a2"/>
    <w:uiPriority w:val="60"/>
    <w:rsid w:val="002D5E3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a">
    <w:name w:val="Светлая сетка3"/>
    <w:basedOn w:val="a2"/>
    <w:uiPriority w:val="62"/>
    <w:rsid w:val="002D5E3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ff7">
    <w:name w:val="annotation reference"/>
    <w:basedOn w:val="a1"/>
    <w:rsid w:val="002D5E35"/>
    <w:rPr>
      <w:sz w:val="16"/>
      <w:szCs w:val="16"/>
    </w:rPr>
  </w:style>
  <w:style w:type="paragraph" w:styleId="aff8">
    <w:name w:val="annotation text"/>
    <w:basedOn w:val="a0"/>
    <w:link w:val="aff9"/>
    <w:rsid w:val="002D5E35"/>
    <w:rPr>
      <w:sz w:val="20"/>
      <w:szCs w:val="20"/>
    </w:rPr>
  </w:style>
  <w:style w:type="character" w:customStyle="1" w:styleId="aff9">
    <w:name w:val="Текст примечания Знак"/>
    <w:basedOn w:val="a1"/>
    <w:link w:val="aff8"/>
    <w:rsid w:val="002D5E35"/>
  </w:style>
  <w:style w:type="paragraph" w:styleId="affa">
    <w:name w:val="annotation subject"/>
    <w:aliases w:val=" Знак Знак2"/>
    <w:basedOn w:val="aff8"/>
    <w:next w:val="aff8"/>
    <w:link w:val="affb"/>
    <w:rsid w:val="002D5E35"/>
    <w:rPr>
      <w:b/>
      <w:bCs/>
    </w:rPr>
  </w:style>
  <w:style w:type="character" w:customStyle="1" w:styleId="affb">
    <w:name w:val="Тема примечания Знак"/>
    <w:aliases w:val=" Знак Знак2 Знак"/>
    <w:basedOn w:val="aff9"/>
    <w:link w:val="affa"/>
    <w:rsid w:val="002D5E35"/>
    <w:rPr>
      <w:b/>
      <w:bCs/>
    </w:rPr>
  </w:style>
  <w:style w:type="paragraph" w:styleId="affc">
    <w:name w:val="endnote text"/>
    <w:basedOn w:val="a0"/>
    <w:link w:val="affd"/>
    <w:rsid w:val="002D5E35"/>
    <w:rPr>
      <w:sz w:val="20"/>
      <w:szCs w:val="20"/>
    </w:rPr>
  </w:style>
  <w:style w:type="character" w:customStyle="1" w:styleId="affd">
    <w:name w:val="Текст концевой сноски Знак"/>
    <w:basedOn w:val="a1"/>
    <w:link w:val="affc"/>
    <w:rsid w:val="002D5E35"/>
  </w:style>
  <w:style w:type="character" w:styleId="affe">
    <w:name w:val="endnote reference"/>
    <w:basedOn w:val="a1"/>
    <w:rsid w:val="002D5E35"/>
    <w:rPr>
      <w:vertAlign w:val="superscript"/>
    </w:rPr>
  </w:style>
  <w:style w:type="paragraph" w:styleId="afff">
    <w:name w:val="Revision"/>
    <w:hidden/>
    <w:uiPriority w:val="99"/>
    <w:semiHidden/>
    <w:rsid w:val="002D5E35"/>
    <w:rPr>
      <w:sz w:val="24"/>
      <w:szCs w:val="24"/>
    </w:rPr>
  </w:style>
  <w:style w:type="table" w:styleId="-1">
    <w:name w:val="Table Web 1"/>
    <w:basedOn w:val="a2"/>
    <w:rsid w:val="00F45E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0">
    <w:name w:val="Table Elegant"/>
    <w:basedOn w:val="a2"/>
    <w:rsid w:val="00F45E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2"/>
    <w:rsid w:val="00F45ED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F45E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3D effects 3"/>
    <w:basedOn w:val="a2"/>
    <w:rsid w:val="00F45E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2"/>
    <w:rsid w:val="00F45ED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3D effects 2"/>
    <w:basedOn w:val="a2"/>
    <w:rsid w:val="00F45ED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Grid 1"/>
    <w:basedOn w:val="a2"/>
    <w:rsid w:val="00F45E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Simple 2"/>
    <w:basedOn w:val="a2"/>
    <w:rsid w:val="00F45E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rsid w:val="00F45E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d">
    <w:name w:val="Table Grid 3"/>
    <w:basedOn w:val="a2"/>
    <w:rsid w:val="00F45ED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2"/>
    <w:rsid w:val="00F45E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83">
    <w:name w:val="Table Grid 8"/>
    <w:basedOn w:val="a2"/>
    <w:rsid w:val="00F45E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2"/>
    <w:rsid w:val="00F45E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F45E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2"/>
    <w:rsid w:val="00F45E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1c">
    <w:name w:val="Table Colorful 1"/>
    <w:basedOn w:val="a2"/>
    <w:rsid w:val="00F45ED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ff1">
    <w:name w:val="Table Theme"/>
    <w:basedOn w:val="a2"/>
    <w:rsid w:val="00F4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e">
    <w:name w:val="Table Colorful 3"/>
    <w:basedOn w:val="a2"/>
    <w:rsid w:val="00F45E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3">
    <w:name w:val="Light Shading Accent 3"/>
    <w:basedOn w:val="a2"/>
    <w:uiPriority w:val="60"/>
    <w:rsid w:val="00F45ED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
    <w:name w:val="Светлая заливка - Акцент 13"/>
    <w:basedOn w:val="a2"/>
    <w:uiPriority w:val="60"/>
    <w:rsid w:val="00F45ED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0">
    <w:name w:val="Светлый список - Акцент 13"/>
    <w:basedOn w:val="a2"/>
    <w:uiPriority w:val="61"/>
    <w:rsid w:val="00F45E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0">
    <w:name w:val="Light List Accent 2"/>
    <w:basedOn w:val="a2"/>
    <w:uiPriority w:val="61"/>
    <w:rsid w:val="00F45ED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WW8Num3z0">
    <w:name w:val="WW8Num3z0"/>
    <w:rsid w:val="00F357CB"/>
    <w:rPr>
      <w:rFonts w:ascii="Times New Roman" w:hAnsi="Times New Roman" w:cs="Times New Roman"/>
    </w:rPr>
  </w:style>
  <w:style w:type="paragraph" w:styleId="afff2">
    <w:name w:val="List Paragraph"/>
    <w:aliases w:val="Абзац списка основной,List Paragraph2,ПАРАГРАФ,Нумерация,список 1,Абзац списка3,List Paragraph,List Paragraph1"/>
    <w:basedOn w:val="a0"/>
    <w:link w:val="afff3"/>
    <w:uiPriority w:val="34"/>
    <w:qFormat/>
    <w:rsid w:val="00F357CB"/>
    <w:pPr>
      <w:ind w:left="720"/>
      <w:contextualSpacing/>
    </w:pPr>
  </w:style>
  <w:style w:type="paragraph" w:customStyle="1" w:styleId="1d">
    <w:name w:val="Основной текст1"/>
    <w:basedOn w:val="a0"/>
    <w:rsid w:val="001F3C52"/>
    <w:pPr>
      <w:widowControl w:val="0"/>
      <w:spacing w:after="120"/>
    </w:pPr>
    <w:rPr>
      <w:rFonts w:ascii="Peterburg" w:hAnsi="Peterburg"/>
      <w:snapToGrid w:val="0"/>
      <w:szCs w:val="20"/>
    </w:rPr>
  </w:style>
  <w:style w:type="paragraph" w:customStyle="1" w:styleId="212">
    <w:name w:val="Основной текст 21"/>
    <w:basedOn w:val="a0"/>
    <w:rsid w:val="001F3C52"/>
    <w:pPr>
      <w:widowControl w:val="0"/>
      <w:overflowPunct w:val="0"/>
      <w:autoSpaceDE w:val="0"/>
      <w:autoSpaceDN w:val="0"/>
      <w:adjustRightInd w:val="0"/>
      <w:ind w:firstLine="426"/>
      <w:jc w:val="both"/>
      <w:textAlignment w:val="baseline"/>
    </w:pPr>
    <w:rPr>
      <w:szCs w:val="20"/>
    </w:rPr>
  </w:style>
  <w:style w:type="paragraph" w:customStyle="1" w:styleId="213">
    <w:name w:val="Основной текст с отступом 21"/>
    <w:basedOn w:val="a0"/>
    <w:rsid w:val="001F3C52"/>
    <w:pPr>
      <w:overflowPunct w:val="0"/>
      <w:autoSpaceDE w:val="0"/>
      <w:autoSpaceDN w:val="0"/>
      <w:adjustRightInd w:val="0"/>
      <w:ind w:firstLine="425"/>
      <w:jc w:val="both"/>
      <w:textAlignment w:val="baseline"/>
    </w:pPr>
    <w:rPr>
      <w:szCs w:val="20"/>
    </w:rPr>
  </w:style>
  <w:style w:type="paragraph" w:customStyle="1" w:styleId="310">
    <w:name w:val="Основной текст 31"/>
    <w:basedOn w:val="a0"/>
    <w:rsid w:val="001F3C52"/>
    <w:pPr>
      <w:suppressAutoHyphens/>
      <w:jc w:val="both"/>
    </w:pPr>
    <w:rPr>
      <w:sz w:val="26"/>
      <w:szCs w:val="26"/>
      <w:lang w:eastAsia="ar-SA"/>
    </w:rPr>
  </w:style>
  <w:style w:type="paragraph" w:customStyle="1" w:styleId="afff4">
    <w:name w:val="Содержимое таблицы"/>
    <w:basedOn w:val="a0"/>
    <w:link w:val="afff5"/>
    <w:rsid w:val="003B34AC"/>
    <w:pPr>
      <w:suppressLineNumbers/>
      <w:suppressAutoHyphens/>
    </w:pPr>
    <w:rPr>
      <w:sz w:val="20"/>
      <w:szCs w:val="20"/>
      <w:lang w:eastAsia="ar-SA"/>
    </w:rPr>
  </w:style>
  <w:style w:type="character" w:customStyle="1" w:styleId="afff5">
    <w:name w:val="Содержимое таблицы Знак"/>
    <w:basedOn w:val="a1"/>
    <w:link w:val="afff4"/>
    <w:rsid w:val="003B34AC"/>
    <w:rPr>
      <w:lang w:eastAsia="ar-SA"/>
    </w:rPr>
  </w:style>
  <w:style w:type="paragraph" w:customStyle="1" w:styleId="2e">
    <w:name w:val="Знак2"/>
    <w:basedOn w:val="a0"/>
    <w:rsid w:val="00950783"/>
    <w:pPr>
      <w:spacing w:after="160" w:line="240" w:lineRule="exact"/>
    </w:pPr>
    <w:rPr>
      <w:rFonts w:ascii="Verdana" w:hAnsi="Verdana"/>
      <w:sz w:val="20"/>
      <w:szCs w:val="20"/>
      <w:lang w:val="en-US" w:eastAsia="en-US"/>
    </w:rPr>
  </w:style>
  <w:style w:type="paragraph" w:customStyle="1" w:styleId="ConsCell">
    <w:name w:val="ConsCell"/>
    <w:rsid w:val="00950783"/>
    <w:pPr>
      <w:widowControl w:val="0"/>
      <w:autoSpaceDE w:val="0"/>
      <w:autoSpaceDN w:val="0"/>
      <w:adjustRightInd w:val="0"/>
      <w:ind w:right="19772"/>
    </w:pPr>
    <w:rPr>
      <w:rFonts w:ascii="Arial" w:hAnsi="Arial" w:cs="Arial"/>
      <w:lang w:eastAsia="en-US"/>
    </w:rPr>
  </w:style>
  <w:style w:type="table" w:customStyle="1" w:styleId="1e">
    <w:name w:val="Светлая заливка1"/>
    <w:basedOn w:val="a2"/>
    <w:uiPriority w:val="60"/>
    <w:rsid w:val="00B120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
    <w:name w:val="Светлая сетка1"/>
    <w:basedOn w:val="a2"/>
    <w:uiPriority w:val="62"/>
    <w:rsid w:val="00B1206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
    <w:name w:val="Светлая заливка - Акцент 11"/>
    <w:basedOn w:val="a2"/>
    <w:uiPriority w:val="60"/>
    <w:rsid w:val="00B1206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ый список - Акцент 11"/>
    <w:basedOn w:val="a2"/>
    <w:uiPriority w:val="61"/>
    <w:rsid w:val="00B12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6">
    <w:name w:val="TOC Heading"/>
    <w:basedOn w:val="1"/>
    <w:next w:val="a0"/>
    <w:uiPriority w:val="39"/>
    <w:unhideWhenUsed/>
    <w:qFormat/>
    <w:rsid w:val="00A17745"/>
    <w:pPr>
      <w:keepLines/>
      <w:spacing w:before="480" w:line="276" w:lineRule="auto"/>
      <w:outlineLvl w:val="9"/>
    </w:pPr>
    <w:rPr>
      <w:rFonts w:ascii="Cambria" w:hAnsi="Cambria"/>
      <w:bCs/>
      <w:color w:val="365F91"/>
      <w:sz w:val="28"/>
      <w:szCs w:val="28"/>
      <w:lang w:eastAsia="en-US"/>
    </w:rPr>
  </w:style>
  <w:style w:type="table" w:customStyle="1" w:styleId="2f">
    <w:name w:val="Светлая заливка2"/>
    <w:basedOn w:val="a2"/>
    <w:uiPriority w:val="60"/>
    <w:rsid w:val="00CB320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0">
    <w:name w:val="Светлая сетка2"/>
    <w:basedOn w:val="a2"/>
    <w:uiPriority w:val="62"/>
    <w:rsid w:val="00CB320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заливка - Акцент 12"/>
    <w:basedOn w:val="a2"/>
    <w:uiPriority w:val="60"/>
    <w:rsid w:val="00CB32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0">
    <w:name w:val="Светлый список - Акцент 12"/>
    <w:basedOn w:val="a2"/>
    <w:uiPriority w:val="61"/>
    <w:rsid w:val="00CB320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6">
    <w:name w:val="Style6"/>
    <w:basedOn w:val="a0"/>
    <w:rsid w:val="00CB320C"/>
    <w:pPr>
      <w:widowControl w:val="0"/>
      <w:autoSpaceDE w:val="0"/>
      <w:autoSpaceDN w:val="0"/>
      <w:adjustRightInd w:val="0"/>
      <w:spacing w:line="394" w:lineRule="exact"/>
      <w:ind w:firstLine="706"/>
      <w:jc w:val="both"/>
    </w:pPr>
  </w:style>
  <w:style w:type="character" w:customStyle="1" w:styleId="FontStyle28">
    <w:name w:val="Font Style28"/>
    <w:basedOn w:val="a1"/>
    <w:rsid w:val="00CB320C"/>
    <w:rPr>
      <w:rFonts w:ascii="Times New Roman" w:hAnsi="Times New Roman" w:cs="Times New Roman"/>
      <w:sz w:val="26"/>
      <w:szCs w:val="26"/>
    </w:rPr>
  </w:style>
  <w:style w:type="paragraph" w:customStyle="1" w:styleId="Style2">
    <w:name w:val="Style2"/>
    <w:basedOn w:val="a0"/>
    <w:rsid w:val="00CB320C"/>
    <w:pPr>
      <w:widowControl w:val="0"/>
      <w:autoSpaceDE w:val="0"/>
      <w:autoSpaceDN w:val="0"/>
      <w:adjustRightInd w:val="0"/>
      <w:spacing w:line="322" w:lineRule="exact"/>
      <w:ind w:firstLine="538"/>
      <w:jc w:val="both"/>
    </w:pPr>
  </w:style>
  <w:style w:type="paragraph" w:styleId="a">
    <w:name w:val="List Bullet"/>
    <w:basedOn w:val="a0"/>
    <w:rsid w:val="005A0025"/>
    <w:pPr>
      <w:numPr>
        <w:numId w:val="10"/>
      </w:numPr>
      <w:contextualSpacing/>
    </w:pPr>
  </w:style>
  <w:style w:type="paragraph" w:customStyle="1" w:styleId="afff7">
    <w:name w:val="Тело"/>
    <w:basedOn w:val="a0"/>
    <w:rsid w:val="005A0025"/>
    <w:pPr>
      <w:ind w:firstLine="567"/>
      <w:jc w:val="both"/>
    </w:pPr>
  </w:style>
  <w:style w:type="paragraph" w:customStyle="1" w:styleId="1f0">
    <w:name w:val="заголовок 1"/>
    <w:basedOn w:val="a0"/>
    <w:next w:val="a0"/>
    <w:rsid w:val="005A0025"/>
    <w:pPr>
      <w:keepNext/>
      <w:jc w:val="center"/>
      <w:outlineLvl w:val="0"/>
    </w:pPr>
    <w:rPr>
      <w:szCs w:val="20"/>
    </w:rPr>
  </w:style>
  <w:style w:type="paragraph" w:customStyle="1" w:styleId="2f1">
    <w:name w:val="заголовок 2"/>
    <w:basedOn w:val="a0"/>
    <w:next w:val="a0"/>
    <w:rsid w:val="005A0025"/>
    <w:pPr>
      <w:keepNext/>
      <w:jc w:val="center"/>
    </w:pPr>
    <w:rPr>
      <w:b/>
      <w:sz w:val="22"/>
      <w:szCs w:val="20"/>
    </w:rPr>
  </w:style>
  <w:style w:type="paragraph" w:customStyle="1" w:styleId="45">
    <w:name w:val="заголовок 4"/>
    <w:basedOn w:val="a0"/>
    <w:next w:val="a0"/>
    <w:rsid w:val="005A0025"/>
    <w:pPr>
      <w:keepNext/>
      <w:jc w:val="center"/>
    </w:pPr>
    <w:rPr>
      <w:b/>
      <w:szCs w:val="20"/>
    </w:rPr>
  </w:style>
  <w:style w:type="paragraph" w:customStyle="1" w:styleId="BodyText21">
    <w:name w:val="Body Text 21"/>
    <w:basedOn w:val="a0"/>
    <w:rsid w:val="005A0025"/>
    <w:pPr>
      <w:spacing w:before="120"/>
    </w:pPr>
    <w:rPr>
      <w:sz w:val="28"/>
      <w:szCs w:val="20"/>
    </w:rPr>
  </w:style>
  <w:style w:type="character" w:customStyle="1" w:styleId="afff8">
    <w:name w:val="Основной шрифт"/>
    <w:rsid w:val="005A0025"/>
  </w:style>
  <w:style w:type="paragraph" w:customStyle="1" w:styleId="afff9">
    <w:name w:val="Знак Знак Знак Знак"/>
    <w:basedOn w:val="a0"/>
    <w:rsid w:val="005A0025"/>
    <w:pPr>
      <w:spacing w:after="160" w:line="240" w:lineRule="exact"/>
    </w:pPr>
    <w:rPr>
      <w:rFonts w:ascii="Verdana" w:hAnsi="Verdana"/>
      <w:sz w:val="20"/>
      <w:szCs w:val="20"/>
      <w:lang w:val="en-US" w:eastAsia="en-US"/>
    </w:rPr>
  </w:style>
  <w:style w:type="paragraph" w:customStyle="1" w:styleId="1f1">
    <w:name w:val="Обычный1"/>
    <w:rsid w:val="005A0025"/>
    <w:pPr>
      <w:widowControl w:val="0"/>
      <w:spacing w:before="60" w:line="300" w:lineRule="auto"/>
      <w:ind w:firstLine="720"/>
      <w:jc w:val="both"/>
    </w:pPr>
    <w:rPr>
      <w:rFonts w:ascii="Arial" w:hAnsi="Arial"/>
      <w:snapToGrid w:val="0"/>
      <w:sz w:val="22"/>
    </w:rPr>
  </w:style>
  <w:style w:type="paragraph" w:customStyle="1" w:styleId="size11">
    <w:name w:val="size11"/>
    <w:basedOn w:val="a0"/>
    <w:rsid w:val="005A0025"/>
    <w:pPr>
      <w:spacing w:before="45" w:after="150" w:line="210" w:lineRule="atLeast"/>
    </w:pPr>
    <w:rPr>
      <w:sz w:val="17"/>
      <w:szCs w:val="17"/>
    </w:rPr>
  </w:style>
  <w:style w:type="character" w:styleId="afffa">
    <w:name w:val="Emphasis"/>
    <w:basedOn w:val="a1"/>
    <w:qFormat/>
    <w:rsid w:val="005A0025"/>
    <w:rPr>
      <w:i/>
      <w:iCs/>
    </w:rPr>
  </w:style>
  <w:style w:type="paragraph" w:customStyle="1" w:styleId="1f2">
    <w:name w:val="Обычный (веб)1"/>
    <w:basedOn w:val="a0"/>
    <w:rsid w:val="005A0025"/>
    <w:pPr>
      <w:overflowPunct w:val="0"/>
      <w:autoSpaceDE w:val="0"/>
      <w:autoSpaceDN w:val="0"/>
      <w:adjustRightInd w:val="0"/>
      <w:spacing w:before="100" w:after="100"/>
      <w:textAlignment w:val="baseline"/>
    </w:pPr>
    <w:rPr>
      <w:sz w:val="20"/>
      <w:szCs w:val="20"/>
    </w:rPr>
  </w:style>
  <w:style w:type="paragraph" w:customStyle="1" w:styleId="1f3">
    <w:name w:val="Знак1 Знак Знак Знак"/>
    <w:basedOn w:val="a0"/>
    <w:rsid w:val="005A0025"/>
    <w:pPr>
      <w:spacing w:after="160" w:line="240" w:lineRule="exact"/>
    </w:pPr>
    <w:rPr>
      <w:rFonts w:ascii="Verdana" w:eastAsia="MS Mincho" w:hAnsi="Verdana"/>
      <w:sz w:val="20"/>
      <w:szCs w:val="20"/>
      <w:lang w:val="en-GB" w:eastAsia="en-US"/>
    </w:rPr>
  </w:style>
  <w:style w:type="character" w:customStyle="1" w:styleId="FontStyle14">
    <w:name w:val="Font Style14"/>
    <w:basedOn w:val="a1"/>
    <w:uiPriority w:val="99"/>
    <w:rsid w:val="005A0025"/>
    <w:rPr>
      <w:rFonts w:ascii="Times New Roman" w:hAnsi="Times New Roman" w:cs="Times New Roman"/>
      <w:sz w:val="24"/>
      <w:szCs w:val="24"/>
    </w:rPr>
  </w:style>
  <w:style w:type="paragraph" w:customStyle="1" w:styleId="Style3">
    <w:name w:val="Style3"/>
    <w:basedOn w:val="a0"/>
    <w:uiPriority w:val="99"/>
    <w:rsid w:val="005A0025"/>
    <w:pPr>
      <w:widowControl w:val="0"/>
      <w:autoSpaceDE w:val="0"/>
      <w:autoSpaceDN w:val="0"/>
      <w:adjustRightInd w:val="0"/>
      <w:spacing w:line="298" w:lineRule="exact"/>
      <w:ind w:firstLine="533"/>
      <w:jc w:val="both"/>
    </w:pPr>
    <w:rPr>
      <w:rFonts w:ascii="Calibri" w:eastAsia="Calibri" w:hAnsi="Calibri" w:cs="Calibri"/>
    </w:rPr>
  </w:style>
  <w:style w:type="paragraph" w:customStyle="1" w:styleId="font6">
    <w:name w:val="font6"/>
    <w:basedOn w:val="a0"/>
    <w:rsid w:val="005A0025"/>
    <w:pPr>
      <w:spacing w:before="100" w:beforeAutospacing="1" w:after="100" w:afterAutospacing="1"/>
    </w:pPr>
    <w:rPr>
      <w:rFonts w:ascii="Tahoma" w:hAnsi="Tahoma" w:cs="Tahoma"/>
      <w:b/>
      <w:bCs/>
      <w:color w:val="000000"/>
      <w:sz w:val="16"/>
      <w:szCs w:val="16"/>
    </w:rPr>
  </w:style>
  <w:style w:type="paragraph" w:customStyle="1" w:styleId="font7">
    <w:name w:val="font7"/>
    <w:basedOn w:val="a0"/>
    <w:rsid w:val="005A0025"/>
    <w:pPr>
      <w:spacing w:before="100" w:beforeAutospacing="1" w:after="100" w:afterAutospacing="1"/>
    </w:pPr>
    <w:rPr>
      <w:b/>
      <w:bCs/>
      <w:i/>
      <w:iCs/>
      <w:sz w:val="16"/>
      <w:szCs w:val="16"/>
    </w:rPr>
  </w:style>
  <w:style w:type="paragraph" w:customStyle="1" w:styleId="1f4">
    <w:name w:val="Без интервала1"/>
    <w:link w:val="NoSpacingChar"/>
    <w:rsid w:val="005245DC"/>
    <w:rPr>
      <w:rFonts w:ascii="Calibri" w:hAnsi="Calibri"/>
      <w:sz w:val="22"/>
      <w:szCs w:val="22"/>
    </w:rPr>
  </w:style>
  <w:style w:type="character" w:customStyle="1" w:styleId="NoSpacingChar">
    <w:name w:val="No Spacing Char"/>
    <w:basedOn w:val="a1"/>
    <w:link w:val="1f4"/>
    <w:locked/>
    <w:rsid w:val="005245DC"/>
    <w:rPr>
      <w:rFonts w:ascii="Calibri" w:hAnsi="Calibri"/>
      <w:sz w:val="22"/>
      <w:szCs w:val="22"/>
      <w:lang w:val="ru-RU" w:eastAsia="ru-RU" w:bidi="ar-SA"/>
    </w:rPr>
  </w:style>
  <w:style w:type="paragraph" w:customStyle="1" w:styleId="1f5">
    <w:name w:val="Обычный1"/>
    <w:link w:val="1f6"/>
    <w:rsid w:val="00274A3F"/>
    <w:pPr>
      <w:widowControl w:val="0"/>
      <w:spacing w:before="60" w:line="300" w:lineRule="auto"/>
      <w:ind w:firstLine="720"/>
      <w:jc w:val="both"/>
    </w:pPr>
    <w:rPr>
      <w:rFonts w:ascii="Arial" w:hAnsi="Arial"/>
      <w:snapToGrid w:val="0"/>
      <w:sz w:val="22"/>
    </w:rPr>
  </w:style>
  <w:style w:type="paragraph" w:customStyle="1" w:styleId="1f7">
    <w:name w:val="Обычный (веб)1"/>
    <w:basedOn w:val="a0"/>
    <w:rsid w:val="00274A3F"/>
    <w:pPr>
      <w:overflowPunct w:val="0"/>
      <w:autoSpaceDE w:val="0"/>
      <w:autoSpaceDN w:val="0"/>
      <w:adjustRightInd w:val="0"/>
      <w:spacing w:before="100" w:after="100"/>
      <w:textAlignment w:val="baseline"/>
    </w:pPr>
    <w:rPr>
      <w:sz w:val="20"/>
      <w:szCs w:val="20"/>
    </w:rPr>
  </w:style>
  <w:style w:type="paragraph" w:customStyle="1" w:styleId="BodyText22">
    <w:name w:val="Body Text 22"/>
    <w:basedOn w:val="a0"/>
    <w:rsid w:val="008F622A"/>
    <w:pPr>
      <w:widowControl w:val="0"/>
      <w:jc w:val="both"/>
    </w:pPr>
    <w:rPr>
      <w:sz w:val="28"/>
      <w:szCs w:val="20"/>
    </w:rPr>
  </w:style>
  <w:style w:type="paragraph" w:customStyle="1" w:styleId="afffb">
    <w:name w:val="Знак Знак Знак Знак Знак Знак Знак Знак Знак Знак"/>
    <w:basedOn w:val="a0"/>
    <w:rsid w:val="007E39AA"/>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1f8">
    <w:name w:val="Основной текст с отступом Знак1"/>
    <w:aliases w:val=" Знак Знак15"/>
    <w:basedOn w:val="a1"/>
    <w:rsid w:val="000965B1"/>
    <w:rPr>
      <w:sz w:val="26"/>
    </w:rPr>
  </w:style>
  <w:style w:type="character" w:customStyle="1" w:styleId="afffc">
    <w:name w:val="Содержимое таблицы Знак Знак"/>
    <w:basedOn w:val="a1"/>
    <w:rsid w:val="000965B1"/>
    <w:rPr>
      <w:lang w:eastAsia="ar-SA"/>
    </w:rPr>
  </w:style>
  <w:style w:type="paragraph" w:customStyle="1" w:styleId="1f9">
    <w:name w:val="Основной текст с отступом1"/>
    <w:basedOn w:val="a0"/>
    <w:rsid w:val="000965B1"/>
    <w:pPr>
      <w:spacing w:after="120"/>
      <w:ind w:left="283"/>
    </w:pPr>
  </w:style>
  <w:style w:type="character" w:customStyle="1" w:styleId="aff5">
    <w:name w:val="Без интервала Знак"/>
    <w:basedOn w:val="a1"/>
    <w:link w:val="aff4"/>
    <w:uiPriority w:val="1"/>
    <w:rsid w:val="000965B1"/>
    <w:rPr>
      <w:rFonts w:ascii="Calibri" w:eastAsia="Calibri" w:hAnsi="Calibri"/>
      <w:sz w:val="22"/>
      <w:szCs w:val="22"/>
      <w:lang w:val="ru-RU" w:eastAsia="en-US" w:bidi="ar-SA"/>
    </w:rPr>
  </w:style>
  <w:style w:type="paragraph" w:customStyle="1" w:styleId="1fa">
    <w:name w:val="Знак1 Знак Знак Знак"/>
    <w:basedOn w:val="a0"/>
    <w:rsid w:val="000965B1"/>
    <w:pPr>
      <w:spacing w:after="160" w:line="240" w:lineRule="exact"/>
    </w:pPr>
    <w:rPr>
      <w:rFonts w:ascii="Verdana" w:eastAsia="MS Mincho" w:hAnsi="Verdana"/>
      <w:sz w:val="20"/>
      <w:szCs w:val="20"/>
      <w:lang w:val="en-GB" w:eastAsia="en-US"/>
    </w:rPr>
  </w:style>
  <w:style w:type="table" w:customStyle="1" w:styleId="46">
    <w:name w:val="Светлая заливка4"/>
    <w:basedOn w:val="a2"/>
    <w:uiPriority w:val="60"/>
    <w:rsid w:val="00602DB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7">
    <w:name w:val="Светлая сетка4"/>
    <w:basedOn w:val="a2"/>
    <w:uiPriority w:val="62"/>
    <w:rsid w:val="00602DB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
    <w:name w:val="Светлая заливка - Акцент 14"/>
    <w:basedOn w:val="a2"/>
    <w:uiPriority w:val="60"/>
    <w:rsid w:val="00602DB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0">
    <w:name w:val="Светлый список - Акцент 14"/>
    <w:basedOn w:val="a2"/>
    <w:uiPriority w:val="61"/>
    <w:rsid w:val="00602DB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d">
    <w:name w:val="toa heading"/>
    <w:basedOn w:val="a0"/>
    <w:next w:val="a0"/>
    <w:uiPriority w:val="99"/>
    <w:unhideWhenUsed/>
    <w:rsid w:val="00AF64E3"/>
    <w:pPr>
      <w:spacing w:before="120"/>
    </w:pPr>
    <w:rPr>
      <w:rFonts w:ascii="Cambria" w:hAnsi="Cambria"/>
      <w:b/>
      <w:bCs/>
    </w:rPr>
  </w:style>
  <w:style w:type="paragraph" w:customStyle="1" w:styleId="1fb">
    <w:name w:val="Абзац списка1"/>
    <w:basedOn w:val="a0"/>
    <w:rsid w:val="00AF64E3"/>
    <w:pPr>
      <w:ind w:left="720"/>
      <w:contextualSpacing/>
    </w:pPr>
    <w:rPr>
      <w:rFonts w:eastAsia="Calibri"/>
    </w:rPr>
  </w:style>
  <w:style w:type="paragraph" w:customStyle="1" w:styleId="110">
    <w:name w:val="Основной текст11"/>
    <w:basedOn w:val="a0"/>
    <w:rsid w:val="00D40C42"/>
    <w:pPr>
      <w:widowControl w:val="0"/>
      <w:spacing w:after="120"/>
    </w:pPr>
    <w:rPr>
      <w:rFonts w:ascii="Peterburg" w:hAnsi="Peterburg"/>
      <w:snapToGrid w:val="0"/>
      <w:szCs w:val="20"/>
    </w:rPr>
  </w:style>
  <w:style w:type="paragraph" w:customStyle="1" w:styleId="2110">
    <w:name w:val="Основной текст 211"/>
    <w:basedOn w:val="a0"/>
    <w:rsid w:val="00D40C42"/>
    <w:pPr>
      <w:widowControl w:val="0"/>
      <w:overflowPunct w:val="0"/>
      <w:autoSpaceDE w:val="0"/>
      <w:autoSpaceDN w:val="0"/>
      <w:adjustRightInd w:val="0"/>
      <w:ind w:firstLine="426"/>
      <w:jc w:val="both"/>
      <w:textAlignment w:val="baseline"/>
    </w:pPr>
    <w:rPr>
      <w:szCs w:val="20"/>
    </w:rPr>
  </w:style>
  <w:style w:type="paragraph" w:customStyle="1" w:styleId="2111">
    <w:name w:val="Основной текст с отступом 211"/>
    <w:basedOn w:val="a0"/>
    <w:rsid w:val="00D40C42"/>
    <w:pPr>
      <w:overflowPunct w:val="0"/>
      <w:autoSpaceDE w:val="0"/>
      <w:autoSpaceDN w:val="0"/>
      <w:adjustRightInd w:val="0"/>
      <w:ind w:firstLine="425"/>
      <w:jc w:val="both"/>
      <w:textAlignment w:val="baseline"/>
    </w:pPr>
    <w:rPr>
      <w:szCs w:val="20"/>
    </w:rPr>
  </w:style>
  <w:style w:type="paragraph" w:customStyle="1" w:styleId="214">
    <w:name w:val="Знак21"/>
    <w:basedOn w:val="a0"/>
    <w:rsid w:val="00D40C42"/>
    <w:pPr>
      <w:spacing w:after="160" w:line="240" w:lineRule="exact"/>
    </w:pPr>
    <w:rPr>
      <w:rFonts w:ascii="Verdana" w:hAnsi="Verdana"/>
      <w:sz w:val="20"/>
      <w:szCs w:val="20"/>
      <w:lang w:val="en-US" w:eastAsia="en-US"/>
    </w:rPr>
  </w:style>
  <w:style w:type="table" w:customStyle="1" w:styleId="111">
    <w:name w:val="Светлая заливка11"/>
    <w:basedOn w:val="a2"/>
    <w:uiPriority w:val="60"/>
    <w:rsid w:val="00D40C4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сетка11"/>
    <w:basedOn w:val="a2"/>
    <w:uiPriority w:val="62"/>
    <w:rsid w:val="00D40C4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заливка - Акцент 111"/>
    <w:basedOn w:val="a2"/>
    <w:uiPriority w:val="60"/>
    <w:rsid w:val="00D40C4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
    <w:name w:val="Светлый список - Акцент 111"/>
    <w:basedOn w:val="a2"/>
    <w:uiPriority w:val="61"/>
    <w:rsid w:val="00D40C4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fc">
    <w:name w:val="Знак Знак Знак Знак1"/>
    <w:basedOn w:val="a0"/>
    <w:rsid w:val="00D40C42"/>
    <w:pPr>
      <w:spacing w:after="160" w:line="240" w:lineRule="exact"/>
    </w:pPr>
    <w:rPr>
      <w:rFonts w:ascii="Verdana" w:hAnsi="Verdana"/>
      <w:sz w:val="20"/>
      <w:szCs w:val="20"/>
      <w:lang w:val="en-US" w:eastAsia="en-US"/>
    </w:rPr>
  </w:style>
  <w:style w:type="paragraph" w:customStyle="1" w:styleId="113">
    <w:name w:val="Обычный11"/>
    <w:rsid w:val="00D40C42"/>
    <w:pPr>
      <w:widowControl w:val="0"/>
      <w:spacing w:before="60" w:line="300" w:lineRule="auto"/>
      <w:ind w:firstLine="720"/>
      <w:jc w:val="both"/>
    </w:pPr>
    <w:rPr>
      <w:rFonts w:ascii="Arial" w:hAnsi="Arial"/>
      <w:snapToGrid w:val="0"/>
      <w:sz w:val="22"/>
    </w:rPr>
  </w:style>
  <w:style w:type="paragraph" w:customStyle="1" w:styleId="114">
    <w:name w:val="Обычный (веб)11"/>
    <w:basedOn w:val="a0"/>
    <w:rsid w:val="00D40C42"/>
    <w:pPr>
      <w:overflowPunct w:val="0"/>
      <w:autoSpaceDE w:val="0"/>
      <w:autoSpaceDN w:val="0"/>
      <w:adjustRightInd w:val="0"/>
      <w:spacing w:before="100" w:after="100"/>
      <w:textAlignment w:val="baseline"/>
    </w:pPr>
    <w:rPr>
      <w:sz w:val="20"/>
      <w:szCs w:val="20"/>
    </w:rPr>
  </w:style>
  <w:style w:type="paragraph" w:customStyle="1" w:styleId="1fd">
    <w:name w:val="Основной текст с отступом1"/>
    <w:basedOn w:val="a0"/>
    <w:rsid w:val="00D40C42"/>
    <w:pPr>
      <w:spacing w:after="120"/>
      <w:ind w:left="283"/>
    </w:pPr>
  </w:style>
  <w:style w:type="paragraph" w:customStyle="1" w:styleId="115">
    <w:name w:val="Знак1 Знак Знак Знак1"/>
    <w:basedOn w:val="a0"/>
    <w:rsid w:val="00D40C42"/>
    <w:pPr>
      <w:spacing w:after="160" w:line="240" w:lineRule="exact"/>
    </w:pPr>
    <w:rPr>
      <w:rFonts w:ascii="Verdana" w:eastAsia="MS Mincho" w:hAnsi="Verdana"/>
      <w:sz w:val="20"/>
      <w:szCs w:val="20"/>
      <w:lang w:val="en-GB" w:eastAsia="en-US"/>
    </w:rPr>
  </w:style>
  <w:style w:type="table" w:customStyle="1" w:styleId="65">
    <w:name w:val="Светлая заливка6"/>
    <w:basedOn w:val="a2"/>
    <w:uiPriority w:val="60"/>
    <w:rsid w:val="007027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6">
    <w:name w:val="Светлая сетка6"/>
    <w:basedOn w:val="a2"/>
    <w:uiPriority w:val="62"/>
    <w:rsid w:val="007027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
    <w:name w:val="Светлая заливка - Акцент 16"/>
    <w:basedOn w:val="a2"/>
    <w:uiPriority w:val="60"/>
    <w:rsid w:val="0070272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60">
    <w:name w:val="Светлый список - Акцент 16"/>
    <w:basedOn w:val="a2"/>
    <w:uiPriority w:val="61"/>
    <w:rsid w:val="007027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
    <w:name w:val="Светлая заливка5"/>
    <w:basedOn w:val="a2"/>
    <w:uiPriority w:val="60"/>
    <w:rsid w:val="009A767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5">
    <w:name w:val="Светлая сетка5"/>
    <w:basedOn w:val="a2"/>
    <w:uiPriority w:val="62"/>
    <w:rsid w:val="009A767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
    <w:name w:val="Светлая заливка - Акцент 15"/>
    <w:basedOn w:val="a2"/>
    <w:uiPriority w:val="60"/>
    <w:rsid w:val="009A767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0">
    <w:name w:val="Светлый список - Акцент 15"/>
    <w:basedOn w:val="a2"/>
    <w:uiPriority w:val="61"/>
    <w:rsid w:val="009A767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155">
    <w:name w:val="xl155"/>
    <w:basedOn w:val="a0"/>
    <w:rsid w:val="009A767B"/>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56">
    <w:name w:val="xl156"/>
    <w:basedOn w:val="a0"/>
    <w:rsid w:val="009A767B"/>
    <w:pPr>
      <w:pBdr>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157">
    <w:name w:val="xl157"/>
    <w:basedOn w:val="a0"/>
    <w:rsid w:val="009A767B"/>
    <w:pPr>
      <w:pBdr>
        <w:left w:val="single" w:sz="8" w:space="0" w:color="auto"/>
        <w:bottom w:val="single" w:sz="8" w:space="0" w:color="auto"/>
        <w:right w:val="single" w:sz="8" w:space="0" w:color="auto"/>
      </w:pBdr>
      <w:shd w:val="clear" w:color="000000" w:fill="D7E4BC"/>
      <w:spacing w:before="100" w:beforeAutospacing="1" w:after="100" w:afterAutospacing="1"/>
      <w:textAlignment w:val="center"/>
    </w:pPr>
    <w:rPr>
      <w:rFonts w:ascii="Times New Roman CYR" w:hAnsi="Times New Roman CYR" w:cs="Times New Roman CYR"/>
      <w:b/>
      <w:bCs/>
      <w:sz w:val="22"/>
      <w:szCs w:val="22"/>
    </w:rPr>
  </w:style>
  <w:style w:type="paragraph" w:customStyle="1" w:styleId="xl158">
    <w:name w:val="xl158"/>
    <w:basedOn w:val="a0"/>
    <w:rsid w:val="009A767B"/>
    <w:pPr>
      <w:pBdr>
        <w:left w:val="single" w:sz="8" w:space="0" w:color="auto"/>
        <w:bottom w:val="single" w:sz="4"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59">
    <w:name w:val="xl159"/>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160">
    <w:name w:val="xl160"/>
    <w:basedOn w:val="a0"/>
    <w:rsid w:val="009A767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1">
    <w:name w:val="xl161"/>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CYR" w:hAnsi="Times New Roman CYR" w:cs="Times New Roman CYR"/>
      <w:sz w:val="22"/>
      <w:szCs w:val="22"/>
    </w:rPr>
  </w:style>
  <w:style w:type="paragraph" w:customStyle="1" w:styleId="xl162">
    <w:name w:val="xl162"/>
    <w:basedOn w:val="a0"/>
    <w:rsid w:val="009A767B"/>
    <w:pPr>
      <w:pBdr>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3">
    <w:name w:val="xl163"/>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4">
    <w:name w:val="xl164"/>
    <w:basedOn w:val="a0"/>
    <w:rsid w:val="009A767B"/>
    <w:pPr>
      <w:pBdr>
        <w:top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5">
    <w:name w:val="xl165"/>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6">
    <w:name w:val="xl166"/>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7">
    <w:name w:val="xl167"/>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8">
    <w:name w:val="xl168"/>
    <w:basedOn w:val="a0"/>
    <w:rsid w:val="009A767B"/>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9">
    <w:name w:val="xl169"/>
    <w:basedOn w:val="a0"/>
    <w:rsid w:val="009A767B"/>
    <w:pPr>
      <w:pBdr>
        <w:top w:val="single" w:sz="8" w:space="0" w:color="auto"/>
        <w:left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0">
    <w:name w:val="xl170"/>
    <w:basedOn w:val="a0"/>
    <w:rsid w:val="009A767B"/>
    <w:pPr>
      <w:pBdr>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1">
    <w:name w:val="xl171"/>
    <w:basedOn w:val="a0"/>
    <w:rsid w:val="009A767B"/>
    <w:pPr>
      <w:pBdr>
        <w:top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2">
    <w:name w:val="xl172"/>
    <w:basedOn w:val="a0"/>
    <w:rsid w:val="009A767B"/>
    <w:pPr>
      <w:pBdr>
        <w:top w:val="single" w:sz="8" w:space="0" w:color="auto"/>
        <w:lef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73">
    <w:name w:val="xl173"/>
    <w:basedOn w:val="a0"/>
    <w:rsid w:val="009A767B"/>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4">
    <w:name w:val="xl174"/>
    <w:basedOn w:val="a0"/>
    <w:rsid w:val="009A767B"/>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75">
    <w:name w:val="xl175"/>
    <w:basedOn w:val="a0"/>
    <w:rsid w:val="009A767B"/>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6">
    <w:name w:val="xl176"/>
    <w:basedOn w:val="a0"/>
    <w:rsid w:val="009A767B"/>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7">
    <w:name w:val="xl177"/>
    <w:basedOn w:val="a0"/>
    <w:rsid w:val="009A767B"/>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8">
    <w:name w:val="xl178"/>
    <w:basedOn w:val="a0"/>
    <w:rsid w:val="009A767B"/>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9">
    <w:name w:val="xl179"/>
    <w:basedOn w:val="a0"/>
    <w:rsid w:val="009A767B"/>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80">
    <w:name w:val="xl180"/>
    <w:basedOn w:val="a0"/>
    <w:rsid w:val="009A767B"/>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1">
    <w:name w:val="xl181"/>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82">
    <w:name w:val="xl182"/>
    <w:basedOn w:val="a0"/>
    <w:rsid w:val="009A767B"/>
    <w:pPr>
      <w:pBdr>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83">
    <w:name w:val="xl183"/>
    <w:basedOn w:val="a0"/>
    <w:rsid w:val="009A767B"/>
    <w:pPr>
      <w:pBdr>
        <w:top w:val="single" w:sz="4" w:space="0" w:color="auto"/>
      </w:pBdr>
      <w:spacing w:before="100" w:beforeAutospacing="1" w:after="100" w:afterAutospacing="1"/>
      <w:jc w:val="center"/>
    </w:pPr>
    <w:rPr>
      <w:rFonts w:ascii="Times New Roman CYR" w:hAnsi="Times New Roman CYR" w:cs="Times New Roman CYR"/>
    </w:rPr>
  </w:style>
  <w:style w:type="paragraph" w:customStyle="1" w:styleId="xl184">
    <w:name w:val="xl184"/>
    <w:basedOn w:val="a0"/>
    <w:rsid w:val="009A767B"/>
    <w:pPr>
      <w:pBdr>
        <w:top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85">
    <w:name w:val="xl185"/>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i/>
      <w:iCs/>
    </w:rPr>
  </w:style>
  <w:style w:type="paragraph" w:customStyle="1" w:styleId="xl186">
    <w:name w:val="xl186"/>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7">
    <w:name w:val="xl187"/>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8">
    <w:name w:val="xl188"/>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9">
    <w:name w:val="xl189"/>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0">
    <w:name w:val="xl190"/>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1">
    <w:name w:val="xl191"/>
    <w:basedOn w:val="a0"/>
    <w:rsid w:val="009A767B"/>
    <w:pPr>
      <w:pBdr>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2">
    <w:name w:val="xl192"/>
    <w:basedOn w:val="a0"/>
    <w:rsid w:val="009A767B"/>
    <w:pPr>
      <w:pBdr>
        <w:left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3">
    <w:name w:val="xl193"/>
    <w:basedOn w:val="a0"/>
    <w:rsid w:val="009A767B"/>
    <w:pPr>
      <w:pBdr>
        <w:top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4">
    <w:name w:val="xl194"/>
    <w:basedOn w:val="a0"/>
    <w:rsid w:val="009A767B"/>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195">
    <w:name w:val="xl195"/>
    <w:basedOn w:val="a0"/>
    <w:rsid w:val="009A767B"/>
    <w:pPr>
      <w:pBdr>
        <w:top w:val="single" w:sz="8" w:space="0" w:color="auto"/>
        <w:bottom w:val="single" w:sz="8" w:space="0" w:color="auto"/>
      </w:pBdr>
      <w:shd w:val="clear" w:color="000000" w:fill="D7E4BC"/>
      <w:spacing w:before="100" w:beforeAutospacing="1" w:after="100" w:afterAutospacing="1"/>
      <w:textAlignment w:val="center"/>
    </w:pPr>
    <w:rPr>
      <w:rFonts w:ascii="Times New Roman CYR" w:hAnsi="Times New Roman CYR" w:cs="Times New Roman CYR"/>
      <w:b/>
      <w:bCs/>
    </w:rPr>
  </w:style>
  <w:style w:type="paragraph" w:customStyle="1" w:styleId="xl196">
    <w:name w:val="xl196"/>
    <w:basedOn w:val="a0"/>
    <w:rsid w:val="009A767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197">
    <w:name w:val="xl197"/>
    <w:basedOn w:val="a0"/>
    <w:rsid w:val="009A767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198">
    <w:name w:val="xl198"/>
    <w:basedOn w:val="a0"/>
    <w:rsid w:val="009A767B"/>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b/>
      <w:bCs/>
    </w:rPr>
  </w:style>
  <w:style w:type="paragraph" w:customStyle="1" w:styleId="xl199">
    <w:name w:val="xl199"/>
    <w:basedOn w:val="a0"/>
    <w:rsid w:val="009A767B"/>
    <w:pPr>
      <w:pBdr>
        <w:top w:val="single" w:sz="8" w:space="0" w:color="auto"/>
        <w:left w:val="single" w:sz="4" w:space="0" w:color="auto"/>
        <w:bottom w:val="single" w:sz="8"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0">
    <w:name w:val="xl200"/>
    <w:basedOn w:val="a0"/>
    <w:rsid w:val="009A767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1">
    <w:name w:val="xl201"/>
    <w:basedOn w:val="a0"/>
    <w:rsid w:val="009A767B"/>
    <w:pPr>
      <w:pBdr>
        <w:top w:val="single" w:sz="8"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202">
    <w:name w:val="xl202"/>
    <w:basedOn w:val="a0"/>
    <w:rsid w:val="009A767B"/>
    <w:pPr>
      <w:pBdr>
        <w:top w:val="single" w:sz="4" w:space="0" w:color="auto"/>
        <w:left w:val="single" w:sz="8" w:space="0" w:color="auto"/>
        <w:bottom w:val="single" w:sz="8"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203">
    <w:name w:val="xl203"/>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204">
    <w:name w:val="xl204"/>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205">
    <w:name w:val="xl205"/>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2"/>
      <w:szCs w:val="22"/>
    </w:rPr>
  </w:style>
  <w:style w:type="paragraph" w:customStyle="1" w:styleId="xl206">
    <w:name w:val="xl206"/>
    <w:basedOn w:val="a0"/>
    <w:rsid w:val="009A767B"/>
    <w:pPr>
      <w:pBdr>
        <w:top w:val="single" w:sz="8" w:space="0" w:color="auto"/>
        <w:lef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7">
    <w:name w:val="xl207"/>
    <w:basedOn w:val="a0"/>
    <w:rsid w:val="009A767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208">
    <w:name w:val="xl208"/>
    <w:basedOn w:val="a0"/>
    <w:rsid w:val="009A767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209">
    <w:name w:val="xl209"/>
    <w:basedOn w:val="a0"/>
    <w:rsid w:val="009A767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210">
    <w:name w:val="xl210"/>
    <w:basedOn w:val="a0"/>
    <w:rsid w:val="009A767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afffe">
    <w:name w:val="Краткий обратный адрес"/>
    <w:basedOn w:val="a0"/>
    <w:rsid w:val="009A767B"/>
    <w:rPr>
      <w:sz w:val="28"/>
      <w:szCs w:val="20"/>
    </w:rPr>
  </w:style>
  <w:style w:type="paragraph" w:customStyle="1" w:styleId="220">
    <w:name w:val="Основной текст с отступом 22"/>
    <w:basedOn w:val="a0"/>
    <w:rsid w:val="009A767B"/>
    <w:pPr>
      <w:widowControl w:val="0"/>
      <w:spacing w:after="120"/>
      <w:ind w:firstLine="720"/>
      <w:jc w:val="both"/>
    </w:pPr>
    <w:rPr>
      <w:sz w:val="28"/>
      <w:szCs w:val="20"/>
    </w:rPr>
  </w:style>
  <w:style w:type="character" w:customStyle="1" w:styleId="FontStyle13">
    <w:name w:val="Font Style13"/>
    <w:basedOn w:val="a1"/>
    <w:uiPriority w:val="99"/>
    <w:rsid w:val="001D3A06"/>
    <w:rPr>
      <w:rFonts w:ascii="Times New Roman" w:hAnsi="Times New Roman" w:cs="Times New Roman"/>
      <w:sz w:val="24"/>
      <w:szCs w:val="24"/>
    </w:rPr>
  </w:style>
  <w:style w:type="character" w:styleId="affff">
    <w:name w:val="Placeholder Text"/>
    <w:basedOn w:val="a1"/>
    <w:uiPriority w:val="99"/>
    <w:semiHidden/>
    <w:rsid w:val="00113306"/>
    <w:rPr>
      <w:color w:val="808080"/>
    </w:rPr>
  </w:style>
  <w:style w:type="character" w:customStyle="1" w:styleId="af7">
    <w:name w:val="Обычный (веб) Знак"/>
    <w:aliases w:val="Обычный (Web) Знак,Знак Знак4 Знак"/>
    <w:basedOn w:val="a1"/>
    <w:link w:val="af6"/>
    <w:rsid w:val="0080382D"/>
    <w:rPr>
      <w:color w:val="000000"/>
      <w:sz w:val="24"/>
      <w:szCs w:val="24"/>
    </w:rPr>
  </w:style>
  <w:style w:type="paragraph" w:customStyle="1" w:styleId="Default">
    <w:name w:val="Default"/>
    <w:rsid w:val="0080382D"/>
    <w:pPr>
      <w:autoSpaceDE w:val="0"/>
      <w:autoSpaceDN w:val="0"/>
      <w:adjustRightInd w:val="0"/>
    </w:pPr>
    <w:rPr>
      <w:color w:val="000000"/>
      <w:sz w:val="24"/>
      <w:szCs w:val="24"/>
    </w:rPr>
  </w:style>
  <w:style w:type="character" w:customStyle="1" w:styleId="apple-style-span">
    <w:name w:val="apple-style-span"/>
    <w:basedOn w:val="a1"/>
    <w:rsid w:val="00AC00C3"/>
  </w:style>
  <w:style w:type="paragraph" w:customStyle="1" w:styleId="bx-core-waitwindow">
    <w:name w:val="bx-core-waitwindow"/>
    <w:basedOn w:val="a0"/>
    <w:rsid w:val="00B17D2C"/>
    <w:pPr>
      <w:pBdr>
        <w:top w:val="single" w:sz="6" w:space="8" w:color="E1B52D"/>
        <w:left w:val="single" w:sz="6" w:space="28" w:color="E1B52D"/>
        <w:bottom w:val="single" w:sz="6" w:space="8" w:color="E1B52D"/>
        <w:right w:val="single" w:sz="6" w:space="23" w:color="E1B52D"/>
      </w:pBdr>
      <w:shd w:val="clear" w:color="auto" w:fill="FCF7D1"/>
      <w:spacing w:before="100" w:beforeAutospacing="1" w:after="100" w:afterAutospacing="1"/>
      <w:jc w:val="center"/>
    </w:pPr>
    <w:rPr>
      <w:rFonts w:ascii="Verdana" w:hAnsi="Verdana"/>
      <w:color w:val="000000"/>
      <w:sz w:val="17"/>
      <w:szCs w:val="17"/>
    </w:rPr>
  </w:style>
  <w:style w:type="paragraph" w:customStyle="1" w:styleId="bx-session-message">
    <w:name w:val="bx-session-message"/>
    <w:basedOn w:val="a0"/>
    <w:rsid w:val="00B17D2C"/>
    <w:pPr>
      <w:pBdr>
        <w:top w:val="single" w:sz="6" w:space="8" w:color="EDDA3C"/>
        <w:left w:val="single" w:sz="6" w:space="8" w:color="EDDA3C"/>
        <w:bottom w:val="single" w:sz="6" w:space="8" w:color="EDDA3C"/>
        <w:right w:val="single" w:sz="6" w:space="8" w:color="EDDA3C"/>
      </w:pBdr>
      <w:shd w:val="clear" w:color="auto" w:fill="FFEB41"/>
      <w:spacing w:before="100" w:beforeAutospacing="1" w:after="100" w:afterAutospacing="1"/>
      <w:jc w:val="center"/>
    </w:pPr>
    <w:rPr>
      <w:rFonts w:ascii="Arial" w:hAnsi="Arial" w:cs="Arial"/>
      <w:b/>
      <w:bCs/>
      <w:color w:val="000000"/>
      <w:sz w:val="20"/>
      <w:szCs w:val="20"/>
    </w:rPr>
  </w:style>
  <w:style w:type="paragraph" w:customStyle="1" w:styleId="smalltext">
    <w:name w:val="smalltext"/>
    <w:basedOn w:val="a0"/>
    <w:rsid w:val="00B17D2C"/>
    <w:pPr>
      <w:spacing w:before="100" w:beforeAutospacing="1" w:after="100" w:afterAutospacing="1"/>
    </w:pPr>
    <w:rPr>
      <w:rFonts w:ascii="Arial" w:hAnsi="Arial" w:cs="Arial"/>
      <w:sz w:val="17"/>
      <w:szCs w:val="17"/>
    </w:rPr>
  </w:style>
  <w:style w:type="paragraph" w:customStyle="1" w:styleId="smalltextwhite">
    <w:name w:val="smalltextwhite"/>
    <w:basedOn w:val="a0"/>
    <w:rsid w:val="00B17D2C"/>
    <w:pPr>
      <w:spacing w:before="100" w:beforeAutospacing="1" w:after="100" w:afterAutospacing="1"/>
    </w:pPr>
    <w:rPr>
      <w:rFonts w:ascii="Arial" w:hAnsi="Arial" w:cs="Arial"/>
      <w:color w:val="60605E"/>
      <w:sz w:val="17"/>
      <w:szCs w:val="17"/>
    </w:rPr>
  </w:style>
  <w:style w:type="paragraph" w:customStyle="1" w:styleId="smalltextblack">
    <w:name w:val="smalltextblack"/>
    <w:basedOn w:val="a0"/>
    <w:rsid w:val="00B17D2C"/>
    <w:pPr>
      <w:spacing w:before="100" w:beforeAutospacing="1" w:after="100" w:afterAutospacing="1"/>
    </w:pPr>
    <w:rPr>
      <w:rFonts w:ascii="Arial" w:hAnsi="Arial" w:cs="Arial"/>
      <w:color w:val="000000"/>
      <w:sz w:val="17"/>
      <w:szCs w:val="17"/>
    </w:rPr>
  </w:style>
  <w:style w:type="paragraph" w:customStyle="1" w:styleId="newstext">
    <w:name w:val="newstext"/>
    <w:basedOn w:val="a0"/>
    <w:rsid w:val="00B17D2C"/>
    <w:pPr>
      <w:spacing w:before="100" w:beforeAutospacing="1" w:after="100" w:afterAutospacing="1"/>
    </w:pPr>
    <w:rPr>
      <w:rFonts w:ascii="Arial" w:hAnsi="Arial" w:cs="Arial"/>
      <w:color w:val="9E9E9E"/>
      <w:sz w:val="18"/>
      <w:szCs w:val="18"/>
    </w:rPr>
  </w:style>
  <w:style w:type="paragraph" w:customStyle="1" w:styleId="newsdata">
    <w:name w:val="newsdata"/>
    <w:basedOn w:val="a0"/>
    <w:rsid w:val="00B17D2C"/>
    <w:pPr>
      <w:spacing w:before="100" w:beforeAutospacing="1" w:after="100" w:afterAutospacing="1"/>
    </w:pPr>
    <w:rPr>
      <w:rFonts w:ascii="Arial" w:hAnsi="Arial" w:cs="Arial"/>
      <w:color w:val="000000"/>
      <w:sz w:val="18"/>
      <w:szCs w:val="18"/>
    </w:rPr>
  </w:style>
  <w:style w:type="paragraph" w:customStyle="1" w:styleId="newsdatab">
    <w:name w:val="newsdatab"/>
    <w:basedOn w:val="a0"/>
    <w:rsid w:val="00B17D2C"/>
    <w:pPr>
      <w:spacing w:before="100" w:beforeAutospacing="1" w:after="100" w:afterAutospacing="1"/>
    </w:pPr>
    <w:rPr>
      <w:rFonts w:ascii="Arial" w:hAnsi="Arial" w:cs="Arial"/>
      <w:color w:val="00FF12"/>
      <w:sz w:val="18"/>
      <w:szCs w:val="18"/>
    </w:rPr>
  </w:style>
  <w:style w:type="paragraph" w:customStyle="1" w:styleId="titletext">
    <w:name w:val="titletext"/>
    <w:basedOn w:val="a0"/>
    <w:rsid w:val="00B17D2C"/>
    <w:pPr>
      <w:spacing w:before="100" w:beforeAutospacing="1" w:after="100" w:afterAutospacing="1" w:line="270" w:lineRule="atLeast"/>
    </w:pPr>
    <w:rPr>
      <w:rFonts w:ascii="Arial" w:hAnsi="Arial" w:cs="Arial"/>
      <w:b/>
      <w:bCs/>
      <w:color w:val="646464"/>
      <w:sz w:val="23"/>
      <w:szCs w:val="23"/>
    </w:rPr>
  </w:style>
  <w:style w:type="paragraph" w:customStyle="1" w:styleId="subtitletext">
    <w:name w:val="subtitletext"/>
    <w:basedOn w:val="a0"/>
    <w:rsid w:val="00B17D2C"/>
    <w:pPr>
      <w:spacing w:before="100" w:beforeAutospacing="1" w:after="100" w:afterAutospacing="1"/>
    </w:pPr>
    <w:rPr>
      <w:rFonts w:ascii="Arial" w:hAnsi="Arial" w:cs="Arial"/>
      <w:b/>
      <w:bCs/>
      <w:color w:val="4791D3"/>
      <w:sz w:val="20"/>
      <w:szCs w:val="20"/>
    </w:rPr>
  </w:style>
  <w:style w:type="paragraph" w:customStyle="1" w:styleId="tablebodytext">
    <w:name w:val="tablebodytext"/>
    <w:basedOn w:val="a0"/>
    <w:rsid w:val="00B17D2C"/>
    <w:pPr>
      <w:spacing w:before="100" w:beforeAutospacing="1" w:after="100" w:afterAutospacing="1"/>
    </w:pPr>
    <w:rPr>
      <w:rFonts w:ascii="Arial" w:hAnsi="Arial" w:cs="Arial"/>
      <w:sz w:val="18"/>
      <w:szCs w:val="18"/>
    </w:rPr>
  </w:style>
  <w:style w:type="paragraph" w:customStyle="1" w:styleId="tablefieldtext">
    <w:name w:val="tablefieldtext"/>
    <w:basedOn w:val="a0"/>
    <w:rsid w:val="00B17D2C"/>
    <w:pPr>
      <w:spacing w:before="100" w:beforeAutospacing="1" w:after="100" w:afterAutospacing="1"/>
    </w:pPr>
    <w:rPr>
      <w:rFonts w:ascii="Arial" w:hAnsi="Arial" w:cs="Arial"/>
      <w:sz w:val="18"/>
      <w:szCs w:val="18"/>
    </w:rPr>
  </w:style>
  <w:style w:type="paragraph" w:customStyle="1" w:styleId="tabletitletext">
    <w:name w:val="tabletitletext"/>
    <w:basedOn w:val="a0"/>
    <w:rsid w:val="00B17D2C"/>
    <w:pPr>
      <w:spacing w:before="100" w:beforeAutospacing="1" w:after="100" w:afterAutospacing="1"/>
    </w:pPr>
    <w:rPr>
      <w:rFonts w:ascii="Arial" w:hAnsi="Arial" w:cs="Arial"/>
      <w:sz w:val="18"/>
      <w:szCs w:val="18"/>
    </w:rPr>
  </w:style>
  <w:style w:type="paragraph" w:customStyle="1" w:styleId="tableheadtext">
    <w:name w:val="tableheadtext"/>
    <w:basedOn w:val="a0"/>
    <w:rsid w:val="00B17D2C"/>
    <w:pPr>
      <w:spacing w:before="100" w:beforeAutospacing="1" w:after="100" w:afterAutospacing="1"/>
    </w:pPr>
    <w:rPr>
      <w:rFonts w:ascii="Arial" w:hAnsi="Arial" w:cs="Arial"/>
      <w:color w:val="25639A"/>
      <w:sz w:val="18"/>
      <w:szCs w:val="18"/>
    </w:rPr>
  </w:style>
  <w:style w:type="paragraph" w:customStyle="1" w:styleId="tablebodylink">
    <w:name w:val="tablebodylink"/>
    <w:basedOn w:val="a0"/>
    <w:rsid w:val="00B17D2C"/>
    <w:pPr>
      <w:spacing w:before="100" w:beforeAutospacing="1" w:after="100" w:afterAutospacing="1"/>
    </w:pPr>
    <w:rPr>
      <w:rFonts w:ascii="Arial" w:hAnsi="Arial" w:cs="Arial"/>
      <w:sz w:val="18"/>
      <w:szCs w:val="18"/>
    </w:rPr>
  </w:style>
  <w:style w:type="paragraph" w:customStyle="1" w:styleId="errorcolor">
    <w:name w:val="errorcolor"/>
    <w:basedOn w:val="a0"/>
    <w:rsid w:val="00B17D2C"/>
    <w:pPr>
      <w:spacing w:before="100" w:beforeAutospacing="1" w:after="100" w:afterAutospacing="1"/>
    </w:pPr>
    <w:rPr>
      <w:color w:val="FF0000"/>
    </w:rPr>
  </w:style>
  <w:style w:type="paragraph" w:customStyle="1" w:styleId="successcolor">
    <w:name w:val="successcolor"/>
    <w:basedOn w:val="a0"/>
    <w:rsid w:val="00B17D2C"/>
    <w:pPr>
      <w:spacing w:before="100" w:beforeAutospacing="1" w:after="100" w:afterAutospacing="1"/>
    </w:pPr>
    <w:rPr>
      <w:color w:val="008000"/>
    </w:rPr>
  </w:style>
  <w:style w:type="paragraph" w:customStyle="1" w:styleId="inputtext">
    <w:name w:val="inputtext"/>
    <w:basedOn w:val="a0"/>
    <w:rsid w:val="00B17D2C"/>
    <w:pPr>
      <w:spacing w:before="100" w:beforeAutospacing="1" w:after="100" w:afterAutospacing="1"/>
    </w:pPr>
    <w:rPr>
      <w:rFonts w:ascii="Verdana" w:hAnsi="Verdana"/>
      <w:sz w:val="17"/>
      <w:szCs w:val="17"/>
    </w:rPr>
  </w:style>
  <w:style w:type="paragraph" w:customStyle="1" w:styleId="inputtextarea">
    <w:name w:val="inputtextarea"/>
    <w:basedOn w:val="a0"/>
    <w:rsid w:val="00B17D2C"/>
    <w:pPr>
      <w:spacing w:before="100" w:beforeAutospacing="1" w:after="100" w:afterAutospacing="1"/>
    </w:pPr>
    <w:rPr>
      <w:rFonts w:ascii="Verdana" w:hAnsi="Verdana"/>
      <w:sz w:val="17"/>
      <w:szCs w:val="17"/>
    </w:rPr>
  </w:style>
  <w:style w:type="paragraph" w:customStyle="1" w:styleId="inputselect">
    <w:name w:val="inputselect"/>
    <w:basedOn w:val="a0"/>
    <w:rsid w:val="00B17D2C"/>
    <w:pPr>
      <w:spacing w:before="100" w:beforeAutospacing="1" w:after="100" w:afterAutospacing="1"/>
    </w:pPr>
    <w:rPr>
      <w:rFonts w:ascii="Verdana" w:hAnsi="Verdana"/>
      <w:sz w:val="17"/>
      <w:szCs w:val="17"/>
    </w:rPr>
  </w:style>
  <w:style w:type="paragraph" w:customStyle="1" w:styleId="inputcheckbox">
    <w:name w:val="inputcheckbox"/>
    <w:basedOn w:val="a0"/>
    <w:rsid w:val="00B17D2C"/>
    <w:pPr>
      <w:spacing w:before="100" w:beforeAutospacing="1" w:after="100" w:afterAutospacing="1"/>
    </w:pPr>
    <w:rPr>
      <w:rFonts w:ascii="Verdana" w:hAnsi="Verdana"/>
      <w:sz w:val="17"/>
      <w:szCs w:val="17"/>
    </w:rPr>
  </w:style>
  <w:style w:type="paragraph" w:customStyle="1" w:styleId="inputradio">
    <w:name w:val="inputradio"/>
    <w:basedOn w:val="a0"/>
    <w:rsid w:val="00B17D2C"/>
    <w:pPr>
      <w:spacing w:before="100" w:beforeAutospacing="1" w:after="100" w:afterAutospacing="1"/>
    </w:pPr>
    <w:rPr>
      <w:rFonts w:ascii="Verdana" w:hAnsi="Verdana"/>
      <w:sz w:val="17"/>
      <w:szCs w:val="17"/>
    </w:rPr>
  </w:style>
  <w:style w:type="paragraph" w:customStyle="1" w:styleId="inputfile">
    <w:name w:val="inputfile"/>
    <w:basedOn w:val="a0"/>
    <w:rsid w:val="00B17D2C"/>
    <w:pPr>
      <w:spacing w:before="100" w:beforeAutospacing="1" w:after="100" w:afterAutospacing="1"/>
    </w:pPr>
    <w:rPr>
      <w:rFonts w:ascii="Verdana" w:hAnsi="Verdana"/>
      <w:sz w:val="17"/>
      <w:szCs w:val="17"/>
    </w:rPr>
  </w:style>
  <w:style w:type="paragraph" w:customStyle="1" w:styleId="inputbodybutton">
    <w:name w:val="inputbodybutton"/>
    <w:basedOn w:val="a0"/>
    <w:rsid w:val="00B17D2C"/>
    <w:pPr>
      <w:spacing w:before="100" w:beforeAutospacing="1" w:after="100" w:afterAutospacing="1"/>
    </w:pPr>
    <w:rPr>
      <w:rFonts w:ascii="Verdana" w:hAnsi="Verdana"/>
      <w:sz w:val="17"/>
      <w:szCs w:val="17"/>
    </w:rPr>
  </w:style>
  <w:style w:type="paragraph" w:customStyle="1" w:styleId="mainincbg">
    <w:name w:val="mainincbg"/>
    <w:basedOn w:val="a0"/>
    <w:rsid w:val="00B17D2C"/>
    <w:pPr>
      <w:spacing w:before="100" w:beforeAutospacing="1" w:after="100" w:afterAutospacing="1"/>
    </w:pPr>
  </w:style>
  <w:style w:type="paragraph" w:customStyle="1" w:styleId="mainincline">
    <w:name w:val="mainincline"/>
    <w:basedOn w:val="a0"/>
    <w:rsid w:val="00B17D2C"/>
    <w:pPr>
      <w:shd w:val="clear" w:color="auto" w:fill="9E9E9E"/>
      <w:spacing w:before="100" w:beforeAutospacing="1" w:after="100" w:afterAutospacing="1"/>
    </w:pPr>
  </w:style>
  <w:style w:type="paragraph" w:customStyle="1" w:styleId="maininctitle">
    <w:name w:val="maininctitle"/>
    <w:basedOn w:val="a0"/>
    <w:rsid w:val="00B17D2C"/>
    <w:pPr>
      <w:spacing w:before="100" w:beforeAutospacing="1" w:after="100" w:afterAutospacing="1"/>
    </w:pPr>
    <w:rPr>
      <w:rFonts w:ascii="Verdana" w:hAnsi="Verdana"/>
      <w:b/>
      <w:bCs/>
      <w:color w:val="9E9E9E"/>
      <w:sz w:val="18"/>
      <w:szCs w:val="18"/>
    </w:rPr>
  </w:style>
  <w:style w:type="paragraph" w:customStyle="1" w:styleId="dhtmlgoodiesquestion">
    <w:name w:val="dhtmlgoodies_question"/>
    <w:basedOn w:val="a0"/>
    <w:rsid w:val="00B17D2C"/>
    <w:pPr>
      <w:spacing w:before="100" w:beforeAutospacing="1" w:after="100" w:afterAutospacing="1"/>
    </w:pPr>
    <w:rPr>
      <w:caps/>
      <w:color w:val="9B9B9B"/>
      <w:sz w:val="30"/>
      <w:szCs w:val="30"/>
    </w:rPr>
  </w:style>
  <w:style w:type="paragraph" w:customStyle="1" w:styleId="dhtmlgoodiesanswer">
    <w:name w:val="dhtmlgoodies_answer"/>
    <w:basedOn w:val="a0"/>
    <w:rsid w:val="00B17D2C"/>
    <w:pPr>
      <w:spacing w:before="100" w:beforeAutospacing="1" w:after="100" w:afterAutospacing="1"/>
    </w:pPr>
  </w:style>
  <w:style w:type="paragraph" w:customStyle="1" w:styleId="dhtmlgoodiesanswercontent">
    <w:name w:val="dhtmlgoodies_answer_content"/>
    <w:basedOn w:val="a0"/>
    <w:rsid w:val="00B17D2C"/>
    <w:pPr>
      <w:spacing w:before="100" w:beforeAutospacing="1" w:after="100" w:afterAutospacing="1"/>
    </w:pPr>
    <w:rPr>
      <w:sz w:val="22"/>
      <w:szCs w:val="22"/>
    </w:rPr>
  </w:style>
  <w:style w:type="paragraph" w:customStyle="1" w:styleId="left-opros-1">
    <w:name w:val="left-opros-1"/>
    <w:basedOn w:val="a0"/>
    <w:rsid w:val="00B17D2C"/>
    <w:pPr>
      <w:spacing w:before="100" w:beforeAutospacing="1" w:after="100" w:afterAutospacing="1"/>
      <w:jc w:val="center"/>
    </w:pPr>
  </w:style>
  <w:style w:type="paragraph" w:customStyle="1" w:styleId="left-opros-2">
    <w:name w:val="left-opros-2"/>
    <w:basedOn w:val="a0"/>
    <w:rsid w:val="00B17D2C"/>
    <w:pPr>
      <w:pBdr>
        <w:top w:val="dotted" w:sz="12" w:space="4" w:color="848484"/>
        <w:left w:val="dotted" w:sz="12" w:space="4" w:color="848484"/>
        <w:bottom w:val="dotted" w:sz="12" w:space="4" w:color="848484"/>
        <w:right w:val="dotted" w:sz="12" w:space="4" w:color="848484"/>
      </w:pBdr>
      <w:spacing w:after="300"/>
    </w:pPr>
  </w:style>
  <w:style w:type="paragraph" w:customStyle="1" w:styleId="topline">
    <w:name w:val="topline"/>
    <w:basedOn w:val="a0"/>
    <w:rsid w:val="00B17D2C"/>
    <w:pPr>
      <w:spacing w:before="100" w:beforeAutospacing="1" w:after="100" w:afterAutospacing="1"/>
    </w:pPr>
  </w:style>
  <w:style w:type="paragraph" w:customStyle="1" w:styleId="tbl">
    <w:name w:val="tbl"/>
    <w:basedOn w:val="a0"/>
    <w:rsid w:val="00B17D2C"/>
    <w:pPr>
      <w:pBdr>
        <w:top w:val="single" w:sz="6" w:space="0" w:color="4F4F4F"/>
        <w:left w:val="single" w:sz="6" w:space="0" w:color="4F4F4F"/>
        <w:bottom w:val="single" w:sz="6" w:space="0" w:color="4F4F4F"/>
        <w:right w:val="single" w:sz="6" w:space="0" w:color="4F4F4F"/>
      </w:pBdr>
    </w:pPr>
    <w:rPr>
      <w:rFonts w:ascii="Arial" w:hAnsi="Arial" w:cs="Arial"/>
      <w:sz w:val="18"/>
      <w:szCs w:val="18"/>
    </w:rPr>
  </w:style>
  <w:style w:type="paragraph" w:customStyle="1" w:styleId="main-text-block">
    <w:name w:val="main-text-block"/>
    <w:basedOn w:val="a0"/>
    <w:rsid w:val="00B17D2C"/>
    <w:pPr>
      <w:spacing w:before="100" w:beforeAutospacing="1" w:after="100" w:afterAutospacing="1"/>
    </w:pPr>
    <w:rPr>
      <w:rFonts w:ascii="Arial" w:hAnsi="Arial" w:cs="Arial"/>
      <w:sz w:val="18"/>
      <w:szCs w:val="18"/>
    </w:rPr>
  </w:style>
  <w:style w:type="paragraph" w:customStyle="1" w:styleId="topper">
    <w:name w:val="topper"/>
    <w:basedOn w:val="a0"/>
    <w:rsid w:val="00B17D2C"/>
    <w:pPr>
      <w:spacing w:before="100" w:beforeAutospacing="1" w:after="100" w:afterAutospacing="1"/>
    </w:pPr>
  </w:style>
  <w:style w:type="paragraph" w:customStyle="1" w:styleId="topper2">
    <w:name w:val="topper2"/>
    <w:basedOn w:val="a0"/>
    <w:rsid w:val="00B17D2C"/>
    <w:pPr>
      <w:spacing w:before="100" w:beforeAutospacing="1" w:after="100" w:afterAutospacing="1"/>
    </w:pPr>
  </w:style>
  <w:style w:type="paragraph" w:customStyle="1" w:styleId="topper3">
    <w:name w:val="topper3"/>
    <w:basedOn w:val="a0"/>
    <w:rsid w:val="00B17D2C"/>
    <w:pPr>
      <w:spacing w:before="100" w:beforeAutospacing="1" w:after="100" w:afterAutospacing="1"/>
    </w:pPr>
  </w:style>
  <w:style w:type="paragraph" w:customStyle="1" w:styleId="topper4">
    <w:name w:val="topper4"/>
    <w:basedOn w:val="a0"/>
    <w:rsid w:val="00B17D2C"/>
    <w:pPr>
      <w:spacing w:before="100" w:beforeAutospacing="1" w:after="100" w:afterAutospacing="1"/>
    </w:pPr>
  </w:style>
  <w:style w:type="paragraph" w:customStyle="1" w:styleId="topper5">
    <w:name w:val="topper5"/>
    <w:basedOn w:val="a0"/>
    <w:rsid w:val="00B17D2C"/>
    <w:pPr>
      <w:spacing w:before="100" w:beforeAutospacing="1" w:after="100" w:afterAutospacing="1"/>
    </w:pPr>
  </w:style>
  <w:style w:type="paragraph" w:customStyle="1" w:styleId="search">
    <w:name w:val="search"/>
    <w:basedOn w:val="a0"/>
    <w:rsid w:val="00B17D2C"/>
    <w:pPr>
      <w:pBdr>
        <w:top w:val="single" w:sz="6" w:space="0" w:color="DC9393"/>
        <w:left w:val="single" w:sz="6" w:space="0" w:color="DC9393"/>
        <w:bottom w:val="single" w:sz="6" w:space="0" w:color="DC9393"/>
        <w:right w:val="single" w:sz="6" w:space="0" w:color="DC9393"/>
      </w:pBdr>
      <w:shd w:val="clear" w:color="auto" w:fill="FFFFFF"/>
      <w:spacing w:before="75"/>
      <w:ind w:left="30" w:right="75"/>
    </w:pPr>
    <w:rPr>
      <w:rFonts w:ascii="Arial" w:hAnsi="Arial" w:cs="Arial"/>
      <w:caps/>
      <w:color w:val="B56E6E"/>
      <w:sz w:val="15"/>
      <w:szCs w:val="15"/>
    </w:rPr>
  </w:style>
  <w:style w:type="paragraph" w:customStyle="1" w:styleId="rbox">
    <w:name w:val="rbox"/>
    <w:basedOn w:val="a0"/>
    <w:rsid w:val="00B17D2C"/>
    <w:pPr>
      <w:shd w:val="clear" w:color="auto" w:fill="DAD7DC"/>
      <w:spacing w:before="100" w:beforeAutospacing="1" w:after="100" w:afterAutospacing="1"/>
    </w:pPr>
    <w:rPr>
      <w:rFonts w:ascii="Arial" w:hAnsi="Arial" w:cs="Arial"/>
      <w:sz w:val="15"/>
      <w:szCs w:val="15"/>
    </w:rPr>
  </w:style>
  <w:style w:type="paragraph" w:customStyle="1" w:styleId="copy">
    <w:name w:val="copy"/>
    <w:basedOn w:val="a0"/>
    <w:rsid w:val="00B17D2C"/>
    <w:pPr>
      <w:spacing w:before="100" w:beforeAutospacing="1" w:after="100" w:afterAutospacing="1" w:line="195" w:lineRule="atLeast"/>
    </w:pPr>
    <w:rPr>
      <w:rFonts w:ascii="Arial Narrow" w:hAnsi="Arial Narrow"/>
      <w:color w:val="A2A2A2"/>
      <w:sz w:val="20"/>
      <w:szCs w:val="20"/>
    </w:rPr>
  </w:style>
  <w:style w:type="paragraph" w:customStyle="1" w:styleId="bglm">
    <w:name w:val="bglm"/>
    <w:basedOn w:val="a0"/>
    <w:rsid w:val="00B17D2C"/>
    <w:pPr>
      <w:spacing w:before="100" w:beforeAutospacing="1" w:after="100" w:afterAutospacing="1"/>
    </w:pPr>
  </w:style>
  <w:style w:type="paragraph" w:customStyle="1" w:styleId="lmd">
    <w:name w:val="lmd"/>
    <w:basedOn w:val="a0"/>
    <w:rsid w:val="00B17D2C"/>
    <w:pPr>
      <w:spacing w:before="100" w:beforeAutospacing="1" w:after="100" w:afterAutospacing="1"/>
    </w:pPr>
  </w:style>
  <w:style w:type="paragraph" w:customStyle="1" w:styleId="note">
    <w:name w:val="note"/>
    <w:basedOn w:val="a0"/>
    <w:rsid w:val="00B17D2C"/>
    <w:pPr>
      <w:spacing w:before="100" w:beforeAutospacing="1" w:after="100" w:afterAutospacing="1"/>
    </w:pPr>
  </w:style>
  <w:style w:type="paragraph" w:customStyle="1" w:styleId="textnote">
    <w:name w:val="textnote"/>
    <w:basedOn w:val="a0"/>
    <w:rsid w:val="00B17D2C"/>
    <w:pPr>
      <w:spacing w:before="100" w:beforeAutospacing="1" w:after="100" w:afterAutospacing="1"/>
    </w:pPr>
    <w:rPr>
      <w:rFonts w:ascii="Arial" w:hAnsi="Arial" w:cs="Arial"/>
      <w:color w:val="000000"/>
      <w:sz w:val="17"/>
      <w:szCs w:val="17"/>
    </w:rPr>
  </w:style>
  <w:style w:type="paragraph" w:customStyle="1" w:styleId="one">
    <w:name w:val="one"/>
    <w:basedOn w:val="a0"/>
    <w:rsid w:val="00B17D2C"/>
    <w:pPr>
      <w:spacing w:before="100" w:beforeAutospacing="1" w:after="100" w:afterAutospacing="1"/>
    </w:pPr>
    <w:rPr>
      <w:rFonts w:ascii="Arial Narrow" w:hAnsi="Arial Narrow"/>
      <w:color w:val="539BA6"/>
      <w:sz w:val="38"/>
      <w:szCs w:val="38"/>
    </w:rPr>
  </w:style>
  <w:style w:type="paragraph" w:customStyle="1" w:styleId="two">
    <w:name w:val="two"/>
    <w:basedOn w:val="a0"/>
    <w:rsid w:val="00B17D2C"/>
    <w:pPr>
      <w:spacing w:before="100" w:beforeAutospacing="1" w:after="100" w:afterAutospacing="1"/>
    </w:pPr>
    <w:rPr>
      <w:rFonts w:ascii="Arial Narrow" w:hAnsi="Arial Narrow"/>
      <w:color w:val="408D35"/>
      <w:sz w:val="38"/>
      <w:szCs w:val="38"/>
    </w:rPr>
  </w:style>
  <w:style w:type="paragraph" w:customStyle="1" w:styleId="tre">
    <w:name w:val="tre"/>
    <w:basedOn w:val="a0"/>
    <w:rsid w:val="00B17D2C"/>
    <w:pPr>
      <w:spacing w:before="100" w:beforeAutospacing="1" w:after="100" w:afterAutospacing="1"/>
    </w:pPr>
    <w:rPr>
      <w:rFonts w:ascii="Arial Narrow" w:hAnsi="Arial Narrow"/>
      <w:color w:val="117B36"/>
      <w:sz w:val="38"/>
      <w:szCs w:val="38"/>
    </w:rPr>
  </w:style>
  <w:style w:type="paragraph" w:customStyle="1" w:styleId="for">
    <w:name w:val="for"/>
    <w:basedOn w:val="a0"/>
    <w:rsid w:val="00B17D2C"/>
    <w:pPr>
      <w:spacing w:before="100" w:beforeAutospacing="1" w:after="100" w:afterAutospacing="1"/>
    </w:pPr>
    <w:rPr>
      <w:rFonts w:ascii="Arial Narrow" w:hAnsi="Arial Narrow"/>
      <w:color w:val="B87410"/>
      <w:sz w:val="38"/>
      <w:szCs w:val="38"/>
    </w:rPr>
  </w:style>
  <w:style w:type="paragraph" w:customStyle="1" w:styleId="five">
    <w:name w:val="five"/>
    <w:basedOn w:val="a0"/>
    <w:rsid w:val="00B17D2C"/>
    <w:pPr>
      <w:spacing w:before="100" w:beforeAutospacing="1" w:after="100" w:afterAutospacing="1"/>
    </w:pPr>
    <w:rPr>
      <w:rFonts w:ascii="Arial Narrow" w:hAnsi="Arial Narrow"/>
      <w:color w:val="A22097"/>
      <w:sz w:val="38"/>
      <w:szCs w:val="38"/>
    </w:rPr>
  </w:style>
  <w:style w:type="paragraph" w:customStyle="1" w:styleId="six">
    <w:name w:val="six"/>
    <w:basedOn w:val="a0"/>
    <w:rsid w:val="00B17D2C"/>
    <w:pPr>
      <w:spacing w:before="100" w:beforeAutospacing="1" w:after="100" w:afterAutospacing="1"/>
    </w:pPr>
    <w:rPr>
      <w:rFonts w:ascii="Arial Narrow" w:hAnsi="Arial Narrow"/>
      <w:color w:val="5F057C"/>
      <w:sz w:val="38"/>
      <w:szCs w:val="38"/>
    </w:rPr>
  </w:style>
  <w:style w:type="paragraph" w:customStyle="1" w:styleId="votebg">
    <w:name w:val="votebg"/>
    <w:basedOn w:val="a0"/>
    <w:rsid w:val="00B17D2C"/>
    <w:pPr>
      <w:spacing w:before="100" w:beforeAutospacing="1" w:after="100" w:afterAutospacing="1"/>
    </w:pPr>
  </w:style>
  <w:style w:type="paragraph" w:customStyle="1" w:styleId="votebgr">
    <w:name w:val="votebgr"/>
    <w:basedOn w:val="a0"/>
    <w:rsid w:val="00B17D2C"/>
    <w:pPr>
      <w:spacing w:before="100" w:beforeAutospacing="1" w:after="100" w:afterAutospacing="1"/>
    </w:pPr>
  </w:style>
  <w:style w:type="paragraph" w:customStyle="1" w:styleId="votezag">
    <w:name w:val="votezag"/>
    <w:basedOn w:val="a0"/>
    <w:rsid w:val="00B17D2C"/>
    <w:pPr>
      <w:spacing w:before="100" w:beforeAutospacing="1" w:after="100" w:afterAutospacing="1"/>
    </w:pPr>
    <w:rPr>
      <w:rFonts w:ascii="Arial Narrow" w:hAnsi="Arial Narrow"/>
      <w:sz w:val="33"/>
      <w:szCs w:val="33"/>
    </w:rPr>
  </w:style>
  <w:style w:type="paragraph" w:customStyle="1" w:styleId="votetext">
    <w:name w:val="votetext"/>
    <w:basedOn w:val="a0"/>
    <w:rsid w:val="00B17D2C"/>
    <w:pPr>
      <w:spacing w:before="100" w:beforeAutospacing="1" w:after="100" w:afterAutospacing="1" w:line="180" w:lineRule="atLeast"/>
    </w:pPr>
    <w:rPr>
      <w:rFonts w:ascii="Tahoma" w:hAnsi="Tahoma" w:cs="Tahoma"/>
      <w:sz w:val="17"/>
      <w:szCs w:val="17"/>
    </w:rPr>
  </w:style>
  <w:style w:type="paragraph" w:customStyle="1" w:styleId="testtext">
    <w:name w:val="testtext"/>
    <w:basedOn w:val="a0"/>
    <w:rsid w:val="00B17D2C"/>
    <w:pPr>
      <w:spacing w:before="100" w:beforeAutospacing="1" w:after="100" w:afterAutospacing="1" w:line="180" w:lineRule="atLeast"/>
    </w:pPr>
    <w:rPr>
      <w:rFonts w:ascii="Tahoma" w:hAnsi="Tahoma" w:cs="Tahoma"/>
      <w:sz w:val="17"/>
      <w:szCs w:val="17"/>
    </w:rPr>
  </w:style>
  <w:style w:type="paragraph" w:customStyle="1" w:styleId="testzag">
    <w:name w:val="testzag"/>
    <w:basedOn w:val="a0"/>
    <w:rsid w:val="00B17D2C"/>
    <w:pPr>
      <w:spacing w:before="100" w:beforeAutospacing="1" w:after="100" w:afterAutospacing="1"/>
    </w:pPr>
    <w:rPr>
      <w:b/>
      <w:bCs/>
      <w:color w:val="FF00EA"/>
    </w:rPr>
  </w:style>
  <w:style w:type="paragraph" w:customStyle="1" w:styleId="osn">
    <w:name w:val="osn"/>
    <w:basedOn w:val="a0"/>
    <w:rsid w:val="00B17D2C"/>
    <w:pPr>
      <w:spacing w:before="100" w:beforeAutospacing="1" w:after="100" w:afterAutospacing="1"/>
    </w:pPr>
  </w:style>
  <w:style w:type="paragraph" w:customStyle="1" w:styleId="osnl">
    <w:name w:val="osnl"/>
    <w:basedOn w:val="a0"/>
    <w:rsid w:val="00B17D2C"/>
    <w:pPr>
      <w:spacing w:before="100" w:beforeAutospacing="1" w:after="100" w:afterAutospacing="1"/>
    </w:pPr>
  </w:style>
  <w:style w:type="paragraph" w:customStyle="1" w:styleId="1fe">
    <w:name w:val="Список1"/>
    <w:basedOn w:val="a0"/>
    <w:rsid w:val="00B17D2C"/>
    <w:pPr>
      <w:spacing w:before="100" w:beforeAutospacing="1" w:after="100" w:afterAutospacing="1"/>
      <w:jc w:val="both"/>
    </w:pPr>
    <w:rPr>
      <w:rFonts w:ascii="Arial Narrow" w:hAnsi="Arial Narrow"/>
      <w:sz w:val="17"/>
      <w:szCs w:val="17"/>
    </w:rPr>
  </w:style>
  <w:style w:type="paragraph" w:customStyle="1" w:styleId="rubt">
    <w:name w:val="rubt"/>
    <w:basedOn w:val="a0"/>
    <w:rsid w:val="00B17D2C"/>
    <w:pPr>
      <w:spacing w:before="100" w:beforeAutospacing="1" w:after="100" w:afterAutospacing="1"/>
    </w:pPr>
  </w:style>
  <w:style w:type="paragraph" w:customStyle="1" w:styleId="rubzag">
    <w:name w:val="rubzag"/>
    <w:basedOn w:val="a0"/>
    <w:rsid w:val="00B17D2C"/>
    <w:pPr>
      <w:shd w:val="clear" w:color="auto" w:fill="FFFFFF"/>
      <w:spacing w:before="100" w:beforeAutospacing="1" w:after="100" w:afterAutospacing="1"/>
    </w:pPr>
    <w:rPr>
      <w:rFonts w:ascii="Arial" w:hAnsi="Arial" w:cs="Arial"/>
      <w:caps/>
      <w:color w:val="878787"/>
      <w:sz w:val="15"/>
      <w:szCs w:val="15"/>
    </w:rPr>
  </w:style>
  <w:style w:type="paragraph" w:customStyle="1" w:styleId="rubl">
    <w:name w:val="rubl"/>
    <w:basedOn w:val="a0"/>
    <w:rsid w:val="00B17D2C"/>
    <w:pPr>
      <w:pBdr>
        <w:left w:val="single" w:sz="6" w:space="0" w:color="C0C0C0"/>
      </w:pBdr>
      <w:spacing w:before="100" w:beforeAutospacing="1" w:after="100" w:afterAutospacing="1"/>
    </w:pPr>
  </w:style>
  <w:style w:type="paragraph" w:customStyle="1" w:styleId="rubr">
    <w:name w:val="rubr"/>
    <w:basedOn w:val="a0"/>
    <w:rsid w:val="00B17D2C"/>
    <w:pPr>
      <w:pBdr>
        <w:right w:val="single" w:sz="6" w:space="0" w:color="C0C0C0"/>
      </w:pBdr>
      <w:spacing w:before="100" w:beforeAutospacing="1" w:after="100" w:afterAutospacing="1"/>
    </w:pPr>
  </w:style>
  <w:style w:type="paragraph" w:customStyle="1" w:styleId="rubd">
    <w:name w:val="rubd"/>
    <w:basedOn w:val="a0"/>
    <w:rsid w:val="00B17D2C"/>
    <w:pPr>
      <w:spacing w:before="100" w:beforeAutospacing="1" w:after="100" w:afterAutospacing="1"/>
    </w:pPr>
  </w:style>
  <w:style w:type="paragraph" w:customStyle="1" w:styleId="rubtext">
    <w:name w:val="rubtext"/>
    <w:basedOn w:val="a0"/>
    <w:rsid w:val="00B17D2C"/>
    <w:pPr>
      <w:spacing w:before="100" w:beforeAutospacing="1" w:after="100" w:afterAutospacing="1"/>
    </w:pPr>
    <w:rPr>
      <w:rFonts w:ascii="Arial Narrow" w:hAnsi="Arial Narrow"/>
      <w:sz w:val="17"/>
      <w:szCs w:val="17"/>
    </w:rPr>
  </w:style>
  <w:style w:type="paragraph" w:customStyle="1" w:styleId="begun-h-block">
    <w:name w:val="begun-h-block"/>
    <w:basedOn w:val="a0"/>
    <w:rsid w:val="00B17D2C"/>
    <w:pPr>
      <w:spacing w:before="100" w:beforeAutospacing="1" w:after="100" w:afterAutospacing="1"/>
    </w:pPr>
    <w:rPr>
      <w:vanish/>
    </w:rPr>
  </w:style>
  <w:style w:type="paragraph" w:customStyle="1" w:styleId="begun-h-r5">
    <w:name w:val="begun-h-r5"/>
    <w:basedOn w:val="a0"/>
    <w:rsid w:val="00B17D2C"/>
    <w:pPr>
      <w:ind w:left="75" w:right="75"/>
    </w:pPr>
    <w:rPr>
      <w:sz w:val="2"/>
      <w:szCs w:val="2"/>
    </w:rPr>
  </w:style>
  <w:style w:type="paragraph" w:customStyle="1" w:styleId="begun-h-r4">
    <w:name w:val="begun-h-r4"/>
    <w:basedOn w:val="a0"/>
    <w:rsid w:val="00B17D2C"/>
    <w:pPr>
      <w:ind w:left="60" w:right="60"/>
    </w:pPr>
    <w:rPr>
      <w:sz w:val="2"/>
      <w:szCs w:val="2"/>
    </w:rPr>
  </w:style>
  <w:style w:type="paragraph" w:customStyle="1" w:styleId="begun-h-r3">
    <w:name w:val="begun-h-r3"/>
    <w:basedOn w:val="a0"/>
    <w:rsid w:val="00B17D2C"/>
    <w:pPr>
      <w:ind w:left="45" w:right="45"/>
    </w:pPr>
    <w:rPr>
      <w:sz w:val="2"/>
      <w:szCs w:val="2"/>
    </w:rPr>
  </w:style>
  <w:style w:type="paragraph" w:customStyle="1" w:styleId="begun-h-r2">
    <w:name w:val="begun-h-r2"/>
    <w:basedOn w:val="a0"/>
    <w:rsid w:val="00B17D2C"/>
    <w:pPr>
      <w:ind w:left="30" w:right="30"/>
    </w:pPr>
    <w:rPr>
      <w:sz w:val="2"/>
      <w:szCs w:val="2"/>
    </w:rPr>
  </w:style>
  <w:style w:type="paragraph" w:customStyle="1" w:styleId="begun-h-r1">
    <w:name w:val="begun-h-r1"/>
    <w:basedOn w:val="a0"/>
    <w:rsid w:val="00B17D2C"/>
    <w:pPr>
      <w:ind w:left="15" w:right="15"/>
    </w:pPr>
    <w:rPr>
      <w:sz w:val="2"/>
      <w:szCs w:val="2"/>
    </w:rPr>
  </w:style>
  <w:style w:type="paragraph" w:customStyle="1" w:styleId="begun-h-vml-group">
    <w:name w:val="begun-h-vml-group"/>
    <w:basedOn w:val="a0"/>
    <w:rsid w:val="00B17D2C"/>
    <w:pPr>
      <w:ind w:left="-15" w:right="-15"/>
    </w:pPr>
  </w:style>
  <w:style w:type="paragraph" w:customStyle="1" w:styleId="begunadvphone">
    <w:name w:val="begun_adv_phone"/>
    <w:basedOn w:val="a0"/>
    <w:rsid w:val="00B17D2C"/>
    <w:pPr>
      <w:spacing w:before="15"/>
      <w:ind w:right="45"/>
    </w:pPr>
  </w:style>
  <w:style w:type="paragraph" w:customStyle="1" w:styleId="begun-h-pointer-top">
    <w:name w:val="begun-h-pointer-top"/>
    <w:basedOn w:val="a0"/>
    <w:rsid w:val="00B17D2C"/>
    <w:pPr>
      <w:spacing w:before="100" w:beforeAutospacing="1" w:after="100" w:afterAutospacing="1"/>
    </w:pPr>
  </w:style>
  <w:style w:type="paragraph" w:customStyle="1" w:styleId="begun-h-pointer-bottom">
    <w:name w:val="begun-h-pointer-bottom"/>
    <w:basedOn w:val="a0"/>
    <w:rsid w:val="00B17D2C"/>
    <w:pPr>
      <w:spacing w:before="100" w:beforeAutospacing="1" w:after="100" w:afterAutospacing="1"/>
    </w:pPr>
  </w:style>
  <w:style w:type="paragraph" w:customStyle="1" w:styleId="begun-h-rounded-box">
    <w:name w:val="begun-h-rounded-box"/>
    <w:basedOn w:val="a0"/>
    <w:rsid w:val="00B17D2C"/>
    <w:pPr>
      <w:spacing w:before="100" w:beforeAutospacing="1" w:after="100" w:afterAutospacing="1"/>
    </w:pPr>
  </w:style>
  <w:style w:type="paragraph" w:customStyle="1" w:styleId="begun-h-inner-box">
    <w:name w:val="begun-h-inner-box"/>
    <w:basedOn w:val="a0"/>
    <w:rsid w:val="00B17D2C"/>
    <w:pPr>
      <w:shd w:val="clear" w:color="auto" w:fill="FFFFFF"/>
      <w:spacing w:before="100" w:beforeAutospacing="1" w:after="100" w:afterAutospacing="1"/>
    </w:pPr>
  </w:style>
  <w:style w:type="paragraph" w:customStyle="1" w:styleId="begun-h-smc">
    <w:name w:val="begun-h-smc"/>
    <w:basedOn w:val="a0"/>
    <w:rsid w:val="00B17D2C"/>
    <w:pPr>
      <w:spacing w:before="100" w:beforeAutospacing="1" w:after="100" w:afterAutospacing="1"/>
    </w:pPr>
  </w:style>
  <w:style w:type="paragraph" w:customStyle="1" w:styleId="begun-h-smr">
    <w:name w:val="begun-h-smr"/>
    <w:basedOn w:val="a0"/>
    <w:rsid w:val="00B17D2C"/>
    <w:pPr>
      <w:spacing w:before="100" w:beforeAutospacing="1" w:after="100" w:afterAutospacing="1"/>
    </w:pPr>
  </w:style>
  <w:style w:type="paragraph" w:customStyle="1" w:styleId="begun-h-sbl">
    <w:name w:val="begun-h-sbl"/>
    <w:basedOn w:val="a0"/>
    <w:rsid w:val="00B17D2C"/>
    <w:pPr>
      <w:spacing w:before="100" w:beforeAutospacing="1" w:after="100" w:afterAutospacing="1"/>
    </w:pPr>
  </w:style>
  <w:style w:type="paragraph" w:customStyle="1" w:styleId="begun-h-str">
    <w:name w:val="begun-h-str"/>
    <w:basedOn w:val="a0"/>
    <w:rsid w:val="00B17D2C"/>
    <w:pPr>
      <w:spacing w:before="100" w:beforeAutospacing="1" w:after="100" w:afterAutospacing="1"/>
    </w:pPr>
  </w:style>
  <w:style w:type="paragraph" w:customStyle="1" w:styleId="begun-h-sbr">
    <w:name w:val="begun-h-sbr"/>
    <w:basedOn w:val="a0"/>
    <w:rsid w:val="00B17D2C"/>
    <w:pPr>
      <w:spacing w:before="100" w:beforeAutospacing="1" w:after="100" w:afterAutospacing="1"/>
    </w:pPr>
  </w:style>
  <w:style w:type="paragraph" w:customStyle="1" w:styleId="begun-h-sbc">
    <w:name w:val="begun-h-sbc"/>
    <w:basedOn w:val="a0"/>
    <w:rsid w:val="00B17D2C"/>
    <w:pPr>
      <w:spacing w:before="100" w:beforeAutospacing="1" w:after="100" w:afterAutospacing="1"/>
    </w:pPr>
  </w:style>
  <w:style w:type="paragraph" w:customStyle="1" w:styleId="p1">
    <w:name w:val="p1"/>
    <w:basedOn w:val="a0"/>
    <w:rsid w:val="00B17D2C"/>
    <w:pPr>
      <w:spacing w:before="100" w:beforeAutospacing="1" w:after="100" w:afterAutospacing="1"/>
    </w:pPr>
  </w:style>
  <w:style w:type="paragraph" w:customStyle="1" w:styleId="p7">
    <w:name w:val="p7"/>
    <w:basedOn w:val="a0"/>
    <w:rsid w:val="00B17D2C"/>
    <w:pPr>
      <w:spacing w:before="100" w:beforeAutospacing="1" w:after="100" w:afterAutospacing="1"/>
    </w:pPr>
  </w:style>
  <w:style w:type="paragraph" w:customStyle="1" w:styleId="p8">
    <w:name w:val="p8"/>
    <w:basedOn w:val="a0"/>
    <w:rsid w:val="00B17D2C"/>
    <w:pPr>
      <w:spacing w:before="100" w:beforeAutospacing="1" w:after="100" w:afterAutospacing="1"/>
    </w:pPr>
  </w:style>
  <w:style w:type="paragraph" w:customStyle="1" w:styleId="p3">
    <w:name w:val="p3"/>
    <w:basedOn w:val="a0"/>
    <w:rsid w:val="00B17D2C"/>
    <w:pPr>
      <w:spacing w:before="100" w:beforeAutospacing="1" w:after="100" w:afterAutospacing="1"/>
    </w:pPr>
  </w:style>
  <w:style w:type="paragraph" w:customStyle="1" w:styleId="p6">
    <w:name w:val="p6"/>
    <w:basedOn w:val="a0"/>
    <w:rsid w:val="00B17D2C"/>
    <w:pPr>
      <w:spacing w:before="100" w:beforeAutospacing="1" w:after="100" w:afterAutospacing="1"/>
    </w:pPr>
  </w:style>
  <w:style w:type="paragraph" w:customStyle="1" w:styleId="p0">
    <w:name w:val="p0"/>
    <w:basedOn w:val="a0"/>
    <w:rsid w:val="00B17D2C"/>
    <w:pPr>
      <w:spacing w:before="100" w:beforeAutospacing="1" w:after="100" w:afterAutospacing="1"/>
    </w:pPr>
  </w:style>
  <w:style w:type="paragraph" w:customStyle="1" w:styleId="p5">
    <w:name w:val="p5"/>
    <w:basedOn w:val="a0"/>
    <w:rsid w:val="00B17D2C"/>
    <w:pPr>
      <w:spacing w:before="100" w:beforeAutospacing="1" w:after="100" w:afterAutospacing="1"/>
    </w:pPr>
  </w:style>
  <w:style w:type="paragraph" w:customStyle="1" w:styleId="begunadvimage">
    <w:name w:val="begun_adv_image"/>
    <w:basedOn w:val="a0"/>
    <w:rsid w:val="00B17D2C"/>
    <w:pPr>
      <w:spacing w:before="100" w:beforeAutospacing="1" w:after="100" w:afterAutospacing="1"/>
    </w:pPr>
  </w:style>
  <w:style w:type="paragraph" w:customStyle="1" w:styleId="begun-h-pointer">
    <w:name w:val="begun-h-pointer"/>
    <w:basedOn w:val="a0"/>
    <w:rsid w:val="00B17D2C"/>
    <w:pPr>
      <w:spacing w:before="100" w:beforeAutospacing="1" w:after="100" w:afterAutospacing="1"/>
    </w:pPr>
  </w:style>
  <w:style w:type="paragraph" w:customStyle="1" w:styleId="begunadv">
    <w:name w:val="begun_adv"/>
    <w:basedOn w:val="a0"/>
    <w:rsid w:val="00B17D2C"/>
    <w:pPr>
      <w:spacing w:before="100" w:beforeAutospacing="1" w:after="100" w:afterAutospacing="1"/>
    </w:pPr>
  </w:style>
  <w:style w:type="paragraph" w:customStyle="1" w:styleId="begunadvblock">
    <w:name w:val="begun_adv_block"/>
    <w:basedOn w:val="a0"/>
    <w:rsid w:val="00B17D2C"/>
    <w:pPr>
      <w:spacing w:before="100" w:beforeAutospacing="1" w:after="100" w:afterAutospacing="1"/>
    </w:pPr>
  </w:style>
  <w:style w:type="paragraph" w:customStyle="1" w:styleId="begunhover">
    <w:name w:val="begun_hover"/>
    <w:basedOn w:val="a0"/>
    <w:rsid w:val="00B17D2C"/>
    <w:pPr>
      <w:spacing w:before="100" w:beforeAutospacing="1" w:after="100" w:afterAutospacing="1"/>
    </w:pPr>
  </w:style>
  <w:style w:type="paragraph" w:customStyle="1" w:styleId="begunadvall">
    <w:name w:val="begun_adv_all"/>
    <w:basedOn w:val="a0"/>
    <w:rsid w:val="00B17D2C"/>
    <w:pPr>
      <w:spacing w:before="100" w:beforeAutospacing="1" w:after="100" w:afterAutospacing="1"/>
    </w:pPr>
  </w:style>
  <w:style w:type="paragraph" w:customStyle="1" w:styleId="begunadvsyssignup">
    <w:name w:val="begun_adv_sys_sign_up"/>
    <w:basedOn w:val="a0"/>
    <w:rsid w:val="00B17D2C"/>
    <w:pPr>
      <w:spacing w:before="100" w:beforeAutospacing="1" w:after="100" w:afterAutospacing="1"/>
    </w:pPr>
  </w:style>
  <w:style w:type="paragraph" w:customStyle="1" w:styleId="begunthumb">
    <w:name w:val="begun_thumb"/>
    <w:basedOn w:val="a0"/>
    <w:rsid w:val="00B17D2C"/>
    <w:pPr>
      <w:spacing w:before="100" w:beforeAutospacing="1" w:after="100" w:afterAutospacing="1"/>
    </w:pPr>
  </w:style>
  <w:style w:type="paragraph" w:customStyle="1" w:styleId="section">
    <w:name w:val="section"/>
    <w:basedOn w:val="a0"/>
    <w:rsid w:val="00B17D2C"/>
    <w:pPr>
      <w:spacing w:before="100" w:beforeAutospacing="1" w:after="100" w:afterAutospacing="1"/>
    </w:pPr>
  </w:style>
  <w:style w:type="paragraph" w:customStyle="1" w:styleId="begunadvtitle">
    <w:name w:val="begun_adv_title"/>
    <w:basedOn w:val="a0"/>
    <w:rsid w:val="00B17D2C"/>
    <w:pPr>
      <w:spacing w:before="100" w:beforeAutospacing="1" w:after="100" w:afterAutospacing="1"/>
    </w:pPr>
  </w:style>
  <w:style w:type="paragraph" w:customStyle="1" w:styleId="begun-h-video-container">
    <w:name w:val="begun-h-video-container"/>
    <w:basedOn w:val="a0"/>
    <w:rsid w:val="00B17D2C"/>
    <w:pPr>
      <w:spacing w:before="100" w:beforeAutospacing="1" w:after="100" w:afterAutospacing="1"/>
    </w:pPr>
  </w:style>
  <w:style w:type="paragraph" w:customStyle="1" w:styleId="begunhyperactive">
    <w:name w:val="begun_hyper_active"/>
    <w:basedOn w:val="a0"/>
    <w:rsid w:val="00B17D2C"/>
    <w:pPr>
      <w:spacing w:before="100" w:beforeAutospacing="1" w:after="100" w:afterAutospacing="1"/>
    </w:pPr>
  </w:style>
  <w:style w:type="paragraph" w:customStyle="1" w:styleId="begun-h-vml-shape">
    <w:name w:val="begun-h-vml-shape"/>
    <w:basedOn w:val="a0"/>
    <w:rsid w:val="00B17D2C"/>
    <w:pPr>
      <w:spacing w:before="100" w:beforeAutospacing="1" w:after="100" w:afterAutospacing="1"/>
    </w:pPr>
  </w:style>
  <w:style w:type="paragraph" w:customStyle="1" w:styleId="begun-h-title">
    <w:name w:val="begun-h-title"/>
    <w:basedOn w:val="a0"/>
    <w:rsid w:val="00B17D2C"/>
    <w:pPr>
      <w:spacing w:before="100" w:beforeAutospacing="1" w:after="100" w:afterAutospacing="1"/>
    </w:pPr>
  </w:style>
  <w:style w:type="paragraph" w:customStyle="1" w:styleId="begun-h-text">
    <w:name w:val="begun-h-text"/>
    <w:basedOn w:val="a0"/>
    <w:rsid w:val="00B17D2C"/>
    <w:pPr>
      <w:spacing w:before="100" w:beforeAutospacing="1" w:after="45"/>
    </w:pPr>
  </w:style>
  <w:style w:type="paragraph" w:customStyle="1" w:styleId="begunadvphonewrapper">
    <w:name w:val="begun_adv_phone_wrapper"/>
    <w:basedOn w:val="a0"/>
    <w:rsid w:val="00B17D2C"/>
    <w:pPr>
      <w:spacing w:before="100" w:beforeAutospacing="1" w:after="100" w:afterAutospacing="1"/>
    </w:pPr>
  </w:style>
  <w:style w:type="paragraph" w:customStyle="1" w:styleId="begunadvphonenoicon">
    <w:name w:val="begun_adv_phone_no_icon"/>
    <w:basedOn w:val="a0"/>
    <w:rsid w:val="00B17D2C"/>
    <w:pPr>
      <w:spacing w:before="100" w:beforeAutospacing="1" w:after="100" w:afterAutospacing="1"/>
    </w:pPr>
  </w:style>
  <w:style w:type="paragraph" w:customStyle="1" w:styleId="begun-h-shadow">
    <w:name w:val="begun-h-shadow"/>
    <w:basedOn w:val="a0"/>
    <w:rsid w:val="00B17D2C"/>
    <w:pPr>
      <w:spacing w:before="100" w:beforeAutospacing="1" w:after="100" w:afterAutospacing="1"/>
    </w:pPr>
  </w:style>
  <w:style w:type="paragraph" w:customStyle="1" w:styleId="begunadvfav">
    <w:name w:val="begun_adv_fav"/>
    <w:basedOn w:val="a0"/>
    <w:rsid w:val="00B17D2C"/>
    <w:pPr>
      <w:spacing w:before="100" w:beforeAutospacing="1" w:after="100" w:afterAutospacing="1"/>
    </w:pPr>
  </w:style>
  <w:style w:type="paragraph" w:customStyle="1" w:styleId="begun-h-stc">
    <w:name w:val="begun-h-stc"/>
    <w:basedOn w:val="a0"/>
    <w:rsid w:val="00B17D2C"/>
    <w:pPr>
      <w:spacing w:before="100" w:beforeAutospacing="1" w:after="100" w:afterAutospacing="1"/>
    </w:pPr>
  </w:style>
  <w:style w:type="paragraph" w:customStyle="1" w:styleId="begun-h-stl">
    <w:name w:val="begun-h-stl"/>
    <w:basedOn w:val="a0"/>
    <w:rsid w:val="00B17D2C"/>
    <w:pPr>
      <w:spacing w:before="100" w:beforeAutospacing="1" w:after="100" w:afterAutospacing="1"/>
    </w:pPr>
  </w:style>
  <w:style w:type="paragraph" w:customStyle="1" w:styleId="begun-h-sc">
    <w:name w:val="begun-h-sc"/>
    <w:basedOn w:val="a0"/>
    <w:rsid w:val="00B17D2C"/>
    <w:pPr>
      <w:spacing w:before="100" w:beforeAutospacing="1" w:after="100" w:afterAutospacing="1"/>
    </w:pPr>
  </w:style>
  <w:style w:type="paragraph" w:customStyle="1" w:styleId="begun-h-sml">
    <w:name w:val="begun-h-sml"/>
    <w:basedOn w:val="a0"/>
    <w:rsid w:val="00B17D2C"/>
    <w:pPr>
      <w:spacing w:before="100" w:beforeAutospacing="1" w:after="100" w:afterAutospacing="1"/>
    </w:pPr>
  </w:style>
  <w:style w:type="paragraph" w:customStyle="1" w:styleId="begun-h-st">
    <w:name w:val="begun-h-st"/>
    <w:basedOn w:val="a0"/>
    <w:rsid w:val="00B17D2C"/>
    <w:pPr>
      <w:spacing w:before="100" w:beforeAutospacing="1" w:after="100" w:afterAutospacing="1"/>
    </w:pPr>
  </w:style>
  <w:style w:type="paragraph" w:customStyle="1" w:styleId="begun-h-sb">
    <w:name w:val="begun-h-sb"/>
    <w:basedOn w:val="a0"/>
    <w:rsid w:val="00B17D2C"/>
    <w:pPr>
      <w:spacing w:before="100" w:beforeAutospacing="1" w:after="100" w:afterAutospacing="1"/>
    </w:pPr>
  </w:style>
  <w:style w:type="paragraph" w:customStyle="1" w:styleId="p2">
    <w:name w:val="p2"/>
    <w:basedOn w:val="a0"/>
    <w:rsid w:val="00B17D2C"/>
    <w:pPr>
      <w:spacing w:before="100" w:beforeAutospacing="1" w:after="100" w:afterAutospacing="1"/>
    </w:pPr>
  </w:style>
  <w:style w:type="paragraph" w:customStyle="1" w:styleId="p4">
    <w:name w:val="p4"/>
    <w:basedOn w:val="a0"/>
    <w:rsid w:val="00B17D2C"/>
    <w:pPr>
      <w:spacing w:before="100" w:beforeAutospacing="1" w:after="100" w:afterAutospacing="1"/>
    </w:pPr>
  </w:style>
  <w:style w:type="paragraph" w:customStyle="1" w:styleId="begun-h-url">
    <w:name w:val="begun-h-url"/>
    <w:basedOn w:val="a0"/>
    <w:rsid w:val="00B17D2C"/>
    <w:pPr>
      <w:spacing w:before="100" w:beforeAutospacing="1" w:after="100" w:afterAutospacing="1"/>
    </w:pPr>
  </w:style>
  <w:style w:type="paragraph" w:customStyle="1" w:styleId="begun-h-pointer-over">
    <w:name w:val="begun-h-pointer-over"/>
    <w:basedOn w:val="a0"/>
    <w:rsid w:val="00B17D2C"/>
    <w:pPr>
      <w:spacing w:before="100" w:beforeAutospacing="1" w:after="100" w:afterAutospacing="1"/>
    </w:pPr>
  </w:style>
  <w:style w:type="paragraph" w:customStyle="1" w:styleId="begunadvsys">
    <w:name w:val="begun_adv_sys"/>
    <w:basedOn w:val="a0"/>
    <w:rsid w:val="00B17D2C"/>
    <w:pPr>
      <w:spacing w:before="100" w:beforeAutospacing="1" w:after="100" w:afterAutospacing="1"/>
    </w:pPr>
  </w:style>
  <w:style w:type="paragraph" w:customStyle="1" w:styleId="begunadvcell">
    <w:name w:val="begun_adv_cell"/>
    <w:basedOn w:val="a0"/>
    <w:rsid w:val="00B17D2C"/>
    <w:pPr>
      <w:spacing w:before="100" w:beforeAutospacing="1" w:after="100" w:afterAutospacing="1"/>
    </w:pPr>
  </w:style>
  <w:style w:type="paragraph" w:customStyle="1" w:styleId="begunadvbullit">
    <w:name w:val="begun_adv_bullit"/>
    <w:basedOn w:val="a0"/>
    <w:rsid w:val="00B17D2C"/>
    <w:pPr>
      <w:spacing w:before="100" w:beforeAutospacing="1" w:after="100" w:afterAutospacing="1"/>
    </w:pPr>
  </w:style>
  <w:style w:type="paragraph" w:customStyle="1" w:styleId="begunadvtext">
    <w:name w:val="begun_adv_text"/>
    <w:basedOn w:val="a0"/>
    <w:rsid w:val="00B17D2C"/>
    <w:pPr>
      <w:spacing w:before="100" w:beforeAutospacing="1" w:after="100" w:afterAutospacing="1"/>
    </w:pPr>
  </w:style>
  <w:style w:type="paragraph" w:customStyle="1" w:styleId="begunadvcontact">
    <w:name w:val="begun_adv_contact"/>
    <w:basedOn w:val="a0"/>
    <w:rsid w:val="00B17D2C"/>
    <w:pPr>
      <w:spacing w:before="100" w:beforeAutospacing="1" w:after="100" w:afterAutospacing="1"/>
    </w:pPr>
  </w:style>
  <w:style w:type="paragraph" w:customStyle="1" w:styleId="beguncollapsed">
    <w:name w:val="begun_collapsed"/>
    <w:basedOn w:val="a0"/>
    <w:rsid w:val="00B17D2C"/>
    <w:pPr>
      <w:spacing w:before="100" w:beforeAutospacing="1" w:after="100" w:afterAutospacing="1"/>
    </w:pPr>
  </w:style>
  <w:style w:type="paragraph" w:customStyle="1" w:styleId="begunadvsyslogo">
    <w:name w:val="begun_adv_sys_logo"/>
    <w:basedOn w:val="a0"/>
    <w:rsid w:val="00B17D2C"/>
    <w:pPr>
      <w:spacing w:before="100" w:beforeAutospacing="1" w:after="100" w:afterAutospacing="1"/>
    </w:pPr>
  </w:style>
  <w:style w:type="paragraph" w:customStyle="1" w:styleId="begunadvcommon">
    <w:name w:val="begun_adv_common"/>
    <w:basedOn w:val="a0"/>
    <w:rsid w:val="00B17D2C"/>
    <w:pPr>
      <w:spacing w:before="100" w:beforeAutospacing="1" w:after="100" w:afterAutospacing="1"/>
    </w:pPr>
  </w:style>
  <w:style w:type="paragraph" w:customStyle="1" w:styleId="begunadvtable">
    <w:name w:val="begun_adv_table"/>
    <w:basedOn w:val="a0"/>
    <w:rsid w:val="00B17D2C"/>
    <w:pPr>
      <w:spacing w:before="100" w:beforeAutospacing="1" w:after="100" w:afterAutospacing="1"/>
    </w:pPr>
  </w:style>
  <w:style w:type="paragraph" w:customStyle="1" w:styleId="begunwarnmessage">
    <w:name w:val="begun_warn_message"/>
    <w:basedOn w:val="a0"/>
    <w:rsid w:val="00B17D2C"/>
    <w:pPr>
      <w:spacing w:before="100" w:beforeAutospacing="1" w:after="100" w:afterAutospacing="1"/>
    </w:pPr>
  </w:style>
  <w:style w:type="character" w:customStyle="1" w:styleId="note-pic">
    <w:name w:val="note-pic"/>
    <w:basedOn w:val="a1"/>
    <w:rsid w:val="00B17D2C"/>
    <w:rPr>
      <w:rFonts w:ascii="Verdana" w:hAnsi="Verdana" w:hint="default"/>
      <w:caps/>
      <w:color w:val="686868"/>
      <w:sz w:val="12"/>
      <w:szCs w:val="12"/>
    </w:rPr>
  </w:style>
  <w:style w:type="character" w:customStyle="1" w:styleId="data-test-p">
    <w:name w:val="data-test-p"/>
    <w:basedOn w:val="a1"/>
    <w:rsid w:val="00B17D2C"/>
    <w:rPr>
      <w:rFonts w:ascii="Arial" w:hAnsi="Arial" w:cs="Arial" w:hint="default"/>
      <w:b/>
      <w:bCs/>
      <w:sz w:val="21"/>
      <w:szCs w:val="21"/>
    </w:rPr>
  </w:style>
  <w:style w:type="character" w:customStyle="1" w:styleId="made-in">
    <w:name w:val="made-in"/>
    <w:basedOn w:val="a1"/>
    <w:rsid w:val="00B17D2C"/>
    <w:rPr>
      <w:rFonts w:ascii="Arial" w:hAnsi="Arial" w:cs="Arial" w:hint="default"/>
      <w:b w:val="0"/>
      <w:bCs w:val="0"/>
      <w:caps/>
      <w:sz w:val="21"/>
      <w:szCs w:val="21"/>
    </w:rPr>
  </w:style>
  <w:style w:type="character" w:customStyle="1" w:styleId="nd">
    <w:name w:val="nd"/>
    <w:basedOn w:val="a1"/>
    <w:rsid w:val="00B17D2C"/>
    <w:rPr>
      <w:b/>
      <w:bCs/>
      <w:color w:val="000000"/>
      <w:sz w:val="24"/>
      <w:szCs w:val="24"/>
    </w:rPr>
  </w:style>
  <w:style w:type="character" w:customStyle="1" w:styleId="begunadvphone1">
    <w:name w:val="begun_adv_phone1"/>
    <w:basedOn w:val="a1"/>
    <w:rsid w:val="00B17D2C"/>
  </w:style>
  <w:style w:type="character" w:customStyle="1" w:styleId="begunwarnasterisk">
    <w:name w:val="begun_warn_asterisk"/>
    <w:basedOn w:val="a1"/>
    <w:rsid w:val="00B17D2C"/>
  </w:style>
  <w:style w:type="paragraph" w:customStyle="1" w:styleId="smalltext1">
    <w:name w:val="smalltext1"/>
    <w:basedOn w:val="a0"/>
    <w:rsid w:val="00B17D2C"/>
    <w:pPr>
      <w:spacing w:before="100" w:beforeAutospacing="1" w:after="100" w:afterAutospacing="1"/>
    </w:pPr>
    <w:rPr>
      <w:rFonts w:ascii="Arial" w:hAnsi="Arial" w:cs="Arial"/>
      <w:color w:val="000000"/>
      <w:sz w:val="17"/>
      <w:szCs w:val="17"/>
    </w:rPr>
  </w:style>
  <w:style w:type="paragraph" w:customStyle="1" w:styleId="smalltext2">
    <w:name w:val="smalltext2"/>
    <w:basedOn w:val="a0"/>
    <w:rsid w:val="00B17D2C"/>
    <w:pPr>
      <w:spacing w:before="100" w:beforeAutospacing="1" w:after="100" w:afterAutospacing="1"/>
    </w:pPr>
    <w:rPr>
      <w:rFonts w:ascii="Arial" w:hAnsi="Arial" w:cs="Arial"/>
      <w:color w:val="000000"/>
      <w:sz w:val="17"/>
      <w:szCs w:val="17"/>
    </w:rPr>
  </w:style>
  <w:style w:type="paragraph" w:customStyle="1" w:styleId="begunadv1">
    <w:name w:val="begun_adv1"/>
    <w:basedOn w:val="a0"/>
    <w:rsid w:val="00B17D2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70" w:lineRule="atLeast"/>
    </w:pPr>
    <w:rPr>
      <w:rFonts w:ascii="inherit" w:hAnsi="inherit" w:cs="Arial"/>
      <w:color w:val="000000"/>
      <w:sz w:val="18"/>
      <w:szCs w:val="18"/>
    </w:rPr>
  </w:style>
  <w:style w:type="paragraph" w:customStyle="1" w:styleId="begunadvsys1">
    <w:name w:val="begun_adv_sys1"/>
    <w:basedOn w:val="a0"/>
    <w:rsid w:val="00B17D2C"/>
    <w:pPr>
      <w:spacing w:before="100" w:beforeAutospacing="1" w:after="100" w:afterAutospacing="1"/>
    </w:pPr>
  </w:style>
  <w:style w:type="paragraph" w:customStyle="1" w:styleId="begunadvsyssignup1">
    <w:name w:val="begun_adv_sys_sign_up1"/>
    <w:basedOn w:val="a0"/>
    <w:rsid w:val="00B17D2C"/>
    <w:pPr>
      <w:spacing w:before="100" w:beforeAutospacing="1" w:after="100" w:afterAutospacing="1"/>
      <w:textAlignment w:val="center"/>
    </w:pPr>
    <w:rPr>
      <w:color w:val="CCCCCC"/>
      <w:sz w:val="15"/>
      <w:szCs w:val="15"/>
    </w:rPr>
  </w:style>
  <w:style w:type="paragraph" w:customStyle="1" w:styleId="begunadvcell1">
    <w:name w:val="begun_adv_cell1"/>
    <w:basedOn w:val="a0"/>
    <w:rsid w:val="00B17D2C"/>
    <w:pPr>
      <w:spacing w:before="100" w:beforeAutospacing="1" w:after="100" w:afterAutospacing="1"/>
    </w:pPr>
  </w:style>
  <w:style w:type="paragraph" w:customStyle="1" w:styleId="begunadvall1">
    <w:name w:val="begun_adv_all1"/>
    <w:basedOn w:val="a0"/>
    <w:rsid w:val="00B17D2C"/>
    <w:pPr>
      <w:spacing w:before="100" w:beforeAutospacing="1" w:after="100" w:afterAutospacing="1"/>
    </w:pPr>
    <w:rPr>
      <w:color w:val="CCCCCC"/>
      <w:sz w:val="15"/>
      <w:szCs w:val="15"/>
    </w:rPr>
  </w:style>
  <w:style w:type="paragraph" w:customStyle="1" w:styleId="begunadvbullit1">
    <w:name w:val="begun_adv_bullit1"/>
    <w:basedOn w:val="a0"/>
    <w:rsid w:val="00B17D2C"/>
    <w:pPr>
      <w:spacing w:before="100" w:beforeAutospacing="1" w:after="100" w:afterAutospacing="1"/>
    </w:pPr>
    <w:rPr>
      <w:color w:val="AAAAAA"/>
    </w:rPr>
  </w:style>
  <w:style w:type="paragraph" w:customStyle="1" w:styleId="begunadvtitle1">
    <w:name w:val="begun_adv_title1"/>
    <w:basedOn w:val="a0"/>
    <w:rsid w:val="00B17D2C"/>
    <w:pPr>
      <w:spacing w:before="100" w:beforeAutospacing="1" w:after="100" w:afterAutospacing="1"/>
    </w:pPr>
    <w:rPr>
      <w:b/>
      <w:bCs/>
    </w:rPr>
  </w:style>
  <w:style w:type="paragraph" w:customStyle="1" w:styleId="begunadvtext1">
    <w:name w:val="begun_adv_text1"/>
    <w:basedOn w:val="a0"/>
    <w:rsid w:val="00B17D2C"/>
    <w:pPr>
      <w:spacing w:before="100" w:beforeAutospacing="1" w:after="100" w:afterAutospacing="1"/>
    </w:pPr>
    <w:rPr>
      <w:color w:val="000000"/>
      <w:sz w:val="20"/>
      <w:szCs w:val="20"/>
    </w:rPr>
  </w:style>
  <w:style w:type="paragraph" w:customStyle="1" w:styleId="begunadvsyslogo1">
    <w:name w:val="begun_adv_sys_logo1"/>
    <w:basedOn w:val="a0"/>
    <w:rsid w:val="00B17D2C"/>
    <w:pPr>
      <w:spacing w:before="100" w:beforeAutospacing="1" w:after="100" w:afterAutospacing="1" w:line="255" w:lineRule="atLeast"/>
    </w:pPr>
    <w:rPr>
      <w:sz w:val="20"/>
      <w:szCs w:val="20"/>
    </w:rPr>
  </w:style>
  <w:style w:type="paragraph" w:customStyle="1" w:styleId="begunadvcell2">
    <w:name w:val="begun_adv_cell2"/>
    <w:basedOn w:val="a0"/>
    <w:rsid w:val="00B17D2C"/>
    <w:pPr>
      <w:spacing w:before="100" w:beforeAutospacing="1" w:after="100" w:afterAutospacing="1"/>
    </w:pPr>
  </w:style>
  <w:style w:type="paragraph" w:customStyle="1" w:styleId="begunadvall2">
    <w:name w:val="begun_adv_all2"/>
    <w:basedOn w:val="a0"/>
    <w:rsid w:val="00B17D2C"/>
    <w:pPr>
      <w:spacing w:before="100" w:beforeAutospacing="1" w:after="100" w:afterAutospacing="1"/>
    </w:pPr>
    <w:rPr>
      <w:color w:val="CCCCCC"/>
      <w:sz w:val="15"/>
      <w:szCs w:val="15"/>
    </w:rPr>
  </w:style>
  <w:style w:type="paragraph" w:customStyle="1" w:styleId="begunadvtext2">
    <w:name w:val="begun_adv_text2"/>
    <w:basedOn w:val="a0"/>
    <w:rsid w:val="00B17D2C"/>
    <w:pPr>
      <w:spacing w:before="100" w:beforeAutospacing="1" w:after="100" w:afterAutospacing="1"/>
    </w:pPr>
    <w:rPr>
      <w:color w:val="000000"/>
      <w:sz w:val="20"/>
      <w:szCs w:val="20"/>
    </w:rPr>
  </w:style>
  <w:style w:type="paragraph" w:customStyle="1" w:styleId="begunadvsyssignup2">
    <w:name w:val="begun_adv_sys_sign_up2"/>
    <w:basedOn w:val="a0"/>
    <w:rsid w:val="00B17D2C"/>
    <w:pPr>
      <w:spacing w:before="100" w:beforeAutospacing="1" w:after="100" w:afterAutospacing="1"/>
      <w:textAlignment w:val="center"/>
    </w:pPr>
    <w:rPr>
      <w:color w:val="CCCCCC"/>
      <w:sz w:val="15"/>
      <w:szCs w:val="15"/>
    </w:rPr>
  </w:style>
  <w:style w:type="paragraph" w:customStyle="1" w:styleId="begunadvcell3">
    <w:name w:val="begun_adv_cell3"/>
    <w:basedOn w:val="a0"/>
    <w:rsid w:val="00B17D2C"/>
    <w:pPr>
      <w:spacing w:before="100" w:beforeAutospacing="1" w:after="100" w:afterAutospacing="1" w:line="165" w:lineRule="atLeast"/>
    </w:pPr>
    <w:rPr>
      <w:sz w:val="17"/>
      <w:szCs w:val="17"/>
    </w:rPr>
  </w:style>
  <w:style w:type="paragraph" w:customStyle="1" w:styleId="begunadvtitle2">
    <w:name w:val="begun_adv_title2"/>
    <w:basedOn w:val="a0"/>
    <w:rsid w:val="00B17D2C"/>
    <w:pPr>
      <w:spacing w:before="100" w:beforeAutospacing="1" w:after="30" w:line="195" w:lineRule="atLeast"/>
    </w:pPr>
    <w:rPr>
      <w:b/>
      <w:bCs/>
      <w:sz w:val="18"/>
      <w:szCs w:val="18"/>
    </w:rPr>
  </w:style>
  <w:style w:type="paragraph" w:customStyle="1" w:styleId="begunadvtext3">
    <w:name w:val="begun_adv_text3"/>
    <w:basedOn w:val="a0"/>
    <w:rsid w:val="00B17D2C"/>
    <w:pPr>
      <w:spacing w:before="100" w:beforeAutospacing="1" w:after="100" w:afterAutospacing="1" w:line="180" w:lineRule="atLeast"/>
    </w:pPr>
    <w:rPr>
      <w:color w:val="000000"/>
      <w:sz w:val="17"/>
      <w:szCs w:val="17"/>
    </w:rPr>
  </w:style>
  <w:style w:type="paragraph" w:customStyle="1" w:styleId="begunadvsyslogo2">
    <w:name w:val="begun_adv_sys_logo2"/>
    <w:basedOn w:val="a0"/>
    <w:rsid w:val="00B17D2C"/>
    <w:pPr>
      <w:spacing w:before="100" w:beforeAutospacing="1" w:after="100" w:afterAutospacing="1" w:line="255" w:lineRule="atLeast"/>
    </w:pPr>
    <w:rPr>
      <w:sz w:val="20"/>
      <w:szCs w:val="20"/>
    </w:rPr>
  </w:style>
  <w:style w:type="paragraph" w:customStyle="1" w:styleId="begunadvall3">
    <w:name w:val="begun_adv_all3"/>
    <w:basedOn w:val="a0"/>
    <w:rsid w:val="00B17D2C"/>
    <w:pPr>
      <w:spacing w:before="100" w:beforeAutospacing="1" w:after="100" w:afterAutospacing="1" w:line="165" w:lineRule="atLeast"/>
    </w:pPr>
    <w:rPr>
      <w:rFonts w:ascii="Tahoma" w:hAnsi="Tahoma" w:cs="Tahoma"/>
      <w:color w:val="CCCCCC"/>
      <w:sz w:val="15"/>
      <w:szCs w:val="15"/>
    </w:rPr>
  </w:style>
  <w:style w:type="paragraph" w:customStyle="1" w:styleId="begunadvsyssignup3">
    <w:name w:val="begun_adv_sys_sign_up3"/>
    <w:basedOn w:val="a0"/>
    <w:rsid w:val="00B17D2C"/>
    <w:pPr>
      <w:spacing w:before="100" w:beforeAutospacing="1" w:after="100" w:afterAutospacing="1" w:line="165" w:lineRule="atLeast"/>
      <w:textAlignment w:val="center"/>
    </w:pPr>
    <w:rPr>
      <w:rFonts w:ascii="Tahoma" w:hAnsi="Tahoma" w:cs="Tahoma"/>
      <w:color w:val="CCCCCC"/>
      <w:sz w:val="15"/>
      <w:szCs w:val="15"/>
    </w:rPr>
  </w:style>
  <w:style w:type="paragraph" w:customStyle="1" w:styleId="begunadvsyslogo3">
    <w:name w:val="begun_adv_sys_logo3"/>
    <w:basedOn w:val="a0"/>
    <w:rsid w:val="00B17D2C"/>
    <w:pPr>
      <w:spacing w:before="100" w:beforeAutospacing="1" w:after="100" w:afterAutospacing="1"/>
    </w:pPr>
  </w:style>
  <w:style w:type="paragraph" w:customStyle="1" w:styleId="begunadvall4">
    <w:name w:val="begun_adv_all4"/>
    <w:basedOn w:val="a0"/>
    <w:rsid w:val="00B17D2C"/>
    <w:pPr>
      <w:spacing w:before="100" w:beforeAutospacing="1" w:after="100" w:afterAutospacing="1"/>
    </w:pPr>
    <w:rPr>
      <w:color w:val="CCCCCC"/>
      <w:sz w:val="15"/>
      <w:szCs w:val="15"/>
    </w:rPr>
  </w:style>
  <w:style w:type="paragraph" w:customStyle="1" w:styleId="begunadvblock1">
    <w:name w:val="begun_adv_block1"/>
    <w:basedOn w:val="a0"/>
    <w:rsid w:val="00B17D2C"/>
    <w:pPr>
      <w:spacing w:before="75" w:after="75"/>
    </w:pPr>
  </w:style>
  <w:style w:type="paragraph" w:customStyle="1" w:styleId="begunadvcommon1">
    <w:name w:val="begun_adv_common1"/>
    <w:basedOn w:val="a0"/>
    <w:rsid w:val="00B17D2C"/>
    <w:pPr>
      <w:spacing w:before="105" w:after="100" w:afterAutospacing="1"/>
    </w:pPr>
  </w:style>
  <w:style w:type="paragraph" w:customStyle="1" w:styleId="begunadvblock2">
    <w:name w:val="begun_adv_block2"/>
    <w:basedOn w:val="a0"/>
    <w:rsid w:val="00B17D2C"/>
  </w:style>
  <w:style w:type="paragraph" w:customStyle="1" w:styleId="begunadvsyslogo4">
    <w:name w:val="begun_adv_sys_logo4"/>
    <w:basedOn w:val="a0"/>
    <w:rsid w:val="00B17D2C"/>
    <w:pPr>
      <w:spacing w:before="100" w:beforeAutospacing="1" w:after="100" w:afterAutospacing="1"/>
    </w:pPr>
  </w:style>
  <w:style w:type="paragraph" w:customStyle="1" w:styleId="begunadvsyssignup4">
    <w:name w:val="begun_adv_sys_sign_up4"/>
    <w:basedOn w:val="a0"/>
    <w:rsid w:val="00B17D2C"/>
    <w:pPr>
      <w:spacing w:before="100" w:beforeAutospacing="1" w:after="100" w:afterAutospacing="1"/>
      <w:textAlignment w:val="center"/>
    </w:pPr>
    <w:rPr>
      <w:color w:val="CCCCCC"/>
      <w:sz w:val="15"/>
      <w:szCs w:val="15"/>
    </w:rPr>
  </w:style>
  <w:style w:type="paragraph" w:customStyle="1" w:styleId="begunadvtable1">
    <w:name w:val="begun_adv_table1"/>
    <w:basedOn w:val="a0"/>
    <w:rsid w:val="00B17D2C"/>
    <w:pPr>
      <w:spacing w:before="100" w:beforeAutospacing="1" w:after="100" w:afterAutospacing="1"/>
      <w:ind w:left="900"/>
    </w:pPr>
  </w:style>
  <w:style w:type="paragraph" w:customStyle="1" w:styleId="begunadvcell4">
    <w:name w:val="begun_adv_cell4"/>
    <w:basedOn w:val="a0"/>
    <w:rsid w:val="00B17D2C"/>
    <w:pPr>
      <w:spacing w:before="100" w:beforeAutospacing="1" w:after="100" w:afterAutospacing="1"/>
    </w:pPr>
  </w:style>
  <w:style w:type="paragraph" w:customStyle="1" w:styleId="begunadvall5">
    <w:name w:val="begun_adv_all5"/>
    <w:basedOn w:val="a0"/>
    <w:rsid w:val="00B17D2C"/>
    <w:pPr>
      <w:spacing w:before="100" w:beforeAutospacing="1" w:after="100" w:afterAutospacing="1"/>
    </w:pPr>
    <w:rPr>
      <w:color w:val="CCCCCC"/>
      <w:sz w:val="15"/>
      <w:szCs w:val="15"/>
    </w:rPr>
  </w:style>
  <w:style w:type="paragraph" w:customStyle="1" w:styleId="begunadvfav1">
    <w:name w:val="begun_adv_fav1"/>
    <w:basedOn w:val="a0"/>
    <w:rsid w:val="00B17D2C"/>
    <w:pPr>
      <w:spacing w:before="100" w:beforeAutospacing="1" w:after="100" w:afterAutospacing="1"/>
    </w:pPr>
  </w:style>
  <w:style w:type="paragraph" w:customStyle="1" w:styleId="begunadvfav2">
    <w:name w:val="begun_adv_fav2"/>
    <w:basedOn w:val="a0"/>
    <w:rsid w:val="00B17D2C"/>
    <w:pPr>
      <w:spacing w:before="100" w:beforeAutospacing="1" w:after="100" w:afterAutospacing="1"/>
    </w:pPr>
  </w:style>
  <w:style w:type="paragraph" w:customStyle="1" w:styleId="begunadvblock3">
    <w:name w:val="begun_adv_block3"/>
    <w:basedOn w:val="a0"/>
    <w:rsid w:val="00B17D2C"/>
    <w:pPr>
      <w:spacing w:before="100" w:beforeAutospacing="1" w:after="100" w:afterAutospacing="1"/>
    </w:pPr>
  </w:style>
  <w:style w:type="paragraph" w:customStyle="1" w:styleId="begunadvphone2">
    <w:name w:val="begun_adv_phone2"/>
    <w:basedOn w:val="a0"/>
    <w:rsid w:val="00B17D2C"/>
    <w:pPr>
      <w:spacing w:before="15" w:line="165" w:lineRule="atLeast"/>
      <w:ind w:right="45"/>
    </w:pPr>
    <w:rPr>
      <w:sz w:val="17"/>
      <w:szCs w:val="17"/>
    </w:rPr>
  </w:style>
  <w:style w:type="paragraph" w:customStyle="1" w:styleId="begunadvphonewrapper1">
    <w:name w:val="begun_adv_phone_wrapper1"/>
    <w:basedOn w:val="a0"/>
    <w:rsid w:val="00B17D2C"/>
    <w:pPr>
      <w:spacing w:before="100" w:beforeAutospacing="1" w:after="100" w:afterAutospacing="1"/>
    </w:pPr>
  </w:style>
  <w:style w:type="paragraph" w:customStyle="1" w:styleId="begunadvphonenoicon1">
    <w:name w:val="begun_adv_phone_no_icon1"/>
    <w:basedOn w:val="a0"/>
    <w:rsid w:val="00B17D2C"/>
    <w:pPr>
      <w:spacing w:before="100" w:beforeAutospacing="1" w:after="100" w:afterAutospacing="1"/>
    </w:pPr>
  </w:style>
  <w:style w:type="paragraph" w:customStyle="1" w:styleId="p01">
    <w:name w:val="p01"/>
    <w:basedOn w:val="a0"/>
    <w:rsid w:val="00B17D2C"/>
    <w:pPr>
      <w:shd w:val="clear" w:color="auto" w:fill="CCCCCC"/>
      <w:ind w:left="45" w:right="45"/>
    </w:pPr>
  </w:style>
  <w:style w:type="paragraph" w:customStyle="1" w:styleId="p11">
    <w:name w:val="p11"/>
    <w:basedOn w:val="a0"/>
    <w:rsid w:val="00B17D2C"/>
    <w:pPr>
      <w:shd w:val="clear" w:color="auto" w:fill="CCCCCC"/>
      <w:ind w:left="15" w:right="15"/>
    </w:pPr>
  </w:style>
  <w:style w:type="paragraph" w:customStyle="1" w:styleId="p31">
    <w:name w:val="p31"/>
    <w:basedOn w:val="a0"/>
    <w:rsid w:val="00B17D2C"/>
    <w:pPr>
      <w:shd w:val="clear" w:color="auto" w:fill="CCCCCC"/>
      <w:ind w:left="30" w:right="30"/>
    </w:pPr>
  </w:style>
  <w:style w:type="paragraph" w:customStyle="1" w:styleId="p51">
    <w:name w:val="p51"/>
    <w:basedOn w:val="a0"/>
    <w:rsid w:val="00B17D2C"/>
    <w:pPr>
      <w:shd w:val="clear" w:color="auto" w:fill="CCCCCC"/>
      <w:ind w:left="60" w:right="60"/>
    </w:pPr>
  </w:style>
  <w:style w:type="paragraph" w:customStyle="1" w:styleId="p81">
    <w:name w:val="p81"/>
    <w:basedOn w:val="a0"/>
    <w:rsid w:val="00B17D2C"/>
    <w:pPr>
      <w:shd w:val="clear" w:color="auto" w:fill="CCCCCC"/>
      <w:ind w:left="15" w:right="15"/>
    </w:pPr>
  </w:style>
  <w:style w:type="paragraph" w:customStyle="1" w:styleId="p71">
    <w:name w:val="p71"/>
    <w:basedOn w:val="a0"/>
    <w:rsid w:val="00B17D2C"/>
    <w:pPr>
      <w:ind w:left="15" w:right="15"/>
    </w:pPr>
  </w:style>
  <w:style w:type="paragraph" w:customStyle="1" w:styleId="p21">
    <w:name w:val="p21"/>
    <w:basedOn w:val="a0"/>
    <w:rsid w:val="00B17D2C"/>
    <w:pPr>
      <w:spacing w:before="100" w:beforeAutospacing="1" w:after="100" w:afterAutospacing="1"/>
    </w:pPr>
  </w:style>
  <w:style w:type="paragraph" w:customStyle="1" w:styleId="p61">
    <w:name w:val="p61"/>
    <w:basedOn w:val="a0"/>
    <w:rsid w:val="00B17D2C"/>
    <w:pPr>
      <w:ind w:left="30" w:right="30"/>
    </w:pPr>
  </w:style>
  <w:style w:type="paragraph" w:customStyle="1" w:styleId="p41">
    <w:name w:val="p41"/>
    <w:basedOn w:val="a0"/>
    <w:rsid w:val="00B17D2C"/>
    <w:pPr>
      <w:spacing w:before="100" w:beforeAutospacing="1" w:after="100" w:afterAutospacing="1"/>
    </w:pPr>
  </w:style>
  <w:style w:type="paragraph" w:customStyle="1" w:styleId="begunadvcontact1">
    <w:name w:val="begun_adv_contact1"/>
    <w:basedOn w:val="a0"/>
    <w:rsid w:val="00B17D2C"/>
    <w:pPr>
      <w:spacing w:before="100" w:beforeAutospacing="1" w:after="100" w:afterAutospacing="1"/>
    </w:pPr>
    <w:rPr>
      <w:color w:val="CCCCCC"/>
      <w:sz w:val="15"/>
      <w:szCs w:val="15"/>
    </w:rPr>
  </w:style>
  <w:style w:type="paragraph" w:customStyle="1" w:styleId="begunthumb1">
    <w:name w:val="begun_thumb1"/>
    <w:basedOn w:val="a0"/>
    <w:rsid w:val="00B17D2C"/>
    <w:pPr>
      <w:spacing w:before="90" w:after="75"/>
      <w:ind w:left="105"/>
    </w:pPr>
  </w:style>
  <w:style w:type="paragraph" w:customStyle="1" w:styleId="begunadvimage1">
    <w:name w:val="begun_adv_image1"/>
    <w:basedOn w:val="a0"/>
    <w:rsid w:val="00B17D2C"/>
    <w:pPr>
      <w:spacing w:before="100" w:beforeAutospacing="1" w:after="100" w:afterAutospacing="1"/>
      <w:ind w:right="150"/>
    </w:pPr>
  </w:style>
  <w:style w:type="paragraph" w:customStyle="1" w:styleId="begunadvblock4">
    <w:name w:val="begun_adv_block4"/>
    <w:basedOn w:val="a0"/>
    <w:rsid w:val="00B17D2C"/>
    <w:pPr>
      <w:spacing w:before="100" w:beforeAutospacing="1" w:after="100" w:afterAutospacing="1"/>
      <w:ind w:left="900"/>
    </w:pPr>
  </w:style>
  <w:style w:type="paragraph" w:customStyle="1" w:styleId="begunadvblock5">
    <w:name w:val="begun_adv_block5"/>
    <w:basedOn w:val="a0"/>
    <w:rsid w:val="00B17D2C"/>
    <w:pPr>
      <w:spacing w:before="100" w:beforeAutospacing="1" w:after="100" w:afterAutospacing="1"/>
      <w:ind w:left="900"/>
    </w:pPr>
  </w:style>
  <w:style w:type="paragraph" w:customStyle="1" w:styleId="begunadvblock6">
    <w:name w:val="begun_adv_block6"/>
    <w:basedOn w:val="a0"/>
    <w:rsid w:val="00B17D2C"/>
    <w:pPr>
      <w:spacing w:before="100" w:beforeAutospacing="1" w:after="100" w:afterAutospacing="1"/>
      <w:ind w:left="1110"/>
    </w:pPr>
  </w:style>
  <w:style w:type="paragraph" w:customStyle="1" w:styleId="begunadvblock7">
    <w:name w:val="begun_adv_block7"/>
    <w:basedOn w:val="a0"/>
    <w:rsid w:val="00B17D2C"/>
    <w:pPr>
      <w:spacing w:before="100" w:beforeAutospacing="1" w:after="100" w:afterAutospacing="1"/>
      <w:ind w:left="1200"/>
    </w:pPr>
  </w:style>
  <w:style w:type="paragraph" w:customStyle="1" w:styleId="begunadvtitle3">
    <w:name w:val="begun_adv_title3"/>
    <w:basedOn w:val="a0"/>
    <w:rsid w:val="00B17D2C"/>
    <w:pPr>
      <w:spacing w:before="100" w:beforeAutospacing="1" w:after="100" w:afterAutospacing="1"/>
    </w:pPr>
    <w:rPr>
      <w:b/>
      <w:bCs/>
    </w:rPr>
  </w:style>
  <w:style w:type="paragraph" w:customStyle="1" w:styleId="section1">
    <w:name w:val="section1"/>
    <w:basedOn w:val="a0"/>
    <w:rsid w:val="00B17D2C"/>
    <w:pPr>
      <w:spacing w:before="100" w:beforeAutospacing="1" w:after="100" w:afterAutospacing="1"/>
    </w:pPr>
  </w:style>
  <w:style w:type="paragraph" w:customStyle="1" w:styleId="begunadvcell5">
    <w:name w:val="begun_adv_cell5"/>
    <w:basedOn w:val="a0"/>
    <w:rsid w:val="00B17D2C"/>
    <w:pPr>
      <w:spacing w:before="100" w:beforeAutospacing="1" w:after="100" w:afterAutospacing="1"/>
      <w:textAlignment w:val="top"/>
    </w:pPr>
  </w:style>
  <w:style w:type="paragraph" w:customStyle="1" w:styleId="begunadvblock8">
    <w:name w:val="begun_adv_block8"/>
    <w:basedOn w:val="a0"/>
    <w:rsid w:val="00B17D2C"/>
    <w:pPr>
      <w:spacing w:before="75"/>
    </w:pPr>
  </w:style>
  <w:style w:type="paragraph" w:customStyle="1" w:styleId="begunadvphone3">
    <w:name w:val="begun_adv_phone3"/>
    <w:basedOn w:val="a0"/>
    <w:rsid w:val="00B17D2C"/>
    <w:pPr>
      <w:spacing w:before="45" w:line="165" w:lineRule="atLeast"/>
      <w:ind w:right="45"/>
    </w:pPr>
    <w:rPr>
      <w:sz w:val="17"/>
      <w:szCs w:val="17"/>
    </w:rPr>
  </w:style>
  <w:style w:type="paragraph" w:customStyle="1" w:styleId="begunwarnmessage1">
    <w:name w:val="begun_warn_message1"/>
    <w:basedOn w:val="a0"/>
    <w:rsid w:val="00B17D2C"/>
    <w:pPr>
      <w:shd w:val="clear" w:color="auto" w:fill="F0F0F0"/>
      <w:spacing w:before="100" w:beforeAutospacing="1" w:after="100" w:afterAutospacing="1" w:line="150" w:lineRule="atLeast"/>
    </w:pPr>
    <w:rPr>
      <w:caps/>
      <w:color w:val="333333"/>
      <w:sz w:val="14"/>
      <w:szCs w:val="14"/>
    </w:rPr>
  </w:style>
  <w:style w:type="character" w:customStyle="1" w:styleId="begunwarnasterisk1">
    <w:name w:val="begun_warn_asterisk1"/>
    <w:basedOn w:val="a1"/>
    <w:rsid w:val="00B17D2C"/>
    <w:rPr>
      <w:color w:val="FF0000"/>
    </w:rPr>
  </w:style>
  <w:style w:type="character" w:customStyle="1" w:styleId="begunwarnasterisk2">
    <w:name w:val="begun_warn_asterisk2"/>
    <w:basedOn w:val="a1"/>
    <w:rsid w:val="00B17D2C"/>
    <w:rPr>
      <w:b/>
      <w:bCs/>
      <w:color w:val="FF0000"/>
    </w:rPr>
  </w:style>
  <w:style w:type="paragraph" w:customStyle="1" w:styleId="begunwarnmessage2">
    <w:name w:val="begun_warn_message2"/>
    <w:basedOn w:val="a0"/>
    <w:rsid w:val="00B17D2C"/>
    <w:pPr>
      <w:spacing w:before="100" w:beforeAutospacing="1" w:after="100" w:afterAutospacing="1"/>
    </w:pPr>
  </w:style>
  <w:style w:type="character" w:customStyle="1" w:styleId="begunwarnasterisk3">
    <w:name w:val="begun_warn_asterisk3"/>
    <w:basedOn w:val="a1"/>
    <w:rsid w:val="00B17D2C"/>
  </w:style>
  <w:style w:type="paragraph" w:customStyle="1" w:styleId="begunhover1">
    <w:name w:val="begun_hover1"/>
    <w:basedOn w:val="a0"/>
    <w:rsid w:val="00B17D2C"/>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section2">
    <w:name w:val="section2"/>
    <w:basedOn w:val="a0"/>
    <w:rsid w:val="00B17D2C"/>
    <w:pPr>
      <w:spacing w:before="100" w:beforeAutospacing="1" w:after="100" w:afterAutospacing="1"/>
    </w:pPr>
  </w:style>
  <w:style w:type="paragraph" w:customStyle="1" w:styleId="beguncollapsed1">
    <w:name w:val="begun_collapsed1"/>
    <w:basedOn w:val="a0"/>
    <w:rsid w:val="00B17D2C"/>
    <w:pPr>
      <w:spacing w:before="100" w:beforeAutospacing="1" w:after="100" w:afterAutospacing="1"/>
    </w:pPr>
  </w:style>
  <w:style w:type="paragraph" w:customStyle="1" w:styleId="begunadvtitle4">
    <w:name w:val="begun_adv_title4"/>
    <w:basedOn w:val="a0"/>
    <w:rsid w:val="00B17D2C"/>
    <w:pPr>
      <w:spacing w:before="100" w:beforeAutospacing="1" w:after="450"/>
    </w:pPr>
    <w:rPr>
      <w:b/>
      <w:bCs/>
    </w:rPr>
  </w:style>
  <w:style w:type="character" w:customStyle="1" w:styleId="begunadvphone4">
    <w:name w:val="begun_adv_phone4"/>
    <w:basedOn w:val="a1"/>
    <w:rsid w:val="00B17D2C"/>
    <w:rPr>
      <w:color w:val="CCCCCC"/>
      <w:sz w:val="15"/>
      <w:szCs w:val="15"/>
    </w:rPr>
  </w:style>
  <w:style w:type="paragraph" w:customStyle="1" w:styleId="begun-h-pointer-top1">
    <w:name w:val="begun-h-pointer-top1"/>
    <w:basedOn w:val="a0"/>
    <w:rsid w:val="00B17D2C"/>
    <w:pPr>
      <w:spacing w:before="100" w:beforeAutospacing="1" w:after="100" w:afterAutospacing="1"/>
    </w:pPr>
    <w:rPr>
      <w:vanish/>
    </w:rPr>
  </w:style>
  <w:style w:type="paragraph" w:customStyle="1" w:styleId="begun-h-pointer-top2">
    <w:name w:val="begun-h-pointer-top2"/>
    <w:basedOn w:val="a0"/>
    <w:rsid w:val="00B17D2C"/>
    <w:pPr>
      <w:spacing w:before="100" w:beforeAutospacing="1" w:after="100" w:afterAutospacing="1"/>
    </w:pPr>
    <w:rPr>
      <w:vanish/>
    </w:rPr>
  </w:style>
  <w:style w:type="paragraph" w:customStyle="1" w:styleId="begun-h-pointer-bottom1">
    <w:name w:val="begun-h-pointer-bottom1"/>
    <w:basedOn w:val="a0"/>
    <w:rsid w:val="00B17D2C"/>
    <w:pPr>
      <w:spacing w:before="100" w:beforeAutospacing="1" w:after="100" w:afterAutospacing="1"/>
    </w:pPr>
    <w:rPr>
      <w:vanish/>
    </w:rPr>
  </w:style>
  <w:style w:type="paragraph" w:customStyle="1" w:styleId="begun-h-pointer-bottom2">
    <w:name w:val="begun-h-pointer-bottom2"/>
    <w:basedOn w:val="a0"/>
    <w:rsid w:val="00B17D2C"/>
    <w:pPr>
      <w:spacing w:before="100" w:beforeAutospacing="1" w:after="100" w:afterAutospacing="1"/>
    </w:pPr>
    <w:rPr>
      <w:vanish/>
    </w:rPr>
  </w:style>
  <w:style w:type="paragraph" w:customStyle="1" w:styleId="begun-h-shadow1">
    <w:name w:val="begun-h-shadow1"/>
    <w:basedOn w:val="a0"/>
    <w:rsid w:val="00B17D2C"/>
    <w:pPr>
      <w:spacing w:before="100" w:beforeAutospacing="1" w:after="100" w:afterAutospacing="1"/>
    </w:pPr>
  </w:style>
  <w:style w:type="paragraph" w:customStyle="1" w:styleId="begunadvfav3">
    <w:name w:val="begun_adv_fav3"/>
    <w:basedOn w:val="a0"/>
    <w:rsid w:val="00B17D2C"/>
    <w:pPr>
      <w:spacing w:before="100" w:beforeAutospacing="1" w:after="100" w:afterAutospacing="1"/>
    </w:pPr>
  </w:style>
  <w:style w:type="paragraph" w:customStyle="1" w:styleId="begun-h-title1">
    <w:name w:val="begun-h-title1"/>
    <w:basedOn w:val="a0"/>
    <w:rsid w:val="00B17D2C"/>
    <w:pPr>
      <w:spacing w:before="100" w:beforeAutospacing="1" w:after="100" w:afterAutospacing="1"/>
      <w:ind w:left="1125"/>
    </w:pPr>
  </w:style>
  <w:style w:type="paragraph" w:customStyle="1" w:styleId="begun-h-text1">
    <w:name w:val="begun-h-text1"/>
    <w:basedOn w:val="a0"/>
    <w:rsid w:val="00B17D2C"/>
    <w:pPr>
      <w:spacing w:before="100" w:beforeAutospacing="1" w:after="45"/>
      <w:ind w:left="1125"/>
    </w:pPr>
  </w:style>
  <w:style w:type="paragraph" w:customStyle="1" w:styleId="begun-h-url1">
    <w:name w:val="begun-h-url1"/>
    <w:basedOn w:val="a0"/>
    <w:rsid w:val="00B17D2C"/>
    <w:pPr>
      <w:spacing w:before="100" w:beforeAutospacing="1" w:after="100" w:afterAutospacing="1"/>
      <w:ind w:left="1125"/>
    </w:pPr>
  </w:style>
  <w:style w:type="paragraph" w:customStyle="1" w:styleId="begun-h-title2">
    <w:name w:val="begun-h-title2"/>
    <w:basedOn w:val="a0"/>
    <w:rsid w:val="00B17D2C"/>
    <w:pPr>
      <w:spacing w:before="100" w:beforeAutospacing="1" w:after="100" w:afterAutospacing="1"/>
      <w:ind w:left="1050"/>
    </w:pPr>
  </w:style>
  <w:style w:type="paragraph" w:customStyle="1" w:styleId="begun-h-text2">
    <w:name w:val="begun-h-text2"/>
    <w:basedOn w:val="a0"/>
    <w:rsid w:val="00B17D2C"/>
    <w:pPr>
      <w:spacing w:before="100" w:beforeAutospacing="1" w:after="45"/>
      <w:ind w:left="1050"/>
    </w:pPr>
  </w:style>
  <w:style w:type="paragraph" w:customStyle="1" w:styleId="begun-h-url2">
    <w:name w:val="begun-h-url2"/>
    <w:basedOn w:val="a0"/>
    <w:rsid w:val="00B17D2C"/>
    <w:pPr>
      <w:spacing w:before="100" w:beforeAutospacing="1" w:after="100" w:afterAutospacing="1"/>
      <w:ind w:left="1050"/>
    </w:pPr>
  </w:style>
  <w:style w:type="paragraph" w:customStyle="1" w:styleId="begun-h-title3">
    <w:name w:val="begun-h-title3"/>
    <w:basedOn w:val="a0"/>
    <w:rsid w:val="00B17D2C"/>
    <w:pPr>
      <w:spacing w:before="100" w:beforeAutospacing="1" w:after="100" w:afterAutospacing="1"/>
      <w:ind w:left="900"/>
    </w:pPr>
  </w:style>
  <w:style w:type="paragraph" w:customStyle="1" w:styleId="begun-h-text3">
    <w:name w:val="begun-h-text3"/>
    <w:basedOn w:val="a0"/>
    <w:rsid w:val="00B17D2C"/>
    <w:pPr>
      <w:spacing w:before="100" w:beforeAutospacing="1" w:after="45"/>
      <w:ind w:left="900"/>
    </w:pPr>
  </w:style>
  <w:style w:type="paragraph" w:customStyle="1" w:styleId="begun-h-url3">
    <w:name w:val="begun-h-url3"/>
    <w:basedOn w:val="a0"/>
    <w:rsid w:val="00B17D2C"/>
    <w:pPr>
      <w:spacing w:before="100" w:beforeAutospacing="1" w:after="100" w:afterAutospacing="1"/>
      <w:ind w:left="900"/>
    </w:pPr>
  </w:style>
  <w:style w:type="paragraph" w:customStyle="1" w:styleId="begunadvimage2">
    <w:name w:val="begun_adv_image2"/>
    <w:basedOn w:val="a0"/>
    <w:rsid w:val="00B17D2C"/>
    <w:pPr>
      <w:spacing w:before="100" w:beforeAutospacing="1" w:after="100" w:afterAutospacing="1"/>
    </w:pPr>
  </w:style>
  <w:style w:type="paragraph" w:customStyle="1" w:styleId="begun-h-rounded-box1">
    <w:name w:val="begun-h-rounded-box1"/>
    <w:basedOn w:val="a0"/>
    <w:rsid w:val="00B17D2C"/>
    <w:pPr>
      <w:spacing w:before="100" w:beforeAutospacing="1" w:after="100" w:afterAutospacing="1"/>
    </w:pPr>
  </w:style>
  <w:style w:type="paragraph" w:customStyle="1" w:styleId="begun-h-inner-box1">
    <w:name w:val="begun-h-inner-box1"/>
    <w:basedOn w:val="a0"/>
    <w:rsid w:val="00B17D2C"/>
    <w:pPr>
      <w:shd w:val="clear" w:color="auto" w:fill="FFFFFF"/>
      <w:spacing w:before="100" w:beforeAutospacing="1" w:after="100" w:afterAutospacing="1"/>
    </w:pPr>
  </w:style>
  <w:style w:type="paragraph" w:customStyle="1" w:styleId="begun-h-r51">
    <w:name w:val="begun-h-r51"/>
    <w:basedOn w:val="a0"/>
    <w:rsid w:val="00B17D2C"/>
    <w:pPr>
      <w:shd w:val="clear" w:color="auto" w:fill="CCCCCC"/>
      <w:ind w:left="75" w:right="75"/>
    </w:pPr>
    <w:rPr>
      <w:sz w:val="2"/>
      <w:szCs w:val="2"/>
    </w:rPr>
  </w:style>
  <w:style w:type="paragraph" w:customStyle="1" w:styleId="begun-h-r31">
    <w:name w:val="begun-h-r31"/>
    <w:basedOn w:val="a0"/>
    <w:rsid w:val="00B17D2C"/>
    <w:pPr>
      <w:pBdr>
        <w:left w:val="single" w:sz="12" w:space="0" w:color="CCCCCC"/>
        <w:right w:val="single" w:sz="12" w:space="0" w:color="CCCCCC"/>
      </w:pBdr>
      <w:ind w:left="45" w:right="45"/>
    </w:pPr>
    <w:rPr>
      <w:sz w:val="2"/>
      <w:szCs w:val="2"/>
    </w:rPr>
  </w:style>
  <w:style w:type="paragraph" w:customStyle="1" w:styleId="begun-h-r21">
    <w:name w:val="begun-h-r21"/>
    <w:basedOn w:val="a0"/>
    <w:rsid w:val="00B17D2C"/>
    <w:pPr>
      <w:pBdr>
        <w:left w:val="single" w:sz="6" w:space="0" w:color="CCCCCC"/>
        <w:right w:val="single" w:sz="6" w:space="0" w:color="CCCCCC"/>
      </w:pBdr>
      <w:ind w:left="30" w:right="30"/>
    </w:pPr>
    <w:rPr>
      <w:sz w:val="2"/>
      <w:szCs w:val="2"/>
    </w:rPr>
  </w:style>
  <w:style w:type="paragraph" w:customStyle="1" w:styleId="begun-h-r11">
    <w:name w:val="begun-h-r11"/>
    <w:basedOn w:val="a0"/>
    <w:rsid w:val="00B17D2C"/>
    <w:pPr>
      <w:pBdr>
        <w:left w:val="single" w:sz="6" w:space="0" w:color="CCCCCC"/>
        <w:right w:val="single" w:sz="6" w:space="0" w:color="CCCCCC"/>
      </w:pBdr>
      <w:ind w:left="15" w:right="15"/>
    </w:pPr>
    <w:rPr>
      <w:sz w:val="2"/>
      <w:szCs w:val="2"/>
    </w:rPr>
  </w:style>
  <w:style w:type="paragraph" w:customStyle="1" w:styleId="begun-h-inner-box2">
    <w:name w:val="begun-h-inner-box2"/>
    <w:basedOn w:val="a0"/>
    <w:rsid w:val="00B17D2C"/>
    <w:pPr>
      <w:pBdr>
        <w:left w:val="single" w:sz="6" w:space="0" w:color="CCCCCC"/>
        <w:right w:val="single" w:sz="6" w:space="0" w:color="CCCCCC"/>
      </w:pBdr>
      <w:shd w:val="clear" w:color="auto" w:fill="FFFFFF"/>
      <w:spacing w:before="100" w:beforeAutospacing="1" w:after="100" w:afterAutospacing="1"/>
    </w:pPr>
  </w:style>
  <w:style w:type="paragraph" w:customStyle="1" w:styleId="begun-h-pointer1">
    <w:name w:val="begun-h-pointer1"/>
    <w:basedOn w:val="a0"/>
    <w:rsid w:val="00B17D2C"/>
    <w:pPr>
      <w:pBdr>
        <w:bottom w:val="single" w:sz="48" w:space="0" w:color="FFFFFF"/>
      </w:pBdr>
      <w:spacing w:before="100" w:beforeAutospacing="1" w:after="100" w:afterAutospacing="1"/>
    </w:pPr>
  </w:style>
  <w:style w:type="paragraph" w:customStyle="1" w:styleId="begun-h-pointer2">
    <w:name w:val="begun-h-pointer2"/>
    <w:basedOn w:val="a0"/>
    <w:rsid w:val="00B17D2C"/>
    <w:pPr>
      <w:pBdr>
        <w:top w:val="single" w:sz="48" w:space="0" w:color="FFFFFF"/>
      </w:pBdr>
      <w:spacing w:before="100" w:beforeAutospacing="1" w:after="100" w:afterAutospacing="1"/>
    </w:pPr>
  </w:style>
  <w:style w:type="paragraph" w:customStyle="1" w:styleId="begun-h-pointer3">
    <w:name w:val="begun-h-pointer3"/>
    <w:basedOn w:val="a0"/>
    <w:rsid w:val="00B17D2C"/>
    <w:pPr>
      <w:pBdr>
        <w:bottom w:val="single" w:sz="48" w:space="0" w:color="FFFFFF"/>
      </w:pBdr>
      <w:spacing w:before="100" w:beforeAutospacing="1" w:after="100" w:afterAutospacing="1"/>
    </w:pPr>
  </w:style>
  <w:style w:type="paragraph" w:customStyle="1" w:styleId="begun-h-pointer4">
    <w:name w:val="begun-h-pointer4"/>
    <w:basedOn w:val="a0"/>
    <w:rsid w:val="00B17D2C"/>
    <w:pPr>
      <w:pBdr>
        <w:top w:val="single" w:sz="48" w:space="0" w:color="FFFFFF"/>
      </w:pBdr>
      <w:spacing w:before="100" w:beforeAutospacing="1" w:after="100" w:afterAutospacing="1"/>
    </w:pPr>
  </w:style>
  <w:style w:type="paragraph" w:customStyle="1" w:styleId="begun-h-pointer5">
    <w:name w:val="begun-h-pointer5"/>
    <w:basedOn w:val="a0"/>
    <w:rsid w:val="00B17D2C"/>
    <w:pPr>
      <w:spacing w:before="100" w:beforeAutospacing="1" w:after="100" w:afterAutospacing="1"/>
    </w:pPr>
  </w:style>
  <w:style w:type="paragraph" w:customStyle="1" w:styleId="begun-h-pointer-over1">
    <w:name w:val="begun-h-pointer-over1"/>
    <w:basedOn w:val="a0"/>
    <w:rsid w:val="00B17D2C"/>
    <w:pPr>
      <w:spacing w:before="100" w:beforeAutospacing="1" w:after="100" w:afterAutospacing="1"/>
    </w:pPr>
  </w:style>
  <w:style w:type="paragraph" w:customStyle="1" w:styleId="begun-h-pointer6">
    <w:name w:val="begun-h-pointer6"/>
    <w:basedOn w:val="a0"/>
    <w:rsid w:val="00B17D2C"/>
    <w:pPr>
      <w:spacing w:before="100" w:beforeAutospacing="1" w:after="100" w:afterAutospacing="1"/>
    </w:pPr>
  </w:style>
  <w:style w:type="paragraph" w:customStyle="1" w:styleId="begun-h-pointer-over2">
    <w:name w:val="begun-h-pointer-over2"/>
    <w:basedOn w:val="a0"/>
    <w:rsid w:val="00B17D2C"/>
    <w:pPr>
      <w:spacing w:before="100" w:beforeAutospacing="1" w:after="100" w:afterAutospacing="1"/>
    </w:pPr>
  </w:style>
  <w:style w:type="paragraph" w:customStyle="1" w:styleId="begun-h-pointer7">
    <w:name w:val="begun-h-pointer7"/>
    <w:basedOn w:val="a0"/>
    <w:rsid w:val="00B17D2C"/>
    <w:pPr>
      <w:spacing w:before="100" w:beforeAutospacing="1" w:after="100" w:afterAutospacing="1"/>
    </w:pPr>
  </w:style>
  <w:style w:type="paragraph" w:customStyle="1" w:styleId="begun-h-pointer-over3">
    <w:name w:val="begun-h-pointer-over3"/>
    <w:basedOn w:val="a0"/>
    <w:rsid w:val="00B17D2C"/>
    <w:pPr>
      <w:spacing w:before="100" w:beforeAutospacing="1" w:after="100" w:afterAutospacing="1"/>
    </w:pPr>
  </w:style>
  <w:style w:type="paragraph" w:customStyle="1" w:styleId="begun-h-pointer8">
    <w:name w:val="begun-h-pointer8"/>
    <w:basedOn w:val="a0"/>
    <w:rsid w:val="00B17D2C"/>
    <w:pPr>
      <w:spacing w:before="100" w:beforeAutospacing="1" w:after="100" w:afterAutospacing="1"/>
    </w:pPr>
  </w:style>
  <w:style w:type="paragraph" w:customStyle="1" w:styleId="begun-h-pointer-over4">
    <w:name w:val="begun-h-pointer-over4"/>
    <w:basedOn w:val="a0"/>
    <w:rsid w:val="00B17D2C"/>
    <w:pPr>
      <w:spacing w:before="100" w:beforeAutospacing="1" w:after="100" w:afterAutospacing="1"/>
    </w:pPr>
  </w:style>
  <w:style w:type="paragraph" w:customStyle="1" w:styleId="begun-h-stc1">
    <w:name w:val="begun-h-stc1"/>
    <w:basedOn w:val="a0"/>
    <w:rsid w:val="00B17D2C"/>
    <w:pPr>
      <w:spacing w:before="100" w:beforeAutospacing="1" w:after="100" w:afterAutospacing="1"/>
    </w:pPr>
  </w:style>
  <w:style w:type="paragraph" w:customStyle="1" w:styleId="begun-h-sbc1">
    <w:name w:val="begun-h-sbc1"/>
    <w:basedOn w:val="a0"/>
    <w:rsid w:val="00B17D2C"/>
    <w:pPr>
      <w:spacing w:before="100" w:beforeAutospacing="1" w:after="100" w:afterAutospacing="1"/>
    </w:pPr>
  </w:style>
  <w:style w:type="paragraph" w:customStyle="1" w:styleId="begun-h-stl1">
    <w:name w:val="begun-h-stl1"/>
    <w:basedOn w:val="a0"/>
    <w:rsid w:val="00B17D2C"/>
    <w:pPr>
      <w:spacing w:before="100" w:beforeAutospacing="1" w:after="100" w:afterAutospacing="1"/>
    </w:pPr>
  </w:style>
  <w:style w:type="paragraph" w:customStyle="1" w:styleId="begun-h-str1">
    <w:name w:val="begun-h-str1"/>
    <w:basedOn w:val="a0"/>
    <w:rsid w:val="00B17D2C"/>
    <w:pPr>
      <w:spacing w:before="100" w:beforeAutospacing="1" w:after="100" w:afterAutospacing="1"/>
    </w:pPr>
  </w:style>
  <w:style w:type="paragraph" w:customStyle="1" w:styleId="begun-h-sbl1">
    <w:name w:val="begun-h-sbl1"/>
    <w:basedOn w:val="a0"/>
    <w:rsid w:val="00B17D2C"/>
    <w:pPr>
      <w:spacing w:before="100" w:beforeAutospacing="1" w:after="100" w:afterAutospacing="1"/>
    </w:pPr>
  </w:style>
  <w:style w:type="paragraph" w:customStyle="1" w:styleId="begun-h-sbr1">
    <w:name w:val="begun-h-sbr1"/>
    <w:basedOn w:val="a0"/>
    <w:rsid w:val="00B17D2C"/>
    <w:pPr>
      <w:spacing w:before="100" w:beforeAutospacing="1" w:after="100" w:afterAutospacing="1"/>
    </w:pPr>
  </w:style>
  <w:style w:type="paragraph" w:customStyle="1" w:styleId="begun-h-sc1">
    <w:name w:val="begun-h-sc1"/>
    <w:basedOn w:val="a0"/>
    <w:rsid w:val="00B17D2C"/>
    <w:pPr>
      <w:spacing w:before="100" w:beforeAutospacing="1" w:after="100" w:afterAutospacing="1"/>
    </w:pPr>
  </w:style>
  <w:style w:type="paragraph" w:customStyle="1" w:styleId="begun-h-sml1">
    <w:name w:val="begun-h-sml1"/>
    <w:basedOn w:val="a0"/>
    <w:rsid w:val="00B17D2C"/>
    <w:pPr>
      <w:spacing w:before="100" w:beforeAutospacing="1" w:after="100" w:afterAutospacing="1"/>
    </w:pPr>
  </w:style>
  <w:style w:type="paragraph" w:customStyle="1" w:styleId="begun-h-smr1">
    <w:name w:val="begun-h-smr1"/>
    <w:basedOn w:val="a0"/>
    <w:rsid w:val="00B17D2C"/>
    <w:pPr>
      <w:spacing w:before="100" w:beforeAutospacing="1" w:after="100" w:afterAutospacing="1"/>
    </w:pPr>
  </w:style>
  <w:style w:type="paragraph" w:customStyle="1" w:styleId="begun-h-smc1">
    <w:name w:val="begun-h-smc1"/>
    <w:basedOn w:val="a0"/>
    <w:rsid w:val="00B17D2C"/>
    <w:pPr>
      <w:spacing w:before="100" w:beforeAutospacing="1" w:after="100" w:afterAutospacing="1"/>
    </w:pPr>
  </w:style>
  <w:style w:type="paragraph" w:customStyle="1" w:styleId="begun-h-st1">
    <w:name w:val="begun-h-st1"/>
    <w:basedOn w:val="a0"/>
    <w:rsid w:val="00B17D2C"/>
    <w:pPr>
      <w:spacing w:before="100" w:beforeAutospacing="1" w:after="100" w:afterAutospacing="1"/>
    </w:pPr>
  </w:style>
  <w:style w:type="paragraph" w:customStyle="1" w:styleId="begun-h-sb1">
    <w:name w:val="begun-h-sb1"/>
    <w:basedOn w:val="a0"/>
    <w:rsid w:val="00B17D2C"/>
    <w:pPr>
      <w:spacing w:before="100" w:beforeAutospacing="1" w:after="100" w:afterAutospacing="1"/>
    </w:pPr>
  </w:style>
  <w:style w:type="paragraph" w:customStyle="1" w:styleId="begun-h-sbr2">
    <w:name w:val="begun-h-sbr2"/>
    <w:basedOn w:val="a0"/>
    <w:rsid w:val="00B17D2C"/>
    <w:pPr>
      <w:spacing w:before="100" w:beforeAutospacing="1" w:after="100" w:afterAutospacing="1"/>
    </w:pPr>
  </w:style>
  <w:style w:type="paragraph" w:customStyle="1" w:styleId="begun-h-str2">
    <w:name w:val="begun-h-str2"/>
    <w:basedOn w:val="a0"/>
    <w:rsid w:val="00B17D2C"/>
    <w:pPr>
      <w:spacing w:before="100" w:beforeAutospacing="1" w:after="100" w:afterAutospacing="1"/>
    </w:pPr>
  </w:style>
  <w:style w:type="paragraph" w:customStyle="1" w:styleId="begun-h-st2">
    <w:name w:val="begun-h-st2"/>
    <w:basedOn w:val="a0"/>
    <w:rsid w:val="00B17D2C"/>
    <w:pPr>
      <w:spacing w:before="100" w:beforeAutospacing="1" w:after="100" w:afterAutospacing="1"/>
    </w:pPr>
  </w:style>
  <w:style w:type="paragraph" w:customStyle="1" w:styleId="begun-h-stl2">
    <w:name w:val="begun-h-stl2"/>
    <w:basedOn w:val="a0"/>
    <w:rsid w:val="00B17D2C"/>
    <w:pPr>
      <w:spacing w:before="100" w:beforeAutospacing="1" w:after="100" w:afterAutospacing="1"/>
    </w:pPr>
  </w:style>
  <w:style w:type="paragraph" w:customStyle="1" w:styleId="begun-h-stc2">
    <w:name w:val="begun-h-stc2"/>
    <w:basedOn w:val="a0"/>
    <w:rsid w:val="00B17D2C"/>
    <w:pPr>
      <w:spacing w:before="405" w:after="100" w:afterAutospacing="1"/>
    </w:pPr>
  </w:style>
  <w:style w:type="paragraph" w:customStyle="1" w:styleId="begun-h-str3">
    <w:name w:val="begun-h-str3"/>
    <w:basedOn w:val="a0"/>
    <w:rsid w:val="00B17D2C"/>
    <w:pPr>
      <w:spacing w:before="405" w:after="100" w:afterAutospacing="1"/>
    </w:pPr>
  </w:style>
  <w:style w:type="paragraph" w:customStyle="1" w:styleId="begun-h-sb2">
    <w:name w:val="begun-h-sb2"/>
    <w:basedOn w:val="a0"/>
    <w:rsid w:val="00B17D2C"/>
    <w:pPr>
      <w:spacing w:before="100" w:beforeAutospacing="1" w:after="100" w:afterAutospacing="1"/>
    </w:pPr>
  </w:style>
  <w:style w:type="paragraph" w:customStyle="1" w:styleId="begun-h-sbl2">
    <w:name w:val="begun-h-sbl2"/>
    <w:basedOn w:val="a0"/>
    <w:rsid w:val="00B17D2C"/>
    <w:pPr>
      <w:spacing w:before="100" w:beforeAutospacing="1" w:after="100" w:afterAutospacing="1"/>
    </w:pPr>
  </w:style>
  <w:style w:type="paragraph" w:customStyle="1" w:styleId="begun-h-sbc2">
    <w:name w:val="begun-h-sbc2"/>
    <w:basedOn w:val="a0"/>
    <w:rsid w:val="00B17D2C"/>
    <w:pPr>
      <w:spacing w:before="100" w:beforeAutospacing="1" w:after="360"/>
    </w:pPr>
  </w:style>
  <w:style w:type="paragraph" w:customStyle="1" w:styleId="begun-h-str4">
    <w:name w:val="begun-h-str4"/>
    <w:basedOn w:val="a0"/>
    <w:rsid w:val="00B17D2C"/>
    <w:pPr>
      <w:spacing w:before="100" w:beforeAutospacing="1" w:after="360"/>
    </w:pPr>
  </w:style>
  <w:style w:type="paragraph" w:customStyle="1" w:styleId="begun-h-st3">
    <w:name w:val="begun-h-st3"/>
    <w:basedOn w:val="a0"/>
    <w:rsid w:val="00B17D2C"/>
    <w:pPr>
      <w:spacing w:before="100" w:beforeAutospacing="1" w:after="100" w:afterAutospacing="1"/>
    </w:pPr>
  </w:style>
  <w:style w:type="paragraph" w:customStyle="1" w:styleId="begun-h-stc3">
    <w:name w:val="begun-h-stc3"/>
    <w:basedOn w:val="a0"/>
    <w:rsid w:val="00B17D2C"/>
    <w:pPr>
      <w:spacing w:before="405" w:after="100" w:afterAutospacing="1"/>
    </w:pPr>
  </w:style>
  <w:style w:type="paragraph" w:customStyle="1" w:styleId="begun-h-stl3">
    <w:name w:val="begun-h-stl3"/>
    <w:basedOn w:val="a0"/>
    <w:rsid w:val="00B17D2C"/>
    <w:pPr>
      <w:spacing w:before="405" w:after="100" w:afterAutospacing="1"/>
    </w:pPr>
  </w:style>
  <w:style w:type="paragraph" w:customStyle="1" w:styleId="begun-h-sb3">
    <w:name w:val="begun-h-sb3"/>
    <w:basedOn w:val="a0"/>
    <w:rsid w:val="00B17D2C"/>
    <w:pPr>
      <w:spacing w:before="100" w:beforeAutospacing="1" w:after="100" w:afterAutospacing="1"/>
    </w:pPr>
  </w:style>
  <w:style w:type="paragraph" w:customStyle="1" w:styleId="begun-h-sbc3">
    <w:name w:val="begun-h-sbc3"/>
    <w:basedOn w:val="a0"/>
    <w:rsid w:val="00B17D2C"/>
    <w:pPr>
      <w:spacing w:before="100" w:beforeAutospacing="1" w:after="360"/>
    </w:pPr>
  </w:style>
  <w:style w:type="paragraph" w:customStyle="1" w:styleId="begun-h-sbl3">
    <w:name w:val="begun-h-sbl3"/>
    <w:basedOn w:val="a0"/>
    <w:rsid w:val="00B17D2C"/>
    <w:pPr>
      <w:spacing w:before="100" w:beforeAutospacing="1" w:after="360"/>
    </w:pPr>
  </w:style>
  <w:style w:type="paragraph" w:customStyle="1" w:styleId="p02">
    <w:name w:val="p02"/>
    <w:basedOn w:val="a0"/>
    <w:rsid w:val="00B17D2C"/>
    <w:pPr>
      <w:shd w:val="clear" w:color="auto" w:fill="CCCCCC"/>
      <w:ind w:left="45" w:right="45"/>
    </w:pPr>
  </w:style>
  <w:style w:type="paragraph" w:customStyle="1" w:styleId="p12">
    <w:name w:val="p12"/>
    <w:basedOn w:val="a0"/>
    <w:rsid w:val="00B17D2C"/>
    <w:pPr>
      <w:shd w:val="clear" w:color="auto" w:fill="CCCCCC"/>
      <w:ind w:left="15" w:right="15"/>
    </w:pPr>
  </w:style>
  <w:style w:type="paragraph" w:customStyle="1" w:styleId="p32">
    <w:name w:val="p32"/>
    <w:basedOn w:val="a0"/>
    <w:rsid w:val="00B17D2C"/>
    <w:pPr>
      <w:shd w:val="clear" w:color="auto" w:fill="CCCCCC"/>
      <w:ind w:left="30" w:right="30"/>
    </w:pPr>
  </w:style>
  <w:style w:type="paragraph" w:customStyle="1" w:styleId="p52">
    <w:name w:val="p52"/>
    <w:basedOn w:val="a0"/>
    <w:rsid w:val="00B17D2C"/>
    <w:pPr>
      <w:shd w:val="clear" w:color="auto" w:fill="CCCCCC"/>
      <w:ind w:left="60" w:right="60"/>
    </w:pPr>
  </w:style>
  <w:style w:type="paragraph" w:customStyle="1" w:styleId="p82">
    <w:name w:val="p82"/>
    <w:basedOn w:val="a0"/>
    <w:rsid w:val="00B17D2C"/>
    <w:pPr>
      <w:shd w:val="clear" w:color="auto" w:fill="CCCCCC"/>
      <w:ind w:left="15" w:right="15"/>
    </w:pPr>
  </w:style>
  <w:style w:type="paragraph" w:customStyle="1" w:styleId="p72">
    <w:name w:val="p72"/>
    <w:basedOn w:val="a0"/>
    <w:rsid w:val="00B17D2C"/>
    <w:pPr>
      <w:ind w:left="15" w:right="15"/>
    </w:pPr>
  </w:style>
  <w:style w:type="paragraph" w:customStyle="1" w:styleId="p22">
    <w:name w:val="p22"/>
    <w:basedOn w:val="a0"/>
    <w:rsid w:val="00B17D2C"/>
    <w:pPr>
      <w:spacing w:before="100" w:beforeAutospacing="1" w:after="100" w:afterAutospacing="1"/>
    </w:pPr>
  </w:style>
  <w:style w:type="paragraph" w:customStyle="1" w:styleId="p62">
    <w:name w:val="p62"/>
    <w:basedOn w:val="a0"/>
    <w:rsid w:val="00B17D2C"/>
    <w:pPr>
      <w:ind w:left="30" w:right="30"/>
    </w:pPr>
  </w:style>
  <w:style w:type="paragraph" w:customStyle="1" w:styleId="p42">
    <w:name w:val="p42"/>
    <w:basedOn w:val="a0"/>
    <w:rsid w:val="00B17D2C"/>
    <w:pPr>
      <w:spacing w:before="100" w:beforeAutospacing="1" w:after="100" w:afterAutospacing="1"/>
    </w:pPr>
  </w:style>
  <w:style w:type="paragraph" w:customStyle="1" w:styleId="begun-h-pointer-top3">
    <w:name w:val="begun-h-pointer-top3"/>
    <w:basedOn w:val="a0"/>
    <w:rsid w:val="00B17D2C"/>
    <w:pPr>
      <w:spacing w:before="100" w:beforeAutospacing="1" w:after="100" w:afterAutospacing="1"/>
    </w:pPr>
    <w:rPr>
      <w:vanish/>
    </w:rPr>
  </w:style>
  <w:style w:type="paragraph" w:customStyle="1" w:styleId="begun-h-pointer-bottom3">
    <w:name w:val="begun-h-pointer-bottom3"/>
    <w:basedOn w:val="a0"/>
    <w:rsid w:val="00B17D2C"/>
    <w:pPr>
      <w:spacing w:before="100" w:beforeAutospacing="1" w:after="100" w:afterAutospacing="1"/>
    </w:pPr>
    <w:rPr>
      <w:vanish/>
    </w:rPr>
  </w:style>
  <w:style w:type="paragraph" w:customStyle="1" w:styleId="Style7">
    <w:name w:val="Style7"/>
    <w:basedOn w:val="a0"/>
    <w:uiPriority w:val="99"/>
    <w:rsid w:val="00B17D2C"/>
    <w:pPr>
      <w:widowControl w:val="0"/>
      <w:autoSpaceDE w:val="0"/>
      <w:autoSpaceDN w:val="0"/>
      <w:adjustRightInd w:val="0"/>
      <w:spacing w:line="322" w:lineRule="exact"/>
      <w:ind w:firstLine="725"/>
      <w:jc w:val="both"/>
    </w:pPr>
  </w:style>
  <w:style w:type="paragraph" w:customStyle="1" w:styleId="2f2">
    <w:name w:val="Без интервала2"/>
    <w:rsid w:val="00B17D2C"/>
    <w:pPr>
      <w:suppressAutoHyphens/>
    </w:pPr>
    <w:rPr>
      <w:rFonts w:ascii="Calibri" w:hAnsi="Calibri"/>
      <w:sz w:val="22"/>
      <w:szCs w:val="22"/>
      <w:lang w:eastAsia="ar-SA"/>
    </w:rPr>
  </w:style>
  <w:style w:type="paragraph" w:customStyle="1" w:styleId="bl0">
    <w:name w:val="bl0"/>
    <w:basedOn w:val="a0"/>
    <w:rsid w:val="00B17D2C"/>
    <w:pPr>
      <w:spacing w:before="100" w:beforeAutospacing="1" w:after="100" w:afterAutospacing="1"/>
    </w:pPr>
    <w:rPr>
      <w:b/>
      <w:bCs/>
      <w:sz w:val="18"/>
      <w:szCs w:val="18"/>
    </w:rPr>
  </w:style>
  <w:style w:type="paragraph" w:customStyle="1" w:styleId="1ff">
    <w:name w:val="Знак1 Знак Знак Знак Знак Знак Знак Знак Знак Знак"/>
    <w:basedOn w:val="a0"/>
    <w:rsid w:val="00B17D2C"/>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0">
    <w:name w:val="line number"/>
    <w:basedOn w:val="a1"/>
    <w:rsid w:val="00A33272"/>
  </w:style>
  <w:style w:type="paragraph" w:customStyle="1" w:styleId="Sf13">
    <w:name w:val="Основной текст с отSf1тупом 3"/>
    <w:basedOn w:val="a0"/>
    <w:rsid w:val="00DF2AF7"/>
    <w:pPr>
      <w:widowControl w:val="0"/>
      <w:ind w:firstLine="709"/>
      <w:jc w:val="both"/>
    </w:pPr>
    <w:rPr>
      <w:snapToGrid w:val="0"/>
      <w:sz w:val="28"/>
      <w:szCs w:val="20"/>
    </w:rPr>
  </w:style>
  <w:style w:type="character" w:customStyle="1" w:styleId="TitleChar">
    <w:name w:val="Title Char Знак Знак"/>
    <w:aliases w:val="Title Char Знак1, Знак Знак Знак1,Знак Знак Знак1"/>
    <w:rsid w:val="00DF2AF7"/>
    <w:rPr>
      <w:b/>
      <w:sz w:val="28"/>
      <w:lang w:val="ru-RU" w:eastAsia="ru-RU" w:bidi="ar-SA"/>
    </w:rPr>
  </w:style>
  <w:style w:type="character" w:customStyle="1" w:styleId="apple-converted-space">
    <w:name w:val="apple-converted-space"/>
    <w:basedOn w:val="a1"/>
    <w:rsid w:val="006216A5"/>
  </w:style>
  <w:style w:type="character" w:customStyle="1" w:styleId="rvts6">
    <w:name w:val="rvts6"/>
    <w:rsid w:val="002A10AE"/>
    <w:rPr>
      <w:rFonts w:ascii="Times New Roman" w:hAnsi="Times New Roman"/>
      <w:sz w:val="28"/>
    </w:rPr>
  </w:style>
  <w:style w:type="character" w:customStyle="1" w:styleId="FontStyle11">
    <w:name w:val="Font Style11"/>
    <w:basedOn w:val="a1"/>
    <w:rsid w:val="008E3612"/>
    <w:rPr>
      <w:rFonts w:ascii="Arial" w:hAnsi="Arial" w:cs="Arial"/>
      <w:sz w:val="22"/>
      <w:szCs w:val="22"/>
    </w:rPr>
  </w:style>
  <w:style w:type="paragraph" w:customStyle="1" w:styleId="affff1">
    <w:name w:val="М"/>
    <w:basedOn w:val="a0"/>
    <w:rsid w:val="00EE1263"/>
    <w:pPr>
      <w:suppressAutoHyphens/>
      <w:spacing w:line="360" w:lineRule="auto"/>
      <w:ind w:firstLine="709"/>
      <w:jc w:val="both"/>
    </w:pPr>
    <w:rPr>
      <w:lang w:eastAsia="ar-SA"/>
    </w:rPr>
  </w:style>
  <w:style w:type="paragraph" w:customStyle="1" w:styleId="1ff0">
    <w:name w:val="Список1"/>
    <w:basedOn w:val="a0"/>
    <w:rsid w:val="00BE5AFB"/>
    <w:pPr>
      <w:spacing w:before="100" w:beforeAutospacing="1" w:after="100" w:afterAutospacing="1"/>
      <w:jc w:val="both"/>
    </w:pPr>
    <w:rPr>
      <w:rFonts w:ascii="Arial Narrow" w:hAnsi="Arial Narrow"/>
      <w:sz w:val="17"/>
      <w:szCs w:val="17"/>
    </w:rPr>
  </w:style>
  <w:style w:type="paragraph" w:customStyle="1" w:styleId="2f3">
    <w:name w:val="Основной текст2"/>
    <w:basedOn w:val="a0"/>
    <w:rsid w:val="004F6A29"/>
    <w:pPr>
      <w:widowControl w:val="0"/>
      <w:spacing w:after="120"/>
    </w:pPr>
    <w:rPr>
      <w:rFonts w:ascii="Peterburg" w:hAnsi="Peterburg"/>
      <w:snapToGrid w:val="0"/>
      <w:szCs w:val="20"/>
    </w:rPr>
  </w:style>
  <w:style w:type="paragraph" w:customStyle="1" w:styleId="221">
    <w:name w:val="Основной текст 22"/>
    <w:basedOn w:val="a0"/>
    <w:rsid w:val="004F6A29"/>
    <w:pPr>
      <w:widowControl w:val="0"/>
      <w:overflowPunct w:val="0"/>
      <w:autoSpaceDE w:val="0"/>
      <w:autoSpaceDN w:val="0"/>
      <w:adjustRightInd w:val="0"/>
      <w:ind w:firstLine="426"/>
      <w:jc w:val="both"/>
      <w:textAlignment w:val="baseline"/>
    </w:pPr>
    <w:rPr>
      <w:szCs w:val="20"/>
    </w:rPr>
  </w:style>
  <w:style w:type="paragraph" w:customStyle="1" w:styleId="230">
    <w:name w:val="Основной текст с отступом 23"/>
    <w:basedOn w:val="a0"/>
    <w:rsid w:val="004F6A29"/>
    <w:pPr>
      <w:overflowPunct w:val="0"/>
      <w:autoSpaceDE w:val="0"/>
      <w:autoSpaceDN w:val="0"/>
      <w:adjustRightInd w:val="0"/>
      <w:ind w:firstLine="425"/>
      <w:jc w:val="both"/>
      <w:textAlignment w:val="baseline"/>
    </w:pPr>
    <w:rPr>
      <w:szCs w:val="20"/>
    </w:rPr>
  </w:style>
  <w:style w:type="paragraph" w:customStyle="1" w:styleId="2f4">
    <w:name w:val="Знак2"/>
    <w:basedOn w:val="a0"/>
    <w:rsid w:val="004F6A29"/>
    <w:pPr>
      <w:spacing w:after="160" w:line="240" w:lineRule="exact"/>
    </w:pPr>
    <w:rPr>
      <w:rFonts w:ascii="Verdana" w:hAnsi="Verdana"/>
      <w:sz w:val="20"/>
      <w:szCs w:val="20"/>
      <w:lang w:val="en-US" w:eastAsia="en-US"/>
    </w:rPr>
  </w:style>
  <w:style w:type="paragraph" w:customStyle="1" w:styleId="affff2">
    <w:name w:val="Знак Знак Знак Знак"/>
    <w:basedOn w:val="a0"/>
    <w:rsid w:val="004F6A29"/>
    <w:pPr>
      <w:spacing w:after="160" w:line="240" w:lineRule="exact"/>
    </w:pPr>
    <w:rPr>
      <w:rFonts w:ascii="Verdana" w:hAnsi="Verdana"/>
      <w:sz w:val="20"/>
      <w:szCs w:val="20"/>
      <w:lang w:val="en-US" w:eastAsia="en-US"/>
    </w:rPr>
  </w:style>
  <w:style w:type="paragraph" w:customStyle="1" w:styleId="2f5">
    <w:name w:val="Обычный2"/>
    <w:rsid w:val="004F6A29"/>
    <w:pPr>
      <w:widowControl w:val="0"/>
      <w:spacing w:before="60" w:line="300" w:lineRule="auto"/>
      <w:ind w:firstLine="720"/>
      <w:jc w:val="both"/>
    </w:pPr>
    <w:rPr>
      <w:rFonts w:ascii="Arial" w:hAnsi="Arial"/>
      <w:snapToGrid w:val="0"/>
      <w:sz w:val="22"/>
    </w:rPr>
  </w:style>
  <w:style w:type="paragraph" w:customStyle="1" w:styleId="2f6">
    <w:name w:val="Обычный (веб)2"/>
    <w:basedOn w:val="a0"/>
    <w:rsid w:val="004F6A29"/>
    <w:pPr>
      <w:overflowPunct w:val="0"/>
      <w:autoSpaceDE w:val="0"/>
      <w:autoSpaceDN w:val="0"/>
      <w:adjustRightInd w:val="0"/>
      <w:spacing w:before="100" w:after="100"/>
      <w:textAlignment w:val="baseline"/>
    </w:pPr>
    <w:rPr>
      <w:sz w:val="20"/>
      <w:szCs w:val="20"/>
    </w:rPr>
  </w:style>
  <w:style w:type="paragraph" w:customStyle="1" w:styleId="1ff1">
    <w:name w:val="Знак1 Знак Знак Знак"/>
    <w:basedOn w:val="a0"/>
    <w:rsid w:val="004F6A29"/>
    <w:pPr>
      <w:spacing w:after="160" w:line="240" w:lineRule="exact"/>
    </w:pPr>
    <w:rPr>
      <w:rFonts w:ascii="Verdana" w:eastAsia="MS Mincho" w:hAnsi="Verdana"/>
      <w:sz w:val="20"/>
      <w:szCs w:val="20"/>
      <w:lang w:val="en-GB" w:eastAsia="en-US"/>
    </w:rPr>
  </w:style>
  <w:style w:type="paragraph" w:customStyle="1" w:styleId="2f7">
    <w:name w:val="Основной текст с отступом2"/>
    <w:basedOn w:val="a0"/>
    <w:rsid w:val="004F6A29"/>
    <w:pPr>
      <w:spacing w:after="120"/>
      <w:ind w:left="283"/>
    </w:pPr>
  </w:style>
  <w:style w:type="character" w:customStyle="1" w:styleId="xl410">
    <w:name w:val="xl41 Знак"/>
    <w:rsid w:val="004F6A29"/>
    <w:rPr>
      <w:rFonts w:eastAsia="Arial Unicode MS"/>
      <w:b/>
      <w:bCs/>
      <w:sz w:val="22"/>
      <w:szCs w:val="22"/>
      <w:lang w:val="ru-RU" w:eastAsia="ar-SA" w:bidi="ar-SA"/>
    </w:rPr>
  </w:style>
  <w:style w:type="paragraph" w:customStyle="1" w:styleId="120">
    <w:name w:val="Основной текст12"/>
    <w:basedOn w:val="a0"/>
    <w:rsid w:val="00D004EB"/>
    <w:pPr>
      <w:widowControl w:val="0"/>
      <w:spacing w:after="120"/>
    </w:pPr>
    <w:rPr>
      <w:rFonts w:ascii="Peterburg" w:hAnsi="Peterburg"/>
      <w:snapToGrid w:val="0"/>
      <w:szCs w:val="20"/>
    </w:rPr>
  </w:style>
  <w:style w:type="paragraph" w:customStyle="1" w:styleId="2120">
    <w:name w:val="Основной текст 212"/>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121">
    <w:name w:val="Основной текст с отступом 212"/>
    <w:basedOn w:val="a0"/>
    <w:rsid w:val="00D004EB"/>
    <w:pPr>
      <w:overflowPunct w:val="0"/>
      <w:autoSpaceDE w:val="0"/>
      <w:autoSpaceDN w:val="0"/>
      <w:adjustRightInd w:val="0"/>
      <w:ind w:firstLine="425"/>
      <w:jc w:val="both"/>
      <w:textAlignment w:val="baseline"/>
    </w:pPr>
    <w:rPr>
      <w:szCs w:val="20"/>
    </w:rPr>
  </w:style>
  <w:style w:type="paragraph" w:customStyle="1" w:styleId="231">
    <w:name w:val="Знак23"/>
    <w:basedOn w:val="a0"/>
    <w:rsid w:val="00D004EB"/>
    <w:pPr>
      <w:spacing w:after="160" w:line="240" w:lineRule="exact"/>
    </w:pPr>
    <w:rPr>
      <w:rFonts w:ascii="Verdana" w:hAnsi="Verdana"/>
      <w:sz w:val="20"/>
      <w:szCs w:val="20"/>
      <w:lang w:val="en-US" w:eastAsia="en-US"/>
    </w:rPr>
  </w:style>
  <w:style w:type="paragraph" w:customStyle="1" w:styleId="3f">
    <w:name w:val="Знак Знак Знак Знак3"/>
    <w:basedOn w:val="a0"/>
    <w:rsid w:val="00D004EB"/>
    <w:pPr>
      <w:spacing w:after="160" w:line="240" w:lineRule="exact"/>
    </w:pPr>
    <w:rPr>
      <w:rFonts w:ascii="Verdana" w:hAnsi="Verdana"/>
      <w:sz w:val="20"/>
      <w:szCs w:val="20"/>
      <w:lang w:val="en-US" w:eastAsia="en-US"/>
    </w:rPr>
  </w:style>
  <w:style w:type="paragraph" w:customStyle="1" w:styleId="121">
    <w:name w:val="Обычный12"/>
    <w:rsid w:val="00D004EB"/>
    <w:pPr>
      <w:widowControl w:val="0"/>
      <w:spacing w:before="60" w:line="300" w:lineRule="auto"/>
      <w:ind w:firstLine="720"/>
      <w:jc w:val="both"/>
    </w:pPr>
    <w:rPr>
      <w:rFonts w:ascii="Arial" w:hAnsi="Arial"/>
      <w:snapToGrid w:val="0"/>
      <w:sz w:val="22"/>
    </w:rPr>
  </w:style>
  <w:style w:type="paragraph" w:customStyle="1" w:styleId="122">
    <w:name w:val="Обычный (веб)12"/>
    <w:basedOn w:val="a0"/>
    <w:rsid w:val="00D004EB"/>
    <w:pPr>
      <w:overflowPunct w:val="0"/>
      <w:autoSpaceDE w:val="0"/>
      <w:autoSpaceDN w:val="0"/>
      <w:adjustRightInd w:val="0"/>
      <w:spacing w:before="100" w:after="100"/>
      <w:textAlignment w:val="baseline"/>
    </w:pPr>
    <w:rPr>
      <w:sz w:val="20"/>
      <w:szCs w:val="20"/>
    </w:rPr>
  </w:style>
  <w:style w:type="paragraph" w:customStyle="1" w:styleId="131">
    <w:name w:val="Знак1 Знак Знак Знак3"/>
    <w:basedOn w:val="a0"/>
    <w:rsid w:val="00D004EB"/>
    <w:pPr>
      <w:spacing w:after="160" w:line="240" w:lineRule="exact"/>
    </w:pPr>
    <w:rPr>
      <w:rFonts w:ascii="Verdana" w:eastAsia="MS Mincho" w:hAnsi="Verdana"/>
      <w:sz w:val="20"/>
      <w:szCs w:val="20"/>
      <w:lang w:val="en-GB" w:eastAsia="en-US"/>
    </w:rPr>
  </w:style>
  <w:style w:type="paragraph" w:customStyle="1" w:styleId="116">
    <w:name w:val="Основной текст с отступом11"/>
    <w:basedOn w:val="a0"/>
    <w:rsid w:val="00D004EB"/>
    <w:pPr>
      <w:spacing w:after="120"/>
      <w:ind w:left="283"/>
    </w:pPr>
  </w:style>
  <w:style w:type="paragraph" w:customStyle="1" w:styleId="Style5">
    <w:name w:val="Style5"/>
    <w:basedOn w:val="a0"/>
    <w:rsid w:val="00D004EB"/>
    <w:pPr>
      <w:widowControl w:val="0"/>
      <w:autoSpaceDE w:val="0"/>
      <w:autoSpaceDN w:val="0"/>
      <w:adjustRightInd w:val="0"/>
      <w:spacing w:line="307" w:lineRule="exact"/>
      <w:ind w:firstLine="744"/>
    </w:pPr>
  </w:style>
  <w:style w:type="paragraph" w:customStyle="1" w:styleId="affff3">
    <w:name w:val="Наименование таблицы"/>
    <w:basedOn w:val="a4"/>
    <w:link w:val="affff4"/>
    <w:rsid w:val="00D004EB"/>
    <w:pPr>
      <w:ind w:firstLine="0"/>
      <w:jc w:val="center"/>
    </w:pPr>
    <w:rPr>
      <w:b/>
      <w:sz w:val="22"/>
      <w:szCs w:val="22"/>
    </w:rPr>
  </w:style>
  <w:style w:type="character" w:customStyle="1" w:styleId="affff4">
    <w:name w:val="Наименование таблицы Знак"/>
    <w:link w:val="affff3"/>
    <w:locked/>
    <w:rsid w:val="00D004EB"/>
    <w:rPr>
      <w:b/>
      <w:sz w:val="22"/>
      <w:szCs w:val="22"/>
    </w:rPr>
  </w:style>
  <w:style w:type="paragraph" w:customStyle="1" w:styleId="affff5">
    <w:name w:val="Текст таблицы"/>
    <w:basedOn w:val="a0"/>
    <w:rsid w:val="00D004EB"/>
    <w:pPr>
      <w:widowControl w:val="0"/>
      <w:overflowPunct w:val="0"/>
      <w:autoSpaceDE w:val="0"/>
      <w:autoSpaceDN w:val="0"/>
      <w:adjustRightInd w:val="0"/>
      <w:spacing w:before="20" w:after="20"/>
      <w:jc w:val="center"/>
    </w:pPr>
    <w:rPr>
      <w:sz w:val="22"/>
      <w:szCs w:val="22"/>
    </w:rPr>
  </w:style>
  <w:style w:type="paragraph" w:customStyle="1" w:styleId="affff6">
    <w:name w:val="Отменить"/>
    <w:basedOn w:val="a0"/>
    <w:link w:val="affff7"/>
    <w:rsid w:val="00D004EB"/>
    <w:pPr>
      <w:widowControl w:val="0"/>
      <w:jc w:val="center"/>
    </w:pPr>
  </w:style>
  <w:style w:type="character" w:customStyle="1" w:styleId="affff7">
    <w:name w:val="Отменить Знак"/>
    <w:link w:val="affff6"/>
    <w:locked/>
    <w:rsid w:val="00D004EB"/>
    <w:rPr>
      <w:sz w:val="24"/>
      <w:szCs w:val="24"/>
    </w:rPr>
  </w:style>
  <w:style w:type="paragraph" w:customStyle="1" w:styleId="2f8">
    <w:name w:val="Основной текст2"/>
    <w:basedOn w:val="a0"/>
    <w:rsid w:val="00D004EB"/>
    <w:pPr>
      <w:widowControl w:val="0"/>
      <w:spacing w:after="120"/>
    </w:pPr>
    <w:rPr>
      <w:rFonts w:ascii="Peterburg" w:hAnsi="Peterburg"/>
      <w:snapToGrid w:val="0"/>
      <w:szCs w:val="20"/>
    </w:rPr>
  </w:style>
  <w:style w:type="paragraph" w:customStyle="1" w:styleId="222">
    <w:name w:val="Основной текст 22"/>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32">
    <w:name w:val="Основной текст с отступом 23"/>
    <w:basedOn w:val="a0"/>
    <w:rsid w:val="00D004EB"/>
    <w:pPr>
      <w:overflowPunct w:val="0"/>
      <w:autoSpaceDE w:val="0"/>
      <w:autoSpaceDN w:val="0"/>
      <w:adjustRightInd w:val="0"/>
      <w:ind w:firstLine="425"/>
      <w:jc w:val="both"/>
      <w:textAlignment w:val="baseline"/>
    </w:pPr>
    <w:rPr>
      <w:szCs w:val="20"/>
    </w:rPr>
  </w:style>
  <w:style w:type="paragraph" w:customStyle="1" w:styleId="223">
    <w:name w:val="Знак22"/>
    <w:basedOn w:val="a0"/>
    <w:rsid w:val="00D004EB"/>
    <w:pPr>
      <w:spacing w:after="160" w:line="240" w:lineRule="exact"/>
    </w:pPr>
    <w:rPr>
      <w:rFonts w:ascii="Verdana" w:hAnsi="Verdana"/>
      <w:sz w:val="20"/>
      <w:szCs w:val="20"/>
      <w:lang w:val="en-US" w:eastAsia="en-US"/>
    </w:rPr>
  </w:style>
  <w:style w:type="paragraph" w:customStyle="1" w:styleId="2f9">
    <w:name w:val="Знак Знак Знак Знак2"/>
    <w:basedOn w:val="a0"/>
    <w:rsid w:val="00D004EB"/>
    <w:pPr>
      <w:spacing w:after="160" w:line="240" w:lineRule="exact"/>
    </w:pPr>
    <w:rPr>
      <w:rFonts w:ascii="Verdana" w:hAnsi="Verdana"/>
      <w:sz w:val="20"/>
      <w:szCs w:val="20"/>
      <w:lang w:val="en-US" w:eastAsia="en-US"/>
    </w:rPr>
  </w:style>
  <w:style w:type="paragraph" w:customStyle="1" w:styleId="2fa">
    <w:name w:val="Обычный2"/>
    <w:rsid w:val="00D004EB"/>
    <w:pPr>
      <w:widowControl w:val="0"/>
      <w:spacing w:before="60" w:line="300" w:lineRule="auto"/>
      <w:ind w:firstLine="720"/>
      <w:jc w:val="both"/>
    </w:pPr>
    <w:rPr>
      <w:rFonts w:ascii="Arial" w:hAnsi="Arial"/>
      <w:snapToGrid w:val="0"/>
      <w:sz w:val="22"/>
    </w:rPr>
  </w:style>
  <w:style w:type="paragraph" w:customStyle="1" w:styleId="2fb">
    <w:name w:val="Обычный (веб)2"/>
    <w:basedOn w:val="a0"/>
    <w:rsid w:val="00D004EB"/>
    <w:pPr>
      <w:overflowPunct w:val="0"/>
      <w:autoSpaceDE w:val="0"/>
      <w:autoSpaceDN w:val="0"/>
      <w:adjustRightInd w:val="0"/>
      <w:spacing w:before="100" w:after="100"/>
      <w:textAlignment w:val="baseline"/>
    </w:pPr>
    <w:rPr>
      <w:sz w:val="20"/>
      <w:szCs w:val="20"/>
    </w:rPr>
  </w:style>
  <w:style w:type="paragraph" w:customStyle="1" w:styleId="123">
    <w:name w:val="Знак1 Знак Знак Знак2"/>
    <w:basedOn w:val="a0"/>
    <w:rsid w:val="00D004EB"/>
    <w:pPr>
      <w:spacing w:after="160" w:line="240" w:lineRule="exact"/>
    </w:pPr>
    <w:rPr>
      <w:rFonts w:ascii="Verdana" w:eastAsia="MS Mincho" w:hAnsi="Verdana"/>
      <w:sz w:val="20"/>
      <w:szCs w:val="20"/>
      <w:lang w:val="en-GB" w:eastAsia="en-US"/>
    </w:rPr>
  </w:style>
  <w:style w:type="paragraph" w:customStyle="1" w:styleId="2fc">
    <w:name w:val="Основной текст с отступом2"/>
    <w:basedOn w:val="a0"/>
    <w:rsid w:val="00D004EB"/>
    <w:pPr>
      <w:spacing w:after="120"/>
      <w:ind w:left="283"/>
    </w:pPr>
  </w:style>
  <w:style w:type="paragraph" w:customStyle="1" w:styleId="3f0">
    <w:name w:val="Основной текст3"/>
    <w:basedOn w:val="a0"/>
    <w:rsid w:val="00D004EB"/>
    <w:pPr>
      <w:widowControl w:val="0"/>
      <w:spacing w:after="120"/>
    </w:pPr>
    <w:rPr>
      <w:rFonts w:ascii="Peterburg" w:hAnsi="Peterburg"/>
      <w:snapToGrid w:val="0"/>
      <w:szCs w:val="20"/>
    </w:rPr>
  </w:style>
  <w:style w:type="paragraph" w:customStyle="1" w:styleId="233">
    <w:name w:val="Основной текст 23"/>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40">
    <w:name w:val="Основной текст с отступом 24"/>
    <w:basedOn w:val="a0"/>
    <w:rsid w:val="00D004EB"/>
    <w:pPr>
      <w:overflowPunct w:val="0"/>
      <w:autoSpaceDE w:val="0"/>
      <w:autoSpaceDN w:val="0"/>
      <w:adjustRightInd w:val="0"/>
      <w:ind w:firstLine="425"/>
      <w:jc w:val="both"/>
      <w:textAlignment w:val="baseline"/>
    </w:pPr>
    <w:rPr>
      <w:szCs w:val="20"/>
    </w:rPr>
  </w:style>
  <w:style w:type="paragraph" w:customStyle="1" w:styleId="3f1">
    <w:name w:val="Обычный3"/>
    <w:rsid w:val="00D004EB"/>
    <w:pPr>
      <w:widowControl w:val="0"/>
      <w:spacing w:before="60" w:line="300" w:lineRule="auto"/>
      <w:ind w:firstLine="720"/>
      <w:jc w:val="both"/>
    </w:pPr>
    <w:rPr>
      <w:rFonts w:ascii="Arial" w:hAnsi="Arial"/>
      <w:snapToGrid w:val="0"/>
      <w:sz w:val="22"/>
    </w:rPr>
  </w:style>
  <w:style w:type="paragraph" w:customStyle="1" w:styleId="3f2">
    <w:name w:val="Обычный (веб)3"/>
    <w:basedOn w:val="a0"/>
    <w:rsid w:val="00D004EB"/>
    <w:pPr>
      <w:overflowPunct w:val="0"/>
      <w:autoSpaceDE w:val="0"/>
      <w:autoSpaceDN w:val="0"/>
      <w:adjustRightInd w:val="0"/>
      <w:spacing w:before="100" w:after="100"/>
      <w:textAlignment w:val="baseline"/>
    </w:pPr>
    <w:rPr>
      <w:sz w:val="20"/>
      <w:szCs w:val="20"/>
    </w:rPr>
  </w:style>
  <w:style w:type="paragraph" w:customStyle="1" w:styleId="3f3">
    <w:name w:val="Основной текст с отступом3"/>
    <w:basedOn w:val="a0"/>
    <w:rsid w:val="00D004EB"/>
    <w:pPr>
      <w:spacing w:after="120"/>
      <w:ind w:left="283"/>
    </w:pPr>
  </w:style>
  <w:style w:type="character" w:customStyle="1" w:styleId="afff3">
    <w:name w:val="Абзац списка Знак"/>
    <w:aliases w:val="Абзац списка основной Знак,List Paragraph2 Знак,ПАРАГРАФ Знак,Нумерация Знак,список 1 Знак,Абзац списка3 Знак,List Paragraph Знак,List Paragraph1 Знак"/>
    <w:link w:val="afff2"/>
    <w:uiPriority w:val="34"/>
    <w:locked/>
    <w:rsid w:val="00D70639"/>
    <w:rPr>
      <w:sz w:val="24"/>
      <w:szCs w:val="24"/>
    </w:rPr>
  </w:style>
  <w:style w:type="paragraph" w:customStyle="1" w:styleId="48">
    <w:name w:val="Основной текст4"/>
    <w:basedOn w:val="a0"/>
    <w:rsid w:val="0061189E"/>
    <w:pPr>
      <w:widowControl w:val="0"/>
      <w:spacing w:after="120"/>
    </w:pPr>
    <w:rPr>
      <w:rFonts w:ascii="Peterburg" w:hAnsi="Peterburg"/>
      <w:snapToGrid w:val="0"/>
      <w:szCs w:val="20"/>
    </w:rPr>
  </w:style>
  <w:style w:type="paragraph" w:customStyle="1" w:styleId="241">
    <w:name w:val="Основной текст 24"/>
    <w:basedOn w:val="a0"/>
    <w:rsid w:val="0061189E"/>
    <w:pPr>
      <w:widowControl w:val="0"/>
      <w:overflowPunct w:val="0"/>
      <w:autoSpaceDE w:val="0"/>
      <w:autoSpaceDN w:val="0"/>
      <w:adjustRightInd w:val="0"/>
      <w:ind w:firstLine="426"/>
      <w:jc w:val="both"/>
      <w:textAlignment w:val="baseline"/>
    </w:pPr>
    <w:rPr>
      <w:szCs w:val="20"/>
    </w:rPr>
  </w:style>
  <w:style w:type="paragraph" w:customStyle="1" w:styleId="250">
    <w:name w:val="Основной текст с отступом 25"/>
    <w:basedOn w:val="a0"/>
    <w:rsid w:val="0061189E"/>
    <w:pPr>
      <w:overflowPunct w:val="0"/>
      <w:autoSpaceDE w:val="0"/>
      <w:autoSpaceDN w:val="0"/>
      <w:adjustRightInd w:val="0"/>
      <w:ind w:firstLine="425"/>
      <w:jc w:val="both"/>
      <w:textAlignment w:val="baseline"/>
    </w:pPr>
    <w:rPr>
      <w:szCs w:val="20"/>
    </w:rPr>
  </w:style>
  <w:style w:type="paragraph" w:customStyle="1" w:styleId="2fd">
    <w:name w:val="Знак2"/>
    <w:basedOn w:val="a0"/>
    <w:rsid w:val="0061189E"/>
    <w:pPr>
      <w:spacing w:after="160" w:line="240" w:lineRule="exact"/>
    </w:pPr>
    <w:rPr>
      <w:rFonts w:ascii="Verdana" w:hAnsi="Verdana"/>
      <w:sz w:val="20"/>
      <w:szCs w:val="20"/>
      <w:lang w:val="en-US" w:eastAsia="en-US"/>
    </w:rPr>
  </w:style>
  <w:style w:type="paragraph" w:customStyle="1" w:styleId="affff8">
    <w:name w:val="Знак Знак Знак Знак"/>
    <w:basedOn w:val="a0"/>
    <w:rsid w:val="0061189E"/>
    <w:pPr>
      <w:spacing w:after="160" w:line="240" w:lineRule="exact"/>
    </w:pPr>
    <w:rPr>
      <w:rFonts w:ascii="Verdana" w:hAnsi="Verdana"/>
      <w:sz w:val="20"/>
      <w:szCs w:val="20"/>
      <w:lang w:val="en-US" w:eastAsia="en-US"/>
    </w:rPr>
  </w:style>
  <w:style w:type="paragraph" w:customStyle="1" w:styleId="49">
    <w:name w:val="Обычный4"/>
    <w:rsid w:val="0061189E"/>
    <w:pPr>
      <w:widowControl w:val="0"/>
      <w:spacing w:before="60" w:line="300" w:lineRule="auto"/>
      <w:ind w:firstLine="720"/>
      <w:jc w:val="both"/>
    </w:pPr>
    <w:rPr>
      <w:rFonts w:ascii="Arial" w:hAnsi="Arial"/>
      <w:snapToGrid w:val="0"/>
      <w:sz w:val="22"/>
    </w:rPr>
  </w:style>
  <w:style w:type="paragraph" w:customStyle="1" w:styleId="4a">
    <w:name w:val="Обычный (веб)4"/>
    <w:basedOn w:val="a0"/>
    <w:rsid w:val="0061189E"/>
    <w:pPr>
      <w:overflowPunct w:val="0"/>
      <w:autoSpaceDE w:val="0"/>
      <w:autoSpaceDN w:val="0"/>
      <w:adjustRightInd w:val="0"/>
      <w:spacing w:before="100" w:after="100"/>
      <w:textAlignment w:val="baseline"/>
    </w:pPr>
    <w:rPr>
      <w:sz w:val="20"/>
      <w:szCs w:val="20"/>
    </w:rPr>
  </w:style>
  <w:style w:type="paragraph" w:customStyle="1" w:styleId="1ff2">
    <w:name w:val="Знак1 Знак Знак Знак"/>
    <w:basedOn w:val="a0"/>
    <w:rsid w:val="0061189E"/>
    <w:pPr>
      <w:spacing w:after="160" w:line="240" w:lineRule="exact"/>
    </w:pPr>
    <w:rPr>
      <w:rFonts w:ascii="Verdana" w:eastAsia="MS Mincho" w:hAnsi="Verdana"/>
      <w:sz w:val="20"/>
      <w:szCs w:val="20"/>
      <w:lang w:val="en-GB" w:eastAsia="en-US"/>
    </w:rPr>
  </w:style>
  <w:style w:type="paragraph" w:customStyle="1" w:styleId="4b">
    <w:name w:val="Основной текст с отступом4"/>
    <w:basedOn w:val="a0"/>
    <w:rsid w:val="0061189E"/>
    <w:pPr>
      <w:spacing w:after="120"/>
      <w:ind w:left="283"/>
    </w:pPr>
  </w:style>
  <w:style w:type="paragraph" w:customStyle="1" w:styleId="2fe">
    <w:name w:val="Список2"/>
    <w:basedOn w:val="a0"/>
    <w:rsid w:val="0061189E"/>
    <w:pPr>
      <w:spacing w:before="100" w:beforeAutospacing="1" w:after="100" w:afterAutospacing="1"/>
      <w:jc w:val="both"/>
    </w:pPr>
    <w:rPr>
      <w:rFonts w:ascii="Arial Narrow" w:hAnsi="Arial Narrow"/>
      <w:sz w:val="17"/>
      <w:szCs w:val="17"/>
    </w:rPr>
  </w:style>
  <w:style w:type="paragraph" w:styleId="affff9">
    <w:name w:val="Normal Indent"/>
    <w:basedOn w:val="a0"/>
    <w:uiPriority w:val="99"/>
    <w:rsid w:val="00F241EE"/>
    <w:pPr>
      <w:ind w:left="708"/>
    </w:pPr>
  </w:style>
  <w:style w:type="paragraph" w:customStyle="1" w:styleId="132">
    <w:name w:val="Обычный13"/>
    <w:rsid w:val="00F241EE"/>
    <w:pPr>
      <w:widowControl w:val="0"/>
      <w:spacing w:before="60" w:line="300" w:lineRule="auto"/>
      <w:ind w:firstLine="720"/>
      <w:jc w:val="both"/>
    </w:pPr>
    <w:rPr>
      <w:rFonts w:ascii="Arial" w:hAnsi="Arial"/>
      <w:snapToGrid w:val="0"/>
      <w:sz w:val="22"/>
    </w:rPr>
  </w:style>
  <w:style w:type="paragraph" w:customStyle="1" w:styleId="2ff">
    <w:name w:val="Абзац списка2"/>
    <w:basedOn w:val="a0"/>
    <w:rsid w:val="00F241EE"/>
    <w:pPr>
      <w:spacing w:after="200" w:line="276" w:lineRule="auto"/>
      <w:ind w:left="720"/>
    </w:pPr>
    <w:rPr>
      <w:rFonts w:ascii="Calibri" w:hAnsi="Calibri"/>
      <w:sz w:val="22"/>
      <w:szCs w:val="22"/>
      <w:lang w:eastAsia="en-US"/>
    </w:rPr>
  </w:style>
  <w:style w:type="character" w:customStyle="1" w:styleId="ConsPlusNormal0">
    <w:name w:val="ConsPlusNormal Знак"/>
    <w:basedOn w:val="a1"/>
    <w:link w:val="ConsPlusNormal"/>
    <w:locked/>
    <w:rsid w:val="00F241EE"/>
    <w:rPr>
      <w:rFonts w:ascii="Arial" w:hAnsi="Arial" w:cs="Arial"/>
    </w:rPr>
  </w:style>
  <w:style w:type="paragraph" w:customStyle="1" w:styleId="133">
    <w:name w:val="Обычный13Отступ"/>
    <w:basedOn w:val="a0"/>
    <w:rsid w:val="00F241EE"/>
    <w:pPr>
      <w:ind w:firstLine="720"/>
      <w:jc w:val="both"/>
    </w:pPr>
    <w:rPr>
      <w:sz w:val="26"/>
      <w:szCs w:val="20"/>
    </w:rPr>
  </w:style>
  <w:style w:type="character" w:customStyle="1" w:styleId="FontStyle12">
    <w:name w:val="Font Style12"/>
    <w:basedOn w:val="a1"/>
    <w:rsid w:val="00F241EE"/>
    <w:rPr>
      <w:rFonts w:ascii="Times New Roman" w:hAnsi="Times New Roman" w:cs="Times New Roman"/>
      <w:b/>
      <w:bCs/>
      <w:sz w:val="24"/>
      <w:szCs w:val="24"/>
    </w:rPr>
  </w:style>
  <w:style w:type="paragraph" w:customStyle="1" w:styleId="affffa">
    <w:name w:val="Стиль"/>
    <w:rsid w:val="00F241EE"/>
    <w:pPr>
      <w:widowControl w:val="0"/>
      <w:autoSpaceDE w:val="0"/>
      <w:autoSpaceDN w:val="0"/>
      <w:adjustRightInd w:val="0"/>
    </w:pPr>
    <w:rPr>
      <w:sz w:val="24"/>
      <w:szCs w:val="24"/>
    </w:rPr>
  </w:style>
  <w:style w:type="character" w:customStyle="1" w:styleId="1ff3">
    <w:name w:val="Текст примечания Знак1"/>
    <w:basedOn w:val="a1"/>
    <w:semiHidden/>
    <w:rsid w:val="001C1923"/>
    <w:rPr>
      <w:sz w:val="20"/>
      <w:szCs w:val="20"/>
    </w:rPr>
  </w:style>
  <w:style w:type="paragraph" w:customStyle="1" w:styleId="1ff4">
    <w:name w:val="Тема примечания1"/>
    <w:basedOn w:val="aff8"/>
    <w:next w:val="aff8"/>
    <w:rsid w:val="001C1923"/>
    <w:rPr>
      <w:rFonts w:asciiTheme="minorHAnsi" w:eastAsiaTheme="minorHAnsi" w:hAnsiTheme="minorHAnsi" w:cstheme="minorBidi"/>
      <w:b/>
      <w:bCs/>
      <w:sz w:val="22"/>
      <w:szCs w:val="22"/>
      <w:lang w:eastAsia="en-US"/>
    </w:rPr>
  </w:style>
  <w:style w:type="character" w:customStyle="1" w:styleId="215">
    <w:name w:val="Основной текст 2 Знак1"/>
    <w:basedOn w:val="a1"/>
    <w:semiHidden/>
    <w:rsid w:val="001C1923"/>
  </w:style>
  <w:style w:type="character" w:customStyle="1" w:styleId="710">
    <w:name w:val="Заголовок 7 Знак1"/>
    <w:basedOn w:val="a1"/>
    <w:semiHidden/>
    <w:rsid w:val="001C1923"/>
    <w:rPr>
      <w:rFonts w:asciiTheme="majorHAnsi" w:eastAsiaTheme="majorEastAsia" w:hAnsiTheme="majorHAnsi" w:cstheme="majorBidi"/>
      <w:i/>
      <w:iCs/>
      <w:color w:val="243F60" w:themeColor="accent1" w:themeShade="7F"/>
      <w:sz w:val="24"/>
      <w:szCs w:val="24"/>
    </w:rPr>
  </w:style>
  <w:style w:type="character" w:customStyle="1" w:styleId="810">
    <w:name w:val="Заголовок 8 Знак1"/>
    <w:basedOn w:val="a1"/>
    <w:semiHidden/>
    <w:rsid w:val="001C1923"/>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1"/>
    <w:semiHidden/>
    <w:rsid w:val="001C1923"/>
    <w:rPr>
      <w:rFonts w:asciiTheme="majorHAnsi" w:eastAsiaTheme="majorEastAsia" w:hAnsiTheme="majorHAnsi" w:cstheme="majorBidi"/>
      <w:i/>
      <w:iCs/>
      <w:color w:val="272727" w:themeColor="text1" w:themeTint="D8"/>
      <w:sz w:val="21"/>
      <w:szCs w:val="21"/>
    </w:rPr>
  </w:style>
  <w:style w:type="character" w:customStyle="1" w:styleId="1ff5">
    <w:name w:val="Текст сноски Знак1"/>
    <w:basedOn w:val="a1"/>
    <w:semiHidden/>
    <w:rsid w:val="001C1923"/>
    <w:rPr>
      <w:sz w:val="20"/>
      <w:szCs w:val="20"/>
    </w:rPr>
  </w:style>
  <w:style w:type="character" w:customStyle="1" w:styleId="311">
    <w:name w:val="Основной текст 3 Знак1"/>
    <w:basedOn w:val="a1"/>
    <w:semiHidden/>
    <w:rsid w:val="001C1923"/>
    <w:rPr>
      <w:sz w:val="16"/>
      <w:szCs w:val="16"/>
    </w:rPr>
  </w:style>
  <w:style w:type="character" w:customStyle="1" w:styleId="1ff6">
    <w:name w:val="Подзаголовок Знак1"/>
    <w:aliases w:val="Знак Знак3"/>
    <w:basedOn w:val="a1"/>
    <w:locked/>
    <w:rsid w:val="001C1923"/>
    <w:rPr>
      <w:b/>
      <w:bCs w:val="0"/>
      <w:sz w:val="28"/>
    </w:rPr>
  </w:style>
  <w:style w:type="character" w:customStyle="1" w:styleId="1ff7">
    <w:name w:val="Верхний колонтитул Знак1"/>
    <w:basedOn w:val="a1"/>
    <w:uiPriority w:val="99"/>
    <w:semiHidden/>
    <w:rsid w:val="001C1923"/>
  </w:style>
  <w:style w:type="character" w:customStyle="1" w:styleId="216">
    <w:name w:val="Основной текст с отступом 2 Знак1"/>
    <w:basedOn w:val="a1"/>
    <w:semiHidden/>
    <w:rsid w:val="001C1923"/>
  </w:style>
  <w:style w:type="character" w:customStyle="1" w:styleId="312">
    <w:name w:val="Основной текст с отступом 3 Знак1"/>
    <w:basedOn w:val="a1"/>
    <w:uiPriority w:val="99"/>
    <w:semiHidden/>
    <w:rsid w:val="001C1923"/>
    <w:rPr>
      <w:sz w:val="16"/>
      <w:szCs w:val="16"/>
    </w:rPr>
  </w:style>
  <w:style w:type="character" w:customStyle="1" w:styleId="1ff8">
    <w:name w:val="Текст Знак1"/>
    <w:basedOn w:val="a1"/>
    <w:semiHidden/>
    <w:rsid w:val="001C1923"/>
    <w:rPr>
      <w:rFonts w:ascii="Consolas" w:hAnsi="Consolas"/>
      <w:sz w:val="21"/>
      <w:szCs w:val="21"/>
    </w:rPr>
  </w:style>
  <w:style w:type="character" w:customStyle="1" w:styleId="1ff9">
    <w:name w:val="Схема документа Знак1"/>
    <w:basedOn w:val="a1"/>
    <w:semiHidden/>
    <w:rsid w:val="001C1923"/>
    <w:rPr>
      <w:rFonts w:ascii="Segoe UI" w:hAnsi="Segoe UI" w:cs="Segoe UI"/>
      <w:sz w:val="16"/>
      <w:szCs w:val="16"/>
    </w:rPr>
  </w:style>
  <w:style w:type="character" w:customStyle="1" w:styleId="1ffa">
    <w:name w:val="Текст выноски Знак1"/>
    <w:basedOn w:val="a1"/>
    <w:uiPriority w:val="99"/>
    <w:semiHidden/>
    <w:rsid w:val="001C1923"/>
    <w:rPr>
      <w:rFonts w:ascii="Segoe UI" w:hAnsi="Segoe UI" w:cs="Segoe UI"/>
      <w:sz w:val="18"/>
      <w:szCs w:val="18"/>
    </w:rPr>
  </w:style>
  <w:style w:type="character" w:customStyle="1" w:styleId="2ff0">
    <w:name w:val="Нижний колонтитул Знак2"/>
    <w:basedOn w:val="a1"/>
    <w:uiPriority w:val="99"/>
    <w:semiHidden/>
    <w:rsid w:val="001C1923"/>
  </w:style>
  <w:style w:type="character" w:customStyle="1" w:styleId="1ffb">
    <w:name w:val="Текст концевой сноски Знак1"/>
    <w:basedOn w:val="a1"/>
    <w:semiHidden/>
    <w:rsid w:val="001C1923"/>
    <w:rPr>
      <w:sz w:val="20"/>
      <w:szCs w:val="20"/>
    </w:rPr>
  </w:style>
  <w:style w:type="paragraph" w:customStyle="1" w:styleId="56">
    <w:name w:val="Основной текст5"/>
    <w:basedOn w:val="a0"/>
    <w:rsid w:val="00075560"/>
    <w:pPr>
      <w:widowControl w:val="0"/>
      <w:spacing w:after="120"/>
    </w:pPr>
    <w:rPr>
      <w:rFonts w:ascii="Peterburg" w:hAnsi="Peterburg"/>
      <w:snapToGrid w:val="0"/>
      <w:szCs w:val="20"/>
    </w:rPr>
  </w:style>
  <w:style w:type="paragraph" w:customStyle="1" w:styleId="251">
    <w:name w:val="Основной текст 25"/>
    <w:basedOn w:val="a0"/>
    <w:rsid w:val="00075560"/>
    <w:pPr>
      <w:widowControl w:val="0"/>
      <w:overflowPunct w:val="0"/>
      <w:autoSpaceDE w:val="0"/>
      <w:autoSpaceDN w:val="0"/>
      <w:adjustRightInd w:val="0"/>
      <w:ind w:firstLine="426"/>
      <w:jc w:val="both"/>
      <w:textAlignment w:val="baseline"/>
    </w:pPr>
    <w:rPr>
      <w:szCs w:val="20"/>
    </w:rPr>
  </w:style>
  <w:style w:type="paragraph" w:customStyle="1" w:styleId="260">
    <w:name w:val="Основной текст с отступом 26"/>
    <w:basedOn w:val="a0"/>
    <w:rsid w:val="00075560"/>
    <w:pPr>
      <w:overflowPunct w:val="0"/>
      <w:autoSpaceDE w:val="0"/>
      <w:autoSpaceDN w:val="0"/>
      <w:adjustRightInd w:val="0"/>
      <w:ind w:firstLine="425"/>
      <w:jc w:val="both"/>
      <w:textAlignment w:val="baseline"/>
    </w:pPr>
    <w:rPr>
      <w:szCs w:val="20"/>
    </w:rPr>
  </w:style>
  <w:style w:type="paragraph" w:customStyle="1" w:styleId="2ff1">
    <w:name w:val="Знак2"/>
    <w:basedOn w:val="a0"/>
    <w:rsid w:val="00075560"/>
    <w:pPr>
      <w:spacing w:after="160" w:line="240" w:lineRule="exact"/>
    </w:pPr>
    <w:rPr>
      <w:rFonts w:ascii="Verdana" w:hAnsi="Verdana"/>
      <w:sz w:val="20"/>
      <w:szCs w:val="20"/>
      <w:lang w:val="en-US" w:eastAsia="en-US"/>
    </w:rPr>
  </w:style>
  <w:style w:type="paragraph" w:customStyle="1" w:styleId="affffb">
    <w:name w:val="Знак Знак Знак Знак"/>
    <w:basedOn w:val="a0"/>
    <w:rsid w:val="00075560"/>
    <w:pPr>
      <w:spacing w:after="160" w:line="240" w:lineRule="exact"/>
    </w:pPr>
    <w:rPr>
      <w:rFonts w:ascii="Verdana" w:hAnsi="Verdana"/>
      <w:sz w:val="20"/>
      <w:szCs w:val="20"/>
      <w:lang w:val="en-US" w:eastAsia="en-US"/>
    </w:rPr>
  </w:style>
  <w:style w:type="paragraph" w:customStyle="1" w:styleId="57">
    <w:name w:val="Обычный5"/>
    <w:rsid w:val="00075560"/>
    <w:pPr>
      <w:widowControl w:val="0"/>
      <w:spacing w:before="60" w:line="300" w:lineRule="auto"/>
      <w:ind w:firstLine="720"/>
      <w:jc w:val="both"/>
    </w:pPr>
    <w:rPr>
      <w:rFonts w:ascii="Arial" w:hAnsi="Arial"/>
      <w:snapToGrid w:val="0"/>
      <w:sz w:val="22"/>
    </w:rPr>
  </w:style>
  <w:style w:type="paragraph" w:customStyle="1" w:styleId="58">
    <w:name w:val="Обычный (веб)5"/>
    <w:basedOn w:val="a0"/>
    <w:rsid w:val="00075560"/>
    <w:pPr>
      <w:overflowPunct w:val="0"/>
      <w:autoSpaceDE w:val="0"/>
      <w:autoSpaceDN w:val="0"/>
      <w:adjustRightInd w:val="0"/>
      <w:spacing w:before="100" w:after="100"/>
      <w:textAlignment w:val="baseline"/>
    </w:pPr>
    <w:rPr>
      <w:sz w:val="20"/>
      <w:szCs w:val="20"/>
    </w:rPr>
  </w:style>
  <w:style w:type="paragraph" w:customStyle="1" w:styleId="1ffc">
    <w:name w:val="Знак1 Знак Знак Знак"/>
    <w:basedOn w:val="a0"/>
    <w:rsid w:val="00075560"/>
    <w:pPr>
      <w:spacing w:after="160" w:line="240" w:lineRule="exact"/>
    </w:pPr>
    <w:rPr>
      <w:rFonts w:ascii="Verdana" w:eastAsia="MS Mincho" w:hAnsi="Verdana"/>
      <w:sz w:val="20"/>
      <w:szCs w:val="20"/>
      <w:lang w:val="en-GB" w:eastAsia="en-US"/>
    </w:rPr>
  </w:style>
  <w:style w:type="paragraph" w:customStyle="1" w:styleId="59">
    <w:name w:val="Основной текст с отступом5"/>
    <w:basedOn w:val="a0"/>
    <w:rsid w:val="00075560"/>
    <w:pPr>
      <w:spacing w:after="120"/>
      <w:ind w:left="283"/>
    </w:pPr>
  </w:style>
  <w:style w:type="paragraph" w:customStyle="1" w:styleId="3f4">
    <w:name w:val="Список3"/>
    <w:basedOn w:val="a0"/>
    <w:rsid w:val="00075560"/>
    <w:pPr>
      <w:spacing w:before="100" w:beforeAutospacing="1" w:after="100" w:afterAutospacing="1"/>
      <w:jc w:val="both"/>
    </w:pPr>
    <w:rPr>
      <w:rFonts w:ascii="Arial Narrow" w:hAnsi="Arial Narrow"/>
      <w:sz w:val="17"/>
      <w:szCs w:val="17"/>
    </w:rPr>
  </w:style>
  <w:style w:type="numbering" w:customStyle="1" w:styleId="1ffd">
    <w:name w:val="Нет списка1"/>
    <w:next w:val="a3"/>
    <w:uiPriority w:val="99"/>
    <w:semiHidden/>
    <w:unhideWhenUsed/>
    <w:rsid w:val="00F56A2F"/>
  </w:style>
  <w:style w:type="table" w:customStyle="1" w:styleId="1ffe">
    <w:name w:val="Сетка таблицы1"/>
    <w:basedOn w:val="a2"/>
    <w:next w:val="af8"/>
    <w:uiPriority w:val="39"/>
    <w:rsid w:val="00F56A2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7">
    <w:name w:val="Основной текст6"/>
    <w:basedOn w:val="a0"/>
    <w:rsid w:val="006A2BED"/>
    <w:pPr>
      <w:widowControl w:val="0"/>
      <w:spacing w:after="120"/>
    </w:pPr>
    <w:rPr>
      <w:rFonts w:ascii="Peterburg" w:hAnsi="Peterburg"/>
      <w:snapToGrid w:val="0"/>
      <w:szCs w:val="20"/>
    </w:rPr>
  </w:style>
  <w:style w:type="paragraph" w:customStyle="1" w:styleId="261">
    <w:name w:val="Основной текст 26"/>
    <w:basedOn w:val="a0"/>
    <w:rsid w:val="006A2BED"/>
    <w:pPr>
      <w:widowControl w:val="0"/>
      <w:overflowPunct w:val="0"/>
      <w:autoSpaceDE w:val="0"/>
      <w:autoSpaceDN w:val="0"/>
      <w:adjustRightInd w:val="0"/>
      <w:ind w:firstLine="426"/>
      <w:jc w:val="both"/>
      <w:textAlignment w:val="baseline"/>
    </w:pPr>
    <w:rPr>
      <w:szCs w:val="20"/>
    </w:rPr>
  </w:style>
  <w:style w:type="paragraph" w:customStyle="1" w:styleId="270">
    <w:name w:val="Основной текст с отступом 27"/>
    <w:basedOn w:val="a0"/>
    <w:rsid w:val="006A2BED"/>
    <w:pPr>
      <w:overflowPunct w:val="0"/>
      <w:autoSpaceDE w:val="0"/>
      <w:autoSpaceDN w:val="0"/>
      <w:adjustRightInd w:val="0"/>
      <w:ind w:firstLine="425"/>
      <w:jc w:val="both"/>
      <w:textAlignment w:val="baseline"/>
    </w:pPr>
    <w:rPr>
      <w:szCs w:val="20"/>
    </w:rPr>
  </w:style>
  <w:style w:type="paragraph" w:customStyle="1" w:styleId="2ff2">
    <w:name w:val="Знак2"/>
    <w:basedOn w:val="a0"/>
    <w:rsid w:val="006A2BED"/>
    <w:pPr>
      <w:spacing w:after="160" w:line="240" w:lineRule="exact"/>
    </w:pPr>
    <w:rPr>
      <w:rFonts w:ascii="Verdana" w:hAnsi="Verdana"/>
      <w:sz w:val="20"/>
      <w:szCs w:val="20"/>
      <w:lang w:val="en-US" w:eastAsia="en-US"/>
    </w:rPr>
  </w:style>
  <w:style w:type="paragraph" w:customStyle="1" w:styleId="affffc">
    <w:name w:val="Знак Знак Знак Знак"/>
    <w:basedOn w:val="a0"/>
    <w:rsid w:val="006A2BED"/>
    <w:pPr>
      <w:spacing w:after="160" w:line="240" w:lineRule="exact"/>
    </w:pPr>
    <w:rPr>
      <w:rFonts w:ascii="Verdana" w:hAnsi="Verdana"/>
      <w:sz w:val="20"/>
      <w:szCs w:val="20"/>
      <w:lang w:val="en-US" w:eastAsia="en-US"/>
    </w:rPr>
  </w:style>
  <w:style w:type="paragraph" w:customStyle="1" w:styleId="68">
    <w:name w:val="Обычный6"/>
    <w:rsid w:val="006A2BED"/>
    <w:pPr>
      <w:widowControl w:val="0"/>
      <w:spacing w:before="60" w:line="300" w:lineRule="auto"/>
      <w:ind w:firstLine="720"/>
      <w:jc w:val="both"/>
    </w:pPr>
    <w:rPr>
      <w:rFonts w:ascii="Arial" w:hAnsi="Arial"/>
      <w:snapToGrid w:val="0"/>
      <w:sz w:val="22"/>
    </w:rPr>
  </w:style>
  <w:style w:type="paragraph" w:customStyle="1" w:styleId="69">
    <w:name w:val="Обычный (веб)6"/>
    <w:basedOn w:val="a0"/>
    <w:rsid w:val="006A2BED"/>
    <w:pPr>
      <w:overflowPunct w:val="0"/>
      <w:autoSpaceDE w:val="0"/>
      <w:autoSpaceDN w:val="0"/>
      <w:adjustRightInd w:val="0"/>
      <w:spacing w:before="100" w:after="100"/>
      <w:textAlignment w:val="baseline"/>
    </w:pPr>
    <w:rPr>
      <w:sz w:val="20"/>
      <w:szCs w:val="20"/>
    </w:rPr>
  </w:style>
  <w:style w:type="paragraph" w:customStyle="1" w:styleId="1fff">
    <w:name w:val="Знак1 Знак Знак Знак"/>
    <w:basedOn w:val="a0"/>
    <w:rsid w:val="006A2BED"/>
    <w:pPr>
      <w:spacing w:after="160" w:line="240" w:lineRule="exact"/>
    </w:pPr>
    <w:rPr>
      <w:rFonts w:ascii="Verdana" w:eastAsia="MS Mincho" w:hAnsi="Verdana"/>
      <w:sz w:val="20"/>
      <w:szCs w:val="20"/>
      <w:lang w:val="en-GB" w:eastAsia="en-US"/>
    </w:rPr>
  </w:style>
  <w:style w:type="paragraph" w:customStyle="1" w:styleId="6a">
    <w:name w:val="Основной текст с отступом6"/>
    <w:basedOn w:val="a0"/>
    <w:rsid w:val="006A2BED"/>
    <w:pPr>
      <w:spacing w:after="120"/>
      <w:ind w:left="283"/>
    </w:pPr>
  </w:style>
  <w:style w:type="paragraph" w:customStyle="1" w:styleId="4c">
    <w:name w:val="Список4"/>
    <w:basedOn w:val="a0"/>
    <w:rsid w:val="006A2BED"/>
    <w:pPr>
      <w:spacing w:before="100" w:beforeAutospacing="1" w:after="100" w:afterAutospacing="1"/>
      <w:jc w:val="both"/>
    </w:pPr>
    <w:rPr>
      <w:rFonts w:ascii="Arial Narrow" w:hAnsi="Arial Narrow"/>
      <w:sz w:val="17"/>
      <w:szCs w:val="17"/>
    </w:rPr>
  </w:style>
  <w:style w:type="paragraph" w:customStyle="1" w:styleId="Style20">
    <w:name w:val="Style 2"/>
    <w:rsid w:val="00AE7DB8"/>
    <w:pPr>
      <w:widowControl w:val="0"/>
      <w:autoSpaceDE w:val="0"/>
      <w:autoSpaceDN w:val="0"/>
      <w:ind w:right="72" w:firstLine="504"/>
      <w:jc w:val="both"/>
    </w:pPr>
    <w:rPr>
      <w:sz w:val="18"/>
      <w:szCs w:val="18"/>
    </w:rPr>
  </w:style>
  <w:style w:type="character" w:customStyle="1" w:styleId="CharacterStyle1">
    <w:name w:val="Character Style 1"/>
    <w:rsid w:val="00AE7DB8"/>
    <w:rPr>
      <w:sz w:val="18"/>
      <w:szCs w:val="18"/>
    </w:rPr>
  </w:style>
  <w:style w:type="paragraph" w:customStyle="1" w:styleId="CharChar1">
    <w:name w:val="Char Char1 Знак Знак Знак"/>
    <w:basedOn w:val="a0"/>
    <w:rsid w:val="00AE7DB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d">
    <w:name w:val="Обычный с отступом"/>
    <w:basedOn w:val="a0"/>
    <w:rsid w:val="00AE7DB8"/>
    <w:pPr>
      <w:ind w:firstLine="709"/>
      <w:jc w:val="both"/>
    </w:pPr>
    <w:rPr>
      <w:sz w:val="28"/>
      <w:szCs w:val="20"/>
    </w:rPr>
  </w:style>
  <w:style w:type="paragraph" w:customStyle="1" w:styleId="affffe">
    <w:name w:val="Основной текст ГД Знак Знак"/>
    <w:basedOn w:val="a0"/>
    <w:rsid w:val="00AE7DB8"/>
    <w:pPr>
      <w:ind w:firstLine="709"/>
      <w:jc w:val="both"/>
    </w:pPr>
    <w:rPr>
      <w:rFonts w:eastAsia="Calibri"/>
      <w:sz w:val="28"/>
    </w:rPr>
  </w:style>
  <w:style w:type="paragraph" w:customStyle="1" w:styleId="Normal1">
    <w:name w:val="Normal1"/>
    <w:rsid w:val="00AE7DB8"/>
  </w:style>
  <w:style w:type="paragraph" w:customStyle="1" w:styleId="afffff">
    <w:name w:val="Котов"/>
    <w:basedOn w:val="24"/>
    <w:rsid w:val="00AE7DB8"/>
    <w:pPr>
      <w:ind w:firstLine="902"/>
    </w:pPr>
    <w:rPr>
      <w:b w:val="0"/>
      <w:sz w:val="28"/>
      <w:szCs w:val="24"/>
    </w:rPr>
  </w:style>
  <w:style w:type="paragraph" w:customStyle="1" w:styleId="maintext">
    <w:name w:val="maintext"/>
    <w:basedOn w:val="a0"/>
    <w:rsid w:val="00AE7DB8"/>
    <w:pPr>
      <w:spacing w:before="75" w:after="15"/>
      <w:ind w:firstLine="200"/>
      <w:jc w:val="both"/>
    </w:pPr>
    <w:rPr>
      <w:rFonts w:ascii="Arial" w:hAnsi="Arial" w:cs="Arial"/>
      <w:color w:val="000033"/>
      <w:sz w:val="20"/>
      <w:szCs w:val="20"/>
    </w:rPr>
  </w:style>
  <w:style w:type="character" w:customStyle="1" w:styleId="1fff0">
    <w:name w:val="Знак Знак1"/>
    <w:basedOn w:val="a1"/>
    <w:rsid w:val="00AE7DB8"/>
    <w:rPr>
      <w:rFonts w:ascii="Arial" w:hAnsi="Arial" w:cs="Arial"/>
      <w:b/>
      <w:bCs/>
      <w:i/>
      <w:iCs/>
      <w:sz w:val="28"/>
      <w:szCs w:val="28"/>
      <w:lang w:val="ru-RU" w:eastAsia="ru-RU" w:bidi="ar-SA"/>
    </w:rPr>
  </w:style>
  <w:style w:type="paragraph" w:customStyle="1" w:styleId="bodytextindent31">
    <w:name w:val="bodytextindent31"/>
    <w:basedOn w:val="a0"/>
    <w:rsid w:val="00AE7DB8"/>
    <w:pPr>
      <w:overflowPunct w:val="0"/>
      <w:autoSpaceDE w:val="0"/>
      <w:autoSpaceDN w:val="0"/>
      <w:ind w:firstLine="720"/>
      <w:jc w:val="both"/>
    </w:pPr>
    <w:rPr>
      <w:rFonts w:eastAsia="Arial Unicode MS"/>
      <w:sz w:val="28"/>
      <w:szCs w:val="28"/>
    </w:rPr>
  </w:style>
  <w:style w:type="character" w:customStyle="1" w:styleId="FontStyle19">
    <w:name w:val="Font Style19"/>
    <w:basedOn w:val="a1"/>
    <w:rsid w:val="00AE7DB8"/>
    <w:rPr>
      <w:rFonts w:ascii="Times New Roman" w:hAnsi="Times New Roman" w:cs="Times New Roman"/>
      <w:sz w:val="26"/>
      <w:szCs w:val="26"/>
    </w:rPr>
  </w:style>
  <w:style w:type="character" w:customStyle="1" w:styleId="1f6">
    <w:name w:val="Обычный1 Знак"/>
    <w:basedOn w:val="a1"/>
    <w:link w:val="1f5"/>
    <w:locked/>
    <w:rsid w:val="00AE7DB8"/>
    <w:rPr>
      <w:rFonts w:ascii="Arial" w:hAnsi="Arial"/>
      <w:snapToGrid w:val="0"/>
      <w:sz w:val="22"/>
    </w:rPr>
  </w:style>
  <w:style w:type="paragraph" w:customStyle="1" w:styleId="afffff0">
    <w:name w:val="ЭЭГ"/>
    <w:basedOn w:val="a0"/>
    <w:uiPriority w:val="99"/>
    <w:rsid w:val="00AE7DB8"/>
    <w:pPr>
      <w:spacing w:line="360" w:lineRule="auto"/>
      <w:ind w:firstLine="720"/>
      <w:jc w:val="both"/>
    </w:pPr>
  </w:style>
  <w:style w:type="paragraph" w:customStyle="1" w:styleId="280">
    <w:name w:val="Основной текст с отступом 28"/>
    <w:basedOn w:val="a0"/>
    <w:rsid w:val="00B80F0C"/>
    <w:pPr>
      <w:widowControl w:val="0"/>
      <w:spacing w:after="120"/>
      <w:ind w:firstLine="720"/>
      <w:jc w:val="both"/>
    </w:pPr>
    <w:rPr>
      <w:sz w:val="28"/>
      <w:szCs w:val="20"/>
    </w:rPr>
  </w:style>
  <w:style w:type="paragraph" w:customStyle="1" w:styleId="74">
    <w:name w:val="Обычный7"/>
    <w:rsid w:val="00B80F0C"/>
    <w:pPr>
      <w:widowControl w:val="0"/>
      <w:spacing w:before="60" w:line="300" w:lineRule="auto"/>
      <w:ind w:firstLine="720"/>
      <w:jc w:val="both"/>
    </w:pPr>
    <w:rPr>
      <w:rFonts w:ascii="Arial" w:hAnsi="Arial"/>
      <w:snapToGrid w:val="0"/>
      <w:sz w:val="22"/>
    </w:rPr>
  </w:style>
  <w:style w:type="character" w:customStyle="1" w:styleId="2ff3">
    <w:name w:val="Основной текст (2)_"/>
    <w:link w:val="217"/>
    <w:locked/>
    <w:rsid w:val="009F0C0B"/>
    <w:rPr>
      <w:shd w:val="clear" w:color="auto" w:fill="FFFFFF"/>
    </w:rPr>
  </w:style>
  <w:style w:type="paragraph" w:customStyle="1" w:styleId="217">
    <w:name w:val="Основной текст (2)1"/>
    <w:basedOn w:val="a0"/>
    <w:link w:val="2ff3"/>
    <w:rsid w:val="009F0C0B"/>
    <w:pPr>
      <w:widowControl w:val="0"/>
      <w:shd w:val="clear" w:color="auto" w:fill="FFFFFF"/>
      <w:spacing w:after="240" w:line="298" w:lineRule="exact"/>
    </w:pPr>
    <w:rPr>
      <w:sz w:val="20"/>
      <w:szCs w:val="20"/>
    </w:rPr>
  </w:style>
  <w:style w:type="paragraph" w:customStyle="1" w:styleId="2ff4">
    <w:name w:val="Основной текст (2)"/>
    <w:basedOn w:val="a0"/>
    <w:rsid w:val="008C797E"/>
    <w:pPr>
      <w:widowControl w:val="0"/>
      <w:shd w:val="clear" w:color="auto" w:fill="FFFFFF"/>
      <w:spacing w:line="302" w:lineRule="exact"/>
    </w:pPr>
    <w:rPr>
      <w:sz w:val="26"/>
      <w:szCs w:val="26"/>
    </w:rPr>
  </w:style>
  <w:style w:type="character" w:customStyle="1" w:styleId="afffff1">
    <w:name w:val="Гипертекстовая ссылка"/>
    <w:uiPriority w:val="99"/>
    <w:rsid w:val="006566E7"/>
    <w:rPr>
      <w:rFonts w:cs="Times New Roman"/>
      <w:color w:val="106BBE"/>
    </w:rPr>
  </w:style>
  <w:style w:type="paragraph" w:customStyle="1" w:styleId="xl211">
    <w:name w:val="xl211"/>
    <w:basedOn w:val="a0"/>
    <w:rsid w:val="006566E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0"/>
    <w:rsid w:val="006566E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3">
    <w:name w:val="xl213"/>
    <w:basedOn w:val="a0"/>
    <w:rsid w:val="006566E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4">
    <w:name w:val="xl214"/>
    <w:basedOn w:val="a0"/>
    <w:rsid w:val="006566E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0"/>
    <w:rsid w:val="006566E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6">
    <w:name w:val="xl216"/>
    <w:basedOn w:val="a0"/>
    <w:rsid w:val="006566E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7">
    <w:name w:val="xl217"/>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18">
    <w:name w:val="xl218"/>
    <w:basedOn w:val="a0"/>
    <w:rsid w:val="006566E7"/>
    <w:pPr>
      <w:shd w:val="clear" w:color="000000" w:fill="92D050"/>
      <w:spacing w:before="100" w:beforeAutospacing="1" w:after="100" w:afterAutospacing="1"/>
    </w:pPr>
    <w:rPr>
      <w:sz w:val="16"/>
      <w:szCs w:val="16"/>
    </w:rPr>
  </w:style>
  <w:style w:type="paragraph" w:customStyle="1" w:styleId="xl219">
    <w:name w:val="xl219"/>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20">
    <w:name w:val="xl220"/>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21">
    <w:name w:val="xl221"/>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22">
    <w:name w:val="xl222"/>
    <w:basedOn w:val="a0"/>
    <w:rsid w:val="006566E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16"/>
      <w:szCs w:val="16"/>
    </w:rPr>
  </w:style>
  <w:style w:type="paragraph" w:customStyle="1" w:styleId="xl223">
    <w:name w:val="xl223"/>
    <w:basedOn w:val="a0"/>
    <w:rsid w:val="006566E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sz w:val="16"/>
      <w:szCs w:val="16"/>
    </w:rPr>
  </w:style>
  <w:style w:type="paragraph" w:customStyle="1" w:styleId="xl224">
    <w:name w:val="xl224"/>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25">
    <w:name w:val="xl225"/>
    <w:basedOn w:val="a0"/>
    <w:rsid w:val="006566E7"/>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rPr>
  </w:style>
  <w:style w:type="paragraph" w:customStyle="1" w:styleId="xl226">
    <w:name w:val="xl226"/>
    <w:basedOn w:val="a0"/>
    <w:rsid w:val="006566E7"/>
    <w:pPr>
      <w:pBdr>
        <w:top w:val="single" w:sz="4" w:space="0" w:color="auto"/>
        <w:bottom w:val="single" w:sz="4" w:space="0" w:color="auto"/>
      </w:pBdr>
      <w:shd w:val="clear" w:color="000000" w:fill="D8E4BC"/>
      <w:spacing w:before="100" w:beforeAutospacing="1" w:after="100" w:afterAutospacing="1"/>
      <w:jc w:val="center"/>
      <w:textAlignment w:val="center"/>
    </w:pPr>
    <w:rPr>
      <w:b/>
      <w:bCs/>
    </w:rPr>
  </w:style>
  <w:style w:type="paragraph" w:customStyle="1" w:styleId="xl227">
    <w:name w:val="xl227"/>
    <w:basedOn w:val="a0"/>
    <w:rsid w:val="006566E7"/>
    <w:pPr>
      <w:pBdr>
        <w:top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228">
    <w:name w:val="xl228"/>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29">
    <w:name w:val="xl229"/>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0">
    <w:name w:val="xl230"/>
    <w:basedOn w:val="a0"/>
    <w:rsid w:val="006566E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1">
    <w:name w:val="xl231"/>
    <w:basedOn w:val="a0"/>
    <w:rsid w:val="006566E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32">
    <w:name w:val="xl232"/>
    <w:basedOn w:val="a0"/>
    <w:rsid w:val="006566E7"/>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3">
    <w:name w:val="xl233"/>
    <w:basedOn w:val="a0"/>
    <w:rsid w:val="006566E7"/>
    <w:pPr>
      <w:pBdr>
        <w:top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4">
    <w:name w:val="xl234"/>
    <w:basedOn w:val="a0"/>
    <w:rsid w:val="006566E7"/>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35">
    <w:name w:val="xl235"/>
    <w:basedOn w:val="a0"/>
    <w:rsid w:val="006566E7"/>
    <w:pPr>
      <w:pBdr>
        <w:top w:val="single" w:sz="4" w:space="0" w:color="auto"/>
        <w:bottom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36">
    <w:name w:val="xl236"/>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7">
    <w:name w:val="xl237"/>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8">
    <w:name w:val="xl238"/>
    <w:basedOn w:val="a0"/>
    <w:rsid w:val="006566E7"/>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9">
    <w:name w:val="xl239"/>
    <w:basedOn w:val="a0"/>
    <w:rsid w:val="006566E7"/>
    <w:pPr>
      <w:pBdr>
        <w:top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40">
    <w:name w:val="xl240"/>
    <w:basedOn w:val="a0"/>
    <w:rsid w:val="006566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41">
    <w:name w:val="xl241"/>
    <w:basedOn w:val="a0"/>
    <w:rsid w:val="006566E7"/>
    <w:pPr>
      <w:pBdr>
        <w:top w:val="single" w:sz="4" w:space="0" w:color="auto"/>
        <w:bottom w:val="single" w:sz="4" w:space="0" w:color="auto"/>
      </w:pBdr>
      <w:spacing w:before="100" w:beforeAutospacing="1" w:after="100" w:afterAutospacing="1"/>
      <w:jc w:val="center"/>
      <w:textAlignment w:val="center"/>
    </w:pPr>
  </w:style>
  <w:style w:type="paragraph" w:customStyle="1" w:styleId="xl242">
    <w:name w:val="xl242"/>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243">
    <w:name w:val="xl243"/>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244">
    <w:name w:val="xl244"/>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245">
    <w:name w:val="xl245"/>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46">
    <w:name w:val="xl246"/>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47">
    <w:name w:val="xl247"/>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color w:val="000000"/>
    </w:rPr>
  </w:style>
  <w:style w:type="paragraph" w:customStyle="1" w:styleId="134">
    <w:name w:val="Основной текст13"/>
    <w:basedOn w:val="a0"/>
    <w:rsid w:val="006566E7"/>
    <w:pPr>
      <w:widowControl w:val="0"/>
      <w:spacing w:after="120"/>
    </w:pPr>
    <w:rPr>
      <w:rFonts w:ascii="Peterburg" w:hAnsi="Peterburg"/>
      <w:snapToGrid w:val="0"/>
      <w:szCs w:val="20"/>
    </w:rPr>
  </w:style>
  <w:style w:type="paragraph" w:customStyle="1" w:styleId="2130">
    <w:name w:val="Основной текст 213"/>
    <w:basedOn w:val="a0"/>
    <w:rsid w:val="006566E7"/>
    <w:pPr>
      <w:widowControl w:val="0"/>
      <w:overflowPunct w:val="0"/>
      <w:autoSpaceDE w:val="0"/>
      <w:autoSpaceDN w:val="0"/>
      <w:adjustRightInd w:val="0"/>
      <w:ind w:firstLine="426"/>
      <w:jc w:val="both"/>
      <w:textAlignment w:val="baseline"/>
    </w:pPr>
    <w:rPr>
      <w:szCs w:val="20"/>
    </w:rPr>
  </w:style>
  <w:style w:type="paragraph" w:customStyle="1" w:styleId="2131">
    <w:name w:val="Основной текст с отступом 213"/>
    <w:basedOn w:val="a0"/>
    <w:rsid w:val="006566E7"/>
    <w:pPr>
      <w:overflowPunct w:val="0"/>
      <w:autoSpaceDE w:val="0"/>
      <w:autoSpaceDN w:val="0"/>
      <w:adjustRightInd w:val="0"/>
      <w:ind w:firstLine="425"/>
      <w:jc w:val="both"/>
      <w:textAlignment w:val="baseline"/>
    </w:pPr>
    <w:rPr>
      <w:szCs w:val="20"/>
    </w:rPr>
  </w:style>
  <w:style w:type="paragraph" w:customStyle="1" w:styleId="262">
    <w:name w:val="Знак26"/>
    <w:basedOn w:val="a0"/>
    <w:rsid w:val="006566E7"/>
    <w:pPr>
      <w:spacing w:after="160" w:line="240" w:lineRule="exact"/>
    </w:pPr>
    <w:rPr>
      <w:rFonts w:ascii="Verdana" w:hAnsi="Verdana"/>
      <w:sz w:val="20"/>
      <w:szCs w:val="20"/>
      <w:lang w:val="en-US" w:eastAsia="en-US"/>
    </w:rPr>
  </w:style>
  <w:style w:type="paragraph" w:customStyle="1" w:styleId="6b">
    <w:name w:val="Знак Знак Знак Знак6"/>
    <w:basedOn w:val="a0"/>
    <w:rsid w:val="006566E7"/>
    <w:pPr>
      <w:spacing w:after="160" w:line="240" w:lineRule="exact"/>
    </w:pPr>
    <w:rPr>
      <w:rFonts w:ascii="Verdana" w:hAnsi="Verdana"/>
      <w:sz w:val="20"/>
      <w:szCs w:val="20"/>
      <w:lang w:val="en-US" w:eastAsia="en-US"/>
    </w:rPr>
  </w:style>
  <w:style w:type="paragraph" w:customStyle="1" w:styleId="140">
    <w:name w:val="Обычный14"/>
    <w:rsid w:val="006566E7"/>
    <w:pPr>
      <w:widowControl w:val="0"/>
      <w:spacing w:before="60" w:line="300" w:lineRule="auto"/>
      <w:ind w:firstLine="720"/>
      <w:jc w:val="both"/>
    </w:pPr>
    <w:rPr>
      <w:rFonts w:ascii="Arial" w:hAnsi="Arial"/>
      <w:snapToGrid w:val="0"/>
      <w:sz w:val="22"/>
    </w:rPr>
  </w:style>
  <w:style w:type="paragraph" w:customStyle="1" w:styleId="135">
    <w:name w:val="Обычный (веб)13"/>
    <w:basedOn w:val="a0"/>
    <w:rsid w:val="006566E7"/>
    <w:pPr>
      <w:overflowPunct w:val="0"/>
      <w:autoSpaceDE w:val="0"/>
      <w:autoSpaceDN w:val="0"/>
      <w:adjustRightInd w:val="0"/>
      <w:spacing w:before="100" w:after="100"/>
      <w:textAlignment w:val="baseline"/>
    </w:pPr>
    <w:rPr>
      <w:sz w:val="20"/>
      <w:szCs w:val="20"/>
    </w:rPr>
  </w:style>
  <w:style w:type="paragraph" w:customStyle="1" w:styleId="160">
    <w:name w:val="Знак1 Знак Знак Знак6"/>
    <w:basedOn w:val="a0"/>
    <w:rsid w:val="006566E7"/>
    <w:pPr>
      <w:spacing w:after="160" w:line="240" w:lineRule="exact"/>
    </w:pPr>
    <w:rPr>
      <w:rFonts w:ascii="Verdana" w:eastAsia="MS Mincho" w:hAnsi="Verdana"/>
      <w:sz w:val="20"/>
      <w:szCs w:val="20"/>
      <w:lang w:val="en-GB" w:eastAsia="en-US"/>
    </w:rPr>
  </w:style>
  <w:style w:type="paragraph" w:customStyle="1" w:styleId="124">
    <w:name w:val="Основной текст с отступом12"/>
    <w:basedOn w:val="a0"/>
    <w:rsid w:val="006566E7"/>
    <w:pPr>
      <w:spacing w:after="120"/>
      <w:ind w:left="283"/>
    </w:pPr>
  </w:style>
  <w:style w:type="paragraph" w:customStyle="1" w:styleId="117">
    <w:name w:val="Список11"/>
    <w:basedOn w:val="a0"/>
    <w:rsid w:val="006566E7"/>
    <w:pPr>
      <w:spacing w:before="100" w:beforeAutospacing="1" w:after="100" w:afterAutospacing="1"/>
      <w:jc w:val="both"/>
    </w:pPr>
    <w:rPr>
      <w:rFonts w:ascii="Arial Narrow" w:hAnsi="Arial Narrow"/>
      <w:sz w:val="17"/>
      <w:szCs w:val="17"/>
    </w:rPr>
  </w:style>
  <w:style w:type="paragraph" w:customStyle="1" w:styleId="252">
    <w:name w:val="Знак25"/>
    <w:basedOn w:val="a0"/>
    <w:rsid w:val="006566E7"/>
    <w:pPr>
      <w:spacing w:after="160" w:line="240" w:lineRule="exact"/>
    </w:pPr>
    <w:rPr>
      <w:rFonts w:ascii="Verdana" w:hAnsi="Verdana"/>
      <w:sz w:val="20"/>
      <w:szCs w:val="20"/>
      <w:lang w:val="en-US" w:eastAsia="en-US"/>
    </w:rPr>
  </w:style>
  <w:style w:type="paragraph" w:customStyle="1" w:styleId="5a">
    <w:name w:val="Знак Знак Знак Знак5"/>
    <w:basedOn w:val="a0"/>
    <w:rsid w:val="006566E7"/>
    <w:pPr>
      <w:spacing w:after="160" w:line="240" w:lineRule="exact"/>
    </w:pPr>
    <w:rPr>
      <w:rFonts w:ascii="Verdana" w:hAnsi="Verdana"/>
      <w:sz w:val="20"/>
      <w:szCs w:val="20"/>
      <w:lang w:val="en-US" w:eastAsia="en-US"/>
    </w:rPr>
  </w:style>
  <w:style w:type="paragraph" w:customStyle="1" w:styleId="150">
    <w:name w:val="Знак1 Знак Знак Знак5"/>
    <w:basedOn w:val="a0"/>
    <w:rsid w:val="006566E7"/>
    <w:pPr>
      <w:spacing w:after="160" w:line="240" w:lineRule="exact"/>
    </w:pPr>
    <w:rPr>
      <w:rFonts w:ascii="Verdana" w:eastAsia="MS Mincho" w:hAnsi="Verdana"/>
      <w:sz w:val="20"/>
      <w:szCs w:val="20"/>
      <w:lang w:val="en-GB" w:eastAsia="en-US"/>
    </w:rPr>
  </w:style>
  <w:style w:type="paragraph" w:customStyle="1" w:styleId="218">
    <w:name w:val="Основной текст21"/>
    <w:basedOn w:val="a0"/>
    <w:rsid w:val="006566E7"/>
    <w:pPr>
      <w:widowControl w:val="0"/>
      <w:spacing w:after="120"/>
    </w:pPr>
    <w:rPr>
      <w:rFonts w:ascii="Peterburg" w:hAnsi="Peterburg"/>
      <w:snapToGrid w:val="0"/>
      <w:szCs w:val="20"/>
    </w:rPr>
  </w:style>
  <w:style w:type="paragraph" w:customStyle="1" w:styleId="2210">
    <w:name w:val="Основной текст 221"/>
    <w:basedOn w:val="a0"/>
    <w:rsid w:val="006566E7"/>
    <w:pPr>
      <w:widowControl w:val="0"/>
      <w:overflowPunct w:val="0"/>
      <w:autoSpaceDE w:val="0"/>
      <w:autoSpaceDN w:val="0"/>
      <w:adjustRightInd w:val="0"/>
      <w:ind w:firstLine="426"/>
      <w:jc w:val="both"/>
      <w:textAlignment w:val="baseline"/>
    </w:pPr>
    <w:rPr>
      <w:szCs w:val="20"/>
    </w:rPr>
  </w:style>
  <w:style w:type="paragraph" w:customStyle="1" w:styleId="2310">
    <w:name w:val="Основной текст с отступом 231"/>
    <w:basedOn w:val="a0"/>
    <w:rsid w:val="006566E7"/>
    <w:pPr>
      <w:overflowPunct w:val="0"/>
      <w:autoSpaceDE w:val="0"/>
      <w:autoSpaceDN w:val="0"/>
      <w:adjustRightInd w:val="0"/>
      <w:ind w:firstLine="425"/>
      <w:jc w:val="both"/>
      <w:textAlignment w:val="baseline"/>
    </w:pPr>
    <w:rPr>
      <w:szCs w:val="20"/>
    </w:rPr>
  </w:style>
  <w:style w:type="paragraph" w:customStyle="1" w:styleId="219">
    <w:name w:val="Обычный21"/>
    <w:rsid w:val="006566E7"/>
    <w:pPr>
      <w:widowControl w:val="0"/>
      <w:spacing w:before="60" w:line="300" w:lineRule="auto"/>
      <w:ind w:firstLine="720"/>
      <w:jc w:val="both"/>
    </w:pPr>
    <w:rPr>
      <w:rFonts w:ascii="Arial" w:hAnsi="Arial"/>
      <w:snapToGrid w:val="0"/>
      <w:sz w:val="22"/>
    </w:rPr>
  </w:style>
  <w:style w:type="paragraph" w:customStyle="1" w:styleId="21a">
    <w:name w:val="Обычный (веб)21"/>
    <w:basedOn w:val="a0"/>
    <w:rsid w:val="006566E7"/>
    <w:pPr>
      <w:overflowPunct w:val="0"/>
      <w:autoSpaceDE w:val="0"/>
      <w:autoSpaceDN w:val="0"/>
      <w:adjustRightInd w:val="0"/>
      <w:spacing w:before="100" w:after="100"/>
      <w:textAlignment w:val="baseline"/>
    </w:pPr>
    <w:rPr>
      <w:sz w:val="20"/>
      <w:szCs w:val="20"/>
    </w:rPr>
  </w:style>
  <w:style w:type="paragraph" w:customStyle="1" w:styleId="21b">
    <w:name w:val="Основной текст с отступом21"/>
    <w:basedOn w:val="a0"/>
    <w:rsid w:val="006566E7"/>
    <w:pPr>
      <w:spacing w:after="120"/>
      <w:ind w:left="283"/>
    </w:pPr>
  </w:style>
  <w:style w:type="paragraph" w:customStyle="1" w:styleId="242">
    <w:name w:val="Знак24"/>
    <w:basedOn w:val="a0"/>
    <w:rsid w:val="006566E7"/>
    <w:pPr>
      <w:spacing w:after="160" w:line="240" w:lineRule="exact"/>
    </w:pPr>
    <w:rPr>
      <w:rFonts w:ascii="Verdana" w:hAnsi="Verdana"/>
      <w:sz w:val="20"/>
      <w:szCs w:val="20"/>
      <w:lang w:val="en-US" w:eastAsia="en-US"/>
    </w:rPr>
  </w:style>
  <w:style w:type="paragraph" w:customStyle="1" w:styleId="4d">
    <w:name w:val="Знак Знак Знак Знак4"/>
    <w:basedOn w:val="a0"/>
    <w:rsid w:val="006566E7"/>
    <w:pPr>
      <w:spacing w:after="160" w:line="240" w:lineRule="exact"/>
    </w:pPr>
    <w:rPr>
      <w:rFonts w:ascii="Verdana" w:hAnsi="Verdana"/>
      <w:sz w:val="20"/>
      <w:szCs w:val="20"/>
      <w:lang w:val="en-US" w:eastAsia="en-US"/>
    </w:rPr>
  </w:style>
  <w:style w:type="paragraph" w:customStyle="1" w:styleId="141">
    <w:name w:val="Знак1 Знак Знак Знак4"/>
    <w:basedOn w:val="a0"/>
    <w:rsid w:val="006566E7"/>
    <w:pPr>
      <w:spacing w:after="160" w:line="240" w:lineRule="exact"/>
    </w:pPr>
    <w:rPr>
      <w:rFonts w:ascii="Verdana" w:eastAsia="MS Mincho" w:hAnsi="Verdana"/>
      <w:sz w:val="20"/>
      <w:szCs w:val="20"/>
      <w:lang w:val="en-GB" w:eastAsia="en-US"/>
    </w:rPr>
  </w:style>
  <w:style w:type="paragraph" w:customStyle="1" w:styleId="281">
    <w:name w:val="Знак28"/>
    <w:basedOn w:val="a0"/>
    <w:rsid w:val="006566E7"/>
    <w:pPr>
      <w:spacing w:after="160" w:line="240" w:lineRule="exact"/>
    </w:pPr>
    <w:rPr>
      <w:rFonts w:ascii="Verdana" w:hAnsi="Verdana"/>
      <w:sz w:val="20"/>
      <w:szCs w:val="20"/>
      <w:lang w:val="en-US" w:eastAsia="en-US"/>
    </w:rPr>
  </w:style>
  <w:style w:type="paragraph" w:customStyle="1" w:styleId="84">
    <w:name w:val="Знак Знак Знак Знак8"/>
    <w:basedOn w:val="a0"/>
    <w:rsid w:val="006566E7"/>
    <w:pPr>
      <w:spacing w:after="160" w:line="240" w:lineRule="exact"/>
    </w:pPr>
    <w:rPr>
      <w:rFonts w:ascii="Verdana" w:hAnsi="Verdana"/>
      <w:sz w:val="20"/>
      <w:szCs w:val="20"/>
      <w:lang w:val="en-US" w:eastAsia="en-US"/>
    </w:rPr>
  </w:style>
  <w:style w:type="paragraph" w:customStyle="1" w:styleId="180">
    <w:name w:val="Знак1 Знак Знак Знак8"/>
    <w:basedOn w:val="a0"/>
    <w:rsid w:val="006566E7"/>
    <w:pPr>
      <w:spacing w:after="160" w:line="240" w:lineRule="exact"/>
    </w:pPr>
    <w:rPr>
      <w:rFonts w:ascii="Verdana" w:eastAsia="MS Mincho" w:hAnsi="Verdana"/>
      <w:sz w:val="20"/>
      <w:szCs w:val="20"/>
      <w:lang w:val="en-GB" w:eastAsia="en-US"/>
    </w:rPr>
  </w:style>
  <w:style w:type="paragraph" w:customStyle="1" w:styleId="271">
    <w:name w:val="Знак27"/>
    <w:basedOn w:val="a0"/>
    <w:rsid w:val="006566E7"/>
    <w:pPr>
      <w:spacing w:after="160" w:line="240" w:lineRule="exact"/>
    </w:pPr>
    <w:rPr>
      <w:rFonts w:ascii="Verdana" w:hAnsi="Verdana"/>
      <w:sz w:val="20"/>
      <w:szCs w:val="20"/>
      <w:lang w:val="en-US" w:eastAsia="en-US"/>
    </w:rPr>
  </w:style>
  <w:style w:type="paragraph" w:customStyle="1" w:styleId="75">
    <w:name w:val="Знак Знак Знак Знак7"/>
    <w:basedOn w:val="a0"/>
    <w:rsid w:val="006566E7"/>
    <w:pPr>
      <w:spacing w:after="160" w:line="240" w:lineRule="exact"/>
    </w:pPr>
    <w:rPr>
      <w:rFonts w:ascii="Verdana" w:hAnsi="Verdana"/>
      <w:sz w:val="20"/>
      <w:szCs w:val="20"/>
      <w:lang w:val="en-US" w:eastAsia="en-US"/>
    </w:rPr>
  </w:style>
  <w:style w:type="paragraph" w:customStyle="1" w:styleId="170">
    <w:name w:val="Знак1 Знак Знак Знак7"/>
    <w:basedOn w:val="a0"/>
    <w:rsid w:val="006566E7"/>
    <w:pPr>
      <w:spacing w:after="160" w:line="240" w:lineRule="exact"/>
    </w:pPr>
    <w:rPr>
      <w:rFonts w:ascii="Verdana" w:eastAsia="MS Mincho" w:hAnsi="Verdana"/>
      <w:sz w:val="20"/>
      <w:szCs w:val="20"/>
      <w:lang w:val="en-GB" w:eastAsia="en-US"/>
    </w:rPr>
  </w:style>
  <w:style w:type="paragraph" w:customStyle="1" w:styleId="136">
    <w:name w:val="Стиль 13 пт По ширине"/>
    <w:basedOn w:val="a0"/>
    <w:uiPriority w:val="99"/>
    <w:rsid w:val="006566E7"/>
    <w:pPr>
      <w:jc w:val="both"/>
    </w:pPr>
    <w:rPr>
      <w:sz w:val="26"/>
      <w:szCs w:val="20"/>
    </w:rPr>
  </w:style>
  <w:style w:type="numbering" w:customStyle="1" w:styleId="118">
    <w:name w:val="Нет списка11"/>
    <w:next w:val="a3"/>
    <w:uiPriority w:val="99"/>
    <w:semiHidden/>
    <w:unhideWhenUsed/>
    <w:rsid w:val="00CF3E47"/>
  </w:style>
  <w:style w:type="character" w:customStyle="1" w:styleId="normaltextrun">
    <w:name w:val="normaltextrun"/>
    <w:rsid w:val="00CF3E47"/>
  </w:style>
  <w:style w:type="character" w:customStyle="1" w:styleId="eop">
    <w:name w:val="eop"/>
    <w:rsid w:val="00CF3E47"/>
  </w:style>
  <w:style w:type="paragraph" w:customStyle="1" w:styleId="76">
    <w:name w:val="Основной текст7"/>
    <w:basedOn w:val="a0"/>
    <w:rsid w:val="00CD6DB8"/>
    <w:pPr>
      <w:widowControl w:val="0"/>
      <w:spacing w:after="120"/>
    </w:pPr>
    <w:rPr>
      <w:rFonts w:ascii="Peterburg" w:hAnsi="Peterburg"/>
      <w:snapToGrid w:val="0"/>
      <w:szCs w:val="20"/>
    </w:rPr>
  </w:style>
  <w:style w:type="paragraph" w:customStyle="1" w:styleId="272">
    <w:name w:val="Основной текст 27"/>
    <w:basedOn w:val="a0"/>
    <w:rsid w:val="00CD6DB8"/>
    <w:pPr>
      <w:widowControl w:val="0"/>
      <w:overflowPunct w:val="0"/>
      <w:autoSpaceDE w:val="0"/>
      <w:autoSpaceDN w:val="0"/>
      <w:adjustRightInd w:val="0"/>
      <w:ind w:firstLine="426"/>
      <w:jc w:val="both"/>
      <w:textAlignment w:val="baseline"/>
    </w:pPr>
    <w:rPr>
      <w:szCs w:val="20"/>
    </w:rPr>
  </w:style>
  <w:style w:type="paragraph" w:customStyle="1" w:styleId="290">
    <w:name w:val="Основной текст с отступом 29"/>
    <w:basedOn w:val="a0"/>
    <w:rsid w:val="00CD6DB8"/>
    <w:pPr>
      <w:overflowPunct w:val="0"/>
      <w:autoSpaceDE w:val="0"/>
      <w:autoSpaceDN w:val="0"/>
      <w:adjustRightInd w:val="0"/>
      <w:ind w:firstLine="425"/>
      <w:jc w:val="both"/>
      <w:textAlignment w:val="baseline"/>
    </w:pPr>
    <w:rPr>
      <w:szCs w:val="20"/>
    </w:rPr>
  </w:style>
  <w:style w:type="paragraph" w:customStyle="1" w:styleId="2ff5">
    <w:name w:val="Знак2"/>
    <w:basedOn w:val="a0"/>
    <w:rsid w:val="00CD6DB8"/>
    <w:pPr>
      <w:spacing w:after="160" w:line="240" w:lineRule="exact"/>
    </w:pPr>
    <w:rPr>
      <w:rFonts w:ascii="Verdana" w:hAnsi="Verdana"/>
      <w:sz w:val="20"/>
      <w:szCs w:val="20"/>
      <w:lang w:val="en-US" w:eastAsia="en-US"/>
    </w:rPr>
  </w:style>
  <w:style w:type="paragraph" w:customStyle="1" w:styleId="afffff2">
    <w:name w:val="Знак Знак Знак Знак"/>
    <w:basedOn w:val="a0"/>
    <w:rsid w:val="00CD6DB8"/>
    <w:pPr>
      <w:spacing w:after="160" w:line="240" w:lineRule="exact"/>
    </w:pPr>
    <w:rPr>
      <w:rFonts w:ascii="Verdana" w:hAnsi="Verdana"/>
      <w:sz w:val="20"/>
      <w:szCs w:val="20"/>
      <w:lang w:val="en-US" w:eastAsia="en-US"/>
    </w:rPr>
  </w:style>
  <w:style w:type="paragraph" w:customStyle="1" w:styleId="85">
    <w:name w:val="Обычный8"/>
    <w:rsid w:val="00CD6DB8"/>
    <w:pPr>
      <w:widowControl w:val="0"/>
      <w:spacing w:before="60" w:line="300" w:lineRule="auto"/>
      <w:ind w:firstLine="720"/>
      <w:jc w:val="both"/>
    </w:pPr>
    <w:rPr>
      <w:rFonts w:ascii="Arial" w:hAnsi="Arial"/>
      <w:snapToGrid w:val="0"/>
      <w:sz w:val="22"/>
    </w:rPr>
  </w:style>
  <w:style w:type="paragraph" w:customStyle="1" w:styleId="77">
    <w:name w:val="Обычный (веб)7"/>
    <w:basedOn w:val="a0"/>
    <w:rsid w:val="00CD6DB8"/>
    <w:pPr>
      <w:overflowPunct w:val="0"/>
      <w:autoSpaceDE w:val="0"/>
      <w:autoSpaceDN w:val="0"/>
      <w:adjustRightInd w:val="0"/>
      <w:spacing w:before="100" w:after="100"/>
      <w:textAlignment w:val="baseline"/>
    </w:pPr>
    <w:rPr>
      <w:sz w:val="20"/>
      <w:szCs w:val="20"/>
    </w:rPr>
  </w:style>
  <w:style w:type="paragraph" w:customStyle="1" w:styleId="1fff1">
    <w:name w:val="Знак1 Знак Знак Знак"/>
    <w:basedOn w:val="a0"/>
    <w:rsid w:val="00CD6DB8"/>
    <w:pPr>
      <w:spacing w:after="160" w:line="240" w:lineRule="exact"/>
    </w:pPr>
    <w:rPr>
      <w:rFonts w:ascii="Verdana" w:eastAsia="MS Mincho" w:hAnsi="Verdana"/>
      <w:sz w:val="20"/>
      <w:szCs w:val="20"/>
      <w:lang w:val="en-GB" w:eastAsia="en-US"/>
    </w:rPr>
  </w:style>
  <w:style w:type="paragraph" w:customStyle="1" w:styleId="78">
    <w:name w:val="Основной текст с отступом7"/>
    <w:basedOn w:val="a0"/>
    <w:rsid w:val="00CD6DB8"/>
    <w:pPr>
      <w:spacing w:after="120"/>
      <w:ind w:left="283"/>
    </w:pPr>
  </w:style>
  <w:style w:type="paragraph" w:customStyle="1" w:styleId="5b">
    <w:name w:val="Список5"/>
    <w:basedOn w:val="a0"/>
    <w:rsid w:val="00CD6DB8"/>
    <w:pPr>
      <w:spacing w:before="100" w:beforeAutospacing="1" w:after="100" w:afterAutospacing="1"/>
      <w:jc w:val="both"/>
    </w:pPr>
    <w:rPr>
      <w:rFonts w:ascii="Arial Narrow" w:hAnsi="Arial Narrow"/>
      <w:sz w:val="17"/>
      <w:szCs w:val="17"/>
    </w:rPr>
  </w:style>
  <w:style w:type="paragraph" w:customStyle="1" w:styleId="86">
    <w:name w:val="Основной текст8"/>
    <w:basedOn w:val="a0"/>
    <w:rsid w:val="00780EAC"/>
    <w:pPr>
      <w:widowControl w:val="0"/>
      <w:spacing w:after="120"/>
    </w:pPr>
    <w:rPr>
      <w:rFonts w:ascii="Peterburg" w:hAnsi="Peterburg"/>
      <w:snapToGrid w:val="0"/>
      <w:szCs w:val="20"/>
    </w:rPr>
  </w:style>
  <w:style w:type="paragraph" w:customStyle="1" w:styleId="282">
    <w:name w:val="Основной текст 28"/>
    <w:basedOn w:val="a0"/>
    <w:rsid w:val="00780EAC"/>
    <w:pPr>
      <w:widowControl w:val="0"/>
      <w:overflowPunct w:val="0"/>
      <w:autoSpaceDE w:val="0"/>
      <w:autoSpaceDN w:val="0"/>
      <w:adjustRightInd w:val="0"/>
      <w:ind w:firstLine="426"/>
      <w:jc w:val="both"/>
      <w:textAlignment w:val="baseline"/>
    </w:pPr>
    <w:rPr>
      <w:szCs w:val="20"/>
    </w:rPr>
  </w:style>
  <w:style w:type="paragraph" w:customStyle="1" w:styleId="2100">
    <w:name w:val="Основной текст с отступом 210"/>
    <w:basedOn w:val="a0"/>
    <w:rsid w:val="00780EAC"/>
    <w:pPr>
      <w:overflowPunct w:val="0"/>
      <w:autoSpaceDE w:val="0"/>
      <w:autoSpaceDN w:val="0"/>
      <w:adjustRightInd w:val="0"/>
      <w:ind w:firstLine="425"/>
      <w:jc w:val="both"/>
      <w:textAlignment w:val="baseline"/>
    </w:pPr>
    <w:rPr>
      <w:szCs w:val="20"/>
    </w:rPr>
  </w:style>
  <w:style w:type="paragraph" w:customStyle="1" w:styleId="2ff6">
    <w:name w:val="Знак2"/>
    <w:basedOn w:val="a0"/>
    <w:rsid w:val="00780EAC"/>
    <w:pPr>
      <w:spacing w:after="160" w:line="240" w:lineRule="exact"/>
    </w:pPr>
    <w:rPr>
      <w:rFonts w:ascii="Verdana" w:hAnsi="Verdana"/>
      <w:sz w:val="20"/>
      <w:szCs w:val="20"/>
      <w:lang w:val="en-US" w:eastAsia="en-US"/>
    </w:rPr>
  </w:style>
  <w:style w:type="paragraph" w:customStyle="1" w:styleId="afffff3">
    <w:name w:val="Знак Знак Знак Знак"/>
    <w:basedOn w:val="a0"/>
    <w:rsid w:val="00780EAC"/>
    <w:pPr>
      <w:spacing w:after="160" w:line="240" w:lineRule="exact"/>
    </w:pPr>
    <w:rPr>
      <w:rFonts w:ascii="Verdana" w:hAnsi="Verdana"/>
      <w:sz w:val="20"/>
      <w:szCs w:val="20"/>
      <w:lang w:val="en-US" w:eastAsia="en-US"/>
    </w:rPr>
  </w:style>
  <w:style w:type="paragraph" w:customStyle="1" w:styleId="92">
    <w:name w:val="Обычный9"/>
    <w:rsid w:val="00780EAC"/>
    <w:pPr>
      <w:widowControl w:val="0"/>
      <w:spacing w:before="60" w:line="300" w:lineRule="auto"/>
      <w:ind w:firstLine="720"/>
      <w:jc w:val="both"/>
    </w:pPr>
    <w:rPr>
      <w:rFonts w:ascii="Arial" w:hAnsi="Arial"/>
      <w:snapToGrid w:val="0"/>
      <w:sz w:val="22"/>
    </w:rPr>
  </w:style>
  <w:style w:type="paragraph" w:customStyle="1" w:styleId="87">
    <w:name w:val="Обычный (веб)8"/>
    <w:basedOn w:val="a0"/>
    <w:rsid w:val="00780EAC"/>
    <w:pPr>
      <w:overflowPunct w:val="0"/>
      <w:autoSpaceDE w:val="0"/>
      <w:autoSpaceDN w:val="0"/>
      <w:adjustRightInd w:val="0"/>
      <w:spacing w:before="100" w:after="100"/>
      <w:textAlignment w:val="baseline"/>
    </w:pPr>
    <w:rPr>
      <w:sz w:val="20"/>
      <w:szCs w:val="20"/>
    </w:rPr>
  </w:style>
  <w:style w:type="paragraph" w:customStyle="1" w:styleId="1fff2">
    <w:name w:val="Знак1 Знак Знак Знак"/>
    <w:basedOn w:val="a0"/>
    <w:rsid w:val="00780EAC"/>
    <w:pPr>
      <w:spacing w:after="160" w:line="240" w:lineRule="exact"/>
    </w:pPr>
    <w:rPr>
      <w:rFonts w:ascii="Verdana" w:eastAsia="MS Mincho" w:hAnsi="Verdana"/>
      <w:sz w:val="20"/>
      <w:szCs w:val="20"/>
      <w:lang w:val="en-GB" w:eastAsia="en-US"/>
    </w:rPr>
  </w:style>
  <w:style w:type="paragraph" w:customStyle="1" w:styleId="88">
    <w:name w:val="Основной текст с отступом8"/>
    <w:basedOn w:val="a0"/>
    <w:rsid w:val="00780EAC"/>
    <w:pPr>
      <w:spacing w:after="120"/>
      <w:ind w:left="283"/>
    </w:pPr>
  </w:style>
  <w:style w:type="paragraph" w:customStyle="1" w:styleId="6c">
    <w:name w:val="Список6"/>
    <w:basedOn w:val="a0"/>
    <w:rsid w:val="00780EAC"/>
    <w:pPr>
      <w:spacing w:before="100" w:beforeAutospacing="1" w:after="100" w:afterAutospacing="1"/>
      <w:jc w:val="both"/>
    </w:pPr>
    <w:rPr>
      <w:rFonts w:ascii="Arial Narrow" w:hAnsi="Arial Narrow"/>
      <w:sz w:val="17"/>
      <w:szCs w:val="17"/>
    </w:rPr>
  </w:style>
  <w:style w:type="paragraph" w:customStyle="1" w:styleId="afffff4">
    <w:name w:val="Базовый"/>
    <w:rsid w:val="00780EAC"/>
    <w:pPr>
      <w:tabs>
        <w:tab w:val="left" w:pos="708"/>
      </w:tabs>
      <w:suppressAutoHyphens/>
      <w:spacing w:line="100" w:lineRule="atLeast"/>
    </w:pPr>
    <w:rPr>
      <w:color w:val="00000A"/>
      <w:sz w:val="24"/>
      <w:szCs w:val="24"/>
    </w:rPr>
  </w:style>
  <w:style w:type="paragraph" w:customStyle="1" w:styleId="93">
    <w:name w:val="Основной текст9"/>
    <w:basedOn w:val="a0"/>
    <w:rsid w:val="00EB6945"/>
    <w:pPr>
      <w:widowControl w:val="0"/>
      <w:spacing w:after="120"/>
    </w:pPr>
    <w:rPr>
      <w:rFonts w:ascii="Peterburg" w:hAnsi="Peterburg"/>
      <w:snapToGrid w:val="0"/>
      <w:szCs w:val="20"/>
    </w:rPr>
  </w:style>
  <w:style w:type="paragraph" w:customStyle="1" w:styleId="291">
    <w:name w:val="Основной текст 29"/>
    <w:basedOn w:val="a0"/>
    <w:rsid w:val="00EB6945"/>
    <w:pPr>
      <w:widowControl w:val="0"/>
      <w:overflowPunct w:val="0"/>
      <w:autoSpaceDE w:val="0"/>
      <w:autoSpaceDN w:val="0"/>
      <w:adjustRightInd w:val="0"/>
      <w:ind w:firstLine="426"/>
      <w:jc w:val="both"/>
      <w:textAlignment w:val="baseline"/>
    </w:pPr>
    <w:rPr>
      <w:szCs w:val="20"/>
    </w:rPr>
  </w:style>
  <w:style w:type="paragraph" w:customStyle="1" w:styleId="2140">
    <w:name w:val="Основной текст с отступом 214"/>
    <w:basedOn w:val="a0"/>
    <w:rsid w:val="00EB6945"/>
    <w:pPr>
      <w:overflowPunct w:val="0"/>
      <w:autoSpaceDE w:val="0"/>
      <w:autoSpaceDN w:val="0"/>
      <w:adjustRightInd w:val="0"/>
      <w:ind w:firstLine="425"/>
      <w:jc w:val="both"/>
      <w:textAlignment w:val="baseline"/>
    </w:pPr>
    <w:rPr>
      <w:szCs w:val="20"/>
    </w:rPr>
  </w:style>
  <w:style w:type="paragraph" w:customStyle="1" w:styleId="2ff7">
    <w:name w:val="Знак2"/>
    <w:basedOn w:val="a0"/>
    <w:rsid w:val="00EB6945"/>
    <w:pPr>
      <w:spacing w:after="160" w:line="240" w:lineRule="exact"/>
    </w:pPr>
    <w:rPr>
      <w:rFonts w:ascii="Verdana" w:hAnsi="Verdana"/>
      <w:sz w:val="20"/>
      <w:szCs w:val="20"/>
      <w:lang w:val="en-US" w:eastAsia="en-US"/>
    </w:rPr>
  </w:style>
  <w:style w:type="paragraph" w:customStyle="1" w:styleId="afffff5">
    <w:name w:val="Знак Знак Знак Знак"/>
    <w:basedOn w:val="a0"/>
    <w:rsid w:val="00EB6945"/>
    <w:pPr>
      <w:spacing w:after="160" w:line="240" w:lineRule="exact"/>
    </w:pPr>
    <w:rPr>
      <w:rFonts w:ascii="Verdana" w:hAnsi="Verdana"/>
      <w:sz w:val="20"/>
      <w:szCs w:val="20"/>
      <w:lang w:val="en-US" w:eastAsia="en-US"/>
    </w:rPr>
  </w:style>
  <w:style w:type="paragraph" w:customStyle="1" w:styleId="100">
    <w:name w:val="Обычный10"/>
    <w:rsid w:val="00EB6945"/>
    <w:pPr>
      <w:widowControl w:val="0"/>
      <w:spacing w:before="60" w:line="300" w:lineRule="auto"/>
      <w:ind w:firstLine="720"/>
      <w:jc w:val="both"/>
    </w:pPr>
    <w:rPr>
      <w:rFonts w:ascii="Arial" w:hAnsi="Arial"/>
      <w:snapToGrid w:val="0"/>
      <w:sz w:val="22"/>
    </w:rPr>
  </w:style>
  <w:style w:type="paragraph" w:customStyle="1" w:styleId="94">
    <w:name w:val="Обычный (веб)9"/>
    <w:basedOn w:val="a0"/>
    <w:rsid w:val="00EB6945"/>
    <w:pPr>
      <w:overflowPunct w:val="0"/>
      <w:autoSpaceDE w:val="0"/>
      <w:autoSpaceDN w:val="0"/>
      <w:adjustRightInd w:val="0"/>
      <w:spacing w:before="100" w:after="100"/>
      <w:textAlignment w:val="baseline"/>
    </w:pPr>
    <w:rPr>
      <w:sz w:val="20"/>
      <w:szCs w:val="20"/>
    </w:rPr>
  </w:style>
  <w:style w:type="paragraph" w:customStyle="1" w:styleId="1fff3">
    <w:name w:val="Знак1 Знак Знак Знак"/>
    <w:basedOn w:val="a0"/>
    <w:rsid w:val="00EB6945"/>
    <w:pPr>
      <w:spacing w:after="160" w:line="240" w:lineRule="exact"/>
    </w:pPr>
    <w:rPr>
      <w:rFonts w:ascii="Verdana" w:eastAsia="MS Mincho" w:hAnsi="Verdana"/>
      <w:sz w:val="20"/>
      <w:szCs w:val="20"/>
      <w:lang w:val="en-GB" w:eastAsia="en-US"/>
    </w:rPr>
  </w:style>
  <w:style w:type="paragraph" w:customStyle="1" w:styleId="95">
    <w:name w:val="Основной текст с отступом9"/>
    <w:basedOn w:val="a0"/>
    <w:rsid w:val="00EB6945"/>
    <w:pPr>
      <w:spacing w:after="120"/>
      <w:ind w:left="283"/>
    </w:pPr>
  </w:style>
  <w:style w:type="paragraph" w:customStyle="1" w:styleId="79">
    <w:name w:val="Список7"/>
    <w:basedOn w:val="a0"/>
    <w:rsid w:val="00EB6945"/>
    <w:pPr>
      <w:spacing w:before="100" w:beforeAutospacing="1" w:after="100" w:afterAutospacing="1"/>
      <w:jc w:val="both"/>
    </w:pPr>
    <w:rPr>
      <w:rFonts w:ascii="Arial Narrow" w:hAnsi="Arial Narrow"/>
      <w:sz w:val="17"/>
      <w:szCs w:val="17"/>
    </w:rPr>
  </w:style>
  <w:style w:type="numbering" w:customStyle="1" w:styleId="2ff8">
    <w:name w:val="Нет списка2"/>
    <w:next w:val="a3"/>
    <w:uiPriority w:val="99"/>
    <w:semiHidden/>
    <w:unhideWhenUsed/>
    <w:rsid w:val="00EC6E33"/>
  </w:style>
  <w:style w:type="table" w:customStyle="1" w:styleId="2ff9">
    <w:name w:val="Сетка таблицы2"/>
    <w:basedOn w:val="a2"/>
    <w:next w:val="af8"/>
    <w:uiPriority w:val="59"/>
    <w:rsid w:val="00EC6E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rsid w:val="00EC6E33"/>
    <w:pPr>
      <w:numPr>
        <w:numId w:val="3"/>
      </w:numPr>
    </w:pPr>
  </w:style>
  <w:style w:type="numbering" w:customStyle="1" w:styleId="21">
    <w:name w:val="Стиль21"/>
    <w:rsid w:val="00EC6E33"/>
    <w:pPr>
      <w:numPr>
        <w:numId w:val="4"/>
      </w:numPr>
    </w:pPr>
  </w:style>
  <w:style w:type="numbering" w:customStyle="1" w:styleId="31">
    <w:name w:val="Стиль31"/>
    <w:rsid w:val="00EC6E33"/>
    <w:pPr>
      <w:numPr>
        <w:numId w:val="5"/>
      </w:numPr>
    </w:pPr>
  </w:style>
  <w:style w:type="numbering" w:customStyle="1" w:styleId="41">
    <w:name w:val="Стиль41"/>
    <w:rsid w:val="00EC6E33"/>
    <w:pPr>
      <w:numPr>
        <w:numId w:val="6"/>
      </w:numPr>
    </w:pPr>
  </w:style>
  <w:style w:type="numbering" w:customStyle="1" w:styleId="61">
    <w:name w:val="Стиль61"/>
    <w:rsid w:val="00EC6E33"/>
    <w:pPr>
      <w:numPr>
        <w:numId w:val="8"/>
      </w:numPr>
    </w:pPr>
  </w:style>
  <w:style w:type="numbering" w:customStyle="1" w:styleId="51">
    <w:name w:val="Стиль51"/>
    <w:rsid w:val="00EC6E33"/>
    <w:pPr>
      <w:numPr>
        <w:numId w:val="7"/>
      </w:numPr>
    </w:pPr>
  </w:style>
  <w:style w:type="numbering" w:customStyle="1" w:styleId="71">
    <w:name w:val="Стиль71"/>
    <w:rsid w:val="00EC6E33"/>
    <w:pPr>
      <w:numPr>
        <w:numId w:val="9"/>
      </w:numPr>
    </w:pPr>
  </w:style>
  <w:style w:type="table" w:customStyle="1" w:styleId="1fff4">
    <w:name w:val="Современная таблица1"/>
    <w:basedOn w:val="a2"/>
    <w:next w:val="afb"/>
    <w:rsid w:val="00EC6E3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
    <w:name w:val="Таблица-список 81"/>
    <w:basedOn w:val="a2"/>
    <w:next w:val="-8"/>
    <w:rsid w:val="00EC6E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10">
    <w:name w:val="Светлая заливка41"/>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
    <w:name w:val="Светлая сетка41"/>
    <w:basedOn w:val="a2"/>
    <w:uiPriority w:val="62"/>
    <w:locked/>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Веб-таблица 11"/>
    <w:basedOn w:val="a2"/>
    <w:next w:val="-1"/>
    <w:rsid w:val="00EC6E3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2"/>
    <w:next w:val="afff0"/>
    <w:rsid w:val="00EC6E3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2"/>
    <w:next w:val="19"/>
    <w:rsid w:val="00EC6E3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Классическая таблица 21"/>
    <w:basedOn w:val="a2"/>
    <w:next w:val="2b"/>
    <w:rsid w:val="00EC6E3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Объемная таблица 31"/>
    <w:basedOn w:val="a2"/>
    <w:next w:val="3b"/>
    <w:rsid w:val="00EC6E3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2"/>
    <w:next w:val="1a"/>
    <w:rsid w:val="00EC6E3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Объемная таблица 21"/>
    <w:basedOn w:val="a2"/>
    <w:next w:val="2c"/>
    <w:rsid w:val="00EC6E3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етка таблицы 11"/>
    <w:basedOn w:val="a2"/>
    <w:next w:val="1b"/>
    <w:rsid w:val="00EC6E3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Простая таблица 21"/>
    <w:basedOn w:val="a2"/>
    <w:next w:val="2d"/>
    <w:rsid w:val="00EC6E3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2"/>
    <w:next w:val="3c"/>
    <w:rsid w:val="00EC6E3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315">
    <w:name w:val="Сетка таблицы 31"/>
    <w:basedOn w:val="a2"/>
    <w:next w:val="3d"/>
    <w:locked/>
    <w:rsid w:val="00EC6E3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2"/>
    <w:next w:val="44"/>
    <w:rsid w:val="00EC6E3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11">
    <w:name w:val="Сетка таблицы 81"/>
    <w:basedOn w:val="a2"/>
    <w:next w:val="83"/>
    <w:rsid w:val="00EC6E3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Таблица-список 11"/>
    <w:basedOn w:val="a2"/>
    <w:next w:val="-10"/>
    <w:locked/>
    <w:rsid w:val="00EC6E3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2"/>
    <w:next w:val="-2"/>
    <w:rsid w:val="00EC6E3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2"/>
    <w:next w:val="-7"/>
    <w:rsid w:val="00EC6E3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1c">
    <w:name w:val="Цветная таблица 11"/>
    <w:basedOn w:val="a2"/>
    <w:next w:val="1c"/>
    <w:rsid w:val="00EC6E3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fff6">
    <w:name w:val="Тема таблицы1"/>
    <w:basedOn w:val="a2"/>
    <w:next w:val="afff1"/>
    <w:rsid w:val="00EC6E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Цветная таблица 31"/>
    <w:basedOn w:val="a2"/>
    <w:next w:val="3e"/>
    <w:rsid w:val="00EC6E3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1">
    <w:name w:val="Светлая заливка - Акцент 31"/>
    <w:basedOn w:val="a2"/>
    <w:next w:val="-3"/>
    <w:uiPriority w:val="60"/>
    <w:locked/>
    <w:rsid w:val="00EC6E3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
    <w:name w:val="Светлая заливка - Акцент 141"/>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10">
    <w:name w:val="Светлый список - Акцент 141"/>
    <w:basedOn w:val="a2"/>
    <w:uiPriority w:val="61"/>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2"/>
    <w:next w:val="-20"/>
    <w:uiPriority w:val="61"/>
    <w:rsid w:val="00EC6E33"/>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5">
    <w:name w:val="Светлая заливка12"/>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
    <w:name w:val="Светлая сетка12"/>
    <w:basedOn w:val="a2"/>
    <w:uiPriority w:val="62"/>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0">
    <w:name w:val="Светлая заливка - Акцент 112"/>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Светлый список - Акцент 112"/>
    <w:basedOn w:val="a2"/>
    <w:uiPriority w:val="61"/>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f">
    <w:name w:val="Светлая заливка21"/>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0">
    <w:name w:val="Светлая сетка21"/>
    <w:basedOn w:val="a2"/>
    <w:uiPriority w:val="62"/>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
    <w:name w:val="Светлая заливка - Акцент 121"/>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0">
    <w:name w:val="Светлый список - Акцент 121"/>
    <w:basedOn w:val="a2"/>
    <w:uiPriority w:val="61"/>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7">
    <w:name w:val="Светлая заливка31"/>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8">
    <w:name w:val="Светлая сетка31"/>
    <w:basedOn w:val="a2"/>
    <w:uiPriority w:val="62"/>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
    <w:name w:val="Светлая заливка - Акцент 131"/>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10">
    <w:name w:val="Светлый список - Акцент 131"/>
    <w:basedOn w:val="a2"/>
    <w:uiPriority w:val="61"/>
    <w:locked/>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01">
    <w:name w:val="Основной текст10"/>
    <w:basedOn w:val="a0"/>
    <w:rsid w:val="00C86FE7"/>
    <w:pPr>
      <w:widowControl w:val="0"/>
      <w:spacing w:after="120"/>
    </w:pPr>
    <w:rPr>
      <w:rFonts w:ascii="Peterburg" w:hAnsi="Peterburg"/>
      <w:snapToGrid w:val="0"/>
      <w:szCs w:val="20"/>
    </w:rPr>
  </w:style>
  <w:style w:type="paragraph" w:customStyle="1" w:styleId="2101">
    <w:name w:val="Основной текст 210"/>
    <w:basedOn w:val="a0"/>
    <w:rsid w:val="00C86FE7"/>
    <w:pPr>
      <w:widowControl w:val="0"/>
      <w:overflowPunct w:val="0"/>
      <w:autoSpaceDE w:val="0"/>
      <w:autoSpaceDN w:val="0"/>
      <w:adjustRightInd w:val="0"/>
      <w:ind w:firstLine="426"/>
      <w:jc w:val="both"/>
      <w:textAlignment w:val="baseline"/>
    </w:pPr>
    <w:rPr>
      <w:szCs w:val="20"/>
    </w:rPr>
  </w:style>
  <w:style w:type="paragraph" w:customStyle="1" w:styleId="2150">
    <w:name w:val="Основной текст с отступом 215"/>
    <w:basedOn w:val="a0"/>
    <w:rsid w:val="00C86FE7"/>
    <w:pPr>
      <w:overflowPunct w:val="0"/>
      <w:autoSpaceDE w:val="0"/>
      <w:autoSpaceDN w:val="0"/>
      <w:adjustRightInd w:val="0"/>
      <w:ind w:firstLine="425"/>
      <w:jc w:val="both"/>
      <w:textAlignment w:val="baseline"/>
    </w:pPr>
    <w:rPr>
      <w:szCs w:val="20"/>
    </w:rPr>
  </w:style>
  <w:style w:type="paragraph" w:customStyle="1" w:styleId="2ffa">
    <w:name w:val="Знак2"/>
    <w:basedOn w:val="a0"/>
    <w:rsid w:val="00C86FE7"/>
    <w:pPr>
      <w:spacing w:after="160" w:line="240" w:lineRule="exact"/>
    </w:pPr>
    <w:rPr>
      <w:rFonts w:ascii="Verdana" w:hAnsi="Verdana"/>
      <w:sz w:val="20"/>
      <w:szCs w:val="20"/>
      <w:lang w:val="en-US" w:eastAsia="en-US"/>
    </w:rPr>
  </w:style>
  <w:style w:type="paragraph" w:customStyle="1" w:styleId="afffff6">
    <w:name w:val="Знак Знак Знак Знак"/>
    <w:basedOn w:val="a0"/>
    <w:rsid w:val="00C86FE7"/>
    <w:pPr>
      <w:spacing w:after="160" w:line="240" w:lineRule="exact"/>
    </w:pPr>
    <w:rPr>
      <w:rFonts w:ascii="Verdana" w:hAnsi="Verdana"/>
      <w:sz w:val="20"/>
      <w:szCs w:val="20"/>
      <w:lang w:val="en-US" w:eastAsia="en-US"/>
    </w:rPr>
  </w:style>
  <w:style w:type="paragraph" w:customStyle="1" w:styleId="151">
    <w:name w:val="Обычный15"/>
    <w:rsid w:val="00C86FE7"/>
    <w:pPr>
      <w:widowControl w:val="0"/>
      <w:spacing w:before="60" w:line="300" w:lineRule="auto"/>
      <w:ind w:firstLine="720"/>
      <w:jc w:val="both"/>
    </w:pPr>
    <w:rPr>
      <w:rFonts w:ascii="Arial" w:hAnsi="Arial"/>
      <w:snapToGrid w:val="0"/>
      <w:sz w:val="22"/>
    </w:rPr>
  </w:style>
  <w:style w:type="paragraph" w:customStyle="1" w:styleId="102">
    <w:name w:val="Обычный (веб)10"/>
    <w:basedOn w:val="a0"/>
    <w:rsid w:val="00C86FE7"/>
    <w:pPr>
      <w:overflowPunct w:val="0"/>
      <w:autoSpaceDE w:val="0"/>
      <w:autoSpaceDN w:val="0"/>
      <w:adjustRightInd w:val="0"/>
      <w:spacing w:before="100" w:after="100"/>
      <w:textAlignment w:val="baseline"/>
    </w:pPr>
    <w:rPr>
      <w:sz w:val="20"/>
      <w:szCs w:val="20"/>
    </w:rPr>
  </w:style>
  <w:style w:type="paragraph" w:customStyle="1" w:styleId="1fff7">
    <w:name w:val="Знак1 Знак Знак Знак"/>
    <w:basedOn w:val="a0"/>
    <w:rsid w:val="00C86FE7"/>
    <w:pPr>
      <w:spacing w:after="160" w:line="240" w:lineRule="exact"/>
    </w:pPr>
    <w:rPr>
      <w:rFonts w:ascii="Verdana" w:eastAsia="MS Mincho" w:hAnsi="Verdana"/>
      <w:sz w:val="20"/>
      <w:szCs w:val="20"/>
      <w:lang w:val="en-GB" w:eastAsia="en-US"/>
    </w:rPr>
  </w:style>
  <w:style w:type="paragraph" w:customStyle="1" w:styleId="103">
    <w:name w:val="Основной текст с отступом10"/>
    <w:basedOn w:val="a0"/>
    <w:rsid w:val="00C86FE7"/>
    <w:pPr>
      <w:spacing w:after="120"/>
      <w:ind w:left="283"/>
    </w:pPr>
  </w:style>
  <w:style w:type="paragraph" w:customStyle="1" w:styleId="89">
    <w:name w:val="Список8"/>
    <w:basedOn w:val="a0"/>
    <w:rsid w:val="00C86FE7"/>
    <w:pPr>
      <w:spacing w:before="100" w:beforeAutospacing="1" w:after="100" w:afterAutospacing="1"/>
      <w:jc w:val="both"/>
    </w:pPr>
    <w:rPr>
      <w:rFonts w:ascii="Arial Narrow" w:hAnsi="Arial Narrow"/>
      <w:sz w:val="17"/>
      <w:szCs w:val="17"/>
    </w:rPr>
  </w:style>
  <w:style w:type="paragraph" w:customStyle="1" w:styleId="142">
    <w:name w:val="Основной текст14"/>
    <w:basedOn w:val="a0"/>
    <w:rsid w:val="00B642FB"/>
    <w:pPr>
      <w:widowControl w:val="0"/>
      <w:spacing w:after="120"/>
    </w:pPr>
    <w:rPr>
      <w:rFonts w:ascii="Peterburg" w:hAnsi="Peterburg"/>
      <w:snapToGrid w:val="0"/>
      <w:szCs w:val="20"/>
    </w:rPr>
  </w:style>
  <w:style w:type="paragraph" w:customStyle="1" w:styleId="2141">
    <w:name w:val="Основной текст 214"/>
    <w:basedOn w:val="a0"/>
    <w:rsid w:val="00B642FB"/>
    <w:pPr>
      <w:widowControl w:val="0"/>
      <w:overflowPunct w:val="0"/>
      <w:autoSpaceDE w:val="0"/>
      <w:autoSpaceDN w:val="0"/>
      <w:adjustRightInd w:val="0"/>
      <w:ind w:firstLine="426"/>
      <w:jc w:val="both"/>
      <w:textAlignment w:val="baseline"/>
    </w:pPr>
    <w:rPr>
      <w:szCs w:val="20"/>
    </w:rPr>
  </w:style>
  <w:style w:type="paragraph" w:customStyle="1" w:styleId="2160">
    <w:name w:val="Основной текст с отступом 216"/>
    <w:basedOn w:val="a0"/>
    <w:rsid w:val="00B642FB"/>
    <w:pPr>
      <w:overflowPunct w:val="0"/>
      <w:autoSpaceDE w:val="0"/>
      <w:autoSpaceDN w:val="0"/>
      <w:adjustRightInd w:val="0"/>
      <w:ind w:firstLine="425"/>
      <w:jc w:val="both"/>
      <w:textAlignment w:val="baseline"/>
    </w:pPr>
    <w:rPr>
      <w:szCs w:val="20"/>
    </w:rPr>
  </w:style>
  <w:style w:type="paragraph" w:customStyle="1" w:styleId="2ffb">
    <w:name w:val="Знак2"/>
    <w:basedOn w:val="a0"/>
    <w:rsid w:val="00B642FB"/>
    <w:pPr>
      <w:spacing w:after="160" w:line="240" w:lineRule="exact"/>
    </w:pPr>
    <w:rPr>
      <w:rFonts w:ascii="Verdana" w:hAnsi="Verdana"/>
      <w:sz w:val="20"/>
      <w:szCs w:val="20"/>
      <w:lang w:val="en-US" w:eastAsia="en-US"/>
    </w:rPr>
  </w:style>
  <w:style w:type="paragraph" w:customStyle="1" w:styleId="afffff7">
    <w:name w:val="Знак Знак Знак Знак"/>
    <w:basedOn w:val="a0"/>
    <w:rsid w:val="00B642FB"/>
    <w:pPr>
      <w:spacing w:after="160" w:line="240" w:lineRule="exact"/>
    </w:pPr>
    <w:rPr>
      <w:rFonts w:ascii="Verdana" w:hAnsi="Verdana"/>
      <w:sz w:val="20"/>
      <w:szCs w:val="20"/>
      <w:lang w:val="en-US" w:eastAsia="en-US"/>
    </w:rPr>
  </w:style>
  <w:style w:type="paragraph" w:customStyle="1" w:styleId="161">
    <w:name w:val="Обычный16"/>
    <w:rsid w:val="00B642FB"/>
    <w:pPr>
      <w:widowControl w:val="0"/>
      <w:spacing w:before="60" w:line="300" w:lineRule="auto"/>
      <w:ind w:firstLine="720"/>
      <w:jc w:val="both"/>
    </w:pPr>
    <w:rPr>
      <w:rFonts w:ascii="Arial" w:hAnsi="Arial"/>
      <w:snapToGrid w:val="0"/>
      <w:sz w:val="22"/>
    </w:rPr>
  </w:style>
  <w:style w:type="paragraph" w:customStyle="1" w:styleId="143">
    <w:name w:val="Обычный (веб)14"/>
    <w:basedOn w:val="a0"/>
    <w:rsid w:val="00B642FB"/>
    <w:pPr>
      <w:overflowPunct w:val="0"/>
      <w:autoSpaceDE w:val="0"/>
      <w:autoSpaceDN w:val="0"/>
      <w:adjustRightInd w:val="0"/>
      <w:spacing w:before="100" w:after="100"/>
      <w:textAlignment w:val="baseline"/>
    </w:pPr>
    <w:rPr>
      <w:sz w:val="20"/>
      <w:szCs w:val="20"/>
    </w:rPr>
  </w:style>
  <w:style w:type="paragraph" w:customStyle="1" w:styleId="1fff8">
    <w:name w:val="Знак1 Знак Знак Знак"/>
    <w:basedOn w:val="a0"/>
    <w:rsid w:val="00B642FB"/>
    <w:pPr>
      <w:spacing w:after="160" w:line="240" w:lineRule="exact"/>
    </w:pPr>
    <w:rPr>
      <w:rFonts w:ascii="Verdana" w:eastAsia="MS Mincho" w:hAnsi="Verdana"/>
      <w:sz w:val="20"/>
      <w:szCs w:val="20"/>
      <w:lang w:val="en-GB" w:eastAsia="en-US"/>
    </w:rPr>
  </w:style>
  <w:style w:type="paragraph" w:customStyle="1" w:styleId="137">
    <w:name w:val="Основной текст с отступом13"/>
    <w:basedOn w:val="a0"/>
    <w:rsid w:val="00B642FB"/>
    <w:pPr>
      <w:spacing w:after="120"/>
      <w:ind w:left="283"/>
    </w:pPr>
  </w:style>
  <w:style w:type="paragraph" w:customStyle="1" w:styleId="96">
    <w:name w:val="Список9"/>
    <w:basedOn w:val="a0"/>
    <w:rsid w:val="00B642FB"/>
    <w:pPr>
      <w:spacing w:before="100" w:beforeAutospacing="1" w:after="100" w:afterAutospacing="1"/>
      <w:jc w:val="both"/>
    </w:pPr>
    <w:rPr>
      <w:rFonts w:ascii="Arial Narrow" w:hAnsi="Arial Narrow"/>
      <w:sz w:val="17"/>
      <w:szCs w:val="17"/>
    </w:rPr>
  </w:style>
  <w:style w:type="paragraph" w:customStyle="1" w:styleId="msolistparagraphcxspfirstmailrucssattributepostfix">
    <w:name w:val="msolistparagraphcxspfirst_mailru_css_attribute_postfix"/>
    <w:basedOn w:val="a0"/>
    <w:rsid w:val="00D049EC"/>
    <w:pPr>
      <w:spacing w:before="100" w:beforeAutospacing="1" w:after="100" w:afterAutospacing="1"/>
    </w:pPr>
    <w:rPr>
      <w:rFonts w:eastAsiaTheme="minorHAnsi"/>
    </w:rPr>
  </w:style>
  <w:style w:type="paragraph" w:customStyle="1" w:styleId="2170">
    <w:name w:val="Основной текст с отступом 217"/>
    <w:basedOn w:val="a0"/>
    <w:rsid w:val="00794732"/>
    <w:pPr>
      <w:widowControl w:val="0"/>
      <w:spacing w:after="120"/>
      <w:ind w:firstLine="720"/>
      <w:jc w:val="both"/>
    </w:pPr>
    <w:rPr>
      <w:sz w:val="28"/>
      <w:szCs w:val="20"/>
    </w:rPr>
  </w:style>
  <w:style w:type="paragraph" w:customStyle="1" w:styleId="171">
    <w:name w:val="Обычный17"/>
    <w:rsid w:val="00794732"/>
    <w:pPr>
      <w:widowControl w:val="0"/>
      <w:spacing w:before="60" w:line="300" w:lineRule="auto"/>
      <w:ind w:firstLine="720"/>
      <w:jc w:val="both"/>
    </w:pPr>
    <w:rPr>
      <w:rFonts w:ascii="Arial" w:hAnsi="Arial"/>
      <w:snapToGrid w:val="0"/>
      <w:sz w:val="22"/>
    </w:rPr>
  </w:style>
  <w:style w:type="paragraph" w:customStyle="1" w:styleId="2122">
    <w:name w:val="Знак212"/>
    <w:basedOn w:val="a0"/>
    <w:rsid w:val="005825DE"/>
    <w:pPr>
      <w:spacing w:after="160" w:line="240" w:lineRule="exact"/>
    </w:pPr>
    <w:rPr>
      <w:rFonts w:ascii="Verdana" w:hAnsi="Verdana"/>
      <w:sz w:val="20"/>
      <w:szCs w:val="20"/>
      <w:lang w:val="en-US" w:eastAsia="en-US"/>
    </w:rPr>
  </w:style>
  <w:style w:type="paragraph" w:customStyle="1" w:styleId="127">
    <w:name w:val="Знак Знак Знак Знак12"/>
    <w:basedOn w:val="a0"/>
    <w:rsid w:val="005825DE"/>
    <w:pPr>
      <w:spacing w:after="160" w:line="240" w:lineRule="exact"/>
    </w:pPr>
    <w:rPr>
      <w:rFonts w:ascii="Verdana" w:hAnsi="Verdana"/>
      <w:sz w:val="20"/>
      <w:szCs w:val="20"/>
      <w:lang w:val="en-US" w:eastAsia="en-US"/>
    </w:rPr>
  </w:style>
  <w:style w:type="paragraph" w:customStyle="1" w:styleId="1120">
    <w:name w:val="Знак1 Знак Знак Знак12"/>
    <w:basedOn w:val="a0"/>
    <w:rsid w:val="005825DE"/>
    <w:pPr>
      <w:spacing w:after="160" w:line="240" w:lineRule="exact"/>
    </w:pPr>
    <w:rPr>
      <w:rFonts w:ascii="Verdana" w:eastAsia="MS Mincho" w:hAnsi="Verdana"/>
      <w:sz w:val="20"/>
      <w:szCs w:val="20"/>
      <w:lang w:val="en-GB" w:eastAsia="en-US"/>
    </w:rPr>
  </w:style>
  <w:style w:type="paragraph" w:customStyle="1" w:styleId="128">
    <w:name w:val="Список12"/>
    <w:basedOn w:val="a0"/>
    <w:rsid w:val="005825DE"/>
    <w:pPr>
      <w:spacing w:before="100" w:beforeAutospacing="1" w:after="100" w:afterAutospacing="1"/>
      <w:jc w:val="both"/>
    </w:pPr>
    <w:rPr>
      <w:rFonts w:ascii="Arial Narrow" w:hAnsi="Arial Narrow"/>
      <w:sz w:val="17"/>
      <w:szCs w:val="17"/>
    </w:rPr>
  </w:style>
  <w:style w:type="paragraph" w:customStyle="1" w:styleId="2112">
    <w:name w:val="Знак211"/>
    <w:basedOn w:val="a0"/>
    <w:rsid w:val="005825DE"/>
    <w:pPr>
      <w:spacing w:after="160" w:line="240" w:lineRule="exact"/>
    </w:pPr>
    <w:rPr>
      <w:rFonts w:ascii="Verdana" w:hAnsi="Verdana"/>
      <w:sz w:val="20"/>
      <w:szCs w:val="20"/>
      <w:lang w:val="en-US" w:eastAsia="en-US"/>
    </w:rPr>
  </w:style>
  <w:style w:type="paragraph" w:customStyle="1" w:styleId="11d">
    <w:name w:val="Знак Знак Знак Знак11"/>
    <w:basedOn w:val="a0"/>
    <w:rsid w:val="005825DE"/>
    <w:pPr>
      <w:spacing w:after="160" w:line="240" w:lineRule="exact"/>
    </w:pPr>
    <w:rPr>
      <w:rFonts w:ascii="Verdana" w:hAnsi="Verdana"/>
      <w:sz w:val="20"/>
      <w:szCs w:val="20"/>
      <w:lang w:val="en-US" w:eastAsia="en-US"/>
    </w:rPr>
  </w:style>
  <w:style w:type="paragraph" w:customStyle="1" w:styleId="1110">
    <w:name w:val="Знак1 Знак Знак Знак11"/>
    <w:basedOn w:val="a0"/>
    <w:rsid w:val="005825DE"/>
    <w:pPr>
      <w:spacing w:after="160" w:line="240" w:lineRule="exact"/>
    </w:pPr>
    <w:rPr>
      <w:rFonts w:ascii="Verdana" w:eastAsia="MS Mincho" w:hAnsi="Verdana"/>
      <w:sz w:val="20"/>
      <w:szCs w:val="20"/>
      <w:lang w:val="en-GB" w:eastAsia="en-US"/>
    </w:rPr>
  </w:style>
  <w:style w:type="paragraph" w:customStyle="1" w:styleId="224">
    <w:name w:val="Основной текст22"/>
    <w:basedOn w:val="a0"/>
    <w:rsid w:val="005825DE"/>
    <w:pPr>
      <w:widowControl w:val="0"/>
      <w:spacing w:after="120"/>
    </w:pPr>
    <w:rPr>
      <w:rFonts w:ascii="Peterburg" w:hAnsi="Peterburg"/>
      <w:snapToGrid w:val="0"/>
      <w:szCs w:val="20"/>
    </w:rPr>
  </w:style>
  <w:style w:type="paragraph" w:customStyle="1" w:styleId="2220">
    <w:name w:val="Основной текст 222"/>
    <w:basedOn w:val="a0"/>
    <w:rsid w:val="005825DE"/>
    <w:pPr>
      <w:widowControl w:val="0"/>
      <w:overflowPunct w:val="0"/>
      <w:autoSpaceDE w:val="0"/>
      <w:autoSpaceDN w:val="0"/>
      <w:adjustRightInd w:val="0"/>
      <w:ind w:firstLine="426"/>
      <w:jc w:val="both"/>
      <w:textAlignment w:val="baseline"/>
    </w:pPr>
    <w:rPr>
      <w:szCs w:val="20"/>
    </w:rPr>
  </w:style>
  <w:style w:type="paragraph" w:customStyle="1" w:styleId="2320">
    <w:name w:val="Основной текст с отступом 232"/>
    <w:basedOn w:val="a0"/>
    <w:rsid w:val="005825DE"/>
    <w:pPr>
      <w:overflowPunct w:val="0"/>
      <w:autoSpaceDE w:val="0"/>
      <w:autoSpaceDN w:val="0"/>
      <w:adjustRightInd w:val="0"/>
      <w:ind w:firstLine="425"/>
      <w:jc w:val="both"/>
      <w:textAlignment w:val="baseline"/>
    </w:pPr>
    <w:rPr>
      <w:szCs w:val="20"/>
    </w:rPr>
  </w:style>
  <w:style w:type="paragraph" w:customStyle="1" w:styleId="225">
    <w:name w:val="Обычный22"/>
    <w:rsid w:val="005825DE"/>
    <w:pPr>
      <w:widowControl w:val="0"/>
      <w:spacing w:before="60" w:line="300" w:lineRule="auto"/>
      <w:ind w:firstLine="720"/>
      <w:jc w:val="both"/>
    </w:pPr>
    <w:rPr>
      <w:rFonts w:ascii="Arial" w:hAnsi="Arial"/>
      <w:snapToGrid w:val="0"/>
      <w:sz w:val="22"/>
    </w:rPr>
  </w:style>
  <w:style w:type="paragraph" w:customStyle="1" w:styleId="226">
    <w:name w:val="Обычный (веб)22"/>
    <w:basedOn w:val="a0"/>
    <w:rsid w:val="005825DE"/>
    <w:pPr>
      <w:overflowPunct w:val="0"/>
      <w:autoSpaceDE w:val="0"/>
      <w:autoSpaceDN w:val="0"/>
      <w:adjustRightInd w:val="0"/>
      <w:spacing w:before="100" w:after="100"/>
      <w:textAlignment w:val="baseline"/>
    </w:pPr>
    <w:rPr>
      <w:sz w:val="20"/>
      <w:szCs w:val="20"/>
    </w:rPr>
  </w:style>
  <w:style w:type="paragraph" w:customStyle="1" w:styleId="227">
    <w:name w:val="Основной текст с отступом22"/>
    <w:basedOn w:val="a0"/>
    <w:rsid w:val="005825DE"/>
    <w:pPr>
      <w:spacing w:after="120"/>
      <w:ind w:left="283"/>
    </w:pPr>
  </w:style>
  <w:style w:type="paragraph" w:customStyle="1" w:styleId="2102">
    <w:name w:val="Знак210"/>
    <w:basedOn w:val="a0"/>
    <w:rsid w:val="005825DE"/>
    <w:pPr>
      <w:spacing w:after="160" w:line="240" w:lineRule="exact"/>
    </w:pPr>
    <w:rPr>
      <w:rFonts w:ascii="Verdana" w:hAnsi="Verdana"/>
      <w:sz w:val="20"/>
      <w:szCs w:val="20"/>
      <w:lang w:val="en-US" w:eastAsia="en-US"/>
    </w:rPr>
  </w:style>
  <w:style w:type="paragraph" w:customStyle="1" w:styleId="104">
    <w:name w:val="Знак Знак Знак Знак10"/>
    <w:basedOn w:val="a0"/>
    <w:rsid w:val="005825DE"/>
    <w:pPr>
      <w:spacing w:after="160" w:line="240" w:lineRule="exact"/>
    </w:pPr>
    <w:rPr>
      <w:rFonts w:ascii="Verdana" w:hAnsi="Verdana"/>
      <w:sz w:val="20"/>
      <w:szCs w:val="20"/>
      <w:lang w:val="en-US" w:eastAsia="en-US"/>
    </w:rPr>
  </w:style>
  <w:style w:type="paragraph" w:customStyle="1" w:styleId="1100">
    <w:name w:val="Знак1 Знак Знак Знак10"/>
    <w:basedOn w:val="a0"/>
    <w:rsid w:val="005825DE"/>
    <w:pPr>
      <w:spacing w:after="160" w:line="240" w:lineRule="exact"/>
    </w:pPr>
    <w:rPr>
      <w:rFonts w:ascii="Verdana" w:eastAsia="MS Mincho" w:hAnsi="Verdana"/>
      <w:sz w:val="20"/>
      <w:szCs w:val="20"/>
      <w:lang w:val="en-GB" w:eastAsia="en-US"/>
    </w:rPr>
  </w:style>
  <w:style w:type="paragraph" w:customStyle="1" w:styleId="292">
    <w:name w:val="Знак29"/>
    <w:basedOn w:val="a0"/>
    <w:rsid w:val="005825DE"/>
    <w:pPr>
      <w:spacing w:after="160" w:line="240" w:lineRule="exact"/>
    </w:pPr>
    <w:rPr>
      <w:rFonts w:ascii="Verdana" w:hAnsi="Verdana"/>
      <w:sz w:val="20"/>
      <w:szCs w:val="20"/>
      <w:lang w:val="en-US" w:eastAsia="en-US"/>
    </w:rPr>
  </w:style>
  <w:style w:type="paragraph" w:customStyle="1" w:styleId="97">
    <w:name w:val="Знак Знак Знак Знак9"/>
    <w:basedOn w:val="a0"/>
    <w:rsid w:val="005825DE"/>
    <w:pPr>
      <w:spacing w:after="160" w:line="240" w:lineRule="exact"/>
    </w:pPr>
    <w:rPr>
      <w:rFonts w:ascii="Verdana" w:hAnsi="Verdana"/>
      <w:sz w:val="20"/>
      <w:szCs w:val="20"/>
      <w:lang w:val="en-US" w:eastAsia="en-US"/>
    </w:rPr>
  </w:style>
  <w:style w:type="paragraph" w:customStyle="1" w:styleId="190">
    <w:name w:val="Знак1 Знак Знак Знак9"/>
    <w:basedOn w:val="a0"/>
    <w:rsid w:val="005825DE"/>
    <w:pPr>
      <w:spacing w:after="160" w:line="240" w:lineRule="exact"/>
    </w:pPr>
    <w:rPr>
      <w:rFonts w:ascii="Verdana" w:eastAsia="MS Mincho" w:hAnsi="Verdana"/>
      <w:sz w:val="20"/>
      <w:szCs w:val="20"/>
      <w:lang w:val="en-GB" w:eastAsia="en-US"/>
    </w:rPr>
  </w:style>
  <w:style w:type="paragraph" w:customStyle="1" w:styleId="152">
    <w:name w:val="Основной текст15"/>
    <w:basedOn w:val="a0"/>
    <w:rsid w:val="00F0150E"/>
    <w:pPr>
      <w:widowControl w:val="0"/>
      <w:spacing w:after="120"/>
    </w:pPr>
    <w:rPr>
      <w:rFonts w:ascii="Peterburg" w:hAnsi="Peterburg"/>
      <w:snapToGrid w:val="0"/>
      <w:szCs w:val="20"/>
    </w:rPr>
  </w:style>
  <w:style w:type="paragraph" w:customStyle="1" w:styleId="2151">
    <w:name w:val="Основной текст 215"/>
    <w:basedOn w:val="a0"/>
    <w:rsid w:val="00F0150E"/>
    <w:pPr>
      <w:widowControl w:val="0"/>
      <w:overflowPunct w:val="0"/>
      <w:autoSpaceDE w:val="0"/>
      <w:autoSpaceDN w:val="0"/>
      <w:adjustRightInd w:val="0"/>
      <w:ind w:firstLine="426"/>
      <w:jc w:val="both"/>
      <w:textAlignment w:val="baseline"/>
    </w:pPr>
    <w:rPr>
      <w:szCs w:val="20"/>
    </w:rPr>
  </w:style>
  <w:style w:type="paragraph" w:customStyle="1" w:styleId="2180">
    <w:name w:val="Основной текст с отступом 218"/>
    <w:basedOn w:val="a0"/>
    <w:rsid w:val="00F0150E"/>
    <w:pPr>
      <w:overflowPunct w:val="0"/>
      <w:autoSpaceDE w:val="0"/>
      <w:autoSpaceDN w:val="0"/>
      <w:adjustRightInd w:val="0"/>
      <w:ind w:firstLine="425"/>
      <w:jc w:val="both"/>
      <w:textAlignment w:val="baseline"/>
    </w:pPr>
    <w:rPr>
      <w:szCs w:val="20"/>
    </w:rPr>
  </w:style>
  <w:style w:type="paragraph" w:customStyle="1" w:styleId="2ffc">
    <w:name w:val="Знак2"/>
    <w:basedOn w:val="a0"/>
    <w:rsid w:val="00F0150E"/>
    <w:pPr>
      <w:spacing w:after="160" w:line="240" w:lineRule="exact"/>
    </w:pPr>
    <w:rPr>
      <w:rFonts w:ascii="Verdana" w:hAnsi="Verdana"/>
      <w:sz w:val="20"/>
      <w:szCs w:val="20"/>
      <w:lang w:val="en-US" w:eastAsia="en-US"/>
    </w:rPr>
  </w:style>
  <w:style w:type="paragraph" w:customStyle="1" w:styleId="afffff8">
    <w:name w:val="Знак Знак Знак Знак"/>
    <w:basedOn w:val="a0"/>
    <w:rsid w:val="00F0150E"/>
    <w:pPr>
      <w:spacing w:after="160" w:line="240" w:lineRule="exact"/>
    </w:pPr>
    <w:rPr>
      <w:rFonts w:ascii="Verdana" w:hAnsi="Verdana"/>
      <w:sz w:val="20"/>
      <w:szCs w:val="20"/>
      <w:lang w:val="en-US" w:eastAsia="en-US"/>
    </w:rPr>
  </w:style>
  <w:style w:type="paragraph" w:customStyle="1" w:styleId="181">
    <w:name w:val="Обычный18"/>
    <w:rsid w:val="00F0150E"/>
    <w:pPr>
      <w:widowControl w:val="0"/>
      <w:spacing w:before="60" w:line="300" w:lineRule="auto"/>
      <w:ind w:firstLine="720"/>
      <w:jc w:val="both"/>
    </w:pPr>
    <w:rPr>
      <w:rFonts w:ascii="Arial" w:hAnsi="Arial"/>
      <w:snapToGrid w:val="0"/>
      <w:sz w:val="22"/>
    </w:rPr>
  </w:style>
  <w:style w:type="paragraph" w:customStyle="1" w:styleId="153">
    <w:name w:val="Обычный (веб)15"/>
    <w:basedOn w:val="a0"/>
    <w:rsid w:val="00F0150E"/>
    <w:pPr>
      <w:overflowPunct w:val="0"/>
      <w:autoSpaceDE w:val="0"/>
      <w:autoSpaceDN w:val="0"/>
      <w:adjustRightInd w:val="0"/>
      <w:spacing w:before="100" w:after="100"/>
      <w:textAlignment w:val="baseline"/>
    </w:pPr>
    <w:rPr>
      <w:sz w:val="20"/>
      <w:szCs w:val="20"/>
    </w:rPr>
  </w:style>
  <w:style w:type="paragraph" w:customStyle="1" w:styleId="1fff9">
    <w:name w:val="Знак1 Знак Знак Знак"/>
    <w:basedOn w:val="a0"/>
    <w:rsid w:val="00F0150E"/>
    <w:pPr>
      <w:spacing w:after="160" w:line="240" w:lineRule="exact"/>
    </w:pPr>
    <w:rPr>
      <w:rFonts w:ascii="Verdana" w:eastAsia="MS Mincho" w:hAnsi="Verdana"/>
      <w:sz w:val="20"/>
      <w:szCs w:val="20"/>
      <w:lang w:val="en-GB" w:eastAsia="en-US"/>
    </w:rPr>
  </w:style>
  <w:style w:type="paragraph" w:customStyle="1" w:styleId="144">
    <w:name w:val="Основной текст с отступом14"/>
    <w:basedOn w:val="a0"/>
    <w:rsid w:val="00F0150E"/>
    <w:pPr>
      <w:spacing w:after="120"/>
      <w:ind w:left="283"/>
    </w:pPr>
  </w:style>
  <w:style w:type="paragraph" w:customStyle="1" w:styleId="105">
    <w:name w:val="Список10"/>
    <w:basedOn w:val="a0"/>
    <w:rsid w:val="00F0150E"/>
    <w:pPr>
      <w:spacing w:before="100" w:beforeAutospacing="1" w:after="100" w:afterAutospacing="1"/>
      <w:jc w:val="both"/>
    </w:pPr>
    <w:rPr>
      <w:rFonts w:ascii="Arial Narrow" w:hAnsi="Arial Narrow"/>
      <w:sz w:val="17"/>
      <w:szCs w:val="17"/>
    </w:rPr>
  </w:style>
  <w:style w:type="paragraph" w:customStyle="1" w:styleId="162">
    <w:name w:val="Основной текст16"/>
    <w:basedOn w:val="a0"/>
    <w:rsid w:val="00DC576E"/>
    <w:pPr>
      <w:widowControl w:val="0"/>
      <w:spacing w:after="120"/>
    </w:pPr>
    <w:rPr>
      <w:rFonts w:ascii="Peterburg" w:hAnsi="Peterburg"/>
      <w:snapToGrid w:val="0"/>
      <w:szCs w:val="20"/>
    </w:rPr>
  </w:style>
  <w:style w:type="paragraph" w:customStyle="1" w:styleId="2161">
    <w:name w:val="Основной текст 216"/>
    <w:basedOn w:val="a0"/>
    <w:rsid w:val="00DC576E"/>
    <w:pPr>
      <w:widowControl w:val="0"/>
      <w:overflowPunct w:val="0"/>
      <w:autoSpaceDE w:val="0"/>
      <w:autoSpaceDN w:val="0"/>
      <w:adjustRightInd w:val="0"/>
      <w:ind w:firstLine="426"/>
      <w:jc w:val="both"/>
      <w:textAlignment w:val="baseline"/>
    </w:pPr>
    <w:rPr>
      <w:szCs w:val="20"/>
    </w:rPr>
  </w:style>
  <w:style w:type="paragraph" w:customStyle="1" w:styleId="2190">
    <w:name w:val="Основной текст с отступом 219"/>
    <w:basedOn w:val="a0"/>
    <w:rsid w:val="00DC576E"/>
    <w:pPr>
      <w:overflowPunct w:val="0"/>
      <w:autoSpaceDE w:val="0"/>
      <w:autoSpaceDN w:val="0"/>
      <w:adjustRightInd w:val="0"/>
      <w:ind w:firstLine="425"/>
      <w:jc w:val="both"/>
      <w:textAlignment w:val="baseline"/>
    </w:pPr>
    <w:rPr>
      <w:szCs w:val="20"/>
    </w:rPr>
  </w:style>
  <w:style w:type="paragraph" w:customStyle="1" w:styleId="2ffd">
    <w:name w:val="Знак2"/>
    <w:basedOn w:val="a0"/>
    <w:rsid w:val="00DC576E"/>
    <w:pPr>
      <w:spacing w:after="160" w:line="240" w:lineRule="exact"/>
    </w:pPr>
    <w:rPr>
      <w:rFonts w:ascii="Verdana" w:hAnsi="Verdana"/>
      <w:sz w:val="20"/>
      <w:szCs w:val="20"/>
      <w:lang w:val="en-US" w:eastAsia="en-US"/>
    </w:rPr>
  </w:style>
  <w:style w:type="paragraph" w:customStyle="1" w:styleId="afffff9">
    <w:name w:val="Знак Знак Знак Знак"/>
    <w:basedOn w:val="a0"/>
    <w:rsid w:val="00DC576E"/>
    <w:pPr>
      <w:spacing w:after="160" w:line="240" w:lineRule="exact"/>
    </w:pPr>
    <w:rPr>
      <w:rFonts w:ascii="Verdana" w:hAnsi="Verdana"/>
      <w:sz w:val="20"/>
      <w:szCs w:val="20"/>
      <w:lang w:val="en-US" w:eastAsia="en-US"/>
    </w:rPr>
  </w:style>
  <w:style w:type="paragraph" w:customStyle="1" w:styleId="191">
    <w:name w:val="Обычный19"/>
    <w:rsid w:val="00DC576E"/>
    <w:pPr>
      <w:widowControl w:val="0"/>
      <w:spacing w:before="60" w:line="300" w:lineRule="auto"/>
      <w:ind w:firstLine="720"/>
      <w:jc w:val="both"/>
    </w:pPr>
    <w:rPr>
      <w:rFonts w:ascii="Arial" w:hAnsi="Arial"/>
      <w:snapToGrid w:val="0"/>
      <w:sz w:val="22"/>
    </w:rPr>
  </w:style>
  <w:style w:type="paragraph" w:customStyle="1" w:styleId="163">
    <w:name w:val="Обычный (веб)16"/>
    <w:basedOn w:val="a0"/>
    <w:rsid w:val="00DC576E"/>
    <w:pPr>
      <w:overflowPunct w:val="0"/>
      <w:autoSpaceDE w:val="0"/>
      <w:autoSpaceDN w:val="0"/>
      <w:adjustRightInd w:val="0"/>
      <w:spacing w:before="100" w:after="100"/>
      <w:textAlignment w:val="baseline"/>
    </w:pPr>
    <w:rPr>
      <w:sz w:val="20"/>
      <w:szCs w:val="20"/>
    </w:rPr>
  </w:style>
  <w:style w:type="paragraph" w:customStyle="1" w:styleId="1fffa">
    <w:name w:val="Знак1 Знак Знак Знак"/>
    <w:basedOn w:val="a0"/>
    <w:rsid w:val="00DC576E"/>
    <w:pPr>
      <w:spacing w:after="160" w:line="240" w:lineRule="exact"/>
    </w:pPr>
    <w:rPr>
      <w:rFonts w:ascii="Verdana" w:eastAsia="MS Mincho" w:hAnsi="Verdana"/>
      <w:sz w:val="20"/>
      <w:szCs w:val="20"/>
      <w:lang w:val="en-GB" w:eastAsia="en-US"/>
    </w:rPr>
  </w:style>
  <w:style w:type="paragraph" w:customStyle="1" w:styleId="154">
    <w:name w:val="Основной текст с отступом15"/>
    <w:basedOn w:val="a0"/>
    <w:rsid w:val="00DC576E"/>
    <w:pPr>
      <w:spacing w:after="120"/>
      <w:ind w:left="283"/>
    </w:pPr>
  </w:style>
  <w:style w:type="paragraph" w:customStyle="1" w:styleId="138">
    <w:name w:val="Список13"/>
    <w:basedOn w:val="a0"/>
    <w:rsid w:val="00DC576E"/>
    <w:pPr>
      <w:spacing w:before="100" w:beforeAutospacing="1" w:after="100" w:afterAutospacing="1"/>
      <w:jc w:val="both"/>
    </w:pPr>
    <w:rPr>
      <w:rFonts w:ascii="Arial Narrow" w:hAnsi="Arial Narrow"/>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64">
      <w:bodyDiv w:val="1"/>
      <w:marLeft w:val="0"/>
      <w:marRight w:val="0"/>
      <w:marTop w:val="0"/>
      <w:marBottom w:val="0"/>
      <w:divBdr>
        <w:top w:val="none" w:sz="0" w:space="0" w:color="auto"/>
        <w:left w:val="none" w:sz="0" w:space="0" w:color="auto"/>
        <w:bottom w:val="none" w:sz="0" w:space="0" w:color="auto"/>
        <w:right w:val="none" w:sz="0" w:space="0" w:color="auto"/>
      </w:divBdr>
    </w:div>
    <w:div w:id="57293633">
      <w:bodyDiv w:val="1"/>
      <w:marLeft w:val="0"/>
      <w:marRight w:val="0"/>
      <w:marTop w:val="0"/>
      <w:marBottom w:val="0"/>
      <w:divBdr>
        <w:top w:val="none" w:sz="0" w:space="0" w:color="auto"/>
        <w:left w:val="none" w:sz="0" w:space="0" w:color="auto"/>
        <w:bottom w:val="none" w:sz="0" w:space="0" w:color="auto"/>
        <w:right w:val="none" w:sz="0" w:space="0" w:color="auto"/>
      </w:divBdr>
    </w:div>
    <w:div w:id="77217040">
      <w:bodyDiv w:val="1"/>
      <w:marLeft w:val="0"/>
      <w:marRight w:val="0"/>
      <w:marTop w:val="0"/>
      <w:marBottom w:val="0"/>
      <w:divBdr>
        <w:top w:val="none" w:sz="0" w:space="0" w:color="auto"/>
        <w:left w:val="none" w:sz="0" w:space="0" w:color="auto"/>
        <w:bottom w:val="none" w:sz="0" w:space="0" w:color="auto"/>
        <w:right w:val="none" w:sz="0" w:space="0" w:color="auto"/>
      </w:divBdr>
    </w:div>
    <w:div w:id="94635486">
      <w:bodyDiv w:val="1"/>
      <w:marLeft w:val="0"/>
      <w:marRight w:val="0"/>
      <w:marTop w:val="0"/>
      <w:marBottom w:val="0"/>
      <w:divBdr>
        <w:top w:val="none" w:sz="0" w:space="0" w:color="auto"/>
        <w:left w:val="none" w:sz="0" w:space="0" w:color="auto"/>
        <w:bottom w:val="none" w:sz="0" w:space="0" w:color="auto"/>
        <w:right w:val="none" w:sz="0" w:space="0" w:color="auto"/>
      </w:divBdr>
    </w:div>
    <w:div w:id="111630001">
      <w:bodyDiv w:val="1"/>
      <w:marLeft w:val="0"/>
      <w:marRight w:val="0"/>
      <w:marTop w:val="0"/>
      <w:marBottom w:val="0"/>
      <w:divBdr>
        <w:top w:val="none" w:sz="0" w:space="0" w:color="auto"/>
        <w:left w:val="none" w:sz="0" w:space="0" w:color="auto"/>
        <w:bottom w:val="none" w:sz="0" w:space="0" w:color="auto"/>
        <w:right w:val="none" w:sz="0" w:space="0" w:color="auto"/>
      </w:divBdr>
    </w:div>
    <w:div w:id="137889780">
      <w:bodyDiv w:val="1"/>
      <w:marLeft w:val="0"/>
      <w:marRight w:val="0"/>
      <w:marTop w:val="0"/>
      <w:marBottom w:val="0"/>
      <w:divBdr>
        <w:top w:val="none" w:sz="0" w:space="0" w:color="auto"/>
        <w:left w:val="none" w:sz="0" w:space="0" w:color="auto"/>
        <w:bottom w:val="none" w:sz="0" w:space="0" w:color="auto"/>
        <w:right w:val="none" w:sz="0" w:space="0" w:color="auto"/>
      </w:divBdr>
    </w:div>
    <w:div w:id="138116854">
      <w:bodyDiv w:val="1"/>
      <w:marLeft w:val="0"/>
      <w:marRight w:val="0"/>
      <w:marTop w:val="0"/>
      <w:marBottom w:val="0"/>
      <w:divBdr>
        <w:top w:val="none" w:sz="0" w:space="0" w:color="auto"/>
        <w:left w:val="none" w:sz="0" w:space="0" w:color="auto"/>
        <w:bottom w:val="none" w:sz="0" w:space="0" w:color="auto"/>
        <w:right w:val="none" w:sz="0" w:space="0" w:color="auto"/>
      </w:divBdr>
    </w:div>
    <w:div w:id="143132337">
      <w:bodyDiv w:val="1"/>
      <w:marLeft w:val="0"/>
      <w:marRight w:val="0"/>
      <w:marTop w:val="0"/>
      <w:marBottom w:val="0"/>
      <w:divBdr>
        <w:top w:val="none" w:sz="0" w:space="0" w:color="auto"/>
        <w:left w:val="none" w:sz="0" w:space="0" w:color="auto"/>
        <w:bottom w:val="none" w:sz="0" w:space="0" w:color="auto"/>
        <w:right w:val="none" w:sz="0" w:space="0" w:color="auto"/>
      </w:divBdr>
    </w:div>
    <w:div w:id="144786744">
      <w:bodyDiv w:val="1"/>
      <w:marLeft w:val="0"/>
      <w:marRight w:val="0"/>
      <w:marTop w:val="0"/>
      <w:marBottom w:val="0"/>
      <w:divBdr>
        <w:top w:val="none" w:sz="0" w:space="0" w:color="auto"/>
        <w:left w:val="none" w:sz="0" w:space="0" w:color="auto"/>
        <w:bottom w:val="none" w:sz="0" w:space="0" w:color="auto"/>
        <w:right w:val="none" w:sz="0" w:space="0" w:color="auto"/>
      </w:divBdr>
    </w:div>
    <w:div w:id="145323063">
      <w:bodyDiv w:val="1"/>
      <w:marLeft w:val="0"/>
      <w:marRight w:val="0"/>
      <w:marTop w:val="0"/>
      <w:marBottom w:val="0"/>
      <w:divBdr>
        <w:top w:val="none" w:sz="0" w:space="0" w:color="auto"/>
        <w:left w:val="none" w:sz="0" w:space="0" w:color="auto"/>
        <w:bottom w:val="none" w:sz="0" w:space="0" w:color="auto"/>
        <w:right w:val="none" w:sz="0" w:space="0" w:color="auto"/>
      </w:divBdr>
    </w:div>
    <w:div w:id="154226766">
      <w:bodyDiv w:val="1"/>
      <w:marLeft w:val="0"/>
      <w:marRight w:val="0"/>
      <w:marTop w:val="0"/>
      <w:marBottom w:val="0"/>
      <w:divBdr>
        <w:top w:val="none" w:sz="0" w:space="0" w:color="auto"/>
        <w:left w:val="none" w:sz="0" w:space="0" w:color="auto"/>
        <w:bottom w:val="none" w:sz="0" w:space="0" w:color="auto"/>
        <w:right w:val="none" w:sz="0" w:space="0" w:color="auto"/>
      </w:divBdr>
    </w:div>
    <w:div w:id="161049251">
      <w:bodyDiv w:val="1"/>
      <w:marLeft w:val="0"/>
      <w:marRight w:val="0"/>
      <w:marTop w:val="0"/>
      <w:marBottom w:val="0"/>
      <w:divBdr>
        <w:top w:val="none" w:sz="0" w:space="0" w:color="auto"/>
        <w:left w:val="none" w:sz="0" w:space="0" w:color="auto"/>
        <w:bottom w:val="none" w:sz="0" w:space="0" w:color="auto"/>
        <w:right w:val="none" w:sz="0" w:space="0" w:color="auto"/>
      </w:divBdr>
    </w:div>
    <w:div w:id="162402708">
      <w:bodyDiv w:val="1"/>
      <w:marLeft w:val="0"/>
      <w:marRight w:val="0"/>
      <w:marTop w:val="0"/>
      <w:marBottom w:val="0"/>
      <w:divBdr>
        <w:top w:val="none" w:sz="0" w:space="0" w:color="auto"/>
        <w:left w:val="none" w:sz="0" w:space="0" w:color="auto"/>
        <w:bottom w:val="none" w:sz="0" w:space="0" w:color="auto"/>
        <w:right w:val="none" w:sz="0" w:space="0" w:color="auto"/>
      </w:divBdr>
    </w:div>
    <w:div w:id="164636397">
      <w:bodyDiv w:val="1"/>
      <w:marLeft w:val="0"/>
      <w:marRight w:val="0"/>
      <w:marTop w:val="0"/>
      <w:marBottom w:val="0"/>
      <w:divBdr>
        <w:top w:val="none" w:sz="0" w:space="0" w:color="auto"/>
        <w:left w:val="none" w:sz="0" w:space="0" w:color="auto"/>
        <w:bottom w:val="none" w:sz="0" w:space="0" w:color="auto"/>
        <w:right w:val="none" w:sz="0" w:space="0" w:color="auto"/>
      </w:divBdr>
    </w:div>
    <w:div w:id="176241339">
      <w:bodyDiv w:val="1"/>
      <w:marLeft w:val="0"/>
      <w:marRight w:val="0"/>
      <w:marTop w:val="0"/>
      <w:marBottom w:val="0"/>
      <w:divBdr>
        <w:top w:val="none" w:sz="0" w:space="0" w:color="auto"/>
        <w:left w:val="none" w:sz="0" w:space="0" w:color="auto"/>
        <w:bottom w:val="none" w:sz="0" w:space="0" w:color="auto"/>
        <w:right w:val="none" w:sz="0" w:space="0" w:color="auto"/>
      </w:divBdr>
    </w:div>
    <w:div w:id="180366325">
      <w:bodyDiv w:val="1"/>
      <w:marLeft w:val="0"/>
      <w:marRight w:val="0"/>
      <w:marTop w:val="0"/>
      <w:marBottom w:val="0"/>
      <w:divBdr>
        <w:top w:val="none" w:sz="0" w:space="0" w:color="auto"/>
        <w:left w:val="none" w:sz="0" w:space="0" w:color="auto"/>
        <w:bottom w:val="none" w:sz="0" w:space="0" w:color="auto"/>
        <w:right w:val="none" w:sz="0" w:space="0" w:color="auto"/>
      </w:divBdr>
    </w:div>
    <w:div w:id="238053076">
      <w:bodyDiv w:val="1"/>
      <w:marLeft w:val="0"/>
      <w:marRight w:val="0"/>
      <w:marTop w:val="0"/>
      <w:marBottom w:val="0"/>
      <w:divBdr>
        <w:top w:val="none" w:sz="0" w:space="0" w:color="auto"/>
        <w:left w:val="none" w:sz="0" w:space="0" w:color="auto"/>
        <w:bottom w:val="none" w:sz="0" w:space="0" w:color="auto"/>
        <w:right w:val="none" w:sz="0" w:space="0" w:color="auto"/>
      </w:divBdr>
    </w:div>
    <w:div w:id="246498292">
      <w:bodyDiv w:val="1"/>
      <w:marLeft w:val="0"/>
      <w:marRight w:val="0"/>
      <w:marTop w:val="0"/>
      <w:marBottom w:val="0"/>
      <w:divBdr>
        <w:top w:val="none" w:sz="0" w:space="0" w:color="auto"/>
        <w:left w:val="none" w:sz="0" w:space="0" w:color="auto"/>
        <w:bottom w:val="none" w:sz="0" w:space="0" w:color="auto"/>
        <w:right w:val="none" w:sz="0" w:space="0" w:color="auto"/>
      </w:divBdr>
    </w:div>
    <w:div w:id="248466468">
      <w:bodyDiv w:val="1"/>
      <w:marLeft w:val="0"/>
      <w:marRight w:val="0"/>
      <w:marTop w:val="0"/>
      <w:marBottom w:val="0"/>
      <w:divBdr>
        <w:top w:val="none" w:sz="0" w:space="0" w:color="auto"/>
        <w:left w:val="none" w:sz="0" w:space="0" w:color="auto"/>
        <w:bottom w:val="none" w:sz="0" w:space="0" w:color="auto"/>
        <w:right w:val="none" w:sz="0" w:space="0" w:color="auto"/>
      </w:divBdr>
    </w:div>
    <w:div w:id="267585940">
      <w:bodyDiv w:val="1"/>
      <w:marLeft w:val="0"/>
      <w:marRight w:val="0"/>
      <w:marTop w:val="0"/>
      <w:marBottom w:val="0"/>
      <w:divBdr>
        <w:top w:val="none" w:sz="0" w:space="0" w:color="auto"/>
        <w:left w:val="none" w:sz="0" w:space="0" w:color="auto"/>
        <w:bottom w:val="none" w:sz="0" w:space="0" w:color="auto"/>
        <w:right w:val="none" w:sz="0" w:space="0" w:color="auto"/>
      </w:divBdr>
    </w:div>
    <w:div w:id="295067684">
      <w:bodyDiv w:val="1"/>
      <w:marLeft w:val="0"/>
      <w:marRight w:val="0"/>
      <w:marTop w:val="0"/>
      <w:marBottom w:val="0"/>
      <w:divBdr>
        <w:top w:val="none" w:sz="0" w:space="0" w:color="auto"/>
        <w:left w:val="none" w:sz="0" w:space="0" w:color="auto"/>
        <w:bottom w:val="none" w:sz="0" w:space="0" w:color="auto"/>
        <w:right w:val="none" w:sz="0" w:space="0" w:color="auto"/>
      </w:divBdr>
    </w:div>
    <w:div w:id="314145197">
      <w:bodyDiv w:val="1"/>
      <w:marLeft w:val="0"/>
      <w:marRight w:val="0"/>
      <w:marTop w:val="0"/>
      <w:marBottom w:val="0"/>
      <w:divBdr>
        <w:top w:val="none" w:sz="0" w:space="0" w:color="auto"/>
        <w:left w:val="none" w:sz="0" w:space="0" w:color="auto"/>
        <w:bottom w:val="none" w:sz="0" w:space="0" w:color="auto"/>
        <w:right w:val="none" w:sz="0" w:space="0" w:color="auto"/>
      </w:divBdr>
    </w:div>
    <w:div w:id="323630030">
      <w:bodyDiv w:val="1"/>
      <w:marLeft w:val="0"/>
      <w:marRight w:val="0"/>
      <w:marTop w:val="0"/>
      <w:marBottom w:val="0"/>
      <w:divBdr>
        <w:top w:val="none" w:sz="0" w:space="0" w:color="auto"/>
        <w:left w:val="none" w:sz="0" w:space="0" w:color="auto"/>
        <w:bottom w:val="none" w:sz="0" w:space="0" w:color="auto"/>
        <w:right w:val="none" w:sz="0" w:space="0" w:color="auto"/>
      </w:divBdr>
    </w:div>
    <w:div w:id="327828214">
      <w:bodyDiv w:val="1"/>
      <w:marLeft w:val="0"/>
      <w:marRight w:val="0"/>
      <w:marTop w:val="0"/>
      <w:marBottom w:val="0"/>
      <w:divBdr>
        <w:top w:val="none" w:sz="0" w:space="0" w:color="auto"/>
        <w:left w:val="none" w:sz="0" w:space="0" w:color="auto"/>
        <w:bottom w:val="none" w:sz="0" w:space="0" w:color="auto"/>
        <w:right w:val="none" w:sz="0" w:space="0" w:color="auto"/>
      </w:divBdr>
    </w:div>
    <w:div w:id="472988683">
      <w:bodyDiv w:val="1"/>
      <w:marLeft w:val="0"/>
      <w:marRight w:val="0"/>
      <w:marTop w:val="0"/>
      <w:marBottom w:val="0"/>
      <w:divBdr>
        <w:top w:val="none" w:sz="0" w:space="0" w:color="auto"/>
        <w:left w:val="none" w:sz="0" w:space="0" w:color="auto"/>
        <w:bottom w:val="none" w:sz="0" w:space="0" w:color="auto"/>
        <w:right w:val="none" w:sz="0" w:space="0" w:color="auto"/>
      </w:divBdr>
    </w:div>
    <w:div w:id="478888083">
      <w:bodyDiv w:val="1"/>
      <w:marLeft w:val="0"/>
      <w:marRight w:val="0"/>
      <w:marTop w:val="0"/>
      <w:marBottom w:val="0"/>
      <w:divBdr>
        <w:top w:val="none" w:sz="0" w:space="0" w:color="auto"/>
        <w:left w:val="none" w:sz="0" w:space="0" w:color="auto"/>
        <w:bottom w:val="none" w:sz="0" w:space="0" w:color="auto"/>
        <w:right w:val="none" w:sz="0" w:space="0" w:color="auto"/>
      </w:divBdr>
    </w:div>
    <w:div w:id="503129635">
      <w:bodyDiv w:val="1"/>
      <w:marLeft w:val="0"/>
      <w:marRight w:val="0"/>
      <w:marTop w:val="0"/>
      <w:marBottom w:val="0"/>
      <w:divBdr>
        <w:top w:val="none" w:sz="0" w:space="0" w:color="auto"/>
        <w:left w:val="none" w:sz="0" w:space="0" w:color="auto"/>
        <w:bottom w:val="none" w:sz="0" w:space="0" w:color="auto"/>
        <w:right w:val="none" w:sz="0" w:space="0" w:color="auto"/>
      </w:divBdr>
    </w:div>
    <w:div w:id="513962807">
      <w:bodyDiv w:val="1"/>
      <w:marLeft w:val="0"/>
      <w:marRight w:val="0"/>
      <w:marTop w:val="0"/>
      <w:marBottom w:val="0"/>
      <w:divBdr>
        <w:top w:val="none" w:sz="0" w:space="0" w:color="auto"/>
        <w:left w:val="none" w:sz="0" w:space="0" w:color="auto"/>
        <w:bottom w:val="none" w:sz="0" w:space="0" w:color="auto"/>
        <w:right w:val="none" w:sz="0" w:space="0" w:color="auto"/>
      </w:divBdr>
    </w:div>
    <w:div w:id="521239582">
      <w:bodyDiv w:val="1"/>
      <w:marLeft w:val="0"/>
      <w:marRight w:val="0"/>
      <w:marTop w:val="0"/>
      <w:marBottom w:val="0"/>
      <w:divBdr>
        <w:top w:val="none" w:sz="0" w:space="0" w:color="auto"/>
        <w:left w:val="none" w:sz="0" w:space="0" w:color="auto"/>
        <w:bottom w:val="none" w:sz="0" w:space="0" w:color="auto"/>
        <w:right w:val="none" w:sz="0" w:space="0" w:color="auto"/>
      </w:divBdr>
    </w:div>
    <w:div w:id="530217853">
      <w:bodyDiv w:val="1"/>
      <w:marLeft w:val="0"/>
      <w:marRight w:val="0"/>
      <w:marTop w:val="0"/>
      <w:marBottom w:val="0"/>
      <w:divBdr>
        <w:top w:val="none" w:sz="0" w:space="0" w:color="auto"/>
        <w:left w:val="none" w:sz="0" w:space="0" w:color="auto"/>
        <w:bottom w:val="none" w:sz="0" w:space="0" w:color="auto"/>
        <w:right w:val="none" w:sz="0" w:space="0" w:color="auto"/>
      </w:divBdr>
    </w:div>
    <w:div w:id="567115462">
      <w:bodyDiv w:val="1"/>
      <w:marLeft w:val="0"/>
      <w:marRight w:val="0"/>
      <w:marTop w:val="0"/>
      <w:marBottom w:val="0"/>
      <w:divBdr>
        <w:top w:val="none" w:sz="0" w:space="0" w:color="auto"/>
        <w:left w:val="none" w:sz="0" w:space="0" w:color="auto"/>
        <w:bottom w:val="none" w:sz="0" w:space="0" w:color="auto"/>
        <w:right w:val="none" w:sz="0" w:space="0" w:color="auto"/>
      </w:divBdr>
    </w:div>
    <w:div w:id="599264949">
      <w:bodyDiv w:val="1"/>
      <w:marLeft w:val="0"/>
      <w:marRight w:val="0"/>
      <w:marTop w:val="0"/>
      <w:marBottom w:val="0"/>
      <w:divBdr>
        <w:top w:val="none" w:sz="0" w:space="0" w:color="auto"/>
        <w:left w:val="none" w:sz="0" w:space="0" w:color="auto"/>
        <w:bottom w:val="none" w:sz="0" w:space="0" w:color="auto"/>
        <w:right w:val="none" w:sz="0" w:space="0" w:color="auto"/>
      </w:divBdr>
    </w:div>
    <w:div w:id="602421543">
      <w:bodyDiv w:val="1"/>
      <w:marLeft w:val="0"/>
      <w:marRight w:val="0"/>
      <w:marTop w:val="0"/>
      <w:marBottom w:val="0"/>
      <w:divBdr>
        <w:top w:val="none" w:sz="0" w:space="0" w:color="auto"/>
        <w:left w:val="none" w:sz="0" w:space="0" w:color="auto"/>
        <w:bottom w:val="none" w:sz="0" w:space="0" w:color="auto"/>
        <w:right w:val="none" w:sz="0" w:space="0" w:color="auto"/>
      </w:divBdr>
    </w:div>
    <w:div w:id="659695570">
      <w:bodyDiv w:val="1"/>
      <w:marLeft w:val="0"/>
      <w:marRight w:val="0"/>
      <w:marTop w:val="0"/>
      <w:marBottom w:val="0"/>
      <w:divBdr>
        <w:top w:val="none" w:sz="0" w:space="0" w:color="auto"/>
        <w:left w:val="none" w:sz="0" w:space="0" w:color="auto"/>
        <w:bottom w:val="none" w:sz="0" w:space="0" w:color="auto"/>
        <w:right w:val="none" w:sz="0" w:space="0" w:color="auto"/>
      </w:divBdr>
    </w:div>
    <w:div w:id="663048600">
      <w:bodyDiv w:val="1"/>
      <w:marLeft w:val="0"/>
      <w:marRight w:val="0"/>
      <w:marTop w:val="0"/>
      <w:marBottom w:val="0"/>
      <w:divBdr>
        <w:top w:val="none" w:sz="0" w:space="0" w:color="auto"/>
        <w:left w:val="none" w:sz="0" w:space="0" w:color="auto"/>
        <w:bottom w:val="none" w:sz="0" w:space="0" w:color="auto"/>
        <w:right w:val="none" w:sz="0" w:space="0" w:color="auto"/>
      </w:divBdr>
    </w:div>
    <w:div w:id="666132269">
      <w:bodyDiv w:val="1"/>
      <w:marLeft w:val="0"/>
      <w:marRight w:val="0"/>
      <w:marTop w:val="0"/>
      <w:marBottom w:val="0"/>
      <w:divBdr>
        <w:top w:val="none" w:sz="0" w:space="0" w:color="auto"/>
        <w:left w:val="none" w:sz="0" w:space="0" w:color="auto"/>
        <w:bottom w:val="none" w:sz="0" w:space="0" w:color="auto"/>
        <w:right w:val="none" w:sz="0" w:space="0" w:color="auto"/>
      </w:divBdr>
    </w:div>
    <w:div w:id="670718401">
      <w:bodyDiv w:val="1"/>
      <w:marLeft w:val="0"/>
      <w:marRight w:val="0"/>
      <w:marTop w:val="0"/>
      <w:marBottom w:val="0"/>
      <w:divBdr>
        <w:top w:val="none" w:sz="0" w:space="0" w:color="auto"/>
        <w:left w:val="none" w:sz="0" w:space="0" w:color="auto"/>
        <w:bottom w:val="none" w:sz="0" w:space="0" w:color="auto"/>
        <w:right w:val="none" w:sz="0" w:space="0" w:color="auto"/>
      </w:divBdr>
    </w:div>
    <w:div w:id="679625800">
      <w:bodyDiv w:val="1"/>
      <w:marLeft w:val="0"/>
      <w:marRight w:val="0"/>
      <w:marTop w:val="0"/>
      <w:marBottom w:val="0"/>
      <w:divBdr>
        <w:top w:val="none" w:sz="0" w:space="0" w:color="auto"/>
        <w:left w:val="none" w:sz="0" w:space="0" w:color="auto"/>
        <w:bottom w:val="none" w:sz="0" w:space="0" w:color="auto"/>
        <w:right w:val="none" w:sz="0" w:space="0" w:color="auto"/>
      </w:divBdr>
    </w:div>
    <w:div w:id="684330839">
      <w:bodyDiv w:val="1"/>
      <w:marLeft w:val="0"/>
      <w:marRight w:val="0"/>
      <w:marTop w:val="0"/>
      <w:marBottom w:val="0"/>
      <w:divBdr>
        <w:top w:val="none" w:sz="0" w:space="0" w:color="auto"/>
        <w:left w:val="none" w:sz="0" w:space="0" w:color="auto"/>
        <w:bottom w:val="none" w:sz="0" w:space="0" w:color="auto"/>
        <w:right w:val="none" w:sz="0" w:space="0" w:color="auto"/>
      </w:divBdr>
    </w:div>
    <w:div w:id="702486726">
      <w:bodyDiv w:val="1"/>
      <w:marLeft w:val="0"/>
      <w:marRight w:val="0"/>
      <w:marTop w:val="0"/>
      <w:marBottom w:val="0"/>
      <w:divBdr>
        <w:top w:val="none" w:sz="0" w:space="0" w:color="auto"/>
        <w:left w:val="none" w:sz="0" w:space="0" w:color="auto"/>
        <w:bottom w:val="none" w:sz="0" w:space="0" w:color="auto"/>
        <w:right w:val="none" w:sz="0" w:space="0" w:color="auto"/>
      </w:divBdr>
    </w:div>
    <w:div w:id="720595959">
      <w:bodyDiv w:val="1"/>
      <w:marLeft w:val="0"/>
      <w:marRight w:val="0"/>
      <w:marTop w:val="0"/>
      <w:marBottom w:val="0"/>
      <w:divBdr>
        <w:top w:val="none" w:sz="0" w:space="0" w:color="auto"/>
        <w:left w:val="none" w:sz="0" w:space="0" w:color="auto"/>
        <w:bottom w:val="none" w:sz="0" w:space="0" w:color="auto"/>
        <w:right w:val="none" w:sz="0" w:space="0" w:color="auto"/>
      </w:divBdr>
    </w:div>
    <w:div w:id="761603194">
      <w:bodyDiv w:val="1"/>
      <w:marLeft w:val="0"/>
      <w:marRight w:val="0"/>
      <w:marTop w:val="0"/>
      <w:marBottom w:val="0"/>
      <w:divBdr>
        <w:top w:val="none" w:sz="0" w:space="0" w:color="auto"/>
        <w:left w:val="none" w:sz="0" w:space="0" w:color="auto"/>
        <w:bottom w:val="none" w:sz="0" w:space="0" w:color="auto"/>
        <w:right w:val="none" w:sz="0" w:space="0" w:color="auto"/>
      </w:divBdr>
    </w:div>
    <w:div w:id="780955915">
      <w:bodyDiv w:val="1"/>
      <w:marLeft w:val="0"/>
      <w:marRight w:val="0"/>
      <w:marTop w:val="0"/>
      <w:marBottom w:val="0"/>
      <w:divBdr>
        <w:top w:val="none" w:sz="0" w:space="0" w:color="auto"/>
        <w:left w:val="none" w:sz="0" w:space="0" w:color="auto"/>
        <w:bottom w:val="none" w:sz="0" w:space="0" w:color="auto"/>
        <w:right w:val="none" w:sz="0" w:space="0" w:color="auto"/>
      </w:divBdr>
    </w:div>
    <w:div w:id="828788818">
      <w:bodyDiv w:val="1"/>
      <w:marLeft w:val="0"/>
      <w:marRight w:val="0"/>
      <w:marTop w:val="0"/>
      <w:marBottom w:val="0"/>
      <w:divBdr>
        <w:top w:val="none" w:sz="0" w:space="0" w:color="auto"/>
        <w:left w:val="none" w:sz="0" w:space="0" w:color="auto"/>
        <w:bottom w:val="none" w:sz="0" w:space="0" w:color="auto"/>
        <w:right w:val="none" w:sz="0" w:space="0" w:color="auto"/>
      </w:divBdr>
    </w:div>
    <w:div w:id="853687059">
      <w:bodyDiv w:val="1"/>
      <w:marLeft w:val="0"/>
      <w:marRight w:val="0"/>
      <w:marTop w:val="0"/>
      <w:marBottom w:val="0"/>
      <w:divBdr>
        <w:top w:val="none" w:sz="0" w:space="0" w:color="auto"/>
        <w:left w:val="none" w:sz="0" w:space="0" w:color="auto"/>
        <w:bottom w:val="none" w:sz="0" w:space="0" w:color="auto"/>
        <w:right w:val="none" w:sz="0" w:space="0" w:color="auto"/>
      </w:divBdr>
    </w:div>
    <w:div w:id="872232533">
      <w:bodyDiv w:val="1"/>
      <w:marLeft w:val="0"/>
      <w:marRight w:val="0"/>
      <w:marTop w:val="0"/>
      <w:marBottom w:val="0"/>
      <w:divBdr>
        <w:top w:val="none" w:sz="0" w:space="0" w:color="auto"/>
        <w:left w:val="none" w:sz="0" w:space="0" w:color="auto"/>
        <w:bottom w:val="none" w:sz="0" w:space="0" w:color="auto"/>
        <w:right w:val="none" w:sz="0" w:space="0" w:color="auto"/>
      </w:divBdr>
    </w:div>
    <w:div w:id="881868460">
      <w:bodyDiv w:val="1"/>
      <w:marLeft w:val="0"/>
      <w:marRight w:val="0"/>
      <w:marTop w:val="0"/>
      <w:marBottom w:val="0"/>
      <w:divBdr>
        <w:top w:val="none" w:sz="0" w:space="0" w:color="auto"/>
        <w:left w:val="none" w:sz="0" w:space="0" w:color="auto"/>
        <w:bottom w:val="none" w:sz="0" w:space="0" w:color="auto"/>
        <w:right w:val="none" w:sz="0" w:space="0" w:color="auto"/>
      </w:divBdr>
    </w:div>
    <w:div w:id="888885731">
      <w:bodyDiv w:val="1"/>
      <w:marLeft w:val="0"/>
      <w:marRight w:val="0"/>
      <w:marTop w:val="0"/>
      <w:marBottom w:val="0"/>
      <w:divBdr>
        <w:top w:val="none" w:sz="0" w:space="0" w:color="auto"/>
        <w:left w:val="none" w:sz="0" w:space="0" w:color="auto"/>
        <w:bottom w:val="none" w:sz="0" w:space="0" w:color="auto"/>
        <w:right w:val="none" w:sz="0" w:space="0" w:color="auto"/>
      </w:divBdr>
    </w:div>
    <w:div w:id="990058064">
      <w:bodyDiv w:val="1"/>
      <w:marLeft w:val="0"/>
      <w:marRight w:val="0"/>
      <w:marTop w:val="0"/>
      <w:marBottom w:val="0"/>
      <w:divBdr>
        <w:top w:val="none" w:sz="0" w:space="0" w:color="auto"/>
        <w:left w:val="none" w:sz="0" w:space="0" w:color="auto"/>
        <w:bottom w:val="none" w:sz="0" w:space="0" w:color="auto"/>
        <w:right w:val="none" w:sz="0" w:space="0" w:color="auto"/>
      </w:divBdr>
    </w:div>
    <w:div w:id="1008337150">
      <w:bodyDiv w:val="1"/>
      <w:marLeft w:val="0"/>
      <w:marRight w:val="0"/>
      <w:marTop w:val="0"/>
      <w:marBottom w:val="0"/>
      <w:divBdr>
        <w:top w:val="none" w:sz="0" w:space="0" w:color="auto"/>
        <w:left w:val="none" w:sz="0" w:space="0" w:color="auto"/>
        <w:bottom w:val="none" w:sz="0" w:space="0" w:color="auto"/>
        <w:right w:val="none" w:sz="0" w:space="0" w:color="auto"/>
      </w:divBdr>
    </w:div>
    <w:div w:id="1010374340">
      <w:bodyDiv w:val="1"/>
      <w:marLeft w:val="0"/>
      <w:marRight w:val="0"/>
      <w:marTop w:val="0"/>
      <w:marBottom w:val="0"/>
      <w:divBdr>
        <w:top w:val="none" w:sz="0" w:space="0" w:color="auto"/>
        <w:left w:val="none" w:sz="0" w:space="0" w:color="auto"/>
        <w:bottom w:val="none" w:sz="0" w:space="0" w:color="auto"/>
        <w:right w:val="none" w:sz="0" w:space="0" w:color="auto"/>
      </w:divBdr>
    </w:div>
    <w:div w:id="1021977559">
      <w:bodyDiv w:val="1"/>
      <w:marLeft w:val="0"/>
      <w:marRight w:val="0"/>
      <w:marTop w:val="0"/>
      <w:marBottom w:val="0"/>
      <w:divBdr>
        <w:top w:val="none" w:sz="0" w:space="0" w:color="auto"/>
        <w:left w:val="none" w:sz="0" w:space="0" w:color="auto"/>
        <w:bottom w:val="none" w:sz="0" w:space="0" w:color="auto"/>
        <w:right w:val="none" w:sz="0" w:space="0" w:color="auto"/>
      </w:divBdr>
    </w:div>
    <w:div w:id="1036661824">
      <w:bodyDiv w:val="1"/>
      <w:marLeft w:val="0"/>
      <w:marRight w:val="0"/>
      <w:marTop w:val="0"/>
      <w:marBottom w:val="0"/>
      <w:divBdr>
        <w:top w:val="none" w:sz="0" w:space="0" w:color="auto"/>
        <w:left w:val="none" w:sz="0" w:space="0" w:color="auto"/>
        <w:bottom w:val="none" w:sz="0" w:space="0" w:color="auto"/>
        <w:right w:val="none" w:sz="0" w:space="0" w:color="auto"/>
      </w:divBdr>
    </w:div>
    <w:div w:id="1046486038">
      <w:bodyDiv w:val="1"/>
      <w:marLeft w:val="0"/>
      <w:marRight w:val="0"/>
      <w:marTop w:val="0"/>
      <w:marBottom w:val="0"/>
      <w:divBdr>
        <w:top w:val="none" w:sz="0" w:space="0" w:color="auto"/>
        <w:left w:val="none" w:sz="0" w:space="0" w:color="auto"/>
        <w:bottom w:val="none" w:sz="0" w:space="0" w:color="auto"/>
        <w:right w:val="none" w:sz="0" w:space="0" w:color="auto"/>
      </w:divBdr>
    </w:div>
    <w:div w:id="1057388748">
      <w:bodyDiv w:val="1"/>
      <w:marLeft w:val="0"/>
      <w:marRight w:val="0"/>
      <w:marTop w:val="0"/>
      <w:marBottom w:val="0"/>
      <w:divBdr>
        <w:top w:val="none" w:sz="0" w:space="0" w:color="auto"/>
        <w:left w:val="none" w:sz="0" w:space="0" w:color="auto"/>
        <w:bottom w:val="none" w:sz="0" w:space="0" w:color="auto"/>
        <w:right w:val="none" w:sz="0" w:space="0" w:color="auto"/>
      </w:divBdr>
    </w:div>
    <w:div w:id="1066798902">
      <w:bodyDiv w:val="1"/>
      <w:marLeft w:val="0"/>
      <w:marRight w:val="0"/>
      <w:marTop w:val="0"/>
      <w:marBottom w:val="0"/>
      <w:divBdr>
        <w:top w:val="none" w:sz="0" w:space="0" w:color="auto"/>
        <w:left w:val="none" w:sz="0" w:space="0" w:color="auto"/>
        <w:bottom w:val="none" w:sz="0" w:space="0" w:color="auto"/>
        <w:right w:val="none" w:sz="0" w:space="0" w:color="auto"/>
      </w:divBdr>
      <w:divsChild>
        <w:div w:id="377703638">
          <w:marLeft w:val="0"/>
          <w:marRight w:val="0"/>
          <w:marTop w:val="0"/>
          <w:marBottom w:val="0"/>
          <w:divBdr>
            <w:top w:val="none" w:sz="0" w:space="0" w:color="auto"/>
            <w:left w:val="none" w:sz="0" w:space="0" w:color="auto"/>
            <w:bottom w:val="none" w:sz="0" w:space="0" w:color="auto"/>
            <w:right w:val="none" w:sz="0" w:space="0" w:color="auto"/>
          </w:divBdr>
        </w:div>
      </w:divsChild>
    </w:div>
    <w:div w:id="1077244612">
      <w:bodyDiv w:val="1"/>
      <w:marLeft w:val="0"/>
      <w:marRight w:val="0"/>
      <w:marTop w:val="0"/>
      <w:marBottom w:val="0"/>
      <w:divBdr>
        <w:top w:val="none" w:sz="0" w:space="0" w:color="auto"/>
        <w:left w:val="none" w:sz="0" w:space="0" w:color="auto"/>
        <w:bottom w:val="none" w:sz="0" w:space="0" w:color="auto"/>
        <w:right w:val="none" w:sz="0" w:space="0" w:color="auto"/>
      </w:divBdr>
    </w:div>
    <w:div w:id="1097751623">
      <w:bodyDiv w:val="1"/>
      <w:marLeft w:val="0"/>
      <w:marRight w:val="0"/>
      <w:marTop w:val="0"/>
      <w:marBottom w:val="0"/>
      <w:divBdr>
        <w:top w:val="none" w:sz="0" w:space="0" w:color="auto"/>
        <w:left w:val="none" w:sz="0" w:space="0" w:color="auto"/>
        <w:bottom w:val="none" w:sz="0" w:space="0" w:color="auto"/>
        <w:right w:val="none" w:sz="0" w:space="0" w:color="auto"/>
      </w:divBdr>
    </w:div>
    <w:div w:id="1102385435">
      <w:bodyDiv w:val="1"/>
      <w:marLeft w:val="0"/>
      <w:marRight w:val="0"/>
      <w:marTop w:val="0"/>
      <w:marBottom w:val="0"/>
      <w:divBdr>
        <w:top w:val="none" w:sz="0" w:space="0" w:color="auto"/>
        <w:left w:val="none" w:sz="0" w:space="0" w:color="auto"/>
        <w:bottom w:val="none" w:sz="0" w:space="0" w:color="auto"/>
        <w:right w:val="none" w:sz="0" w:space="0" w:color="auto"/>
      </w:divBdr>
    </w:div>
    <w:div w:id="1105999715">
      <w:bodyDiv w:val="1"/>
      <w:marLeft w:val="0"/>
      <w:marRight w:val="0"/>
      <w:marTop w:val="0"/>
      <w:marBottom w:val="0"/>
      <w:divBdr>
        <w:top w:val="none" w:sz="0" w:space="0" w:color="auto"/>
        <w:left w:val="none" w:sz="0" w:space="0" w:color="auto"/>
        <w:bottom w:val="none" w:sz="0" w:space="0" w:color="auto"/>
        <w:right w:val="none" w:sz="0" w:space="0" w:color="auto"/>
      </w:divBdr>
    </w:div>
    <w:div w:id="1113283267">
      <w:bodyDiv w:val="1"/>
      <w:marLeft w:val="0"/>
      <w:marRight w:val="0"/>
      <w:marTop w:val="0"/>
      <w:marBottom w:val="0"/>
      <w:divBdr>
        <w:top w:val="none" w:sz="0" w:space="0" w:color="auto"/>
        <w:left w:val="none" w:sz="0" w:space="0" w:color="auto"/>
        <w:bottom w:val="none" w:sz="0" w:space="0" w:color="auto"/>
        <w:right w:val="none" w:sz="0" w:space="0" w:color="auto"/>
      </w:divBdr>
    </w:div>
    <w:div w:id="1135829616">
      <w:bodyDiv w:val="1"/>
      <w:marLeft w:val="0"/>
      <w:marRight w:val="0"/>
      <w:marTop w:val="0"/>
      <w:marBottom w:val="0"/>
      <w:divBdr>
        <w:top w:val="none" w:sz="0" w:space="0" w:color="auto"/>
        <w:left w:val="none" w:sz="0" w:space="0" w:color="auto"/>
        <w:bottom w:val="none" w:sz="0" w:space="0" w:color="auto"/>
        <w:right w:val="none" w:sz="0" w:space="0" w:color="auto"/>
      </w:divBdr>
      <w:divsChild>
        <w:div w:id="1867212342">
          <w:marLeft w:val="0"/>
          <w:marRight w:val="0"/>
          <w:marTop w:val="0"/>
          <w:marBottom w:val="0"/>
          <w:divBdr>
            <w:top w:val="none" w:sz="0" w:space="0" w:color="auto"/>
            <w:left w:val="none" w:sz="0" w:space="0" w:color="auto"/>
            <w:bottom w:val="none" w:sz="0" w:space="0" w:color="auto"/>
            <w:right w:val="none" w:sz="0" w:space="0" w:color="auto"/>
          </w:divBdr>
        </w:div>
      </w:divsChild>
    </w:div>
    <w:div w:id="1139685272">
      <w:bodyDiv w:val="1"/>
      <w:marLeft w:val="0"/>
      <w:marRight w:val="0"/>
      <w:marTop w:val="0"/>
      <w:marBottom w:val="0"/>
      <w:divBdr>
        <w:top w:val="none" w:sz="0" w:space="0" w:color="auto"/>
        <w:left w:val="none" w:sz="0" w:space="0" w:color="auto"/>
        <w:bottom w:val="none" w:sz="0" w:space="0" w:color="auto"/>
        <w:right w:val="none" w:sz="0" w:space="0" w:color="auto"/>
      </w:divBdr>
    </w:div>
    <w:div w:id="1158613539">
      <w:bodyDiv w:val="1"/>
      <w:marLeft w:val="0"/>
      <w:marRight w:val="0"/>
      <w:marTop w:val="0"/>
      <w:marBottom w:val="0"/>
      <w:divBdr>
        <w:top w:val="none" w:sz="0" w:space="0" w:color="auto"/>
        <w:left w:val="none" w:sz="0" w:space="0" w:color="auto"/>
        <w:bottom w:val="none" w:sz="0" w:space="0" w:color="auto"/>
        <w:right w:val="none" w:sz="0" w:space="0" w:color="auto"/>
      </w:divBdr>
    </w:div>
    <w:div w:id="1161696772">
      <w:bodyDiv w:val="1"/>
      <w:marLeft w:val="0"/>
      <w:marRight w:val="0"/>
      <w:marTop w:val="0"/>
      <w:marBottom w:val="0"/>
      <w:divBdr>
        <w:top w:val="none" w:sz="0" w:space="0" w:color="auto"/>
        <w:left w:val="none" w:sz="0" w:space="0" w:color="auto"/>
        <w:bottom w:val="none" w:sz="0" w:space="0" w:color="auto"/>
        <w:right w:val="none" w:sz="0" w:space="0" w:color="auto"/>
      </w:divBdr>
      <w:divsChild>
        <w:div w:id="1320382213">
          <w:marLeft w:val="0"/>
          <w:marRight w:val="0"/>
          <w:marTop w:val="0"/>
          <w:marBottom w:val="0"/>
          <w:divBdr>
            <w:top w:val="none" w:sz="0" w:space="0" w:color="auto"/>
            <w:left w:val="none" w:sz="0" w:space="0" w:color="auto"/>
            <w:bottom w:val="none" w:sz="0" w:space="0" w:color="auto"/>
            <w:right w:val="none" w:sz="0" w:space="0" w:color="auto"/>
          </w:divBdr>
        </w:div>
      </w:divsChild>
    </w:div>
    <w:div w:id="1162626179">
      <w:bodyDiv w:val="1"/>
      <w:marLeft w:val="0"/>
      <w:marRight w:val="0"/>
      <w:marTop w:val="0"/>
      <w:marBottom w:val="0"/>
      <w:divBdr>
        <w:top w:val="none" w:sz="0" w:space="0" w:color="auto"/>
        <w:left w:val="none" w:sz="0" w:space="0" w:color="auto"/>
        <w:bottom w:val="none" w:sz="0" w:space="0" w:color="auto"/>
        <w:right w:val="none" w:sz="0" w:space="0" w:color="auto"/>
      </w:divBdr>
    </w:div>
    <w:div w:id="1231963419">
      <w:bodyDiv w:val="1"/>
      <w:marLeft w:val="0"/>
      <w:marRight w:val="0"/>
      <w:marTop w:val="0"/>
      <w:marBottom w:val="0"/>
      <w:divBdr>
        <w:top w:val="none" w:sz="0" w:space="0" w:color="auto"/>
        <w:left w:val="none" w:sz="0" w:space="0" w:color="auto"/>
        <w:bottom w:val="none" w:sz="0" w:space="0" w:color="auto"/>
        <w:right w:val="none" w:sz="0" w:space="0" w:color="auto"/>
      </w:divBdr>
    </w:div>
    <w:div w:id="1253508390">
      <w:bodyDiv w:val="1"/>
      <w:marLeft w:val="0"/>
      <w:marRight w:val="0"/>
      <w:marTop w:val="0"/>
      <w:marBottom w:val="0"/>
      <w:divBdr>
        <w:top w:val="none" w:sz="0" w:space="0" w:color="auto"/>
        <w:left w:val="none" w:sz="0" w:space="0" w:color="auto"/>
        <w:bottom w:val="none" w:sz="0" w:space="0" w:color="auto"/>
        <w:right w:val="none" w:sz="0" w:space="0" w:color="auto"/>
      </w:divBdr>
    </w:div>
    <w:div w:id="1265503405">
      <w:bodyDiv w:val="1"/>
      <w:marLeft w:val="0"/>
      <w:marRight w:val="0"/>
      <w:marTop w:val="0"/>
      <w:marBottom w:val="0"/>
      <w:divBdr>
        <w:top w:val="none" w:sz="0" w:space="0" w:color="auto"/>
        <w:left w:val="none" w:sz="0" w:space="0" w:color="auto"/>
        <w:bottom w:val="none" w:sz="0" w:space="0" w:color="auto"/>
        <w:right w:val="none" w:sz="0" w:space="0" w:color="auto"/>
      </w:divBdr>
    </w:div>
    <w:div w:id="1281766913">
      <w:bodyDiv w:val="1"/>
      <w:marLeft w:val="0"/>
      <w:marRight w:val="0"/>
      <w:marTop w:val="0"/>
      <w:marBottom w:val="0"/>
      <w:divBdr>
        <w:top w:val="none" w:sz="0" w:space="0" w:color="auto"/>
        <w:left w:val="none" w:sz="0" w:space="0" w:color="auto"/>
        <w:bottom w:val="none" w:sz="0" w:space="0" w:color="auto"/>
        <w:right w:val="none" w:sz="0" w:space="0" w:color="auto"/>
      </w:divBdr>
    </w:div>
    <w:div w:id="1285186990">
      <w:bodyDiv w:val="1"/>
      <w:marLeft w:val="0"/>
      <w:marRight w:val="0"/>
      <w:marTop w:val="0"/>
      <w:marBottom w:val="0"/>
      <w:divBdr>
        <w:top w:val="none" w:sz="0" w:space="0" w:color="auto"/>
        <w:left w:val="none" w:sz="0" w:space="0" w:color="auto"/>
        <w:bottom w:val="none" w:sz="0" w:space="0" w:color="auto"/>
        <w:right w:val="none" w:sz="0" w:space="0" w:color="auto"/>
      </w:divBdr>
    </w:div>
    <w:div w:id="1330450392">
      <w:bodyDiv w:val="1"/>
      <w:marLeft w:val="0"/>
      <w:marRight w:val="0"/>
      <w:marTop w:val="0"/>
      <w:marBottom w:val="0"/>
      <w:divBdr>
        <w:top w:val="none" w:sz="0" w:space="0" w:color="auto"/>
        <w:left w:val="none" w:sz="0" w:space="0" w:color="auto"/>
        <w:bottom w:val="none" w:sz="0" w:space="0" w:color="auto"/>
        <w:right w:val="none" w:sz="0" w:space="0" w:color="auto"/>
      </w:divBdr>
    </w:div>
    <w:div w:id="1342901102">
      <w:bodyDiv w:val="1"/>
      <w:marLeft w:val="0"/>
      <w:marRight w:val="0"/>
      <w:marTop w:val="0"/>
      <w:marBottom w:val="0"/>
      <w:divBdr>
        <w:top w:val="none" w:sz="0" w:space="0" w:color="auto"/>
        <w:left w:val="none" w:sz="0" w:space="0" w:color="auto"/>
        <w:bottom w:val="none" w:sz="0" w:space="0" w:color="auto"/>
        <w:right w:val="none" w:sz="0" w:space="0" w:color="auto"/>
      </w:divBdr>
    </w:div>
    <w:div w:id="1352561281">
      <w:bodyDiv w:val="1"/>
      <w:marLeft w:val="0"/>
      <w:marRight w:val="0"/>
      <w:marTop w:val="0"/>
      <w:marBottom w:val="0"/>
      <w:divBdr>
        <w:top w:val="none" w:sz="0" w:space="0" w:color="auto"/>
        <w:left w:val="none" w:sz="0" w:space="0" w:color="auto"/>
        <w:bottom w:val="none" w:sz="0" w:space="0" w:color="auto"/>
        <w:right w:val="none" w:sz="0" w:space="0" w:color="auto"/>
      </w:divBdr>
    </w:div>
    <w:div w:id="1382830092">
      <w:bodyDiv w:val="1"/>
      <w:marLeft w:val="0"/>
      <w:marRight w:val="0"/>
      <w:marTop w:val="0"/>
      <w:marBottom w:val="0"/>
      <w:divBdr>
        <w:top w:val="none" w:sz="0" w:space="0" w:color="auto"/>
        <w:left w:val="none" w:sz="0" w:space="0" w:color="auto"/>
        <w:bottom w:val="none" w:sz="0" w:space="0" w:color="auto"/>
        <w:right w:val="none" w:sz="0" w:space="0" w:color="auto"/>
      </w:divBdr>
    </w:div>
    <w:div w:id="1392146028">
      <w:bodyDiv w:val="1"/>
      <w:marLeft w:val="0"/>
      <w:marRight w:val="0"/>
      <w:marTop w:val="0"/>
      <w:marBottom w:val="0"/>
      <w:divBdr>
        <w:top w:val="none" w:sz="0" w:space="0" w:color="auto"/>
        <w:left w:val="none" w:sz="0" w:space="0" w:color="auto"/>
        <w:bottom w:val="none" w:sz="0" w:space="0" w:color="auto"/>
        <w:right w:val="none" w:sz="0" w:space="0" w:color="auto"/>
      </w:divBdr>
    </w:div>
    <w:div w:id="1393432552">
      <w:bodyDiv w:val="1"/>
      <w:marLeft w:val="0"/>
      <w:marRight w:val="0"/>
      <w:marTop w:val="0"/>
      <w:marBottom w:val="0"/>
      <w:divBdr>
        <w:top w:val="none" w:sz="0" w:space="0" w:color="auto"/>
        <w:left w:val="none" w:sz="0" w:space="0" w:color="auto"/>
        <w:bottom w:val="none" w:sz="0" w:space="0" w:color="auto"/>
        <w:right w:val="none" w:sz="0" w:space="0" w:color="auto"/>
      </w:divBdr>
    </w:div>
    <w:div w:id="1398940671">
      <w:bodyDiv w:val="1"/>
      <w:marLeft w:val="0"/>
      <w:marRight w:val="0"/>
      <w:marTop w:val="0"/>
      <w:marBottom w:val="0"/>
      <w:divBdr>
        <w:top w:val="none" w:sz="0" w:space="0" w:color="auto"/>
        <w:left w:val="none" w:sz="0" w:space="0" w:color="auto"/>
        <w:bottom w:val="none" w:sz="0" w:space="0" w:color="auto"/>
        <w:right w:val="none" w:sz="0" w:space="0" w:color="auto"/>
      </w:divBdr>
    </w:div>
    <w:div w:id="1407805894">
      <w:bodyDiv w:val="1"/>
      <w:marLeft w:val="0"/>
      <w:marRight w:val="0"/>
      <w:marTop w:val="0"/>
      <w:marBottom w:val="0"/>
      <w:divBdr>
        <w:top w:val="none" w:sz="0" w:space="0" w:color="auto"/>
        <w:left w:val="none" w:sz="0" w:space="0" w:color="auto"/>
        <w:bottom w:val="none" w:sz="0" w:space="0" w:color="auto"/>
        <w:right w:val="none" w:sz="0" w:space="0" w:color="auto"/>
      </w:divBdr>
    </w:div>
    <w:div w:id="1416516914">
      <w:bodyDiv w:val="1"/>
      <w:marLeft w:val="0"/>
      <w:marRight w:val="0"/>
      <w:marTop w:val="0"/>
      <w:marBottom w:val="0"/>
      <w:divBdr>
        <w:top w:val="none" w:sz="0" w:space="0" w:color="auto"/>
        <w:left w:val="none" w:sz="0" w:space="0" w:color="auto"/>
        <w:bottom w:val="none" w:sz="0" w:space="0" w:color="auto"/>
        <w:right w:val="none" w:sz="0" w:space="0" w:color="auto"/>
      </w:divBdr>
    </w:div>
    <w:div w:id="1419013196">
      <w:bodyDiv w:val="1"/>
      <w:marLeft w:val="0"/>
      <w:marRight w:val="0"/>
      <w:marTop w:val="0"/>
      <w:marBottom w:val="0"/>
      <w:divBdr>
        <w:top w:val="none" w:sz="0" w:space="0" w:color="auto"/>
        <w:left w:val="none" w:sz="0" w:space="0" w:color="auto"/>
        <w:bottom w:val="none" w:sz="0" w:space="0" w:color="auto"/>
        <w:right w:val="none" w:sz="0" w:space="0" w:color="auto"/>
      </w:divBdr>
    </w:div>
    <w:div w:id="1549222662">
      <w:bodyDiv w:val="1"/>
      <w:marLeft w:val="0"/>
      <w:marRight w:val="0"/>
      <w:marTop w:val="0"/>
      <w:marBottom w:val="0"/>
      <w:divBdr>
        <w:top w:val="none" w:sz="0" w:space="0" w:color="auto"/>
        <w:left w:val="none" w:sz="0" w:space="0" w:color="auto"/>
        <w:bottom w:val="none" w:sz="0" w:space="0" w:color="auto"/>
        <w:right w:val="none" w:sz="0" w:space="0" w:color="auto"/>
      </w:divBdr>
    </w:div>
    <w:div w:id="1574511441">
      <w:bodyDiv w:val="1"/>
      <w:marLeft w:val="0"/>
      <w:marRight w:val="0"/>
      <w:marTop w:val="0"/>
      <w:marBottom w:val="0"/>
      <w:divBdr>
        <w:top w:val="none" w:sz="0" w:space="0" w:color="auto"/>
        <w:left w:val="none" w:sz="0" w:space="0" w:color="auto"/>
        <w:bottom w:val="none" w:sz="0" w:space="0" w:color="auto"/>
        <w:right w:val="none" w:sz="0" w:space="0" w:color="auto"/>
      </w:divBdr>
    </w:div>
    <w:div w:id="1595744367">
      <w:bodyDiv w:val="1"/>
      <w:marLeft w:val="0"/>
      <w:marRight w:val="0"/>
      <w:marTop w:val="0"/>
      <w:marBottom w:val="0"/>
      <w:divBdr>
        <w:top w:val="none" w:sz="0" w:space="0" w:color="auto"/>
        <w:left w:val="none" w:sz="0" w:space="0" w:color="auto"/>
        <w:bottom w:val="none" w:sz="0" w:space="0" w:color="auto"/>
        <w:right w:val="none" w:sz="0" w:space="0" w:color="auto"/>
      </w:divBdr>
    </w:div>
    <w:div w:id="1633830707">
      <w:bodyDiv w:val="1"/>
      <w:marLeft w:val="0"/>
      <w:marRight w:val="0"/>
      <w:marTop w:val="0"/>
      <w:marBottom w:val="0"/>
      <w:divBdr>
        <w:top w:val="none" w:sz="0" w:space="0" w:color="auto"/>
        <w:left w:val="none" w:sz="0" w:space="0" w:color="auto"/>
        <w:bottom w:val="none" w:sz="0" w:space="0" w:color="auto"/>
        <w:right w:val="none" w:sz="0" w:space="0" w:color="auto"/>
      </w:divBdr>
    </w:div>
    <w:div w:id="1638028215">
      <w:bodyDiv w:val="1"/>
      <w:marLeft w:val="0"/>
      <w:marRight w:val="0"/>
      <w:marTop w:val="0"/>
      <w:marBottom w:val="0"/>
      <w:divBdr>
        <w:top w:val="none" w:sz="0" w:space="0" w:color="auto"/>
        <w:left w:val="none" w:sz="0" w:space="0" w:color="auto"/>
        <w:bottom w:val="none" w:sz="0" w:space="0" w:color="auto"/>
        <w:right w:val="none" w:sz="0" w:space="0" w:color="auto"/>
      </w:divBdr>
    </w:div>
    <w:div w:id="1653605998">
      <w:bodyDiv w:val="1"/>
      <w:marLeft w:val="0"/>
      <w:marRight w:val="0"/>
      <w:marTop w:val="0"/>
      <w:marBottom w:val="0"/>
      <w:divBdr>
        <w:top w:val="none" w:sz="0" w:space="0" w:color="auto"/>
        <w:left w:val="none" w:sz="0" w:space="0" w:color="auto"/>
        <w:bottom w:val="none" w:sz="0" w:space="0" w:color="auto"/>
        <w:right w:val="none" w:sz="0" w:space="0" w:color="auto"/>
      </w:divBdr>
    </w:div>
    <w:div w:id="1659115506">
      <w:bodyDiv w:val="1"/>
      <w:marLeft w:val="0"/>
      <w:marRight w:val="0"/>
      <w:marTop w:val="0"/>
      <w:marBottom w:val="0"/>
      <w:divBdr>
        <w:top w:val="none" w:sz="0" w:space="0" w:color="auto"/>
        <w:left w:val="none" w:sz="0" w:space="0" w:color="auto"/>
        <w:bottom w:val="none" w:sz="0" w:space="0" w:color="auto"/>
        <w:right w:val="none" w:sz="0" w:space="0" w:color="auto"/>
      </w:divBdr>
    </w:div>
    <w:div w:id="1696417321">
      <w:bodyDiv w:val="1"/>
      <w:marLeft w:val="0"/>
      <w:marRight w:val="0"/>
      <w:marTop w:val="0"/>
      <w:marBottom w:val="0"/>
      <w:divBdr>
        <w:top w:val="none" w:sz="0" w:space="0" w:color="auto"/>
        <w:left w:val="none" w:sz="0" w:space="0" w:color="auto"/>
        <w:bottom w:val="none" w:sz="0" w:space="0" w:color="auto"/>
        <w:right w:val="none" w:sz="0" w:space="0" w:color="auto"/>
      </w:divBdr>
    </w:div>
    <w:div w:id="1716350823">
      <w:bodyDiv w:val="1"/>
      <w:marLeft w:val="0"/>
      <w:marRight w:val="0"/>
      <w:marTop w:val="0"/>
      <w:marBottom w:val="0"/>
      <w:divBdr>
        <w:top w:val="none" w:sz="0" w:space="0" w:color="auto"/>
        <w:left w:val="none" w:sz="0" w:space="0" w:color="auto"/>
        <w:bottom w:val="none" w:sz="0" w:space="0" w:color="auto"/>
        <w:right w:val="none" w:sz="0" w:space="0" w:color="auto"/>
      </w:divBdr>
    </w:div>
    <w:div w:id="1723098868">
      <w:bodyDiv w:val="1"/>
      <w:marLeft w:val="0"/>
      <w:marRight w:val="0"/>
      <w:marTop w:val="0"/>
      <w:marBottom w:val="0"/>
      <w:divBdr>
        <w:top w:val="none" w:sz="0" w:space="0" w:color="auto"/>
        <w:left w:val="none" w:sz="0" w:space="0" w:color="auto"/>
        <w:bottom w:val="none" w:sz="0" w:space="0" w:color="auto"/>
        <w:right w:val="none" w:sz="0" w:space="0" w:color="auto"/>
      </w:divBdr>
    </w:div>
    <w:div w:id="1724017078">
      <w:bodyDiv w:val="1"/>
      <w:marLeft w:val="0"/>
      <w:marRight w:val="0"/>
      <w:marTop w:val="0"/>
      <w:marBottom w:val="0"/>
      <w:divBdr>
        <w:top w:val="none" w:sz="0" w:space="0" w:color="auto"/>
        <w:left w:val="none" w:sz="0" w:space="0" w:color="auto"/>
        <w:bottom w:val="none" w:sz="0" w:space="0" w:color="auto"/>
        <w:right w:val="none" w:sz="0" w:space="0" w:color="auto"/>
      </w:divBdr>
    </w:div>
    <w:div w:id="1763254626">
      <w:bodyDiv w:val="1"/>
      <w:marLeft w:val="0"/>
      <w:marRight w:val="0"/>
      <w:marTop w:val="0"/>
      <w:marBottom w:val="0"/>
      <w:divBdr>
        <w:top w:val="none" w:sz="0" w:space="0" w:color="auto"/>
        <w:left w:val="none" w:sz="0" w:space="0" w:color="auto"/>
        <w:bottom w:val="none" w:sz="0" w:space="0" w:color="auto"/>
        <w:right w:val="none" w:sz="0" w:space="0" w:color="auto"/>
      </w:divBdr>
    </w:div>
    <w:div w:id="1777750536">
      <w:bodyDiv w:val="1"/>
      <w:marLeft w:val="0"/>
      <w:marRight w:val="0"/>
      <w:marTop w:val="0"/>
      <w:marBottom w:val="0"/>
      <w:divBdr>
        <w:top w:val="none" w:sz="0" w:space="0" w:color="auto"/>
        <w:left w:val="none" w:sz="0" w:space="0" w:color="auto"/>
        <w:bottom w:val="none" w:sz="0" w:space="0" w:color="auto"/>
        <w:right w:val="none" w:sz="0" w:space="0" w:color="auto"/>
      </w:divBdr>
    </w:div>
    <w:div w:id="1794325225">
      <w:bodyDiv w:val="1"/>
      <w:marLeft w:val="0"/>
      <w:marRight w:val="0"/>
      <w:marTop w:val="0"/>
      <w:marBottom w:val="0"/>
      <w:divBdr>
        <w:top w:val="none" w:sz="0" w:space="0" w:color="auto"/>
        <w:left w:val="none" w:sz="0" w:space="0" w:color="auto"/>
        <w:bottom w:val="none" w:sz="0" w:space="0" w:color="auto"/>
        <w:right w:val="none" w:sz="0" w:space="0" w:color="auto"/>
      </w:divBdr>
    </w:div>
    <w:div w:id="1810320059">
      <w:bodyDiv w:val="1"/>
      <w:marLeft w:val="0"/>
      <w:marRight w:val="0"/>
      <w:marTop w:val="0"/>
      <w:marBottom w:val="0"/>
      <w:divBdr>
        <w:top w:val="none" w:sz="0" w:space="0" w:color="auto"/>
        <w:left w:val="none" w:sz="0" w:space="0" w:color="auto"/>
        <w:bottom w:val="none" w:sz="0" w:space="0" w:color="auto"/>
        <w:right w:val="none" w:sz="0" w:space="0" w:color="auto"/>
      </w:divBdr>
    </w:div>
    <w:div w:id="1830167670">
      <w:bodyDiv w:val="1"/>
      <w:marLeft w:val="0"/>
      <w:marRight w:val="0"/>
      <w:marTop w:val="0"/>
      <w:marBottom w:val="0"/>
      <w:divBdr>
        <w:top w:val="none" w:sz="0" w:space="0" w:color="auto"/>
        <w:left w:val="none" w:sz="0" w:space="0" w:color="auto"/>
        <w:bottom w:val="none" w:sz="0" w:space="0" w:color="auto"/>
        <w:right w:val="none" w:sz="0" w:space="0" w:color="auto"/>
      </w:divBdr>
    </w:div>
    <w:div w:id="1835337463">
      <w:bodyDiv w:val="1"/>
      <w:marLeft w:val="0"/>
      <w:marRight w:val="0"/>
      <w:marTop w:val="0"/>
      <w:marBottom w:val="0"/>
      <w:divBdr>
        <w:top w:val="none" w:sz="0" w:space="0" w:color="auto"/>
        <w:left w:val="none" w:sz="0" w:space="0" w:color="auto"/>
        <w:bottom w:val="none" w:sz="0" w:space="0" w:color="auto"/>
        <w:right w:val="none" w:sz="0" w:space="0" w:color="auto"/>
      </w:divBdr>
    </w:div>
    <w:div w:id="1859462348">
      <w:bodyDiv w:val="1"/>
      <w:marLeft w:val="0"/>
      <w:marRight w:val="0"/>
      <w:marTop w:val="0"/>
      <w:marBottom w:val="0"/>
      <w:divBdr>
        <w:top w:val="none" w:sz="0" w:space="0" w:color="auto"/>
        <w:left w:val="none" w:sz="0" w:space="0" w:color="auto"/>
        <w:bottom w:val="none" w:sz="0" w:space="0" w:color="auto"/>
        <w:right w:val="none" w:sz="0" w:space="0" w:color="auto"/>
      </w:divBdr>
    </w:div>
    <w:div w:id="1891767941">
      <w:bodyDiv w:val="1"/>
      <w:marLeft w:val="0"/>
      <w:marRight w:val="0"/>
      <w:marTop w:val="0"/>
      <w:marBottom w:val="0"/>
      <w:divBdr>
        <w:top w:val="none" w:sz="0" w:space="0" w:color="auto"/>
        <w:left w:val="none" w:sz="0" w:space="0" w:color="auto"/>
        <w:bottom w:val="none" w:sz="0" w:space="0" w:color="auto"/>
        <w:right w:val="none" w:sz="0" w:space="0" w:color="auto"/>
      </w:divBdr>
    </w:div>
    <w:div w:id="1951929936">
      <w:bodyDiv w:val="1"/>
      <w:marLeft w:val="0"/>
      <w:marRight w:val="0"/>
      <w:marTop w:val="0"/>
      <w:marBottom w:val="0"/>
      <w:divBdr>
        <w:top w:val="none" w:sz="0" w:space="0" w:color="auto"/>
        <w:left w:val="none" w:sz="0" w:space="0" w:color="auto"/>
        <w:bottom w:val="none" w:sz="0" w:space="0" w:color="auto"/>
        <w:right w:val="none" w:sz="0" w:space="0" w:color="auto"/>
      </w:divBdr>
      <w:divsChild>
        <w:div w:id="2122449596">
          <w:marLeft w:val="0"/>
          <w:marRight w:val="0"/>
          <w:marTop w:val="0"/>
          <w:marBottom w:val="0"/>
          <w:divBdr>
            <w:top w:val="none" w:sz="0" w:space="0" w:color="auto"/>
            <w:left w:val="none" w:sz="0" w:space="0" w:color="auto"/>
            <w:bottom w:val="none" w:sz="0" w:space="0" w:color="auto"/>
            <w:right w:val="none" w:sz="0" w:space="0" w:color="auto"/>
          </w:divBdr>
          <w:divsChild>
            <w:div w:id="88546993">
              <w:marLeft w:val="0"/>
              <w:marRight w:val="0"/>
              <w:marTop w:val="0"/>
              <w:marBottom w:val="0"/>
              <w:divBdr>
                <w:top w:val="none" w:sz="0" w:space="0" w:color="auto"/>
                <w:left w:val="none" w:sz="0" w:space="0" w:color="auto"/>
                <w:bottom w:val="none" w:sz="0" w:space="0" w:color="auto"/>
                <w:right w:val="none" w:sz="0" w:space="0" w:color="auto"/>
              </w:divBdr>
              <w:divsChild>
                <w:div w:id="582958264">
                  <w:marLeft w:val="0"/>
                  <w:marRight w:val="0"/>
                  <w:marTop w:val="0"/>
                  <w:marBottom w:val="0"/>
                  <w:divBdr>
                    <w:top w:val="none" w:sz="0" w:space="0" w:color="auto"/>
                    <w:left w:val="none" w:sz="0" w:space="0" w:color="auto"/>
                    <w:bottom w:val="none" w:sz="0" w:space="0" w:color="auto"/>
                    <w:right w:val="none" w:sz="0" w:space="0" w:color="auto"/>
                  </w:divBdr>
                  <w:divsChild>
                    <w:div w:id="145705306">
                      <w:marLeft w:val="0"/>
                      <w:marRight w:val="0"/>
                      <w:marTop w:val="0"/>
                      <w:marBottom w:val="0"/>
                      <w:divBdr>
                        <w:top w:val="none" w:sz="0" w:space="0" w:color="auto"/>
                        <w:left w:val="none" w:sz="0" w:space="0" w:color="auto"/>
                        <w:bottom w:val="none" w:sz="0" w:space="0" w:color="auto"/>
                        <w:right w:val="none" w:sz="0" w:space="0" w:color="auto"/>
                      </w:divBdr>
                      <w:divsChild>
                        <w:div w:id="3760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646644">
      <w:bodyDiv w:val="1"/>
      <w:marLeft w:val="0"/>
      <w:marRight w:val="0"/>
      <w:marTop w:val="0"/>
      <w:marBottom w:val="0"/>
      <w:divBdr>
        <w:top w:val="none" w:sz="0" w:space="0" w:color="auto"/>
        <w:left w:val="none" w:sz="0" w:space="0" w:color="auto"/>
        <w:bottom w:val="none" w:sz="0" w:space="0" w:color="auto"/>
        <w:right w:val="none" w:sz="0" w:space="0" w:color="auto"/>
      </w:divBdr>
    </w:div>
    <w:div w:id="1962029720">
      <w:bodyDiv w:val="1"/>
      <w:marLeft w:val="0"/>
      <w:marRight w:val="0"/>
      <w:marTop w:val="0"/>
      <w:marBottom w:val="0"/>
      <w:divBdr>
        <w:top w:val="none" w:sz="0" w:space="0" w:color="auto"/>
        <w:left w:val="none" w:sz="0" w:space="0" w:color="auto"/>
        <w:bottom w:val="none" w:sz="0" w:space="0" w:color="auto"/>
        <w:right w:val="none" w:sz="0" w:space="0" w:color="auto"/>
      </w:divBdr>
    </w:div>
    <w:div w:id="2000377741">
      <w:bodyDiv w:val="1"/>
      <w:marLeft w:val="0"/>
      <w:marRight w:val="0"/>
      <w:marTop w:val="0"/>
      <w:marBottom w:val="0"/>
      <w:divBdr>
        <w:top w:val="none" w:sz="0" w:space="0" w:color="auto"/>
        <w:left w:val="none" w:sz="0" w:space="0" w:color="auto"/>
        <w:bottom w:val="none" w:sz="0" w:space="0" w:color="auto"/>
        <w:right w:val="none" w:sz="0" w:space="0" w:color="auto"/>
      </w:divBdr>
    </w:div>
    <w:div w:id="2002586529">
      <w:bodyDiv w:val="1"/>
      <w:marLeft w:val="0"/>
      <w:marRight w:val="0"/>
      <w:marTop w:val="0"/>
      <w:marBottom w:val="0"/>
      <w:divBdr>
        <w:top w:val="none" w:sz="0" w:space="0" w:color="auto"/>
        <w:left w:val="none" w:sz="0" w:space="0" w:color="auto"/>
        <w:bottom w:val="none" w:sz="0" w:space="0" w:color="auto"/>
        <w:right w:val="none" w:sz="0" w:space="0" w:color="auto"/>
      </w:divBdr>
    </w:div>
    <w:div w:id="2005811682">
      <w:bodyDiv w:val="1"/>
      <w:marLeft w:val="0"/>
      <w:marRight w:val="0"/>
      <w:marTop w:val="0"/>
      <w:marBottom w:val="0"/>
      <w:divBdr>
        <w:top w:val="none" w:sz="0" w:space="0" w:color="auto"/>
        <w:left w:val="none" w:sz="0" w:space="0" w:color="auto"/>
        <w:bottom w:val="none" w:sz="0" w:space="0" w:color="auto"/>
        <w:right w:val="none" w:sz="0" w:space="0" w:color="auto"/>
      </w:divBdr>
    </w:div>
    <w:div w:id="2031837776">
      <w:bodyDiv w:val="1"/>
      <w:marLeft w:val="0"/>
      <w:marRight w:val="0"/>
      <w:marTop w:val="0"/>
      <w:marBottom w:val="0"/>
      <w:divBdr>
        <w:top w:val="none" w:sz="0" w:space="0" w:color="auto"/>
        <w:left w:val="none" w:sz="0" w:space="0" w:color="auto"/>
        <w:bottom w:val="none" w:sz="0" w:space="0" w:color="auto"/>
        <w:right w:val="none" w:sz="0" w:space="0" w:color="auto"/>
      </w:divBdr>
    </w:div>
    <w:div w:id="2039817764">
      <w:bodyDiv w:val="1"/>
      <w:marLeft w:val="0"/>
      <w:marRight w:val="0"/>
      <w:marTop w:val="0"/>
      <w:marBottom w:val="0"/>
      <w:divBdr>
        <w:top w:val="none" w:sz="0" w:space="0" w:color="auto"/>
        <w:left w:val="none" w:sz="0" w:space="0" w:color="auto"/>
        <w:bottom w:val="none" w:sz="0" w:space="0" w:color="auto"/>
        <w:right w:val="none" w:sz="0" w:space="0" w:color="auto"/>
      </w:divBdr>
    </w:div>
    <w:div w:id="2102485358">
      <w:bodyDiv w:val="1"/>
      <w:marLeft w:val="0"/>
      <w:marRight w:val="0"/>
      <w:marTop w:val="0"/>
      <w:marBottom w:val="0"/>
      <w:divBdr>
        <w:top w:val="none" w:sz="0" w:space="0" w:color="auto"/>
        <w:left w:val="none" w:sz="0" w:space="0" w:color="auto"/>
        <w:bottom w:val="none" w:sz="0" w:space="0" w:color="auto"/>
        <w:right w:val="none" w:sz="0" w:space="0" w:color="auto"/>
      </w:divBdr>
    </w:div>
    <w:div w:id="2114012518">
      <w:bodyDiv w:val="1"/>
      <w:marLeft w:val="0"/>
      <w:marRight w:val="0"/>
      <w:marTop w:val="0"/>
      <w:marBottom w:val="0"/>
      <w:divBdr>
        <w:top w:val="none" w:sz="0" w:space="0" w:color="auto"/>
        <w:left w:val="none" w:sz="0" w:space="0" w:color="auto"/>
        <w:bottom w:val="none" w:sz="0" w:space="0" w:color="auto"/>
        <w:right w:val="none" w:sz="0" w:space="0" w:color="auto"/>
      </w:divBdr>
    </w:div>
    <w:div w:id="2120250704">
      <w:bodyDiv w:val="1"/>
      <w:marLeft w:val="0"/>
      <w:marRight w:val="0"/>
      <w:marTop w:val="0"/>
      <w:marBottom w:val="0"/>
      <w:divBdr>
        <w:top w:val="none" w:sz="0" w:space="0" w:color="auto"/>
        <w:left w:val="none" w:sz="0" w:space="0" w:color="auto"/>
        <w:bottom w:val="none" w:sz="0" w:space="0" w:color="auto"/>
        <w:right w:val="none" w:sz="0" w:space="0" w:color="auto"/>
      </w:divBdr>
    </w:div>
    <w:div w:id="2131049698">
      <w:bodyDiv w:val="1"/>
      <w:marLeft w:val="0"/>
      <w:marRight w:val="0"/>
      <w:marTop w:val="0"/>
      <w:marBottom w:val="0"/>
      <w:divBdr>
        <w:top w:val="none" w:sz="0" w:space="0" w:color="auto"/>
        <w:left w:val="none" w:sz="0" w:space="0" w:color="auto"/>
        <w:bottom w:val="none" w:sz="0" w:space="0" w:color="auto"/>
        <w:right w:val="none" w:sz="0" w:space="0" w:color="auto"/>
      </w:divBdr>
    </w:div>
    <w:div w:id="21390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7.xml"/><Relationship Id="rId26" Type="http://schemas.openxmlformats.org/officeDocument/2006/relationships/chart" Target="charts/chart11.xml"/><Relationship Id="rId39" Type="http://schemas.openxmlformats.org/officeDocument/2006/relationships/chart" Target="charts/chart20.xml"/><Relationship Id="rId21" Type="http://schemas.openxmlformats.org/officeDocument/2006/relationships/image" Target="media/image6.png"/><Relationship Id="rId34" Type="http://schemas.openxmlformats.org/officeDocument/2006/relationships/chart" Target="charts/chart16.xm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hyperlink" Target="http://agpb24.ru/" TargetMode="External"/><Relationship Id="rId36" Type="http://schemas.openxmlformats.org/officeDocument/2006/relationships/chart" Target="charts/chart18.xml"/><Relationship Id="rId10" Type="http://schemas.openxmlformats.org/officeDocument/2006/relationships/chart" Target="charts/chart3.xml"/><Relationship Id="rId19" Type="http://schemas.openxmlformats.org/officeDocument/2006/relationships/image" Target="media/image4.png"/><Relationship Id="rId31" Type="http://schemas.openxmlformats.org/officeDocument/2006/relationships/chart" Target="charts/chart1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hyperlink" Target="http://www.visitsiberia.info" TargetMode="External"/><Relationship Id="rId30" Type="http://schemas.openxmlformats.org/officeDocument/2006/relationships/image" Target="media/image8.png"/><Relationship Id="rId35" Type="http://schemas.openxmlformats.org/officeDocument/2006/relationships/chart" Target="charts/chart17.xml"/><Relationship Id="rId43"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consultantplus://offline/ref=5390680DA3A75E12800A586BAACC423AE67512F36F4E4E73445541C3A1FEBA9CE1B4FA7B602CDBDCD02Bv7v0H" TargetMode="Externa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chart" Target="charts/chart15.xml"/><Relationship Id="rId38" Type="http://schemas.openxmlformats.org/officeDocument/2006/relationships/image" Target="media/image9.png"/><Relationship Id="rId20" Type="http://schemas.openxmlformats.org/officeDocument/2006/relationships/image" Target="media/image5.pn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anarovaAO\Desktop\&#1048;&#1058;&#1054;&#1043;&#1048;%202018\&#1054;&#1089;&#1085;&#1086;&#1074;&#1085;&#1099;&#1077;%20&#1084;&#1072;&#1082;&#1088;&#1086;\&#1076;&#1080;&#1072;&#1075;&#1088;&#1072;&#1084;&#1084;&#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rmukov\Desktop\&#1060;&#1080;&#1085;&#1072;&#1085;&#1089;&#1086;&#1074;&#1086;&#1077;%20&#1089;&#1086;&#1089;&#1090;&#1086;&#1103;&#1085;&#1080;&#1077;%20&#1090;&#1077;&#1088;&#1088;&#1080;&#1090;&#1086;&#1088;&#1080;&#1080;\&#1085;&#1072;%2001.01.2019&#107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rmukov\Desktop\&#1060;&#1080;&#1085;&#1072;&#1085;&#1089;&#1086;&#1074;&#1086;&#1077;%20&#1089;&#1086;&#1089;&#1090;&#1086;&#1103;&#1085;&#1080;&#1077;%20&#1090;&#1077;&#1088;&#1088;&#1080;&#1090;&#1086;&#1088;&#1080;&#1080;\&#1085;&#1072;%2001.01.2019&#1075;.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armukov\Desktop\&#1056;&#1072;&#1079;&#1074;&#1080;&#1090;&#1080;&#1077;%20&#1087;&#1086;&#1090;&#1088;&#1077;&#1073;&#1080;&#1090;&#1077;&#1083;&#1100;&#1089;&#1082;&#1086;&#1075;&#1086;%20&#1088;&#1099;&#1085;&#1082;&#1072;\&#1076;&#1080;&#1072;&#1075;&#1088;&#1072;&#1084;&#1084;&#1099;%20&#1082;%20&#1080;&#1090;&#1086;&#1075;&#1072;&#1084;.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armukov\Desktop\&#1056;&#1072;&#1079;&#1074;&#1080;&#1090;&#1080;&#1077;%20&#1087;&#1086;&#1090;&#1088;&#1077;&#1073;&#1080;&#1090;&#1077;&#1083;&#1100;&#1089;&#1082;&#1086;&#1075;&#1086;%20&#1088;&#1099;&#1085;&#1082;&#1072;\&#1076;&#1080;&#1072;&#1075;&#1088;&#1072;&#1084;&#1084;&#1099;%20&#1082;%20&#1080;&#1090;&#1086;&#1075;&#1072;&#1084;.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askevichOK\Desktop\&#1048;&#1058;&#1054;&#1043;&#1048;%20&#1052;&#1054;&#1048;%20&#1074;%20&#1088;&#1072;&#1073;&#1086;&#1090;&#1077;\++XV.%20&#1050;&#1088;&#1080;&#1084;&#1080;&#1085;&#1086;&#1075;&#1077;&#1085;&#1085;&#1072;&#1103;%20&#1086;&#1073;&#1089;&#1090;&#1072;&#1085;&#1086;&#1074;&#1082;&#1072;\&#1082;%20&#1080;&#1090;&#1086;&#1075;&#1072;&#1084;.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files\econ\STORAGE\&#1048;&#1085;&#1092;&#1086;&#1088;&#1084;&#1072;&#1094;&#1080;&#1103;\&#1048;&#1058;&#1054;&#1043;&#1048;%20&#1057;&#1054;&#1062;&#1048;&#1040;&#1051;&#1068;&#1053;&#1054;-&#1069;&#1050;&#1054;&#1053;&#1054;&#1052;&#1048;&#1063;&#1045;&#1057;&#1050;&#1054;&#1043;&#1054;%20&#1056;&#1040;&#1047;&#1042;&#1048;&#1058;&#1048;&#1071;\&#1054;&#1058;&#1063;&#1045;&#1058;%202018\&#1079;&#1072;%202018%20&#1075;&#1086;&#1076;\&#1041;&#1051;&#1054;&#1050;&#1048;%20&#1054;&#1058;&#1044;&#1045;&#1051;&#1054;&#1042;\&#1054;&#1055;&#1048;&#1055;\XIV.%20&#1050;&#1088;&#1080;&#1084;&#1080;&#1085;&#1086;&#1075;&#1077;&#1085;&#1085;&#1072;&#1103;%20&#1086;&#1073;&#1089;&#1090;&#1072;&#1085;&#1086;&#1074;&#1082;&#1072;\&#1082;%20&#1080;&#1090;&#1086;&#1075;&#1072;&#1084;.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files\econ\STORAGE\&#1048;&#1085;&#1092;&#1086;&#1088;&#1084;&#1072;&#1094;&#1080;&#1103;\&#1048;&#1058;&#1054;&#1043;&#1048;%20&#1057;&#1054;&#1062;&#1048;&#1040;&#1051;&#1068;&#1053;&#1054;-&#1069;&#1050;&#1054;&#1053;&#1054;&#1052;&#1048;&#1063;&#1045;&#1057;&#1050;&#1054;&#1043;&#1054;%20&#1056;&#1040;&#1047;&#1042;&#1048;&#1058;&#1048;&#1071;\&#1054;&#1058;&#1063;&#1045;&#1058;%202018\&#1079;&#1072;%202018%20&#1075;&#1086;&#1076;\&#1041;&#1051;&#1054;&#1050;&#1048;%20&#1054;&#1058;&#1044;&#1045;&#1051;&#1054;&#1042;\&#1054;&#1055;&#1048;&#1055;\XIV.%20&#1050;&#1088;&#1080;&#1084;&#1080;&#1085;&#1086;&#1075;&#1077;&#1085;&#1085;&#1072;&#1103;%20&#1086;&#1073;&#1089;&#1090;&#1072;&#1085;&#1086;&#1074;&#1082;&#1072;\&#1082;%20&#1080;&#1090;&#1086;&#1075;&#1072;&#1084;.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askevichOK\Desktop\&#1048;&#1058;&#1054;&#1043;&#1048;%20&#1052;&#1054;&#1048;%20&#1074;%20&#1088;&#1072;&#1073;&#1086;&#1090;&#1077;\++XV.%20&#1050;&#1088;&#1080;&#1084;&#1080;&#1085;&#1086;&#1075;&#1077;&#1085;&#1085;&#1072;&#1103;%20&#1086;&#1073;&#1089;&#1090;&#1072;&#1085;&#1086;&#1074;&#1082;&#1072;\&#1082;%20&#1080;&#1090;&#1086;&#1075;&#1072;&#1084;.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D:\&#1056;&#1077;&#1087;&#1100;&#1077;&#1074;&#1072;\7.%20&#1048;&#1058;&#1054;&#1043;&#1048;%20&#1057;&#1054;&#1062;&#1048;&#1040;&#1051;&#1068;&#1053;&#1054;-&#1069;&#1050;&#1054;&#1053;&#1054;&#1052;&#1048;&#1063;&#1045;&#1057;&#1050;&#1054;&#1043;&#1054;%20&#1056;&#1040;&#1047;&#1042;&#1048;&#1058;&#1048;&#1071;\&#1054;&#1058;&#1063;&#1045;&#1058;%202018\&#1075;&#1086;&#1076;%202018%20&#1042;%20&#1056;&#1040;&#1041;&#1054;&#1058;&#1045;\&#1052;&#1086;&#1080;%20&#1073;&#1083;&#1086;&#1082;&#1080;%20&#1042;%20&#1056;&#1040;&#1041;&#1054;&#1058;&#1045;\XVI.%20&#1055;&#1088;&#1086;&#1090;&#1080;&#1074;&#1086;&#1087;&#1086;&#1078;&#1072;&#1088;&#1085;&#1072;&#1103;%20&#1086;&#1073;&#1089;&#1090;&#1072;&#1085;&#1086;&#1074;&#1082;&#1072;%20&#1085;&#1072;%20&#1090;&#1077;&#1088;&#1088;&#1080;&#1090;&#1086;&#1088;&#1080;&#1080;%20&#1042;%20&#1056;&#1040;&#1041;&#1054;&#1058;&#1045;\&#1075;&#1086;&#1076;%202018%20&#1042;%20&#1056;&#1040;&#1041;&#1054;&#1058;&#1045;\&#1076;&#1080;&#1072;&#1075;&#1088;&#1072;&#1084;&#1084;&#1072;%20&#1043;&#1054;&#1080;&#1063;&#1057;%202018%20&#1075;&#1086;&#1076;.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среднегодовых цен на никель и медь *</a:t>
            </a:r>
          </a:p>
        </c:rich>
      </c:tx>
      <c:layout>
        <c:manualLayout>
          <c:xMode val="edge"/>
          <c:yMode val="edge"/>
          <c:x val="0.22092229136226763"/>
          <c:y val="2.9973772948669913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985437848689202E-2"/>
          <c:y val="0.16336768319846118"/>
          <c:w val="0.82247648506014237"/>
          <c:h val="0.60611082244161163"/>
        </c:manualLayout>
      </c:layout>
      <c:barChart>
        <c:barDir val="col"/>
        <c:grouping val="clustered"/>
        <c:varyColors val="0"/>
        <c:ser>
          <c:idx val="0"/>
          <c:order val="0"/>
          <c:tx>
            <c:strRef>
              <c:f>Лист1!$A$2</c:f>
              <c:strCache>
                <c:ptCount val="1"/>
                <c:pt idx="0">
                  <c:v>Ni (никель)</c:v>
                </c:pt>
              </c:strCache>
            </c:strRef>
          </c:tx>
          <c:spPr>
            <a:solidFill>
              <a:srgbClr val="0070C0"/>
            </a:soli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8589464433537698E-2"/>
                  <c:y val="4.962368967682716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8589464433537739E-2"/>
                  <c:y val="2.18511183034636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409291887841373E-2"/>
                  <c:y val="0.109333407792111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Лист1!$E$1:$G$1</c:f>
              <c:strCache>
                <c:ptCount val="3"/>
                <c:pt idx="0">
                  <c:v>2016</c:v>
                </c:pt>
                <c:pt idx="1">
                  <c:v>2017</c:v>
                </c:pt>
                <c:pt idx="2">
                  <c:v>2018</c:v>
                </c:pt>
              </c:strCache>
            </c:strRef>
          </c:cat>
          <c:val>
            <c:numRef>
              <c:f>Лист1!$E$2:$G$2</c:f>
              <c:numCache>
                <c:formatCode>#,##0</c:formatCode>
                <c:ptCount val="3"/>
                <c:pt idx="0">
                  <c:v>9609</c:v>
                </c:pt>
                <c:pt idx="1">
                  <c:v>10403.200000000001</c:v>
                </c:pt>
                <c:pt idx="2">
                  <c:v>13113.704000762775</c:v>
                </c:pt>
              </c:numCache>
            </c:numRef>
          </c:val>
          <c:extLst/>
        </c:ser>
        <c:ser>
          <c:idx val="1"/>
          <c:order val="1"/>
          <c:tx>
            <c:strRef>
              <c:f>Лист1!$A$3</c:f>
              <c:strCache>
                <c:ptCount val="1"/>
                <c:pt idx="0">
                  <c:v>Cu (медь)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79073243647234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79073243647162E-3"/>
                  <c:y val="-4.3340712878365935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9790732436472349E-3"/>
                  <c:y val="-4.3340712878365935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Лист1!$E$1:$G$1</c:f>
              <c:strCache>
                <c:ptCount val="3"/>
                <c:pt idx="0">
                  <c:v>2016</c:v>
                </c:pt>
                <c:pt idx="1">
                  <c:v>2017</c:v>
                </c:pt>
                <c:pt idx="2">
                  <c:v>2018</c:v>
                </c:pt>
              </c:strCache>
            </c:strRef>
          </c:cat>
          <c:val>
            <c:numRef>
              <c:f>Лист1!$E$3:$G$3</c:f>
              <c:numCache>
                <c:formatCode>#,##0</c:formatCode>
                <c:ptCount val="3"/>
                <c:pt idx="0">
                  <c:v>4863</c:v>
                </c:pt>
                <c:pt idx="1">
                  <c:v>6162.3</c:v>
                </c:pt>
                <c:pt idx="2">
                  <c:v>6524.8017429443171</c:v>
                </c:pt>
              </c:numCache>
            </c:numRef>
          </c:val>
        </c:ser>
        <c:ser>
          <c:idx val="2"/>
          <c:order val="2"/>
          <c:tx>
            <c:strRef>
              <c:f>Лист1!$A$4</c:f>
              <c:strCache>
                <c:ptCount val="1"/>
                <c:pt idx="0">
                  <c:v>Au (золото)</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Лист1!$E$1:$G$1</c:f>
              <c:strCache>
                <c:ptCount val="3"/>
                <c:pt idx="0">
                  <c:v>2016</c:v>
                </c:pt>
                <c:pt idx="1">
                  <c:v>2017</c:v>
                </c:pt>
                <c:pt idx="2">
                  <c:v>2018</c:v>
                </c:pt>
              </c:strCache>
            </c:strRef>
          </c:cat>
          <c:val>
            <c:numRef>
              <c:f>Лист1!$E$4:$G$4</c:f>
              <c:numCache>
                <c:formatCode>#,##0</c:formatCode>
                <c:ptCount val="3"/>
                <c:pt idx="0">
                  <c:v>1248</c:v>
                </c:pt>
                <c:pt idx="1">
                  <c:v>1257.3083333333334</c:v>
                </c:pt>
                <c:pt idx="2">
                  <c:v>1269.4166666666665</c:v>
                </c:pt>
              </c:numCache>
            </c:numRef>
          </c:val>
          <c:extLst/>
        </c:ser>
        <c:ser>
          <c:idx val="3"/>
          <c:order val="3"/>
          <c:tx>
            <c:strRef>
              <c:f>Лист1!$A$5</c:f>
              <c:strCache>
                <c:ptCount val="1"/>
                <c:pt idx="0">
                  <c:v>Pt (платина)</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790732436472349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Лист1!$E$1:$G$1</c:f>
              <c:strCache>
                <c:ptCount val="3"/>
                <c:pt idx="0">
                  <c:v>2016</c:v>
                </c:pt>
                <c:pt idx="1">
                  <c:v>2017</c:v>
                </c:pt>
                <c:pt idx="2">
                  <c:v>2018</c:v>
                </c:pt>
              </c:strCache>
            </c:strRef>
          </c:cat>
          <c:val>
            <c:numRef>
              <c:f>Лист1!$E$5:$G$5</c:f>
              <c:numCache>
                <c:formatCode>#,##0</c:formatCode>
                <c:ptCount val="3"/>
                <c:pt idx="0">
                  <c:v>987</c:v>
                </c:pt>
                <c:pt idx="1">
                  <c:v>948.43083333333323</c:v>
                </c:pt>
                <c:pt idx="2">
                  <c:v>879.62583333333316</c:v>
                </c:pt>
              </c:numCache>
            </c:numRef>
          </c:val>
        </c:ser>
        <c:ser>
          <c:idx val="4"/>
          <c:order val="4"/>
          <c:tx>
            <c:strRef>
              <c:f>Лист1!$A$6</c:f>
              <c:strCache>
                <c:ptCount val="1"/>
                <c:pt idx="0">
                  <c:v>Pd (палладий)</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Лист1!$E$1:$G$1</c:f>
              <c:strCache>
                <c:ptCount val="3"/>
                <c:pt idx="0">
                  <c:v>2016</c:v>
                </c:pt>
                <c:pt idx="1">
                  <c:v>2017</c:v>
                </c:pt>
                <c:pt idx="2">
                  <c:v>2018</c:v>
                </c:pt>
              </c:strCache>
            </c:strRef>
          </c:cat>
          <c:val>
            <c:numRef>
              <c:f>Лист1!$E$6:$G$6</c:f>
              <c:numCache>
                <c:formatCode>#,##0</c:formatCode>
                <c:ptCount val="3"/>
                <c:pt idx="0">
                  <c:v>613</c:v>
                </c:pt>
                <c:pt idx="1">
                  <c:v>870.59749999999997</c:v>
                </c:pt>
                <c:pt idx="2">
                  <c:v>1065.1758333333335</c:v>
                </c:pt>
              </c:numCache>
            </c:numRef>
          </c:val>
        </c:ser>
        <c:ser>
          <c:idx val="5"/>
          <c:order val="5"/>
          <c:tx>
            <c:strRef>
              <c:f>Лист1!$A$7</c:f>
              <c:strCache>
                <c:ptCount val="1"/>
                <c:pt idx="0">
                  <c:v>Ag (серебро)</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Лист1!$E$1:$G$1</c:f>
              <c:strCache>
                <c:ptCount val="3"/>
                <c:pt idx="0">
                  <c:v>2016</c:v>
                </c:pt>
                <c:pt idx="1">
                  <c:v>2017</c:v>
                </c:pt>
                <c:pt idx="2">
                  <c:v>2018</c:v>
                </c:pt>
              </c:strCache>
            </c:strRef>
          </c:cat>
          <c:val>
            <c:numRef>
              <c:f>Лист1!$E$7:$G$7</c:f>
              <c:numCache>
                <c:formatCode>#,##0</c:formatCode>
                <c:ptCount val="3"/>
                <c:pt idx="0">
                  <c:v>17.10166666666667</c:v>
                </c:pt>
                <c:pt idx="1">
                  <c:v>16.999999999999996</c:v>
                </c:pt>
                <c:pt idx="2">
                  <c:v>16</c:v>
                </c:pt>
              </c:numCache>
            </c:numRef>
          </c:val>
        </c:ser>
        <c:dLbls>
          <c:showLegendKey val="0"/>
          <c:showVal val="1"/>
          <c:showCatName val="0"/>
          <c:showSerName val="0"/>
          <c:showPercent val="0"/>
          <c:showBubbleSize val="0"/>
        </c:dLbls>
        <c:gapWidth val="162"/>
        <c:overlap val="-7"/>
        <c:axId val="224837648"/>
        <c:axId val="224838208"/>
      </c:barChart>
      <c:lineChart>
        <c:grouping val="standard"/>
        <c:varyColors val="0"/>
        <c:ser>
          <c:idx val="6"/>
          <c:order val="6"/>
          <c:tx>
            <c:strRef>
              <c:f>Лист1!$A$8</c:f>
              <c:strCache>
                <c:ptCount val="1"/>
                <c:pt idx="0">
                  <c:v>курс руб./$</c:v>
                </c:pt>
              </c:strCache>
            </c:strRef>
          </c:tx>
          <c:spPr>
            <a:ln w="28575" cap="rnd">
              <a:solidFill>
                <a:schemeClr val="accent6">
                  <a:lumMod val="75000"/>
                </a:schemeClr>
              </a:solidFill>
              <a:prstDash val="lgDashDot"/>
              <a:round/>
            </a:ln>
            <a:effectLst>
              <a:outerShdw blurRad="40000" dist="20000" dir="5400000" rotWithShape="0">
                <a:srgbClr val="000000">
                  <a:alpha val="38000"/>
                </a:srgbClr>
              </a:outerShdw>
            </a:effectLst>
          </c:spPr>
          <c:marker>
            <c:symbol val="circle"/>
            <c:size val="5"/>
            <c:spPr>
              <a:solidFill>
                <a:schemeClr val="accent6">
                  <a:lumMod val="75000"/>
                </a:schemeClr>
              </a:solidFill>
              <a:ln w="28575" cap="flat" cmpd="sng" algn="ctr">
                <a:solidFill>
                  <a:schemeClr val="accent6">
                    <a:lumMod val="75000"/>
                  </a:schemeClr>
                </a:solidFill>
                <a:prstDash val="lgDashDot"/>
                <a:round/>
              </a:ln>
              <a:effectLst>
                <a:outerShdw blurRad="40000" dist="20000" dir="5400000" rotWithShape="0">
                  <a:srgbClr val="000000">
                    <a:alpha val="38000"/>
                  </a:srgbClr>
                </a:outerShdw>
              </a:effectLst>
            </c:spPr>
          </c:marker>
          <c:dLbls>
            <c:dLbl>
              <c:idx val="0"/>
              <c:layout>
                <c:manualLayout>
                  <c:x val="-6.5412929159034353E-3"/>
                  <c:y val="-3.8400009675592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247757495420319E-3"/>
                  <c:y val="-3.200000806299415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Лист1!$E$1:$G$1</c:f>
              <c:strCache>
                <c:ptCount val="3"/>
                <c:pt idx="0">
                  <c:v>2016</c:v>
                </c:pt>
                <c:pt idx="1">
                  <c:v>2017</c:v>
                </c:pt>
                <c:pt idx="2">
                  <c:v>2018</c:v>
                </c:pt>
              </c:strCache>
            </c:strRef>
          </c:cat>
          <c:val>
            <c:numRef>
              <c:f>Лист1!$E$8:$G$8</c:f>
              <c:numCache>
                <c:formatCode>#,##0.0</c:formatCode>
                <c:ptCount val="3"/>
                <c:pt idx="0" formatCode="General">
                  <c:v>66.900000000000006</c:v>
                </c:pt>
                <c:pt idx="1">
                  <c:v>58.3</c:v>
                </c:pt>
                <c:pt idx="2">
                  <c:v>62.68</c:v>
                </c:pt>
              </c:numCache>
            </c:numRef>
          </c:val>
          <c:smooth val="1"/>
        </c:ser>
        <c:dLbls>
          <c:showLegendKey val="0"/>
          <c:showVal val="1"/>
          <c:showCatName val="0"/>
          <c:showSerName val="0"/>
          <c:showPercent val="0"/>
          <c:showBubbleSize val="0"/>
        </c:dLbls>
        <c:marker val="1"/>
        <c:smooth val="0"/>
        <c:axId val="224838768"/>
        <c:axId val="224839328"/>
      </c:lineChart>
      <c:catAx>
        <c:axId val="224837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838208"/>
        <c:crosses val="autoZero"/>
        <c:auto val="1"/>
        <c:lblAlgn val="ctr"/>
        <c:lblOffset val="100"/>
        <c:noMultiLvlLbl val="0"/>
      </c:catAx>
      <c:valAx>
        <c:axId val="224838208"/>
        <c:scaling>
          <c:orientation val="minMax"/>
          <c:max val="1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a:t>$ за тонну / </a:t>
                </a:r>
                <a:r>
                  <a:rPr lang="en-US"/>
                  <a:t>$</a:t>
                </a:r>
                <a:r>
                  <a:rPr lang="ru-RU"/>
                  <a:t> за тр.ун.</a:t>
                </a:r>
              </a:p>
            </c:rich>
          </c:tx>
          <c:layout>
            <c:manualLayout>
              <c:xMode val="edge"/>
              <c:yMode val="edge"/>
              <c:x val="9.1490805801741149E-5"/>
              <c:y val="0.2703608521327471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837648"/>
        <c:crosses val="autoZero"/>
        <c:crossBetween val="between"/>
      </c:valAx>
      <c:catAx>
        <c:axId val="224838768"/>
        <c:scaling>
          <c:orientation val="minMax"/>
        </c:scaling>
        <c:delete val="1"/>
        <c:axPos val="b"/>
        <c:numFmt formatCode="General" sourceLinked="1"/>
        <c:majorTickMark val="none"/>
        <c:minorTickMark val="none"/>
        <c:tickLblPos val="none"/>
        <c:crossAx val="224839328"/>
        <c:crosses val="autoZero"/>
        <c:auto val="1"/>
        <c:lblAlgn val="ctr"/>
        <c:lblOffset val="100"/>
        <c:noMultiLvlLbl val="0"/>
      </c:catAx>
      <c:valAx>
        <c:axId val="224839328"/>
        <c:scaling>
          <c:orientation val="minMax"/>
          <c:max val="74"/>
          <c:min val="10"/>
        </c:scaling>
        <c:delete val="0"/>
        <c:axPos val="r"/>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a:t>руб. за $</a:t>
                </a:r>
              </a:p>
            </c:rich>
          </c:tx>
          <c:layout>
            <c:manualLayout>
              <c:xMode val="edge"/>
              <c:yMode val="edge"/>
              <c:x val="0.96623867717188816"/>
              <c:y val="0.2969093979531627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838768"/>
        <c:crosses val="max"/>
        <c:crossBetween val="between"/>
      </c:valAx>
      <c:spPr>
        <a:noFill/>
        <a:ln>
          <a:noFill/>
        </a:ln>
        <a:effectLst/>
      </c:spPr>
    </c:plotArea>
    <c:legend>
      <c:legendPos val="b"/>
      <c:layout>
        <c:manualLayout>
          <c:xMode val="edge"/>
          <c:yMode val="edge"/>
          <c:x val="6.0577898614691102E-2"/>
          <c:y val="0.85233707488691568"/>
          <c:w val="0.92667663178873938"/>
          <c:h val="0.119294130786843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ru-RU" sz="1400"/>
              <a:t>Структура распределения налогов, сборов и иных обязательных платежей консолидированного</a:t>
            </a:r>
            <a:r>
              <a:rPr lang="ru-RU" sz="1400" baseline="0"/>
              <a:t> бюджета края  в </a:t>
            </a:r>
            <a:r>
              <a:rPr lang="ru-RU" sz="1400"/>
              <a:t>динамике, %</a:t>
            </a:r>
          </a:p>
        </c:rich>
      </c:tx>
      <c:layout>
        <c:manualLayout>
          <c:xMode val="edge"/>
          <c:yMode val="edge"/>
          <c:x val="0.12635981344765587"/>
          <c:y val="3.1496062992125991E-2"/>
        </c:manualLayout>
      </c:layout>
      <c:overlay val="0"/>
      <c:spPr>
        <a:noFill/>
        <a:ln w="25400">
          <a:noFill/>
        </a:ln>
      </c:spPr>
    </c:title>
    <c:autoTitleDeleted val="0"/>
    <c:plotArea>
      <c:layout>
        <c:manualLayout>
          <c:layoutTarget val="inner"/>
          <c:xMode val="edge"/>
          <c:yMode val="edge"/>
          <c:x val="1.0920436817472701E-2"/>
          <c:y val="0.24671979248637735"/>
          <c:w val="0.94851794071757956"/>
          <c:h val="0.51968637140740659"/>
        </c:manualLayout>
      </c:layout>
      <c:barChart>
        <c:barDir val="col"/>
        <c:grouping val="clustered"/>
        <c:varyColors val="0"/>
        <c:ser>
          <c:idx val="0"/>
          <c:order val="0"/>
          <c:tx>
            <c:strRef>
              <c:f>диаграмма!$E$27</c:f>
              <c:strCache>
                <c:ptCount val="1"/>
                <c:pt idx="0">
                  <c:v>На 01.01.2018 г.</c:v>
                </c:pt>
              </c:strCache>
            </c:strRef>
          </c:tx>
          <c:spPr>
            <a:gradFill rotWithShape="0">
              <a:gsLst>
                <a:gs pos="0">
                  <a:srgbClr val="C0C0FF"/>
                </a:gs>
                <a:gs pos="100000">
                  <a:srgbClr val="C0C0FF">
                    <a:gamma/>
                    <a:shade val="46275"/>
                    <a:invGamma/>
                  </a:srgbClr>
                </a:gs>
              </a:gsLst>
              <a:lin ang="5400000" scaled="1"/>
            </a:gradFill>
            <a:ln w="12700">
              <a:solidFill>
                <a:srgbClr val="000000"/>
              </a:solidFill>
              <a:prstDash val="solid"/>
            </a:ln>
          </c:spPr>
          <c:invertIfNegative val="0"/>
          <c:dLbls>
            <c:spPr>
              <a:noFill/>
              <a:ln>
                <a:noFill/>
              </a:ln>
              <a:effectLst/>
            </c:spPr>
            <c:txPr>
              <a:bodyPr/>
              <a:lstStyle/>
              <a:p>
                <a:pPr>
                  <a:defRPr sz="13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диаграмма!$A$29:$A$30</c:f>
              <c:strCache>
                <c:ptCount val="2"/>
                <c:pt idx="0">
                  <c:v>краевой бюджет</c:v>
                </c:pt>
                <c:pt idx="1">
                  <c:v>городской бюджет</c:v>
                </c:pt>
              </c:strCache>
            </c:strRef>
          </c:cat>
          <c:val>
            <c:numRef>
              <c:f>диаграмма!$E$29:$E$30</c:f>
              <c:numCache>
                <c:formatCode>0.0</c:formatCode>
                <c:ptCount val="2"/>
                <c:pt idx="0">
                  <c:v>84.841518298287681</c:v>
                </c:pt>
                <c:pt idx="1">
                  <c:v>15.15848170171231</c:v>
                </c:pt>
              </c:numCache>
            </c:numRef>
          </c:val>
        </c:ser>
        <c:ser>
          <c:idx val="1"/>
          <c:order val="1"/>
          <c:tx>
            <c:strRef>
              <c:f>диаграмма!$F$27</c:f>
              <c:strCache>
                <c:ptCount val="1"/>
                <c:pt idx="0">
                  <c:v>На 01.01.2019 г.</c:v>
                </c:pt>
              </c:strCache>
            </c:strRef>
          </c:tx>
          <c:spPr>
            <a:gradFill rotWithShape="0">
              <a:gsLst>
                <a:gs pos="0">
                  <a:schemeClr val="accent5">
                    <a:lumMod val="40000"/>
                    <a:lumOff val="60000"/>
                  </a:schemeClr>
                </a:gs>
                <a:gs pos="100000">
                  <a:srgbClr val="3C908C"/>
                </a:gs>
              </a:gsLst>
              <a:lin ang="5400000" scaled="1"/>
            </a:gradFill>
            <a:ln w="12700">
              <a:solidFill>
                <a:srgbClr val="000000"/>
              </a:solidFill>
              <a:prstDash val="solid"/>
            </a:ln>
          </c:spPr>
          <c:invertIfNegative val="0"/>
          <c:dLbls>
            <c:spPr>
              <a:noFill/>
              <a:ln>
                <a:noFill/>
              </a:ln>
              <a:effectLst/>
            </c:spPr>
            <c:txPr>
              <a:bodyPr/>
              <a:lstStyle/>
              <a:p>
                <a:pPr>
                  <a:defRPr sz="13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layout/>
                <c15:showLeaderLines val="0"/>
              </c:ext>
            </c:extLst>
          </c:dLbls>
          <c:cat>
            <c:strRef>
              <c:f>диаграмма!$A$29:$A$30</c:f>
              <c:strCache>
                <c:ptCount val="2"/>
                <c:pt idx="0">
                  <c:v>краевой бюджет</c:v>
                </c:pt>
                <c:pt idx="1">
                  <c:v>городской бюджет</c:v>
                </c:pt>
              </c:strCache>
            </c:strRef>
          </c:cat>
          <c:val>
            <c:numRef>
              <c:f>диаграмма!$F$29:$F$30</c:f>
              <c:numCache>
                <c:formatCode>0.0</c:formatCode>
                <c:ptCount val="2"/>
                <c:pt idx="0">
                  <c:v>86.591357587402257</c:v>
                </c:pt>
                <c:pt idx="1">
                  <c:v>13.408642412597743</c:v>
                </c:pt>
              </c:numCache>
            </c:numRef>
          </c:val>
        </c:ser>
        <c:dLbls>
          <c:showLegendKey val="0"/>
          <c:showVal val="1"/>
          <c:showCatName val="0"/>
          <c:showSerName val="0"/>
          <c:showPercent val="0"/>
          <c:showBubbleSize val="0"/>
        </c:dLbls>
        <c:gapWidth val="150"/>
        <c:axId val="231463488"/>
        <c:axId val="231464048"/>
        <c:extLst/>
      </c:barChart>
      <c:catAx>
        <c:axId val="231463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231464048"/>
        <c:crosses val="autoZero"/>
        <c:auto val="1"/>
        <c:lblAlgn val="ctr"/>
        <c:lblOffset val="100"/>
        <c:tickLblSkip val="1"/>
        <c:tickMarkSkip val="1"/>
        <c:noMultiLvlLbl val="0"/>
      </c:catAx>
      <c:valAx>
        <c:axId val="231464048"/>
        <c:scaling>
          <c:orientation val="minMax"/>
        </c:scaling>
        <c:delete val="1"/>
        <c:axPos val="l"/>
        <c:numFmt formatCode="0.0" sourceLinked="1"/>
        <c:majorTickMark val="out"/>
        <c:minorTickMark val="none"/>
        <c:tickLblPos val="none"/>
        <c:crossAx val="231463488"/>
        <c:crosses val="autoZero"/>
        <c:crossBetween val="between"/>
      </c:valAx>
      <c:spPr>
        <a:noFill/>
        <a:ln w="25400">
          <a:noFill/>
        </a:ln>
      </c:spPr>
    </c:plotArea>
    <c:legend>
      <c:legendPos val="r"/>
      <c:layout>
        <c:manualLayout>
          <c:xMode val="edge"/>
          <c:yMode val="edge"/>
          <c:x val="0.18451581627707794"/>
          <c:y val="0.81932213047898905"/>
          <c:w val="0.56544220657435396"/>
          <c:h val="0.18067791998913979"/>
        </c:manualLayout>
      </c:layout>
      <c:overlay val="0"/>
      <c:spPr>
        <a:noFill/>
        <a:ln w="25400">
          <a:noFill/>
        </a:ln>
      </c:spPr>
      <c:txPr>
        <a:bodyPr/>
        <a:lstStyle/>
        <a:p>
          <a:pPr>
            <a:defRPr sz="130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solidFill>
        <a:schemeClr val="bg1">
          <a:lumMod val="75000"/>
        </a:schemeClr>
      </a:solidFill>
      <a:prstDash val="solid"/>
    </a:ln>
  </c:spPr>
  <c:txPr>
    <a:bodyPr/>
    <a:lstStyle/>
    <a:p>
      <a:pPr>
        <a:defRPr sz="11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Структура  расходов городского бюджета на 01.</a:t>
            </a:r>
            <a:r>
              <a:rPr lang="en-US" sz="1200" b="1" i="0" baseline="0">
                <a:latin typeface="Times New Roman" pitchFamily="18" charset="0"/>
                <a:cs typeface="Times New Roman" pitchFamily="18" charset="0"/>
              </a:rPr>
              <a:t>01</a:t>
            </a:r>
            <a:r>
              <a:rPr lang="ru-RU" sz="1200" b="1" i="0" baseline="0">
                <a:latin typeface="Times New Roman" pitchFamily="18" charset="0"/>
                <a:cs typeface="Times New Roman" pitchFamily="18" charset="0"/>
              </a:rPr>
              <a:t>.201</a:t>
            </a:r>
            <a:r>
              <a:rPr lang="en-US" sz="1200" b="1" i="0" baseline="0">
                <a:latin typeface="Times New Roman" pitchFamily="18" charset="0"/>
                <a:cs typeface="Times New Roman" pitchFamily="18" charset="0"/>
              </a:rPr>
              <a:t>9</a:t>
            </a:r>
            <a:r>
              <a:rPr lang="ru-RU" sz="1200" b="1" i="0" baseline="0">
                <a:latin typeface="Times New Roman" pitchFamily="18" charset="0"/>
                <a:cs typeface="Times New Roman" pitchFamily="18" charset="0"/>
              </a:rPr>
              <a:t> г.</a:t>
            </a:r>
            <a:r>
              <a:rPr lang="ru-RU" sz="1200" b="1" i="0" baseline="30000">
                <a:latin typeface="Times New Roman" pitchFamily="18" charset="0"/>
                <a:cs typeface="Times New Roman" pitchFamily="18" charset="0"/>
              </a:rPr>
              <a:t> </a:t>
            </a:r>
            <a:endParaRPr lang="ru-RU" sz="1200" baseline="30000">
              <a:latin typeface="Times New Roman" pitchFamily="18" charset="0"/>
              <a:cs typeface="Times New Roman" pitchFamily="18" charset="0"/>
            </a:endParaRPr>
          </a:p>
        </c:rich>
      </c:tx>
      <c:layout/>
      <c:overlay val="0"/>
      <c:spPr>
        <a:noFill/>
      </c:spPr>
    </c:title>
    <c:autoTitleDeleted val="0"/>
    <c:view3D>
      <c:rotX val="30"/>
      <c:rotY val="210"/>
      <c:rAngAx val="0"/>
      <c:perspective val="0"/>
    </c:view3D>
    <c:floor>
      <c:thickness val="0"/>
    </c:floor>
    <c:sideWall>
      <c:thickness val="0"/>
    </c:sideWall>
    <c:backWall>
      <c:thickness val="0"/>
    </c:backWall>
    <c:plotArea>
      <c:layout>
        <c:manualLayout>
          <c:layoutTarget val="inner"/>
          <c:xMode val="edge"/>
          <c:yMode val="edge"/>
          <c:x val="0.16839166748021395"/>
          <c:y val="0.14812817489368124"/>
          <c:w val="0.72307130377407403"/>
          <c:h val="0.65789692807206768"/>
        </c:manualLayout>
      </c:layout>
      <c:pie3DChart>
        <c:varyColors val="1"/>
        <c:ser>
          <c:idx val="0"/>
          <c:order val="0"/>
          <c:explosion val="6"/>
          <c:dPt>
            <c:idx val="0"/>
            <c:bubble3D val="0"/>
            <c:spPr>
              <a:solidFill>
                <a:srgbClr val="FF0000"/>
              </a:solidFill>
            </c:spPr>
          </c:dPt>
          <c:dPt>
            <c:idx val="4"/>
            <c:bubble3D val="0"/>
            <c:spPr>
              <a:solidFill>
                <a:schemeClr val="accent1"/>
              </a:solidFill>
            </c:spPr>
          </c:dPt>
          <c:dPt>
            <c:idx val="6"/>
            <c:bubble3D val="0"/>
            <c:spPr>
              <a:solidFill>
                <a:srgbClr val="00B050"/>
              </a:solidFill>
            </c:spPr>
          </c:dPt>
          <c:dPt>
            <c:idx val="7"/>
            <c:bubble3D val="0"/>
            <c:explosion val="14"/>
          </c:dPt>
          <c:dPt>
            <c:idx val="8"/>
            <c:bubble3D val="0"/>
            <c:explosion val="7"/>
          </c:dPt>
          <c:dPt>
            <c:idx val="9"/>
            <c:bubble3D val="0"/>
            <c:spPr>
              <a:solidFill>
                <a:srgbClr val="FFC000"/>
              </a:solidFill>
              <a:ln>
                <a:solidFill>
                  <a:srgbClr val="F7A209"/>
                </a:solidFill>
              </a:ln>
            </c:spPr>
          </c:dPt>
          <c:dLbls>
            <c:dLbl>
              <c:idx val="0"/>
              <c:layout>
                <c:manualLayout>
                  <c:x val="-4.3490892197688633E-2"/>
                  <c:y val="9.5269163923707545E-2"/>
                </c:manualLayout>
              </c:layout>
              <c:tx>
                <c:rich>
                  <a:bodyPr/>
                  <a:lstStyle/>
                  <a:p>
                    <a:fld id="{05C795EF-A290-41AD-BED9-BDE599A33E75}" type="CATEGORYNAME">
                      <a:rPr lang="ru-RU"/>
                      <a:pPr/>
                      <a:t>[ИМЯ КАТЕГОРИИ]</a:t>
                    </a:fld>
                    <a:r>
                      <a:rPr lang="ru-RU" baseline="0"/>
                      <a:t>
12,0%</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delete val="1"/>
              <c:extLst>
                <c:ext xmlns:c15="http://schemas.microsoft.com/office/drawing/2012/chart" uri="{CE6537A1-D6FC-4f65-9D91-7224C49458BB}"/>
              </c:extLst>
            </c:dLbl>
            <c:dLbl>
              <c:idx val="2"/>
              <c:layout>
                <c:manualLayout>
                  <c:x val="-2.1424307368552303E-3"/>
                  <c:y val="4.0181061666815579E-3"/>
                </c:manualLayout>
              </c:layout>
              <c:tx>
                <c:rich>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fld id="{21E69CB4-8912-4414-AC50-1A775D491639}" type="CATEGORYNAME">
                      <a:rPr lang="ru-RU" sz="1000"/>
                      <a:pPr>
                        <a:defRPr sz="1000">
                          <a:latin typeface="Times New Roman" panose="02020603050405020304" pitchFamily="18" charset="0"/>
                          <a:cs typeface="Times New Roman" panose="02020603050405020304" pitchFamily="18" charset="0"/>
                        </a:defRPr>
                      </a:pPr>
                      <a:t>[ИМЯ КАТЕГОРИИ]</a:t>
                    </a:fld>
                    <a:r>
                      <a:rPr lang="ru-RU" sz="1000" baseline="0"/>
                      <a:t>
1,7%</a:t>
                    </a:r>
                  </a:p>
                </c:rich>
              </c:tx>
              <c:numFmt formatCode="0.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842866424510105"/>
                      <c:h val="0.22229900024029997"/>
                    </c:manualLayout>
                  </c15:layout>
                  <c15:dlblFieldTable/>
                  <c15:showDataLabelsRange val="0"/>
                </c:ext>
              </c:extLst>
            </c:dLbl>
            <c:dLbl>
              <c:idx val="3"/>
              <c:layout>
                <c:manualLayout>
                  <c:x val="3.312835121891608E-4"/>
                  <c:y val="-7.4926687948945747E-3"/>
                </c:manualLayout>
              </c:layout>
              <c:tx>
                <c:rich>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fld id="{6CABDB73-1137-4DA4-8882-15A4469E7FAF}" type="CATEGORYNAME">
                      <a:rPr lang="ru-RU" sz="1000"/>
                      <a:pPr>
                        <a:defRPr sz="1000">
                          <a:latin typeface="Times New Roman" panose="02020603050405020304" pitchFamily="18" charset="0"/>
                          <a:cs typeface="Times New Roman" panose="02020603050405020304" pitchFamily="18" charset="0"/>
                        </a:defRPr>
                      </a:pPr>
                      <a:t>[ИМЯ КАТЕГОРИИ]</a:t>
                    </a:fld>
                    <a:r>
                      <a:rPr lang="ru-RU" sz="1000" baseline="0"/>
                      <a:t>
13,1%</a:t>
                    </a:r>
                  </a:p>
                </c:rich>
              </c:tx>
              <c:numFmt formatCode="0.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6479836931456676"/>
                      <c:h val="0.16413941869757409"/>
                    </c:manualLayout>
                  </c15:layout>
                  <c15:dlblFieldTable/>
                  <c15:showDataLabelsRange val="0"/>
                </c:ext>
              </c:extLst>
            </c:dLbl>
            <c:dLbl>
              <c:idx val="4"/>
              <c:layout>
                <c:manualLayout>
                  <c:x val="-2.7225023817298591E-2"/>
                  <c:y val="-8.3724985051105653E-3"/>
                </c:manualLayout>
              </c:layout>
              <c:tx>
                <c:rich>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fld id="{65282C13-6133-4A86-B0E9-5BAFBADB96F1}" type="CATEGORYNAME">
                      <a:rPr lang="ru-RU" sz="1000"/>
                      <a:pPr>
                        <a:defRPr sz="1000">
                          <a:latin typeface="Times New Roman" panose="02020603050405020304" pitchFamily="18" charset="0"/>
                          <a:cs typeface="Times New Roman" panose="02020603050405020304" pitchFamily="18" charset="0"/>
                        </a:defRPr>
                      </a:pPr>
                      <a:t>[ИМЯ КАТЕГОРИИ]</a:t>
                    </a:fld>
                    <a:r>
                      <a:rPr lang="ru-RU" sz="1000" baseline="0"/>
                      <a:t>
9,0%</a:t>
                    </a:r>
                  </a:p>
                </c:rich>
              </c:tx>
              <c:numFmt formatCode="0.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8407859876856989"/>
                      <c:h val="0.14003453613720571"/>
                    </c:manualLayout>
                  </c15:layout>
                  <c15:dlblFieldTable/>
                  <c15:showDataLabelsRange val="0"/>
                </c:ext>
              </c:extLst>
            </c:dLbl>
            <c:dLbl>
              <c:idx val="5"/>
              <c:layout>
                <c:manualLayout>
                  <c:x val="1.9043085455671047E-2"/>
                  <c:y val="-8.635312097753195E-2"/>
                </c:manualLayout>
              </c:layout>
              <c:tx>
                <c:rich>
                  <a:bodyPr/>
                  <a:lstStyle/>
                  <a:p>
                    <a:fld id="{FB27DA78-E94F-4C44-8CCB-C26CD4DB38AA}" type="CATEGORYNAME">
                      <a:rPr lang="ru-RU"/>
                      <a:pPr/>
                      <a:t>[ИМЯ КАТЕГОРИИ]</a:t>
                    </a:fld>
                    <a:r>
                      <a:rPr lang="ru-RU" baseline="0"/>
                      <a:t>
51,5%</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6"/>
              <c:layout>
                <c:manualLayout>
                  <c:x val="0.15704924710405213"/>
                  <c:y val="-9.8698468227312736E-2"/>
                </c:manualLayout>
              </c:layout>
              <c:tx>
                <c:rich>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fld id="{ECBF35AF-4D73-4C88-BAEA-65066C5C9C6A}" type="CATEGORYNAME">
                      <a:rPr lang="ru-RU"/>
                      <a:pPr>
                        <a:defRPr sz="1000">
                          <a:latin typeface="Times New Roman" panose="02020603050405020304" pitchFamily="18" charset="0"/>
                          <a:cs typeface="Times New Roman" panose="02020603050405020304" pitchFamily="18" charset="0"/>
                        </a:defRPr>
                      </a:pPr>
                      <a:t>[ИМЯ КАТЕГОРИИ]</a:t>
                    </a:fld>
                    <a:r>
                      <a:rPr lang="ru-RU" baseline="0"/>
                      <a:t>
3,4%</a:t>
                    </a:r>
                  </a:p>
                </c:rich>
              </c:tx>
              <c:numFmt formatCode="0.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0399945464277419"/>
                      <c:h val="0.13583934548990462"/>
                    </c:manualLayout>
                  </c15:layout>
                  <c15:dlblFieldTable/>
                  <c15:showDataLabelsRange val="0"/>
                </c:ext>
              </c:extLst>
            </c:dLbl>
            <c:dLbl>
              <c:idx val="7"/>
              <c:layout>
                <c:manualLayout>
                  <c:x val="0.10092348840105975"/>
                  <c:y val="2.8842564392012968E-2"/>
                </c:manualLayout>
              </c:layout>
              <c:tx>
                <c:rich>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fld id="{BB58C6E0-66F2-4001-A39B-8BEB21832DFC}" type="CATEGORYNAME">
                      <a:rPr lang="ru-RU" sz="1000"/>
                      <a:pPr>
                        <a:defRPr sz="1000">
                          <a:latin typeface="Times New Roman" panose="02020603050405020304" pitchFamily="18" charset="0"/>
                          <a:cs typeface="Times New Roman" panose="02020603050405020304" pitchFamily="18" charset="0"/>
                        </a:defRPr>
                      </a:pPr>
                      <a:t>[ИМЯ КАТЕГОРИИ]</a:t>
                    </a:fld>
                    <a:r>
                      <a:rPr lang="ru-RU" sz="1000" baseline="0"/>
                      <a:t>
0,2%</a:t>
                    </a:r>
                  </a:p>
                </c:rich>
              </c:tx>
              <c:numFmt formatCode="0.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820806388085624"/>
                      <c:h val="0.14096527944652762"/>
                    </c:manualLayout>
                  </c15:layout>
                  <c15:dlblFieldTable/>
                  <c15:showDataLabelsRange val="0"/>
                </c:ext>
              </c:extLst>
            </c:dLbl>
            <c:dLbl>
              <c:idx val="8"/>
              <c:layout>
                <c:manualLayout>
                  <c:x val="2.2982262424550502E-2"/>
                  <c:y val="5.8478118730545481E-2"/>
                </c:manualLayout>
              </c:layout>
              <c:tx>
                <c:rich>
                  <a:bodyPr/>
                  <a:lstStyle/>
                  <a:p>
                    <a:fld id="{8CEC3FC5-6C1A-4559-89D7-8B0C1967E0E8}" type="CATEGORYNAME">
                      <a:rPr lang="ru-RU"/>
                      <a:pPr/>
                      <a:t>[ИМЯ КАТЕГОРИИ]</a:t>
                    </a:fld>
                    <a:r>
                      <a:rPr lang="ru-RU" baseline="0"/>
                      <a:t>
4,9%</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9"/>
              <c:layout>
                <c:manualLayout>
                  <c:x val="-4.3957475601996948E-2"/>
                  <c:y val="6.5150355141022562E-2"/>
                </c:manualLayout>
              </c:layout>
              <c:tx>
                <c:rich>
                  <a:bodyPr/>
                  <a:lstStyle/>
                  <a:p>
                    <a:fld id="{21958F80-E656-4A1A-955C-D57E2D0D58F4}" type="CATEGORYNAME">
                      <a:rPr lang="ru-RU"/>
                      <a:pPr/>
                      <a:t>[ИМЯ КАТЕГОРИИ]</a:t>
                    </a:fld>
                    <a:r>
                      <a:rPr lang="ru-RU" baseline="0"/>
                      <a:t>
4,2%</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numFmt formatCode="0.00%" sourceLinked="0"/>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dLblPos val="outEnd"/>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wedgeRectCallout">
                    <a:avLst/>
                  </a:prstGeom>
                </c15:spPr>
              </c:ext>
            </c:extLst>
          </c:dLbls>
          <c:cat>
            <c:strRef>
              <c:f>(диаграмма!$A$57:$A$61,диаграмма!$A$62:$A$67)</c:f>
              <c:strCache>
                <c:ptCount val="10"/>
                <c:pt idx="0">
                  <c:v>Общегосударственные вопросы</c:v>
                </c:pt>
                <c:pt idx="1">
                  <c:v>Обслуживание государственного и муниципального долга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кинематография</c:v>
                </c:pt>
                <c:pt idx="7">
                  <c:v>Средства массовой информации</c:v>
                </c:pt>
                <c:pt idx="8">
                  <c:v>Физическая
 культура и спорт</c:v>
                </c:pt>
                <c:pt idx="9">
                  <c:v> Социальная политика</c:v>
                </c:pt>
              </c:strCache>
              <c:extLst/>
            </c:strRef>
          </c:cat>
          <c:val>
            <c:numRef>
              <c:f>(диаграмма!$C$57:$C$61,диаграмма!$C$62:$C$67)</c:f>
              <c:numCache>
                <c:formatCode>0.00</c:formatCode>
                <c:ptCount val="10"/>
                <c:pt idx="0">
                  <c:v>12.014276054518545</c:v>
                </c:pt>
                <c:pt idx="1">
                  <c:v>0</c:v>
                </c:pt>
                <c:pt idx="2">
                  <c:v>1.7360261771833425</c:v>
                </c:pt>
                <c:pt idx="3">
                  <c:v>13.14421041335919</c:v>
                </c:pt>
                <c:pt idx="4">
                  <c:v>8.9815398302451737</c:v>
                </c:pt>
                <c:pt idx="5">
                  <c:v>51.453423711003545</c:v>
                </c:pt>
                <c:pt idx="6">
                  <c:v>3.4002393824570953</c:v>
                </c:pt>
                <c:pt idx="7">
                  <c:v>0.22035560238240359</c:v>
                </c:pt>
                <c:pt idx="8">
                  <c:v>4.8954609979569845</c:v>
                </c:pt>
                <c:pt idx="9">
                  <c:v>4.1544678308937151</c:v>
                </c:pt>
              </c:numCache>
              <c:extLst/>
            </c:numRef>
          </c:val>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73734782413644"/>
          <c:y val="5.8713801627187465E-2"/>
          <c:w val="0.84062499999999996"/>
          <c:h val="0.75777503419053283"/>
        </c:manualLayout>
      </c:layout>
      <c:pieChart>
        <c:varyColors val="1"/>
        <c:ser>
          <c:idx val="0"/>
          <c:order val="0"/>
          <c:tx>
            <c:strRef>
              <c:f>Лист1!$B$1</c:f>
              <c:strCache>
                <c:ptCount val="1"/>
                <c:pt idx="0">
                  <c:v>Сферы потребительского рынка</c:v>
                </c:pt>
              </c:strCache>
            </c:strRef>
          </c:tx>
          <c:spPr>
            <a:effectLst>
              <a:softEdge rad="0"/>
            </a:effectLst>
            <a:scene3d>
              <a:camera prst="orthographicFront"/>
              <a:lightRig rig="threePt" dir="t"/>
            </a:scene3d>
            <a:sp3d prstMaterial="metal">
              <a:bevelT w="38100" h="57150" prst="angle"/>
            </a:sp3d>
          </c:spPr>
          <c:explosion val="4"/>
          <c:dPt>
            <c:idx val="0"/>
            <c:bubble3D val="0"/>
            <c:spPr>
              <a:solidFill>
                <a:schemeClr val="accent2">
                  <a:lumMod val="40000"/>
                  <a:lumOff val="60000"/>
                </a:schemeClr>
              </a:solidFill>
              <a:ln>
                <a:solidFill>
                  <a:schemeClr val="accent1">
                    <a:alpha val="0"/>
                  </a:schemeClr>
                </a:solidFill>
              </a:ln>
              <a:effectLst>
                <a:softEdge rad="0"/>
              </a:effectLst>
              <a:scene3d>
                <a:camera prst="orthographicFront"/>
                <a:lightRig rig="threePt" dir="t"/>
              </a:scene3d>
              <a:sp3d prstMaterial="metal">
                <a:bevelT w="38100" h="57150" prst="angle"/>
              </a:sp3d>
            </c:spPr>
          </c:dPt>
          <c:dPt>
            <c:idx val="1"/>
            <c:bubble3D val="0"/>
            <c:spPr>
              <a:solidFill>
                <a:schemeClr val="accent4">
                  <a:lumMod val="60000"/>
                  <a:lumOff val="40000"/>
                </a:schemeClr>
              </a:solidFill>
              <a:ln>
                <a:noFill/>
              </a:ln>
              <a:effectLst>
                <a:softEdge rad="0"/>
              </a:effectLst>
              <a:scene3d>
                <a:camera prst="orthographicFront"/>
                <a:lightRig rig="threePt" dir="t"/>
              </a:scene3d>
              <a:sp3d prstMaterial="metal">
                <a:bevelT w="38100" h="57150" prst="angle"/>
              </a:sp3d>
            </c:spPr>
          </c:dPt>
          <c:dPt>
            <c:idx val="2"/>
            <c:bubble3D val="0"/>
            <c:spPr>
              <a:solidFill>
                <a:schemeClr val="accent5">
                  <a:lumMod val="60000"/>
                  <a:lumOff val="40000"/>
                </a:schemeClr>
              </a:solidFill>
              <a:ln>
                <a:noFill/>
              </a:ln>
              <a:effectLst>
                <a:softEdge rad="0"/>
              </a:effectLst>
              <a:scene3d>
                <a:camera prst="orthographicFront"/>
                <a:lightRig rig="threePt" dir="t"/>
              </a:scene3d>
              <a:sp3d prstMaterial="metal">
                <a:bevelT w="38100" h="57150" prst="angle"/>
              </a:sp3d>
            </c:spPr>
          </c:dPt>
          <c:dPt>
            <c:idx val="3"/>
            <c:bubble3D val="0"/>
            <c:spPr>
              <a:solidFill>
                <a:srgbClr val="92D050"/>
              </a:solidFill>
              <a:ln>
                <a:noFill/>
              </a:ln>
              <a:effectLst>
                <a:softEdge rad="0"/>
              </a:effectLst>
              <a:scene3d>
                <a:camera prst="orthographicFront"/>
                <a:lightRig rig="threePt" dir="t"/>
              </a:scene3d>
              <a:sp3d prstMaterial="metal">
                <a:bevelT w="38100" h="57150" prst="angle"/>
              </a:sp3d>
            </c:spPr>
          </c:dPt>
          <c:dPt>
            <c:idx val="4"/>
            <c:bubble3D val="0"/>
            <c:spPr>
              <a:solidFill>
                <a:schemeClr val="accent6">
                  <a:lumMod val="75000"/>
                </a:schemeClr>
              </a:solidFill>
              <a:ln>
                <a:solidFill>
                  <a:schemeClr val="accent1">
                    <a:alpha val="23000"/>
                  </a:schemeClr>
                </a:solidFill>
              </a:ln>
              <a:effectLst>
                <a:softEdge rad="0"/>
              </a:effectLst>
              <a:scene3d>
                <a:camera prst="orthographicFront"/>
                <a:lightRig rig="threePt" dir="t"/>
              </a:scene3d>
              <a:sp3d prstMaterial="metal">
                <a:bevelT w="38100" h="57150" prst="angle"/>
              </a:sp3d>
            </c:spPr>
          </c:dPt>
          <c:dPt>
            <c:idx val="5"/>
            <c:bubble3D val="0"/>
            <c:spPr>
              <a:solidFill>
                <a:schemeClr val="tx2">
                  <a:lumMod val="40000"/>
                  <a:lumOff val="60000"/>
                </a:schemeClr>
              </a:solidFill>
              <a:ln>
                <a:noFill/>
              </a:ln>
              <a:effectLst>
                <a:softEdge rad="0"/>
              </a:effectLst>
              <a:scene3d>
                <a:camera prst="orthographicFront"/>
                <a:lightRig rig="threePt" dir="t"/>
              </a:scene3d>
              <a:sp3d prstMaterial="metal">
                <a:bevelT w="38100" h="57150" prst="angle"/>
              </a:sp3d>
            </c:spPr>
          </c:dPt>
          <c:dLbls>
            <c:dLbl>
              <c:idx val="0"/>
              <c:layout>
                <c:manualLayout>
                  <c:x val="6.6181237536867873E-2"/>
                  <c:y val="-5.017871893412997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41705440229063"/>
                      <c:h val="0.15875524285467804"/>
                    </c:manualLayout>
                  </c15:layout>
                </c:ext>
              </c:extLst>
            </c:dLbl>
            <c:dLbl>
              <c:idx val="1"/>
              <c:layout>
                <c:manualLayout>
                  <c:x val="5.2518347017855599E-2"/>
                  <c:y val="-0.1915640998627353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214637952162281"/>
                      <c:h val="0.13936412398711942"/>
                    </c:manualLayout>
                  </c15:layout>
                </c:ext>
              </c:extLst>
            </c:dLbl>
            <c:dLbl>
              <c:idx val="2"/>
              <c:layout>
                <c:manualLayout>
                  <c:x val="0.11036424779288953"/>
                  <c:y val="-0.1567070591629622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038087568599376"/>
                      <c:h val="0.12918119760110028"/>
                    </c:manualLayout>
                  </c15:layout>
                </c:ext>
              </c:extLst>
            </c:dLbl>
            <c:dLbl>
              <c:idx val="3"/>
              <c:layout>
                <c:manualLayout>
                  <c:x val="0.21491223753280839"/>
                  <c:y val="-2.8914979933559576E-3"/>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399F32E-4C9C-44E2-81F4-9BEEA1461A79}" type="CATEGORYNAME">
                      <a:rPr lang="ru-RU"/>
                      <a:pPr>
                        <a:defRPr/>
                      </a:pPr>
                      <a:t>[ИМЯ КАТЕГОРИИ]</a:t>
                    </a:fld>
                    <a:r>
                      <a:rPr lang="ru-RU"/>
                      <a:t>
</a:t>
                    </a:r>
                    <a:fld id="{4F483F99-6726-4E3A-B7FB-F6FCE72A07AD}" type="PERCENTAGE">
                      <a:rPr lang="ru-RU"/>
                      <a:pPr>
                        <a:defRPr/>
                      </a:pPr>
                      <a:t>[ПРОЦЕНТ]</a:t>
                    </a:fld>
                    <a:endParaRPr lang="ru-RU"/>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35898353614886"/>
                      <c:h val="0.18952415039029208"/>
                    </c:manualLayout>
                  </c15:layout>
                  <c15:dlblFieldTable/>
                  <c15:showDataLabelsRange val="0"/>
                </c:ext>
              </c:extLst>
            </c:dLbl>
            <c:dLbl>
              <c:idx val="4"/>
              <c:layout>
                <c:manualLayout>
                  <c:x val="-0.22282718921498448"/>
                  <c:y val="-3.0207536758011973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14299988069673"/>
                      <c:h val="0.21927551211914947"/>
                    </c:manualLayout>
                  </c15:layout>
                </c:ext>
              </c:extLst>
            </c:dLbl>
            <c:dLbl>
              <c:idx val="5"/>
              <c:layout>
                <c:manualLayout>
                  <c:x val="-5.0811262228585098E-2"/>
                  <c:y val="-0.15882264716910385"/>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Транспортные услуги</c:v>
                </c:pt>
                <c:pt idx="1">
                  <c:v>Прочие услуги</c:v>
                </c:pt>
                <c:pt idx="2">
                  <c:v>Бытовые услуги</c:v>
                </c:pt>
                <c:pt idx="3">
                  <c:v>услуги в Производственной сфере деятельности</c:v>
                </c:pt>
                <c:pt idx="4">
                  <c:v>Операции с недвижимым имуществом</c:v>
                </c:pt>
                <c:pt idx="5">
                  <c:v>Торговля и общественное питание</c:v>
                </c:pt>
              </c:strCache>
            </c:strRef>
          </c:cat>
          <c:val>
            <c:numRef>
              <c:f>Лист1!$B$2:$B$7</c:f>
              <c:numCache>
                <c:formatCode>General</c:formatCode>
                <c:ptCount val="6"/>
                <c:pt idx="0">
                  <c:v>17.5</c:v>
                </c:pt>
                <c:pt idx="1">
                  <c:v>15.4</c:v>
                </c:pt>
                <c:pt idx="2">
                  <c:v>12.7</c:v>
                </c:pt>
                <c:pt idx="3">
                  <c:v>2.7</c:v>
                </c:pt>
                <c:pt idx="4">
                  <c:v>3.4</c:v>
                </c:pt>
                <c:pt idx="5">
                  <c:v>48.3</c:v>
                </c:pt>
              </c:numCache>
            </c:numRef>
          </c:val>
        </c:ser>
        <c:dLbls>
          <c:dLblPos val="ctr"/>
          <c:showLegendKey val="0"/>
          <c:showVal val="0"/>
          <c:showCatName val="0"/>
          <c:showSerName val="0"/>
          <c:showPercent val="1"/>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2018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spPr>
            <a:scene3d>
              <a:camera prst="orthographicFront"/>
              <a:lightRig rig="threePt" dir="t"/>
            </a:scene3d>
            <a:sp3d>
              <a:bevelT/>
            </a:sp3d>
          </c:spPr>
          <c:dPt>
            <c:idx val="0"/>
            <c:bubble3D val="0"/>
            <c:spPr>
              <a:solidFill>
                <a:schemeClr val="accent1"/>
              </a:solidFill>
              <a:ln w="19050">
                <a:solidFill>
                  <a:schemeClr val="lt1"/>
                </a:solidFill>
              </a:ln>
              <a:effectLst/>
              <a:scene3d>
                <a:camera prst="orthographicFront"/>
                <a:lightRig rig="threePt" dir="t"/>
              </a:scene3d>
              <a:sp3d>
                <a:bevelT/>
              </a:sp3d>
            </c:spPr>
          </c:dPt>
          <c:dPt>
            <c:idx val="1"/>
            <c:bubble3D val="0"/>
            <c:explosion val="3"/>
            <c:spPr>
              <a:solidFill>
                <a:schemeClr val="accent2"/>
              </a:solidFill>
              <a:ln w="19050">
                <a:solidFill>
                  <a:schemeClr val="lt1"/>
                </a:solidFill>
              </a:ln>
              <a:effectLst/>
              <a:scene3d>
                <a:camera prst="orthographicFront"/>
                <a:lightRig rig="threePt" dir="t"/>
              </a:scene3d>
              <a:sp3d>
                <a:bevelT/>
              </a:sp3d>
            </c:spPr>
          </c:dPt>
          <c:dPt>
            <c:idx val="2"/>
            <c:bubble3D val="0"/>
            <c:spPr>
              <a:solidFill>
                <a:schemeClr val="accent3"/>
              </a:solidFill>
              <a:ln w="19050">
                <a:solidFill>
                  <a:schemeClr val="lt1"/>
                </a:solidFill>
              </a:ln>
              <a:effectLst/>
              <a:scene3d>
                <a:camera prst="orthographicFront"/>
                <a:lightRig rig="threePt" dir="t"/>
              </a:scene3d>
              <a:sp3d>
                <a:bevelT/>
              </a:sp3d>
            </c:spPr>
          </c:dPt>
          <c:dPt>
            <c:idx val="3"/>
            <c:bubble3D val="0"/>
            <c:spPr>
              <a:solidFill>
                <a:schemeClr val="accent4"/>
              </a:solidFill>
              <a:ln w="19050">
                <a:solidFill>
                  <a:schemeClr val="lt1"/>
                </a:solidFill>
              </a:ln>
              <a:effectLst/>
              <a:scene3d>
                <a:camera prst="orthographicFront"/>
                <a:lightRig rig="threePt" dir="t"/>
              </a:scene3d>
              <a:sp3d>
                <a:bevelT/>
              </a:sp3d>
            </c:spPr>
          </c:dPt>
          <c:dPt>
            <c:idx val="4"/>
            <c:bubble3D val="0"/>
            <c:spPr>
              <a:solidFill>
                <a:schemeClr val="accent5"/>
              </a:solidFill>
              <a:ln w="19050">
                <a:solidFill>
                  <a:schemeClr val="lt1"/>
                </a:solidFill>
              </a:ln>
              <a:effectLst/>
              <a:scene3d>
                <a:camera prst="orthographicFront"/>
                <a:lightRig rig="threePt" dir="t"/>
              </a:scene3d>
              <a:sp3d>
                <a:bevelT/>
              </a:sp3d>
            </c:spPr>
          </c:dPt>
          <c:dLbls>
            <c:dLbl>
              <c:idx val="0"/>
              <c:layout>
                <c:manualLayout>
                  <c:x val="0.31142662285324568"/>
                  <c:y val="9.4537471578499344E-2"/>
                </c:manualLayout>
              </c:layout>
              <c:tx>
                <c:rich>
                  <a:bodyPr/>
                  <a:lstStyle/>
                  <a:p>
                    <a:r>
                      <a:rPr lang="ru-RU"/>
                      <a:t>5,0%</a:t>
                    </a:r>
                  </a:p>
                  <a:p>
                    <a:r>
                      <a:rPr lang="ru-RU"/>
                      <a:t>37 ед.</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4809083903882094E-2"/>
                  <c:y val="5.2645979707728564E-3"/>
                </c:manualLayout>
              </c:layout>
              <c:tx>
                <c:rich>
                  <a:bodyPr/>
                  <a:lstStyle/>
                  <a:p>
                    <a:r>
                      <a:rPr lang="ru-RU"/>
                      <a:t>68,7%</a:t>
                    </a:r>
                  </a:p>
                  <a:p>
                    <a:r>
                      <a:rPr lang="ru-RU"/>
                      <a:t>504 ед.</a:t>
                    </a:r>
                  </a:p>
                </c:rich>
              </c:tx>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7801936806871654E-2"/>
                  <c:y val="2.3326948455962563E-2"/>
                </c:manualLayout>
              </c:layout>
              <c:tx>
                <c:rich>
                  <a:bodyPr/>
                  <a:lstStyle/>
                  <a:p>
                    <a:r>
                      <a:rPr lang="ru-RU"/>
                      <a:t>24,2%</a:t>
                    </a:r>
                  </a:p>
                  <a:p>
                    <a:r>
                      <a:rPr lang="ru-RU"/>
                      <a:t>178 ед.</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24860242863342868"/>
                  <c:y val="1.3220218027511834E-2"/>
                </c:manualLayout>
              </c:layout>
              <c:tx>
                <c:rich>
                  <a:bodyPr/>
                  <a:lstStyle/>
                  <a:p>
                    <a:r>
                      <a:rPr lang="ru-RU"/>
                      <a:t>0,5%</a:t>
                    </a:r>
                  </a:p>
                  <a:p>
                    <a:r>
                      <a:rPr lang="ru-RU"/>
                      <a:t>4</a:t>
                    </a:r>
                    <a:r>
                      <a:rPr lang="ru-RU" baseline="0"/>
                      <a:t> ед.</a:t>
                    </a:r>
                    <a:endParaRPr lang="ru-RU"/>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28765081530163061"/>
                  <c:y val="1.2167362436736641E-2"/>
                </c:manualLayout>
              </c:layout>
              <c:tx>
                <c:rich>
                  <a:bodyPr/>
                  <a:lstStyle/>
                  <a:p>
                    <a:r>
                      <a:rPr lang="ru-RU"/>
                      <a:t>1,6%</a:t>
                    </a:r>
                  </a:p>
                  <a:p>
                    <a:r>
                      <a:rPr lang="ru-RU"/>
                      <a:t>12 ед.</a:t>
                    </a:r>
                  </a:p>
                </c:rich>
              </c:tx>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торг.сеть!$A$6:$A$10</c:f>
              <c:strCache>
                <c:ptCount val="5"/>
                <c:pt idx="0">
                  <c:v>торговые центры и комплексы (46 486 кв.м)</c:v>
                </c:pt>
                <c:pt idx="1">
                  <c:v>магазины (84 972 кв.м)</c:v>
                </c:pt>
                <c:pt idx="2">
                  <c:v>павильоны (9 829 кв.м)</c:v>
                </c:pt>
                <c:pt idx="3">
                  <c:v>киоски</c:v>
                </c:pt>
                <c:pt idx="4">
                  <c:v>АЗС</c:v>
                </c:pt>
              </c:strCache>
            </c:strRef>
          </c:cat>
          <c:val>
            <c:numRef>
              <c:f>торг.сеть!$B$6:$B$10</c:f>
              <c:numCache>
                <c:formatCode>General</c:formatCode>
                <c:ptCount val="5"/>
                <c:pt idx="0">
                  <c:v>37</c:v>
                </c:pt>
                <c:pt idx="1">
                  <c:v>504</c:v>
                </c:pt>
                <c:pt idx="2">
                  <c:v>178</c:v>
                </c:pt>
                <c:pt idx="3">
                  <c:v>4</c:v>
                </c:pt>
                <c:pt idx="4">
                  <c:v>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2017 год</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spPr>
            <a:scene3d>
              <a:camera prst="orthographicFront"/>
              <a:lightRig rig="threePt" dir="t"/>
            </a:scene3d>
            <a:sp3d>
              <a:bevelT/>
            </a:sp3d>
          </c:spPr>
          <c:dPt>
            <c:idx val="0"/>
            <c:bubble3D val="0"/>
            <c:spPr>
              <a:solidFill>
                <a:schemeClr val="accent1"/>
              </a:solidFill>
              <a:ln w="19050">
                <a:solidFill>
                  <a:schemeClr val="lt1"/>
                </a:solidFill>
              </a:ln>
              <a:effectLst/>
              <a:scene3d>
                <a:camera prst="orthographicFront"/>
                <a:lightRig rig="threePt" dir="t"/>
              </a:scene3d>
              <a:sp3d>
                <a:bevelT/>
              </a:sp3d>
            </c:spPr>
          </c:dPt>
          <c:dPt>
            <c:idx val="1"/>
            <c:bubble3D val="0"/>
            <c:explosion val="4"/>
            <c:spPr>
              <a:solidFill>
                <a:schemeClr val="accent2"/>
              </a:solidFill>
              <a:ln w="19050">
                <a:solidFill>
                  <a:schemeClr val="lt1"/>
                </a:solidFill>
              </a:ln>
              <a:effectLst/>
              <a:scene3d>
                <a:camera prst="orthographicFront"/>
                <a:lightRig rig="threePt" dir="t"/>
              </a:scene3d>
              <a:sp3d>
                <a:bevelT/>
              </a:sp3d>
            </c:spPr>
          </c:dPt>
          <c:dPt>
            <c:idx val="2"/>
            <c:bubble3D val="0"/>
            <c:spPr>
              <a:solidFill>
                <a:schemeClr val="accent3"/>
              </a:solidFill>
              <a:ln w="19050">
                <a:solidFill>
                  <a:schemeClr val="lt1"/>
                </a:solidFill>
              </a:ln>
              <a:effectLst/>
              <a:scene3d>
                <a:camera prst="orthographicFront"/>
                <a:lightRig rig="threePt" dir="t"/>
              </a:scene3d>
              <a:sp3d>
                <a:bevelT/>
              </a:sp3d>
            </c:spPr>
          </c:dPt>
          <c:dPt>
            <c:idx val="3"/>
            <c:bubble3D val="0"/>
            <c:spPr>
              <a:solidFill>
                <a:schemeClr val="accent4"/>
              </a:solidFill>
              <a:ln w="19050">
                <a:solidFill>
                  <a:schemeClr val="lt1"/>
                </a:solidFill>
              </a:ln>
              <a:effectLst/>
              <a:scene3d>
                <a:camera prst="orthographicFront"/>
                <a:lightRig rig="threePt" dir="t"/>
              </a:scene3d>
              <a:sp3d>
                <a:bevelT/>
              </a:sp3d>
            </c:spPr>
          </c:dPt>
          <c:dPt>
            <c:idx val="4"/>
            <c:bubble3D val="0"/>
            <c:spPr>
              <a:solidFill>
                <a:schemeClr val="accent5"/>
              </a:solidFill>
              <a:ln w="19050">
                <a:solidFill>
                  <a:schemeClr val="lt1"/>
                </a:solidFill>
              </a:ln>
              <a:effectLst/>
              <a:scene3d>
                <a:camera prst="orthographicFront"/>
                <a:lightRig rig="threePt" dir="t"/>
              </a:scene3d>
              <a:sp3d>
                <a:bevelT/>
              </a:sp3d>
            </c:spPr>
          </c:dPt>
          <c:dLbls>
            <c:dLbl>
              <c:idx val="0"/>
              <c:layout>
                <c:manualLayout>
                  <c:x val="0.31470192505800254"/>
                  <c:y val="8.4881921003675379E-2"/>
                </c:manualLayout>
              </c:layout>
              <c:tx>
                <c:rich>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DA05BD9-B0E3-49D2-BC06-3A960FDB6B43}" type="PERCENTAGE">
                      <a:rPr lang="ru-RU"/>
                      <a:pPr>
                        <a:defRPr sz="1050">
                          <a:solidFill>
                            <a:sysClr val="windowText" lastClr="000000"/>
                          </a:solidFill>
                          <a:latin typeface="Times New Roman" panose="02020603050405020304" pitchFamily="18" charset="0"/>
                          <a:cs typeface="Times New Roman" panose="02020603050405020304" pitchFamily="18" charset="0"/>
                        </a:defRPr>
                      </a:pPr>
                      <a:t>[ПРОЦЕНТ]</a:t>
                    </a:fld>
                    <a:r>
                      <a:rPr lang="ru-RU"/>
                      <a:t> 35 ед.</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751990898748578"/>
                      <c:h val="0.13120412616544336"/>
                    </c:manualLayout>
                  </c15:layout>
                  <c15:dlblFieldTable/>
                  <c15:showDataLabelsRange val="0"/>
                </c:ext>
              </c:extLst>
            </c:dLbl>
            <c:dLbl>
              <c:idx val="1"/>
              <c:layout>
                <c:manualLayout>
                  <c:x val="2.7709727410353571E-2"/>
                  <c:y val="2.7675111331178826E-2"/>
                </c:manualLayout>
              </c:layout>
              <c:tx>
                <c:rich>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67,0%</a:t>
                    </a:r>
                  </a:p>
                  <a:p>
                    <a:pPr>
                      <a:defRPr sz="1050">
                        <a:solidFill>
                          <a:sysClr val="windowText" lastClr="000000"/>
                        </a:solidFill>
                        <a:latin typeface="Times New Roman" panose="02020603050405020304" pitchFamily="18" charset="0"/>
                        <a:cs typeface="Times New Roman" panose="02020603050405020304" pitchFamily="18" charset="0"/>
                      </a:defRPr>
                    </a:pPr>
                    <a:r>
                      <a:rPr lang="ru-RU"/>
                      <a:t>515 ед.</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6837315130830488"/>
                      <c:h val="0.11164451497718707"/>
                    </c:manualLayout>
                  </c15:layout>
                </c:ext>
              </c:extLst>
            </c:dLbl>
            <c:dLbl>
              <c:idx val="2"/>
              <c:layout>
                <c:manualLayout>
                  <c:x val="0"/>
                  <c:y val="-2.8440488779410411E-2"/>
                </c:manualLayout>
              </c:layout>
              <c:tx>
                <c:rich>
                  <a:bodyPr/>
                  <a:lstStyle/>
                  <a:p>
                    <a:r>
                      <a:rPr lang="ru-RU"/>
                      <a:t>26,0%</a:t>
                    </a:r>
                  </a:p>
                  <a:p>
                    <a:r>
                      <a:rPr lang="ru-RU"/>
                      <a:t>200 ед.</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7008984798401905"/>
                  <c:y val="1.1828049365283417E-2"/>
                </c:manualLayout>
              </c:layout>
              <c:tx>
                <c:rich>
                  <a:bodyPr/>
                  <a:lstStyle/>
                  <a:p>
                    <a:r>
                      <a:rPr lang="ru-RU"/>
                      <a:t>0,8%</a:t>
                    </a:r>
                  </a:p>
                  <a:p>
                    <a:r>
                      <a:rPr lang="ru-RU"/>
                      <a:t>6 ед.</a:t>
                    </a:r>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23542393378302115"/>
                  <c:y val="1.6602442647456223E-2"/>
                </c:manualLayout>
              </c:layout>
              <c:tx>
                <c:rich>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1,6%</a:t>
                    </a:r>
                    <a:r>
                      <a:rPr lang="ru-RU" baseline="0"/>
                      <a:t> </a:t>
                    </a:r>
                  </a:p>
                  <a:p>
                    <a:pPr>
                      <a:defRPr sz="1050">
                        <a:solidFill>
                          <a:sysClr val="windowText" lastClr="000000"/>
                        </a:solidFill>
                        <a:latin typeface="Times New Roman" panose="02020603050405020304" pitchFamily="18" charset="0"/>
                        <a:cs typeface="Times New Roman" panose="02020603050405020304" pitchFamily="18" charset="0"/>
                      </a:defRPr>
                    </a:pPr>
                    <a:r>
                      <a:rPr lang="ru-RU" baseline="0"/>
                      <a:t>12 ед.</a:t>
                    </a:r>
                    <a:endParaRPr lang="ru-RU"/>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7688282138794084"/>
                      <c:h val="0.1272366593929776"/>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торг.сеть!$K$6:$K$10</c:f>
              <c:strCache>
                <c:ptCount val="5"/>
                <c:pt idx="0">
                  <c:v>торговые центры и комплексы (45 028 кв.м)</c:v>
                </c:pt>
                <c:pt idx="1">
                  <c:v>магазины (85 050 кв.м)</c:v>
                </c:pt>
                <c:pt idx="2">
                  <c:v>павильоны (10 706 кв.м)</c:v>
                </c:pt>
                <c:pt idx="3">
                  <c:v>киоски</c:v>
                </c:pt>
                <c:pt idx="4">
                  <c:v>АЗС</c:v>
                </c:pt>
              </c:strCache>
            </c:strRef>
          </c:cat>
          <c:val>
            <c:numRef>
              <c:f>торг.сеть!$L$6:$L$10</c:f>
              <c:numCache>
                <c:formatCode>General</c:formatCode>
                <c:ptCount val="5"/>
                <c:pt idx="0">
                  <c:v>35</c:v>
                </c:pt>
                <c:pt idx="1">
                  <c:v>515</c:v>
                </c:pt>
                <c:pt idx="2">
                  <c:v>200</c:v>
                </c:pt>
                <c:pt idx="3">
                  <c:v>6</c:v>
                </c:pt>
                <c:pt idx="4">
                  <c:v>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Раскрываемость преступлений за 2018 год, %</a:t>
            </a:r>
          </a:p>
        </c:rich>
      </c:tx>
      <c:overlay val="0"/>
      <c:spPr>
        <a:noFill/>
        <a:ln>
          <a:noFill/>
        </a:ln>
        <a:effectLst/>
      </c:spPr>
      <c:txPr>
        <a:bodyPr rot="0" spcFirstLastPara="1" vertOverflow="ellipsis" vert="horz" wrap="square" anchor="ctr" anchorCtr="1"/>
        <a:lstStyle/>
        <a:p>
          <a:pPr algn="ctr" rtl="0">
            <a:defRPr lang="ru-RU"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v>%</c:v>
          </c:tx>
          <c:spPr>
            <a:solidFill>
              <a:schemeClr val="accent1"/>
            </a:solidFill>
            <a:ln>
              <a:noFill/>
            </a:ln>
            <a:effectLst/>
            <a:scene3d>
              <a:camera prst="orthographicFront"/>
              <a:lightRig rig="threePt" dir="t"/>
            </a:scene3d>
            <a:sp3d>
              <a:bevelT w="165100" prst="coolSlant"/>
            </a:sp3d>
          </c:spPr>
          <c:invertIfNegative val="0"/>
          <c:dPt>
            <c:idx val="0"/>
            <c:invertIfNegative val="0"/>
            <c:bubble3D val="0"/>
            <c:spPr>
              <a:solidFill>
                <a:srgbClr val="FFC000"/>
              </a:solidFill>
              <a:ln>
                <a:noFill/>
              </a:ln>
              <a:effectLst/>
              <a:scene3d>
                <a:camera prst="orthographicFront"/>
                <a:lightRig rig="threePt" dir="t"/>
              </a:scene3d>
              <a:sp3d>
                <a:bevelT w="165100" prst="coolSlant"/>
              </a:sp3d>
            </c:spPr>
          </c:dPt>
          <c:dLbls>
            <c:dLbl>
              <c:idx val="4"/>
              <c:tx>
                <c:rich>
                  <a:bodyPr/>
                  <a:lstStyle/>
                  <a:p>
                    <a:r>
                      <a:rPr lang="en-US"/>
                      <a:t>61,0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МВД!$A$4:$A$9</c:f>
              <c:strCache>
                <c:ptCount val="6"/>
                <c:pt idx="0">
                  <c:v>Норильск</c:v>
                </c:pt>
                <c:pt idx="1">
                  <c:v>Канск</c:v>
                </c:pt>
                <c:pt idx="2">
                  <c:v>Минусинск</c:v>
                </c:pt>
                <c:pt idx="3">
                  <c:v>Железногорск</c:v>
                </c:pt>
                <c:pt idx="4">
                  <c:v>Ачинск</c:v>
                </c:pt>
                <c:pt idx="5">
                  <c:v>Красноярск</c:v>
                </c:pt>
              </c:strCache>
            </c:strRef>
          </c:cat>
          <c:val>
            <c:numRef>
              <c:f>МВД!$B$4:$B$9</c:f>
              <c:numCache>
                <c:formatCode>General</c:formatCode>
                <c:ptCount val="6"/>
                <c:pt idx="0">
                  <c:v>73.8</c:v>
                </c:pt>
                <c:pt idx="1">
                  <c:v>72.2</c:v>
                </c:pt>
                <c:pt idx="2">
                  <c:v>62.1</c:v>
                </c:pt>
                <c:pt idx="3">
                  <c:v>61.7</c:v>
                </c:pt>
                <c:pt idx="4">
                  <c:v>61</c:v>
                </c:pt>
                <c:pt idx="5">
                  <c:v>43.2</c:v>
                </c:pt>
              </c:numCache>
            </c:numRef>
          </c:val>
        </c:ser>
        <c:dLbls>
          <c:showLegendKey val="0"/>
          <c:showVal val="0"/>
          <c:showCatName val="0"/>
          <c:showSerName val="0"/>
          <c:showPercent val="0"/>
          <c:showBubbleSize val="0"/>
        </c:dLbls>
        <c:gapWidth val="150"/>
        <c:axId val="237370112"/>
        <c:axId val="237370672"/>
      </c:barChart>
      <c:lineChart>
        <c:grouping val="standard"/>
        <c:varyColors val="0"/>
        <c:ser>
          <c:idx val="1"/>
          <c:order val="1"/>
          <c:tx>
            <c:strRef>
              <c:f>МВД!$C$3</c:f>
              <c:strCache>
                <c:ptCount val="1"/>
                <c:pt idx="0">
                  <c:v>Средняя раскрываемость по Красноярскому краю (59%)</c:v>
                </c:pt>
              </c:strCache>
            </c:strRef>
          </c:tx>
          <c:spPr>
            <a:ln w="28575" cap="rnd">
              <a:solidFill>
                <a:schemeClr val="accent2"/>
              </a:solidFill>
              <a:round/>
            </a:ln>
            <a:effectLst/>
          </c:spPr>
          <c:marker>
            <c:symbol val="none"/>
          </c:marker>
          <c:cat>
            <c:strRef>
              <c:f>МВД!$A$4:$A$9</c:f>
              <c:strCache>
                <c:ptCount val="6"/>
                <c:pt idx="0">
                  <c:v>Норильск</c:v>
                </c:pt>
                <c:pt idx="1">
                  <c:v>Канск</c:v>
                </c:pt>
                <c:pt idx="2">
                  <c:v>Минусинск</c:v>
                </c:pt>
                <c:pt idx="3">
                  <c:v>Железногорск</c:v>
                </c:pt>
                <c:pt idx="4">
                  <c:v>Ачинск</c:v>
                </c:pt>
                <c:pt idx="5">
                  <c:v>Красноярск</c:v>
                </c:pt>
              </c:strCache>
            </c:strRef>
          </c:cat>
          <c:val>
            <c:numRef>
              <c:f>МВД!$C$4:$C$9</c:f>
              <c:numCache>
                <c:formatCode>General</c:formatCode>
                <c:ptCount val="6"/>
                <c:pt idx="0">
                  <c:v>59</c:v>
                </c:pt>
                <c:pt idx="1">
                  <c:v>59</c:v>
                </c:pt>
                <c:pt idx="2">
                  <c:v>59</c:v>
                </c:pt>
                <c:pt idx="3">
                  <c:v>59</c:v>
                </c:pt>
                <c:pt idx="4">
                  <c:v>59</c:v>
                </c:pt>
                <c:pt idx="5">
                  <c:v>59</c:v>
                </c:pt>
              </c:numCache>
            </c:numRef>
          </c:val>
          <c:smooth val="0"/>
        </c:ser>
        <c:dLbls>
          <c:showLegendKey val="0"/>
          <c:showVal val="0"/>
          <c:showCatName val="0"/>
          <c:showSerName val="0"/>
          <c:showPercent val="0"/>
          <c:showBubbleSize val="0"/>
        </c:dLbls>
        <c:marker val="1"/>
        <c:smooth val="0"/>
        <c:axId val="237371792"/>
        <c:axId val="237371232"/>
      </c:lineChart>
      <c:catAx>
        <c:axId val="237370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7370672"/>
        <c:crosses val="autoZero"/>
        <c:auto val="1"/>
        <c:lblAlgn val="ctr"/>
        <c:lblOffset val="100"/>
        <c:noMultiLvlLbl val="0"/>
      </c:catAx>
      <c:valAx>
        <c:axId val="23737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370112"/>
        <c:crosses val="autoZero"/>
        <c:crossBetween val="between"/>
      </c:valAx>
      <c:valAx>
        <c:axId val="237371232"/>
        <c:scaling>
          <c:orientation val="minMax"/>
        </c:scaling>
        <c:delete val="1"/>
        <c:axPos val="r"/>
        <c:numFmt formatCode="General" sourceLinked="1"/>
        <c:majorTickMark val="out"/>
        <c:minorTickMark val="none"/>
        <c:tickLblPos val="nextTo"/>
        <c:crossAx val="237371792"/>
        <c:crosses val="max"/>
        <c:crossBetween val="between"/>
      </c:valAx>
      <c:catAx>
        <c:axId val="237371792"/>
        <c:scaling>
          <c:orientation val="minMax"/>
        </c:scaling>
        <c:delete val="1"/>
        <c:axPos val="b"/>
        <c:numFmt formatCode="General" sourceLinked="1"/>
        <c:majorTickMark val="out"/>
        <c:minorTickMark val="none"/>
        <c:tickLblPos val="nextTo"/>
        <c:crossAx val="237371232"/>
        <c:crosses val="autoZero"/>
        <c:auto val="1"/>
        <c:lblAlgn val="ctr"/>
        <c:lblOffset val="100"/>
        <c:noMultiLvlLbl val="0"/>
      </c:cat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baseline="0">
                <a:solidFill>
                  <a:sysClr val="windowText" lastClr="000000"/>
                </a:solidFill>
                <a:latin typeface="Times New Roman" panose="02020603050405020304" pitchFamily="18" charset="0"/>
              </a:rPr>
              <a:t>Динамика мошенничеств, совершенных в сфере информационных технологий</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МВД!$A$66</c:f>
              <c:strCache>
                <c:ptCount val="1"/>
                <c:pt idx="0">
                  <c:v>регистрация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МВД!$B$65:$C$65</c:f>
              <c:numCache>
                <c:formatCode>General</c:formatCode>
                <c:ptCount val="2"/>
                <c:pt idx="0">
                  <c:v>2017</c:v>
                </c:pt>
                <c:pt idx="1">
                  <c:v>2018</c:v>
                </c:pt>
              </c:numCache>
            </c:numRef>
          </c:cat>
          <c:val>
            <c:numRef>
              <c:f>МВД!$B$66:$C$66</c:f>
              <c:numCache>
                <c:formatCode>General</c:formatCode>
                <c:ptCount val="2"/>
                <c:pt idx="0">
                  <c:v>86</c:v>
                </c:pt>
                <c:pt idx="1">
                  <c:v>128</c:v>
                </c:pt>
              </c:numCache>
            </c:numRef>
          </c:val>
        </c:ser>
        <c:dLbls>
          <c:showLegendKey val="0"/>
          <c:showVal val="1"/>
          <c:showCatName val="0"/>
          <c:showSerName val="0"/>
          <c:showPercent val="0"/>
          <c:showBubbleSize val="0"/>
        </c:dLbls>
        <c:gapWidth val="219"/>
        <c:overlap val="-27"/>
        <c:axId val="237374592"/>
        <c:axId val="237375152"/>
      </c:barChart>
      <c:lineChart>
        <c:grouping val="standard"/>
        <c:varyColors val="0"/>
        <c:ser>
          <c:idx val="1"/>
          <c:order val="1"/>
          <c:tx>
            <c:strRef>
              <c:f>МВД!$A$67</c:f>
              <c:strCache>
                <c:ptCount val="1"/>
                <c:pt idx="0">
                  <c:v>раскрываемость</c:v>
                </c:pt>
              </c:strCache>
            </c:strRef>
          </c:tx>
          <c:spPr>
            <a:ln w="34925" cap="rnd">
              <a:solidFill>
                <a:srgbClr val="FF0000"/>
              </a:solidFill>
              <a:round/>
              <a:headEnd type="none"/>
              <a:tailEnd type="none"/>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МВД!$B$65:$C$65</c:f>
              <c:numCache>
                <c:formatCode>General</c:formatCode>
                <c:ptCount val="2"/>
                <c:pt idx="0">
                  <c:v>2017</c:v>
                </c:pt>
                <c:pt idx="1">
                  <c:v>2018</c:v>
                </c:pt>
              </c:numCache>
            </c:numRef>
          </c:cat>
          <c:val>
            <c:numRef>
              <c:f>МВД!$B$67:$C$67</c:f>
              <c:numCache>
                <c:formatCode>0.0%</c:formatCode>
                <c:ptCount val="2"/>
                <c:pt idx="0">
                  <c:v>2.1000000000000001E-2</c:v>
                </c:pt>
                <c:pt idx="1">
                  <c:v>0.17100000000000001</c:v>
                </c:pt>
              </c:numCache>
            </c:numRef>
          </c:val>
          <c:smooth val="0"/>
        </c:ser>
        <c:dLbls>
          <c:showLegendKey val="0"/>
          <c:showVal val="1"/>
          <c:showCatName val="0"/>
          <c:showSerName val="0"/>
          <c:showPercent val="0"/>
          <c:showBubbleSize val="0"/>
        </c:dLbls>
        <c:marker val="1"/>
        <c:smooth val="0"/>
        <c:axId val="237376272"/>
        <c:axId val="237375712"/>
      </c:lineChart>
      <c:catAx>
        <c:axId val="23737459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7375152"/>
        <c:crosses val="autoZero"/>
        <c:auto val="1"/>
        <c:lblAlgn val="ctr"/>
        <c:lblOffset val="100"/>
        <c:noMultiLvlLbl val="0"/>
      </c:catAx>
      <c:valAx>
        <c:axId val="237375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7374592"/>
        <c:crosses val="autoZero"/>
        <c:crossBetween val="between"/>
      </c:valAx>
      <c:valAx>
        <c:axId val="237375712"/>
        <c:scaling>
          <c:orientation val="minMax"/>
          <c:max val="0.2"/>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237376272"/>
        <c:crosses val="max"/>
        <c:crossBetween val="between"/>
      </c:valAx>
      <c:catAx>
        <c:axId val="237376272"/>
        <c:scaling>
          <c:orientation val="minMax"/>
        </c:scaling>
        <c:delete val="1"/>
        <c:axPos val="b"/>
        <c:numFmt formatCode="General" sourceLinked="1"/>
        <c:majorTickMark val="out"/>
        <c:minorTickMark val="none"/>
        <c:tickLblPos val="nextTo"/>
        <c:crossAx val="237375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baseline="0">
                <a:solidFill>
                  <a:sysClr val="windowText" lastClr="000000"/>
                </a:solidFill>
                <a:latin typeface="Times New Roman" panose="02020603050405020304" pitchFamily="18" charset="0"/>
              </a:rPr>
              <a:t>Динамика краж, совершенных в сфере информационных технологий</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МВД!$A$83</c:f>
              <c:strCache>
                <c:ptCount val="1"/>
                <c:pt idx="0">
                  <c:v>регистрация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МВД!$B$65:$C$65</c:f>
              <c:numCache>
                <c:formatCode>General</c:formatCode>
                <c:ptCount val="2"/>
                <c:pt idx="0">
                  <c:v>2017</c:v>
                </c:pt>
                <c:pt idx="1">
                  <c:v>2018</c:v>
                </c:pt>
              </c:numCache>
            </c:numRef>
          </c:cat>
          <c:val>
            <c:numRef>
              <c:f>МВД!$B$83:$C$83</c:f>
              <c:numCache>
                <c:formatCode>General</c:formatCode>
                <c:ptCount val="2"/>
                <c:pt idx="0">
                  <c:v>12</c:v>
                </c:pt>
                <c:pt idx="1">
                  <c:v>112</c:v>
                </c:pt>
              </c:numCache>
            </c:numRef>
          </c:val>
        </c:ser>
        <c:dLbls>
          <c:showLegendKey val="0"/>
          <c:showVal val="1"/>
          <c:showCatName val="0"/>
          <c:showSerName val="0"/>
          <c:showPercent val="0"/>
          <c:showBubbleSize val="0"/>
        </c:dLbls>
        <c:gapWidth val="219"/>
        <c:overlap val="-27"/>
        <c:axId val="239629360"/>
        <c:axId val="239629920"/>
      </c:barChart>
      <c:lineChart>
        <c:grouping val="standard"/>
        <c:varyColors val="0"/>
        <c:ser>
          <c:idx val="1"/>
          <c:order val="1"/>
          <c:tx>
            <c:strRef>
              <c:f>МВД!$A$84</c:f>
              <c:strCache>
                <c:ptCount val="1"/>
                <c:pt idx="0">
                  <c:v>раскрываемость</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МВД!$B$65:$C$65</c:f>
              <c:numCache>
                <c:formatCode>General</c:formatCode>
                <c:ptCount val="2"/>
                <c:pt idx="0">
                  <c:v>2017</c:v>
                </c:pt>
                <c:pt idx="1">
                  <c:v>2018</c:v>
                </c:pt>
              </c:numCache>
            </c:numRef>
          </c:cat>
          <c:val>
            <c:numRef>
              <c:f>МВД!$B$84:$C$84</c:f>
              <c:numCache>
                <c:formatCode>0.0%</c:formatCode>
                <c:ptCount val="2"/>
                <c:pt idx="0">
                  <c:v>0</c:v>
                </c:pt>
                <c:pt idx="1">
                  <c:v>0.75600000000000001</c:v>
                </c:pt>
              </c:numCache>
            </c:numRef>
          </c:val>
          <c:smooth val="0"/>
        </c:ser>
        <c:dLbls>
          <c:showLegendKey val="0"/>
          <c:showVal val="1"/>
          <c:showCatName val="0"/>
          <c:showSerName val="0"/>
          <c:showPercent val="0"/>
          <c:showBubbleSize val="0"/>
        </c:dLbls>
        <c:marker val="1"/>
        <c:smooth val="0"/>
        <c:axId val="239631040"/>
        <c:axId val="239630480"/>
      </c:lineChart>
      <c:catAx>
        <c:axId val="239629360"/>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9629920"/>
        <c:crosses val="autoZero"/>
        <c:auto val="1"/>
        <c:lblAlgn val="ctr"/>
        <c:lblOffset val="100"/>
        <c:noMultiLvlLbl val="0"/>
      </c:catAx>
      <c:valAx>
        <c:axId val="23962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9629360"/>
        <c:crosses val="autoZero"/>
        <c:crossBetween val="between"/>
      </c:valAx>
      <c:valAx>
        <c:axId val="239630480"/>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239631040"/>
        <c:crosses val="max"/>
        <c:crossBetween val="between"/>
      </c:valAx>
      <c:catAx>
        <c:axId val="239631040"/>
        <c:scaling>
          <c:orientation val="minMax"/>
        </c:scaling>
        <c:delete val="1"/>
        <c:axPos val="b"/>
        <c:numFmt formatCode="General" sourceLinked="1"/>
        <c:majorTickMark val="out"/>
        <c:minorTickMark val="none"/>
        <c:tickLblPos val="nextTo"/>
        <c:crossAx val="239630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r>
              <a:rPr lang="ru-RU" b="1" i="0" baseline="0">
                <a:solidFill>
                  <a:sysClr val="windowText" lastClr="000000"/>
                </a:solidFill>
                <a:latin typeface="Times New Roman" panose="02020603050405020304" pitchFamily="18" charset="0"/>
              </a:rPr>
              <a:t>2017 год</a:t>
            </a:r>
          </a:p>
        </c:rich>
      </c:tx>
      <c:layout>
        <c:manualLayout>
          <c:xMode val="edge"/>
          <c:yMode val="edge"/>
          <c:x val="0.36977541217268389"/>
          <c:y val="6.8478977380604668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794715938583687E-2"/>
          <c:y val="0.17793014290986586"/>
          <c:w val="0.87500007493353393"/>
          <c:h val="0.73176320319010568"/>
        </c:manualLayout>
      </c:layout>
      <c:pie3DChart>
        <c:varyColors val="1"/>
        <c:ser>
          <c:idx val="0"/>
          <c:order val="0"/>
          <c:tx>
            <c:strRef>
              <c:f>Лист1!$B$1</c:f>
              <c:strCache>
                <c:ptCount val="1"/>
                <c:pt idx="0">
                  <c:v>Возрастная категория лиц, совершивших преступления за 2017 год, %</c:v>
                </c:pt>
              </c:strCache>
            </c:strRef>
          </c:tx>
          <c:explosion val="13"/>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6.6143761233195646E-3"/>
                  <c:y val="-4.01487337789089E-3"/>
                </c:manualLayout>
              </c:layout>
              <c:tx>
                <c:rich>
                  <a:bodyPr/>
                  <a:lstStyle/>
                  <a:p>
                    <a:fld id="{8618893F-0F77-429F-9F62-135B157C7C2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7471894819245939"/>
                  <c:y val="0.14379475933159389"/>
                </c:manualLayout>
              </c:layout>
              <c:tx>
                <c:rich>
                  <a:bodyPr/>
                  <a:lstStyle/>
                  <a:p>
                    <a:fld id="{62B10F9C-F176-4026-877C-4751D55533AF}"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1473051320592657E-2"/>
                  <c:y val="0.11804111725264903"/>
                </c:manualLayout>
              </c:layout>
              <c:tx>
                <c:rich>
                  <a:bodyPr/>
                  <a:lstStyle/>
                  <a:p>
                    <a:fld id="{9936DF96-6403-431A-AF80-E65913BB1C49}"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2.3176354619833979E-2"/>
                  <c:y val="-3.2683031933389797E-2"/>
                </c:manualLayout>
              </c:layout>
              <c:tx>
                <c:rich>
                  <a:bodyPr/>
                  <a:lstStyle/>
                  <a:p>
                    <a:fld id="{243B583F-D26B-4FBE-AE27-20319E68EC58}"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3.4969624931734215E-2"/>
                  <c:y val="-2.1136324364222841E-2"/>
                </c:manualLayout>
              </c:layout>
              <c:tx>
                <c:rich>
                  <a:bodyPr/>
                  <a:lstStyle/>
                  <a:p>
                    <a:fld id="{C21B7C4F-546A-45C6-8D11-CC558BE47D9E}" type="VALUE">
                      <a:rPr lang="en-US"/>
                      <a:pPr/>
                      <a:t>[ЗНАЧЕНИЕ]</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от 50 лет и старше</c:v>
                </c:pt>
                <c:pt idx="1">
                  <c:v>от 30 до 49 лет</c:v>
                </c:pt>
                <c:pt idx="2">
                  <c:v>от 25 до 29 лет</c:v>
                </c:pt>
                <c:pt idx="3">
                  <c:v>от 18 до 24 лет</c:v>
                </c:pt>
                <c:pt idx="4">
                  <c:v>от 14 до 17 лет</c:v>
                </c:pt>
              </c:strCache>
            </c:strRef>
          </c:cat>
          <c:val>
            <c:numRef>
              <c:f>Лист1!$B$2:$B$6</c:f>
              <c:numCache>
                <c:formatCode>General</c:formatCode>
                <c:ptCount val="5"/>
                <c:pt idx="0">
                  <c:v>6.7</c:v>
                </c:pt>
                <c:pt idx="1">
                  <c:v>56.2</c:v>
                </c:pt>
                <c:pt idx="2">
                  <c:v>17.7</c:v>
                </c:pt>
                <c:pt idx="3">
                  <c:v>15.4</c:v>
                </c:pt>
                <c:pt idx="4">
                  <c:v>4</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2018 год</a:t>
            </a:r>
          </a:p>
        </c:rich>
      </c:tx>
      <c:layout>
        <c:manualLayout>
          <c:xMode val="edge"/>
          <c:yMode val="edge"/>
          <c:x val="0.38190078005738959"/>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231926763234502E-2"/>
          <c:y val="0.23574001761541688"/>
          <c:w val="0.9787680732367654"/>
          <c:h val="0.59080823010421812"/>
        </c:manualLayout>
      </c:layout>
      <c:pie3DChart>
        <c:varyColors val="1"/>
        <c:ser>
          <c:idx val="0"/>
          <c:order val="0"/>
          <c:tx>
            <c:strRef>
              <c:f>Лист1!$B$1</c:f>
              <c:strCache>
                <c:ptCount val="1"/>
                <c:pt idx="0">
                  <c:v>за 2018 год</c:v>
                </c:pt>
              </c:strCache>
            </c:strRef>
          </c:tx>
          <c:explosion val="9"/>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1.2691451543240721E-2"/>
                  <c:y val="-1.7161711928866036E-2"/>
                </c:manualLayout>
              </c:layout>
              <c:tx>
                <c:rich>
                  <a:bodyPr/>
                  <a:lstStyle/>
                  <a:p>
                    <a:fld id="{90D9B293-9CD2-4F53-A8D7-495A31E61F7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21035320285164222"/>
                  <c:y val="0.14414569607370498"/>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E7659D6-95AD-4CCE-88C8-1E22D12532E3}" type="VALUE">
                      <a:rPr lang="en-US"/>
                      <a:pPr>
                        <a:defRPr sz="1200" b="1">
                          <a:solidFill>
                            <a:sysClr val="windowText" lastClr="000000"/>
                          </a:solidFill>
                          <a:latin typeface="Times New Roman" panose="02020603050405020304" pitchFamily="18" charset="0"/>
                          <a:cs typeface="Times New Roman" panose="02020603050405020304" pitchFamily="18" charset="0"/>
                        </a:defRPr>
                      </a:pPr>
                      <a:t>[ЗНАЧЕНИЕ]</a:t>
                    </a:fld>
                    <a:r>
                      <a:rPr lang="en-US"/>
                      <a:t>%</a:t>
                    </a: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20445127570246258"/>
                      <c:h val="0.12225271841019872"/>
                    </c:manualLayout>
                  </c15:layout>
                  <c15:dlblFieldTable/>
                  <c15:showDataLabelsRange val="0"/>
                </c:ext>
              </c:extLst>
            </c:dLbl>
            <c:dLbl>
              <c:idx val="2"/>
              <c:layout>
                <c:manualLayout>
                  <c:x val="0"/>
                  <c:y val="0.10031646044244469"/>
                </c:manualLayout>
              </c:layout>
              <c:tx>
                <c:rich>
                  <a:bodyPr/>
                  <a:lstStyle/>
                  <a:p>
                    <a:fld id="{A0AE7DA5-CD74-4271-874B-A04D9339EACF}"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3676971258006473E-2"/>
                  <c:y val="-2.5450104451229336E-2"/>
                </c:manualLayout>
              </c:layout>
              <c:tx>
                <c:rich>
                  <a:bodyPr/>
                  <a:lstStyle/>
                  <a:p>
                    <a:fld id="{8BDD8305-3468-4A04-98E3-A5ED79ECC5C8}"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2.0633202099737534E-2"/>
                  <c:y val="-4.1507311586051747E-2"/>
                </c:manualLayout>
              </c:layout>
              <c:tx>
                <c:rich>
                  <a:bodyPr/>
                  <a:lstStyle/>
                  <a:p>
                    <a:fld id="{142D7B35-E91E-42CA-ACEF-F23183890536}" type="VALUE">
                      <a:rPr lang="en-US"/>
                      <a:pPr/>
                      <a:t>[ЗНАЧЕНИЕ]</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от 50 лет и старше</c:v>
                </c:pt>
                <c:pt idx="1">
                  <c:v>от 30 до 49 лет</c:v>
                </c:pt>
                <c:pt idx="2">
                  <c:v>от 25 до 29лет</c:v>
                </c:pt>
                <c:pt idx="3">
                  <c:v>от 18 до 24 лет</c:v>
                </c:pt>
                <c:pt idx="4">
                  <c:v>от 14 до 17 лет</c:v>
                </c:pt>
              </c:strCache>
            </c:strRef>
          </c:cat>
          <c:val>
            <c:numRef>
              <c:f>Лист1!$B$2:$B$6</c:f>
              <c:numCache>
                <c:formatCode>General</c:formatCode>
                <c:ptCount val="5"/>
                <c:pt idx="0">
                  <c:v>7.7</c:v>
                </c:pt>
                <c:pt idx="1">
                  <c:v>54.9</c:v>
                </c:pt>
                <c:pt idx="2">
                  <c:v>17.5</c:v>
                </c:pt>
                <c:pt idx="3">
                  <c:v>15.9</c:v>
                </c:pt>
                <c:pt idx="4">
                  <c:v>4</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a:t>Динамика численности населения, человек</a:t>
            </a:r>
          </a:p>
        </c:rich>
      </c:tx>
      <c:layout/>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7546665362481897E-2"/>
                  <c:y val="-6.5367141607299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45-478C-B64C-47FB218A2AB6}"/>
                </c:ext>
                <c:ext xmlns:c15="http://schemas.microsoft.com/office/drawing/2012/chart" uri="{CE6537A1-D6FC-4f65-9D91-7224C49458BB}">
                  <c15:layout/>
                </c:ext>
              </c:extLst>
            </c:dLbl>
            <c:dLbl>
              <c:idx val="3"/>
              <c:layout>
                <c:manualLayout>
                  <c:x val="-7.996902561092907E-2"/>
                  <c:y val="-5.74306336707911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45-478C-B64C-47FB218A2AB6}"/>
                </c:ext>
                <c:ext xmlns:c15="http://schemas.microsoft.com/office/drawing/2012/chart" uri="{CE6537A1-D6FC-4f65-9D91-7224C49458BB}">
                  <c15:layout/>
                </c:ext>
              </c:extLst>
            </c:dLbl>
            <c:dLbl>
              <c:idx val="4"/>
              <c:layout>
                <c:manualLayout>
                  <c:x val="-7.3757845486705539E-2"/>
                  <c:y val="-5.97504542701393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545-478C-B64C-47FB218A2AB6}"/>
                </c:ext>
                <c:ext xmlns:c15="http://schemas.microsoft.com/office/drawing/2012/chart" uri="{CE6537A1-D6FC-4f65-9D91-7224C49458BB}">
                  <c15:layout/>
                </c:ext>
              </c:extLst>
            </c:dLbl>
            <c:dLbl>
              <c:idx val="5"/>
              <c:layout>
                <c:manualLayout>
                  <c:x val="-6.3405878612999317E-2"/>
                  <c:y val="-4.94941257342832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45-478C-B64C-47FB218A2AB6}"/>
                </c:ext>
                <c:ext xmlns:c15="http://schemas.microsoft.com/office/drawing/2012/chart" uri="{CE6537A1-D6FC-4f65-9D91-7224C49458BB}">
                  <c15:layout/>
                </c:ext>
              </c:extLst>
            </c:dLbl>
            <c:dLbl>
              <c:idx val="6"/>
              <c:layout>
                <c:manualLayout>
                  <c:x val="-4.3071681257234151E-2"/>
                  <c:y val="-7.72719035120610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545-478C-B64C-47FB218A2AB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noFill/>
                      <a:round/>
                    </a:ln>
                    <a:effectLst/>
                  </c:spPr>
                </c15:leaderLines>
              </c:ext>
            </c:extLst>
          </c:dLbls>
          <c:cat>
            <c:strRef>
              <c:f>Лист1!$A$2:$A$7</c:f>
              <c:strCache>
                <c:ptCount val="6"/>
                <c:pt idx="0">
                  <c:v>на 01.01.2014</c:v>
                </c:pt>
                <c:pt idx="1">
                  <c:v>на 01.01.2015</c:v>
                </c:pt>
                <c:pt idx="2">
                  <c:v>на 01.01.2016</c:v>
                </c:pt>
                <c:pt idx="3">
                  <c:v>на 01.01.2017</c:v>
                </c:pt>
                <c:pt idx="4">
                  <c:v>на 01.01.2018</c:v>
                </c:pt>
                <c:pt idx="5">
                  <c:v>на 01.01.2019 </c:v>
                </c:pt>
              </c:strCache>
            </c:strRef>
          </c:cat>
          <c:val>
            <c:numRef>
              <c:f>Лист1!$B$2:$B$7</c:f>
              <c:numCache>
                <c:formatCode>#,##0</c:formatCode>
                <c:ptCount val="6"/>
                <c:pt idx="0">
                  <c:v>177326</c:v>
                </c:pt>
                <c:pt idx="1">
                  <c:v>176971</c:v>
                </c:pt>
                <c:pt idx="2">
                  <c:v>178106</c:v>
                </c:pt>
                <c:pt idx="3">
                  <c:v>178654</c:v>
                </c:pt>
                <c:pt idx="4">
                  <c:v>180239</c:v>
                </c:pt>
                <c:pt idx="5">
                  <c:v>181656</c:v>
                </c:pt>
              </c:numCache>
            </c:numRef>
          </c:val>
          <c:smooth val="0"/>
          <c:extLst xmlns:c16r2="http://schemas.microsoft.com/office/drawing/2015/06/chart">
            <c:ext xmlns:c16="http://schemas.microsoft.com/office/drawing/2014/chart" uri="{C3380CC4-5D6E-409C-BE32-E72D297353CC}">
              <c16:uniqueId val="{00000005-9545-478C-B64C-47FB218A2AB6}"/>
            </c:ext>
          </c:extLst>
        </c:ser>
        <c:dLbls>
          <c:dLblPos val="t"/>
          <c:showLegendKey val="0"/>
          <c:showVal val="1"/>
          <c:showCatName val="0"/>
          <c:showSerName val="0"/>
          <c:showPercent val="0"/>
          <c:showBubbleSize val="0"/>
        </c:dLbls>
        <c:marker val="1"/>
        <c:smooth val="0"/>
        <c:axId val="230566928"/>
        <c:axId val="230567488"/>
      </c:lineChart>
      <c:catAx>
        <c:axId val="230566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567488"/>
        <c:crosses val="autoZero"/>
        <c:auto val="1"/>
        <c:lblAlgn val="ctr"/>
        <c:lblOffset val="100"/>
        <c:noMultiLvlLbl val="0"/>
      </c:catAx>
      <c:valAx>
        <c:axId val="230567488"/>
        <c:scaling>
          <c:orientation val="minMax"/>
          <c:min val="1760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56692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i="0" u="none" strike="noStrike" baseline="0">
                <a:solidFill>
                  <a:sysClr val="windowText" lastClr="000000"/>
                </a:solidFill>
                <a:effectLst/>
                <a:latin typeface="Times New Roman" panose="02020603050405020304" pitchFamily="18" charset="0"/>
                <a:cs typeface="Times New Roman" panose="02020603050405020304" pitchFamily="18" charset="0"/>
              </a:rPr>
              <a:t>Состояние аварийности за 2018 год</a:t>
            </a:r>
            <a:endParaRPr lang="ru-RU" sz="13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487865386689678E-2"/>
          <c:y val="0.15946777486147565"/>
          <c:w val="0.58100180309949656"/>
          <c:h val="0.71590259550889468"/>
        </c:manualLayout>
      </c:layout>
      <c:barChart>
        <c:barDir val="col"/>
        <c:grouping val="clustered"/>
        <c:varyColors val="0"/>
        <c:ser>
          <c:idx val="0"/>
          <c:order val="0"/>
          <c:tx>
            <c:strRef>
              <c:f>МВД!$A$49</c:f>
              <c:strCache>
                <c:ptCount val="1"/>
                <c:pt idx="0">
                  <c:v>Численность погибших в ДТП, чел.</c:v>
                </c:pt>
              </c:strCache>
            </c:strRef>
          </c:tx>
          <c:spPr>
            <a:solidFill>
              <a:srgbClr val="FF0000"/>
            </a:solidFill>
            <a:ln>
              <a:noFill/>
            </a:ln>
            <a:effectLst>
              <a:outerShdw blurRad="50800" dist="38100" algn="l" rotWithShape="0">
                <a:prstClr val="black">
                  <a:alpha val="40000"/>
                </a:prst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МВД!$B$48:$C$48</c:f>
              <c:numCache>
                <c:formatCode>General</c:formatCode>
                <c:ptCount val="2"/>
                <c:pt idx="0">
                  <c:v>2017</c:v>
                </c:pt>
                <c:pt idx="1">
                  <c:v>2018</c:v>
                </c:pt>
              </c:numCache>
            </c:numRef>
          </c:cat>
          <c:val>
            <c:numRef>
              <c:f>МВД!$B$49:$C$49</c:f>
              <c:numCache>
                <c:formatCode>General</c:formatCode>
                <c:ptCount val="2"/>
                <c:pt idx="0">
                  <c:v>12</c:v>
                </c:pt>
                <c:pt idx="1">
                  <c:v>7</c:v>
                </c:pt>
              </c:numCache>
            </c:numRef>
          </c:val>
        </c:ser>
        <c:ser>
          <c:idx val="1"/>
          <c:order val="1"/>
          <c:tx>
            <c:strRef>
              <c:f>МВД!$A$50</c:f>
              <c:strCache>
                <c:ptCount val="1"/>
                <c:pt idx="0">
                  <c:v>Численность раненных в ДТП, чел.</c:v>
                </c:pt>
              </c:strCache>
            </c:strRef>
          </c:tx>
          <c:spPr>
            <a:solidFill>
              <a:srgbClr val="0070C0"/>
            </a:solidFill>
            <a:ln>
              <a:noFill/>
            </a:ln>
            <a:effectLst>
              <a:outerShdw blurRad="50800" dist="38100" algn="l" rotWithShape="0">
                <a:prstClr val="black">
                  <a:alpha val="40000"/>
                </a:prstClr>
              </a:outerShdw>
            </a:effectLst>
            <a:scene3d>
              <a:camera prst="orthographicFront"/>
              <a:lightRig rig="threePt" dir="t"/>
            </a:scene3d>
            <a:sp3d>
              <a:bevelT/>
            </a:sp3d>
          </c:spPr>
          <c:invertIfNegative val="0"/>
          <c:dLbls>
            <c:dLbl>
              <c:idx val="1"/>
              <c:layout>
                <c:manualLayout>
                  <c:x val="2.7777777777778798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МВД!$B$48:$C$48</c:f>
              <c:numCache>
                <c:formatCode>General</c:formatCode>
                <c:ptCount val="2"/>
                <c:pt idx="0">
                  <c:v>2017</c:v>
                </c:pt>
                <c:pt idx="1">
                  <c:v>2018</c:v>
                </c:pt>
              </c:numCache>
            </c:numRef>
          </c:cat>
          <c:val>
            <c:numRef>
              <c:f>МВД!$B$50:$C$50</c:f>
              <c:numCache>
                <c:formatCode>General</c:formatCode>
                <c:ptCount val="2"/>
                <c:pt idx="0">
                  <c:v>266</c:v>
                </c:pt>
                <c:pt idx="1">
                  <c:v>226</c:v>
                </c:pt>
              </c:numCache>
            </c:numRef>
          </c:val>
        </c:ser>
        <c:dLbls>
          <c:showLegendKey val="0"/>
          <c:showVal val="0"/>
          <c:showCatName val="0"/>
          <c:showSerName val="0"/>
          <c:showPercent val="0"/>
          <c:showBubbleSize val="0"/>
        </c:dLbls>
        <c:gapWidth val="219"/>
        <c:overlap val="-27"/>
        <c:axId val="238688032"/>
        <c:axId val="238688592"/>
      </c:barChart>
      <c:lineChart>
        <c:grouping val="standard"/>
        <c:varyColors val="0"/>
        <c:ser>
          <c:idx val="2"/>
          <c:order val="2"/>
          <c:tx>
            <c:strRef>
              <c:f>МВД!$A$51</c:f>
              <c:strCache>
                <c:ptCount val="1"/>
                <c:pt idx="0">
                  <c:v>Количество ДТП, ед.</c:v>
                </c:pt>
              </c:strCache>
            </c:strRef>
          </c:tx>
          <c:spPr>
            <a:ln w="28575" cap="rnd">
              <a:solidFill>
                <a:schemeClr val="accent2">
                  <a:lumMod val="75000"/>
                </a:schemeClr>
              </a:solidFill>
              <a:round/>
            </a:ln>
            <a:effectLst>
              <a:outerShdw blurRad="50800" dist="50800" dir="5400000" algn="ctr" rotWithShape="0">
                <a:schemeClr val="accent2">
                  <a:lumMod val="75000"/>
                </a:schemeClr>
              </a:outerShdw>
            </a:effectLst>
          </c:spPr>
          <c:marker>
            <c:symbol val="diamond"/>
            <c:size val="5"/>
            <c:spPr>
              <a:solidFill>
                <a:schemeClr val="accent2">
                  <a:lumMod val="75000"/>
                </a:schemeClr>
              </a:solidFill>
              <a:ln w="9525">
                <a:solidFill>
                  <a:schemeClr val="accent2">
                    <a:lumMod val="75000"/>
                  </a:schemeClr>
                </a:solidFill>
              </a:ln>
              <a:effectLst>
                <a:outerShdw blurRad="50800" dist="50800" dir="5400000" algn="ctr" rotWithShape="0">
                  <a:schemeClr val="accent2">
                    <a:lumMod val="75000"/>
                  </a:schemeClr>
                </a:outerShdw>
              </a:effectLst>
            </c:spPr>
          </c:marker>
          <c:dLbls>
            <c:dLbl>
              <c:idx val="0"/>
              <c:layout>
                <c:manualLayout>
                  <c:x val="-7.5000000000000053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4999999999999997E-2"/>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МВД!$B$48:$C$48</c:f>
              <c:numCache>
                <c:formatCode>General</c:formatCode>
                <c:ptCount val="2"/>
                <c:pt idx="0">
                  <c:v>2017</c:v>
                </c:pt>
                <c:pt idx="1">
                  <c:v>2018</c:v>
                </c:pt>
              </c:numCache>
            </c:numRef>
          </c:cat>
          <c:val>
            <c:numRef>
              <c:f>МВД!$B$51:$C$51</c:f>
              <c:numCache>
                <c:formatCode>General</c:formatCode>
                <c:ptCount val="2"/>
                <c:pt idx="0">
                  <c:v>190</c:v>
                </c:pt>
                <c:pt idx="1">
                  <c:v>162</c:v>
                </c:pt>
              </c:numCache>
            </c:numRef>
          </c:val>
          <c:smooth val="0"/>
        </c:ser>
        <c:dLbls>
          <c:showLegendKey val="0"/>
          <c:showVal val="0"/>
          <c:showCatName val="0"/>
          <c:showSerName val="0"/>
          <c:showPercent val="0"/>
          <c:showBubbleSize val="0"/>
        </c:dLbls>
        <c:marker val="1"/>
        <c:smooth val="0"/>
        <c:axId val="238689712"/>
        <c:axId val="238689152"/>
      </c:lineChart>
      <c:catAx>
        <c:axId val="23868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8688592"/>
        <c:crosses val="autoZero"/>
        <c:auto val="1"/>
        <c:lblAlgn val="ctr"/>
        <c:lblOffset val="100"/>
        <c:noMultiLvlLbl val="0"/>
      </c:catAx>
      <c:valAx>
        <c:axId val="23868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8688032"/>
        <c:crosses val="autoZero"/>
        <c:crossBetween val="between"/>
      </c:valAx>
      <c:valAx>
        <c:axId val="238689152"/>
        <c:scaling>
          <c:orientation val="minMax"/>
        </c:scaling>
        <c:delete val="1"/>
        <c:axPos val="r"/>
        <c:numFmt formatCode="General" sourceLinked="1"/>
        <c:majorTickMark val="out"/>
        <c:minorTickMark val="none"/>
        <c:tickLblPos val="nextTo"/>
        <c:crossAx val="238689712"/>
        <c:crosses val="max"/>
        <c:crossBetween val="between"/>
      </c:valAx>
      <c:catAx>
        <c:axId val="238689712"/>
        <c:scaling>
          <c:orientation val="minMax"/>
        </c:scaling>
        <c:delete val="1"/>
        <c:axPos val="b"/>
        <c:numFmt formatCode="General" sourceLinked="1"/>
        <c:majorTickMark val="out"/>
        <c:minorTickMark val="none"/>
        <c:tickLblPos val="nextTo"/>
        <c:crossAx val="238689152"/>
        <c:crosses val="autoZero"/>
        <c:auto val="1"/>
        <c:lblAlgn val="ctr"/>
        <c:lblOffset val="100"/>
        <c:noMultiLvlLbl val="0"/>
      </c:catAx>
      <c:spPr>
        <a:noFill/>
        <a:ln>
          <a:noFill/>
        </a:ln>
        <a:effectLst/>
      </c:spPr>
    </c:plotArea>
    <c:legend>
      <c:legendPos val="r"/>
      <c:layout>
        <c:manualLayout>
          <c:xMode val="edge"/>
          <c:yMode val="edge"/>
          <c:x val="0.67745310285141114"/>
          <c:y val="0.33300342665500149"/>
          <c:w val="0.3074460450290763"/>
          <c:h val="0.4488079615048118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rPr>
              <a:t>Динамика основных показателей</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182167283658341E-2"/>
          <c:y val="0.14883311316600617"/>
          <c:w val="0.78659681770465617"/>
          <c:h val="0.73254073095552619"/>
        </c:manualLayout>
      </c:layout>
      <c:bar3DChart>
        <c:barDir val="col"/>
        <c:grouping val="clustered"/>
        <c:varyColors val="0"/>
        <c:ser>
          <c:idx val="0"/>
          <c:order val="0"/>
          <c:tx>
            <c:strRef>
              <c:f>'год 2018'!$C$3</c:f>
              <c:strCache>
                <c:ptCount val="1"/>
                <c:pt idx="0">
                  <c:v>2017 год</c:v>
                </c:pt>
              </c:strCache>
            </c:strRef>
          </c:tx>
          <c:spPr>
            <a:solidFill>
              <a:schemeClr val="accent5">
                <a:lumMod val="40000"/>
                <a:lumOff val="60000"/>
              </a:schemeClr>
            </a:solidFill>
            <a:ln>
              <a:noFill/>
            </a:ln>
            <a:effectLst/>
            <a:sp3d/>
          </c:spPr>
          <c:invertIfNegative val="0"/>
          <c:dPt>
            <c:idx val="0"/>
            <c:invertIfNegative val="0"/>
            <c:bubble3D val="0"/>
            <c:spPr>
              <a:solidFill>
                <a:schemeClr val="accent5">
                  <a:lumMod val="60000"/>
                  <a:lumOff val="40000"/>
                </a:schemeClr>
              </a:solidFill>
              <a:ln>
                <a:noFill/>
              </a:ln>
              <a:effectLst/>
              <a:sp3d/>
            </c:spPr>
          </c:dPt>
          <c:dLbls>
            <c:dLbl>
              <c:idx val="0"/>
              <c:layout>
                <c:manualLayout>
                  <c:x val="-2.4154310339326468E-17"/>
                  <c:y val="-3.64797029230870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810276679841896E-2"/>
                  <c:y val="-2.91837623384695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810276679841896E-2"/>
                  <c:y val="-2.18878217538523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 2018'!$B$4:$B$6</c:f>
              <c:strCache>
                <c:ptCount val="3"/>
                <c:pt idx="0">
                  <c:v>Пожаров</c:v>
                </c:pt>
                <c:pt idx="1">
                  <c:v>Травмировано</c:v>
                </c:pt>
                <c:pt idx="2">
                  <c:v>Погибло</c:v>
                </c:pt>
              </c:strCache>
            </c:strRef>
          </c:cat>
          <c:val>
            <c:numRef>
              <c:f>'год 2018'!$C$4:$C$6</c:f>
              <c:numCache>
                <c:formatCode>General</c:formatCode>
                <c:ptCount val="3"/>
                <c:pt idx="0">
                  <c:v>208</c:v>
                </c:pt>
                <c:pt idx="1">
                  <c:v>25</c:v>
                </c:pt>
                <c:pt idx="2">
                  <c:v>12</c:v>
                </c:pt>
              </c:numCache>
            </c:numRef>
          </c:val>
        </c:ser>
        <c:ser>
          <c:idx val="1"/>
          <c:order val="1"/>
          <c:tx>
            <c:strRef>
              <c:f>'год 2018'!$D$3</c:f>
              <c:strCache>
                <c:ptCount val="1"/>
                <c:pt idx="0">
                  <c:v>2018 год</c:v>
                </c:pt>
              </c:strCache>
            </c:strRef>
          </c:tx>
          <c:spPr>
            <a:solidFill>
              <a:schemeClr val="accent6">
                <a:lumMod val="75000"/>
              </a:schemeClr>
            </a:solidFill>
            <a:ln>
              <a:noFill/>
            </a:ln>
            <a:effectLst/>
            <a:sp3d/>
          </c:spPr>
          <c:invertIfNegative val="0"/>
          <c:dLbls>
            <c:dLbl>
              <c:idx val="0"/>
              <c:layout>
                <c:manualLayout>
                  <c:x val="1.8445322793148831E-2"/>
                  <c:y val="-2.18878217538521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985507246376812E-2"/>
                  <c:y val="-1.45918811692347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985507246376715E-2"/>
                  <c:y val="-2.18878217538521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 2018'!$B$4:$B$6</c:f>
              <c:strCache>
                <c:ptCount val="3"/>
                <c:pt idx="0">
                  <c:v>Пожаров</c:v>
                </c:pt>
                <c:pt idx="1">
                  <c:v>Травмировано</c:v>
                </c:pt>
                <c:pt idx="2">
                  <c:v>Погибло</c:v>
                </c:pt>
              </c:strCache>
            </c:strRef>
          </c:cat>
          <c:val>
            <c:numRef>
              <c:f>'год 2018'!$D$4:$D$6</c:f>
              <c:numCache>
                <c:formatCode>General</c:formatCode>
                <c:ptCount val="3"/>
                <c:pt idx="0">
                  <c:v>191</c:v>
                </c:pt>
                <c:pt idx="1">
                  <c:v>22</c:v>
                </c:pt>
                <c:pt idx="2">
                  <c:v>7</c:v>
                </c:pt>
              </c:numCache>
            </c:numRef>
          </c:val>
        </c:ser>
        <c:dLbls>
          <c:showLegendKey val="0"/>
          <c:showVal val="0"/>
          <c:showCatName val="0"/>
          <c:showSerName val="0"/>
          <c:showPercent val="0"/>
          <c:showBubbleSize val="0"/>
        </c:dLbls>
        <c:gapWidth val="150"/>
        <c:shape val="box"/>
        <c:axId val="240140240"/>
        <c:axId val="240140800"/>
        <c:axId val="0"/>
      </c:bar3DChart>
      <c:catAx>
        <c:axId val="240140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0140800"/>
        <c:crosses val="autoZero"/>
        <c:auto val="1"/>
        <c:lblAlgn val="ctr"/>
        <c:lblOffset val="100"/>
        <c:noMultiLvlLbl val="0"/>
      </c:catAx>
      <c:valAx>
        <c:axId val="24014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0140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4909412365121048E-2"/>
          <c:y val="4.4057617797775533E-2"/>
          <c:w val="0.91509055118110261"/>
          <c:h val="0.7986342817403741"/>
        </c:manualLayout>
      </c:layout>
      <c:barChart>
        <c:barDir val="col"/>
        <c:grouping val="clustered"/>
        <c:varyColors val="0"/>
        <c:ser>
          <c:idx val="0"/>
          <c:order val="0"/>
          <c:tx>
            <c:strRef>
              <c:f>Лист1!$A$2</c:f>
              <c:strCache>
                <c:ptCount val="1"/>
                <c:pt idx="0">
                  <c:v>Естественный прирост</c:v>
                </c:pt>
              </c:strCache>
            </c:strRef>
          </c:tx>
          <c:spPr>
            <a:solidFill>
              <a:srgbClr val="4BACC6">
                <a:lumMod val="75000"/>
              </a:srgbClr>
            </a:solidFill>
            <a:scene3d>
              <a:camera prst="orthographicFront"/>
              <a:lightRig rig="threePt" dir="t">
                <a:rot lat="0" lon="0" rev="1200000"/>
              </a:lightRig>
            </a:scene3d>
            <a:sp3d>
              <a:bevelT w="63500" h="25400" prst="angle"/>
            </a:sp3d>
          </c:spPr>
          <c:invertIfNegative val="0"/>
          <c:dLbls>
            <c:dLbl>
              <c:idx val="0"/>
              <c:layout>
                <c:manualLayout>
                  <c:x val="-1.8154450055964308E-3"/>
                  <c:y val="1.08218837235460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2F-42CD-8B87-025AA26322BE}"/>
                </c:ext>
                <c:ext xmlns:c15="http://schemas.microsoft.com/office/drawing/2012/chart" uri="{CE6537A1-D6FC-4f65-9D91-7224C49458BB}">
                  <c15:layout/>
                </c:ext>
              </c:extLst>
            </c:dLbl>
            <c:dLbl>
              <c:idx val="2"/>
              <c:layout>
                <c:manualLayout>
                  <c:x val="4.6656221901699418E-3"/>
                  <c:y val="3.4583161489772892E-3"/>
                </c:manualLayout>
              </c:layout>
              <c:numFmt formatCode="#,##0" sourceLinked="0"/>
              <c:spPr>
                <a:noFill/>
                <a:ln>
                  <a:noFill/>
                </a:ln>
                <a:effectLst/>
              </c:spPr>
              <c:txPr>
                <a:bodyPr wrap="square" lIns="38100" tIns="19050" rIns="38100" bIns="19050" anchor="ctr">
                  <a:no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2F-42CD-8B87-025AA26322BE}"/>
                </c:ext>
                <c:ext xmlns:c15="http://schemas.microsoft.com/office/drawing/2012/chart" uri="{CE6537A1-D6FC-4f65-9D91-7224C49458BB}">
                  <c15:layout>
                    <c:manualLayout>
                      <c:w val="0.11305504982851358"/>
                      <c:h val="9.2923516797712644E-2"/>
                    </c:manualLayout>
                  </c15:layout>
                </c:ext>
              </c:extLst>
            </c:dLbl>
            <c:dLbl>
              <c:idx val="3"/>
              <c:layout>
                <c:manualLayout>
                  <c:x val="-1.3313109580195903E-16"/>
                  <c:y val="1.34344739201123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2F-42CD-8B87-025AA26322BE}"/>
                </c:ext>
                <c:ext xmlns:c15="http://schemas.microsoft.com/office/drawing/2012/chart" uri="{CE6537A1-D6FC-4f65-9D91-7224C49458BB}">
                  <c15:layout/>
                </c:ext>
              </c:extLst>
            </c:dLbl>
            <c:dLbl>
              <c:idx val="4"/>
              <c:layout>
                <c:manualLayout>
                  <c:x val="-1.3313109580195903E-16"/>
                  <c:y val="1.08218837235460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2F-42CD-8B87-025AA26322BE}"/>
                </c:ext>
                <c:ext xmlns:c15="http://schemas.microsoft.com/office/drawing/2012/chart" uri="{CE6537A1-D6FC-4f65-9D91-7224C49458BB}"/>
              </c:extLst>
            </c:dLbl>
            <c:dLbl>
              <c:idx val="5"/>
              <c:tx>
                <c:rich>
                  <a:bodyPr/>
                  <a:lstStyle/>
                  <a:p>
                    <a:fld id="{22B97D32-A3B9-42F6-93BF-3C45E7A20A36}"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2F-42CD-8B87-025AA26322BE}"/>
                </c:ext>
                <c:ext xmlns:c15="http://schemas.microsoft.com/office/drawing/2012/chart" uri="{CE6537A1-D6FC-4f65-9D91-7224C49458BB}">
                  <c15:dlblFieldTable/>
                  <c15:showDataLabelsRange val="0"/>
                </c:ext>
              </c:extLst>
            </c:dLbl>
            <c:dLbl>
              <c:idx val="6"/>
              <c:tx>
                <c:rich>
                  <a:bodyPr/>
                  <a:lstStyle/>
                  <a:p>
                    <a:fld id="{6247B81B-FE7D-427A-95FC-946BD74B1DDB}"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2F-42CD-8B87-025AA26322BE}"/>
                </c:ext>
                <c:ext xmlns:c15="http://schemas.microsoft.com/office/drawing/2012/chart" uri="{CE6537A1-D6FC-4f65-9D91-7224C49458BB}">
                  <c15:dlblFieldTable/>
                  <c15:showDataLabelsRange val="0"/>
                </c:ext>
              </c:extLst>
            </c:dLbl>
            <c:numFmt formatCode="#,##0" sourceLinked="0"/>
            <c:spPr>
              <a:noFill/>
              <a:ln>
                <a:noFill/>
              </a:ln>
              <a:effectLst/>
            </c:spPr>
            <c:txPr>
              <a:bodyPr wrap="square" lIns="38100" tIns="19050" rIns="38100" bIns="19050" anchor="ctr">
                <a:sp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Лист1!$B$1:$E$1</c:f>
              <c:strCache>
                <c:ptCount val="4"/>
                <c:pt idx="0">
                  <c:v>2015</c:v>
                </c:pt>
                <c:pt idx="1">
                  <c:v>2016</c:v>
                </c:pt>
                <c:pt idx="2">
                  <c:v>2017</c:v>
                </c:pt>
                <c:pt idx="3">
                  <c:v>2018</c:v>
                </c:pt>
              </c:strCache>
            </c:strRef>
          </c:cat>
          <c:val>
            <c:numRef>
              <c:f>Лист1!$B$2:$E$2</c:f>
              <c:numCache>
                <c:formatCode>0.0</c:formatCode>
                <c:ptCount val="4"/>
                <c:pt idx="0">
                  <c:v>1675</c:v>
                </c:pt>
                <c:pt idx="1">
                  <c:v>1484</c:v>
                </c:pt>
                <c:pt idx="2">
                  <c:v>1423</c:v>
                </c:pt>
                <c:pt idx="3">
                  <c:v>1349</c:v>
                </c:pt>
              </c:numCache>
            </c:numRef>
          </c:val>
          <c:extLst xmlns:c16r2="http://schemas.microsoft.com/office/drawing/2015/06/chart">
            <c:ext xmlns:c16="http://schemas.microsoft.com/office/drawing/2014/chart" uri="{C3380CC4-5D6E-409C-BE32-E72D297353CC}">
              <c16:uniqueId val="{00000006-772F-42CD-8B87-025AA26322BE}"/>
            </c:ext>
          </c:extLst>
        </c:ser>
        <c:ser>
          <c:idx val="1"/>
          <c:order val="1"/>
          <c:tx>
            <c:strRef>
              <c:f>Лист1!$A$3</c:f>
              <c:strCache>
                <c:ptCount val="1"/>
                <c:pt idx="0">
                  <c:v>Миграционный прирост (отток)</c:v>
                </c:pt>
              </c:strCache>
            </c:strRef>
          </c:tx>
          <c:spPr>
            <a:solidFill>
              <a:srgbClr val="8064A2">
                <a:lumMod val="75000"/>
              </a:srgbClr>
            </a:solidFill>
          </c:spPr>
          <c:invertIfNegative val="0"/>
          <c:dLbls>
            <c:dLbl>
              <c:idx val="0"/>
              <c:layout>
                <c:manualLayout>
                  <c:x val="0"/>
                  <c:y val="1.03363242385399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2F-42CD-8B87-025AA26322BE}"/>
                </c:ext>
                <c:ext xmlns:c15="http://schemas.microsoft.com/office/drawing/2012/chart" uri="{CE6537A1-D6FC-4f65-9D91-7224C49458BB}">
                  <c15:layout/>
                </c:ext>
              </c:extLst>
            </c:dLbl>
            <c:dLbl>
              <c:idx val="1"/>
              <c:layout>
                <c:manualLayout>
                  <c:x val="-1.7564399853545441E-3"/>
                  <c:y val="-3.111992564293063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2F-42CD-8B87-025AA26322BE}"/>
                </c:ext>
                <c:ext xmlns:c15="http://schemas.microsoft.com/office/drawing/2012/chart" uri="{CE6537A1-D6FC-4f65-9D91-7224C49458BB}">
                  <c15:layout/>
                </c:ext>
              </c:extLst>
            </c:dLbl>
            <c:dLbl>
              <c:idx val="2"/>
              <c:layout>
                <c:manualLayout>
                  <c:x val="2.2693662490478376E-3"/>
                  <c:y val="1.429652688762741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2F-42CD-8B87-025AA26322BE}"/>
                </c:ext>
                <c:ext xmlns:c15="http://schemas.microsoft.com/office/drawing/2012/chart" uri="{CE6537A1-D6FC-4f65-9D91-7224C49458BB}">
                  <c15:layout/>
                </c:ext>
              </c:extLst>
            </c:dLbl>
            <c:dLbl>
              <c:idx val="3"/>
              <c:layout>
                <c:manualLayout>
                  <c:x val="-1.5746348114823434E-3"/>
                  <c:y val="2.855398889092351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2F-42CD-8B87-025AA26322BE}"/>
                </c:ext>
                <c:ext xmlns:c15="http://schemas.microsoft.com/office/drawing/2012/chart" uri="{CE6537A1-D6FC-4f65-9D91-7224C49458BB}">
                  <c15:layout/>
                </c:ext>
              </c:extLst>
            </c:dLbl>
            <c:dLbl>
              <c:idx val="4"/>
              <c:layout>
                <c:manualLayout>
                  <c:x val="7.838854750421717E-17"/>
                  <c:y val="-1.59574468085106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72F-42CD-8B87-025AA26322BE}"/>
                </c:ex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2015</c:v>
                </c:pt>
                <c:pt idx="1">
                  <c:v>2016</c:v>
                </c:pt>
                <c:pt idx="2">
                  <c:v>2017</c:v>
                </c:pt>
                <c:pt idx="3">
                  <c:v>2018</c:v>
                </c:pt>
              </c:strCache>
            </c:strRef>
          </c:cat>
          <c:val>
            <c:numRef>
              <c:f>Лист1!$B$3:$E$3</c:f>
              <c:numCache>
                <c:formatCode>0.0</c:formatCode>
                <c:ptCount val="4"/>
                <c:pt idx="0">
                  <c:v>-540</c:v>
                </c:pt>
                <c:pt idx="1">
                  <c:v>-936</c:v>
                </c:pt>
                <c:pt idx="2">
                  <c:v>162</c:v>
                </c:pt>
                <c:pt idx="3">
                  <c:v>68</c:v>
                </c:pt>
              </c:numCache>
            </c:numRef>
          </c:val>
          <c:extLst xmlns:c16r2="http://schemas.microsoft.com/office/drawing/2015/06/chart">
            <c:ext xmlns:c16="http://schemas.microsoft.com/office/drawing/2014/chart" uri="{C3380CC4-5D6E-409C-BE32-E72D297353CC}">
              <c16:uniqueId val="{0000000C-772F-42CD-8B87-025AA26322BE}"/>
            </c:ext>
          </c:extLst>
        </c:ser>
        <c:dLbls>
          <c:dLblPos val="outEnd"/>
          <c:showLegendKey val="0"/>
          <c:showVal val="1"/>
          <c:showCatName val="0"/>
          <c:showSerName val="0"/>
          <c:showPercent val="0"/>
          <c:showBubbleSize val="0"/>
        </c:dLbls>
        <c:gapWidth val="150"/>
        <c:axId val="230570288"/>
        <c:axId val="230570848"/>
      </c:barChart>
      <c:catAx>
        <c:axId val="230570288"/>
        <c:scaling>
          <c:orientation val="minMax"/>
        </c:scaling>
        <c:delete val="0"/>
        <c:axPos val="b"/>
        <c:majorGridlines/>
        <c:numFmt formatCode="General" sourceLinked="1"/>
        <c:majorTickMark val="out"/>
        <c:minorTickMark val="none"/>
        <c:tickLblPos val="nextTo"/>
        <c:txPr>
          <a:bodyPr/>
          <a:lstStyle/>
          <a:p>
            <a:pPr algn="just">
              <a:defRPr sz="1400" b="1" cap="none" spc="0">
                <a:ln w="10541"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defRPr>
            </a:pPr>
            <a:endParaRPr lang="ru-RU"/>
          </a:p>
        </c:txPr>
        <c:crossAx val="230570848"/>
        <c:crosses val="autoZero"/>
        <c:auto val="1"/>
        <c:lblAlgn val="ctr"/>
        <c:lblOffset val="100"/>
        <c:noMultiLvlLbl val="0"/>
      </c:catAx>
      <c:valAx>
        <c:axId val="230570848"/>
        <c:scaling>
          <c:orientation val="minMax"/>
          <c:min val="-1300"/>
        </c:scaling>
        <c:delete val="1"/>
        <c:axPos val="l"/>
        <c:title>
          <c:tx>
            <c:rich>
              <a:bodyPr/>
              <a:lstStyle/>
              <a:p>
                <a:pPr>
                  <a:defRPr sz="1000" b="1" i="0" u="none" strike="noStrike" baseline="0">
                    <a:solidFill>
                      <a:schemeClr val="tx1"/>
                    </a:solidFill>
                    <a:latin typeface="Times New Roman" panose="02020603050405020304" pitchFamily="18" charset="0"/>
                    <a:ea typeface="Calibri"/>
                    <a:cs typeface="Times New Roman" panose="02020603050405020304" pitchFamily="18" charset="0"/>
                  </a:defRPr>
                </a:pPr>
                <a:r>
                  <a:rPr lang="ru-RU" sz="1000" b="1" dirty="0" smtClean="0">
                    <a:solidFill>
                      <a:schemeClr val="tx1"/>
                    </a:solidFill>
                    <a:latin typeface="Times New Roman" panose="02020603050405020304" pitchFamily="18" charset="0"/>
                    <a:cs typeface="Times New Roman" panose="02020603050405020304" pitchFamily="18" charset="0"/>
                  </a:rPr>
                  <a:t>человек</a:t>
                </a:r>
                <a:endParaRPr lang="ru-RU" sz="10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6.9443598555706341E-3"/>
              <c:y val="0.31569870747289192"/>
            </c:manualLayout>
          </c:layout>
          <c:overlay val="0"/>
        </c:title>
        <c:numFmt formatCode="#,##0.0" sourceLinked="0"/>
        <c:majorTickMark val="out"/>
        <c:minorTickMark val="none"/>
        <c:tickLblPos val="nextTo"/>
        <c:crossAx val="230570288"/>
        <c:crosses val="autoZero"/>
        <c:crossBetween val="between"/>
      </c:valAx>
    </c:plotArea>
    <c:legend>
      <c:legendPos val="r"/>
      <c:layout>
        <c:manualLayout>
          <c:xMode val="edge"/>
          <c:yMode val="edge"/>
          <c:x val="3.8743187566546169E-2"/>
          <c:y val="0.89594945980589635"/>
          <c:w val="0.9458020631443278"/>
          <c:h val="7.8431372549019607E-2"/>
        </c:manualLayout>
      </c:layout>
      <c:overlay val="0"/>
      <c:txPr>
        <a:bodyPr/>
        <a:lstStyle/>
        <a:p>
          <a:pPr>
            <a:defRPr sz="1218">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2018 год, чел.</a:t>
            </a:r>
          </a:p>
        </c:rich>
      </c:tx>
      <c:layout>
        <c:manualLayout>
          <c:xMode val="edge"/>
          <c:yMode val="edge"/>
          <c:x val="0.3584325777948521"/>
          <c:y val="7.1059431524547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15"/>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2018 год</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8B0-4DB7-9859-E41B9B5437E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8B0-4DB7-9859-E41B9B5437E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8B0-4DB7-9859-E41B9B5437E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8B0-4DB7-9859-E41B9B5437E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8B0-4DB7-9859-E41B9B5437E3}"/>
              </c:ext>
            </c:extLst>
          </c:dPt>
          <c:dLbls>
            <c:dLbl>
              <c:idx val="2"/>
              <c:layout>
                <c:manualLayout>
                  <c:x val="2.3794168448882422E-2"/>
                  <c:y val="-6.06666072505611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8B0-4DB7-9859-E41B9B5437E3}"/>
                </c:ext>
                <c:ext xmlns:c15="http://schemas.microsoft.com/office/drawing/2012/chart" uri="{CE6537A1-D6FC-4f65-9D91-7224C49458BB}">
                  <c15:layout/>
                </c:ext>
              </c:extLst>
            </c:dLbl>
            <c:dLbl>
              <c:idx val="4"/>
              <c:layout>
                <c:manualLayout>
                  <c:x val="-4.2343933861897692E-2"/>
                  <c:y val="9.1630551994954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8B0-4DB7-9859-E41B9B5437E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Лист1!$A$2:$A$6</c:f>
              <c:strCache>
                <c:ptCount val="5"/>
                <c:pt idx="0">
                  <c:v>на предприятиях ЗФ и его подразделениях</c:v>
                </c:pt>
                <c:pt idx="1">
                  <c:v>в бюджетной сфере</c:v>
                </c:pt>
                <c:pt idx="2">
                  <c:v>в организациях жилищно-коммунального хозяйства</c:v>
                </c:pt>
                <c:pt idx="3">
                  <c:v>в малых организациях ( включая микро) с учетом ИП и работающих у ИП</c:v>
                </c:pt>
                <c:pt idx="4">
                  <c:v>на прочих предприятиях</c:v>
                </c:pt>
              </c:strCache>
            </c:strRef>
          </c:cat>
          <c:val>
            <c:numRef>
              <c:f>Лист1!$B$2:$B$6</c:f>
              <c:numCache>
                <c:formatCode>#,##0</c:formatCode>
                <c:ptCount val="5"/>
                <c:pt idx="0">
                  <c:v>50424</c:v>
                </c:pt>
                <c:pt idx="1">
                  <c:v>22930</c:v>
                </c:pt>
                <c:pt idx="2">
                  <c:v>1465</c:v>
                </c:pt>
                <c:pt idx="3">
                  <c:v>15684</c:v>
                </c:pt>
                <c:pt idx="4">
                  <c:v>4547</c:v>
                </c:pt>
              </c:numCache>
            </c:numRef>
          </c:val>
          <c:extLst xmlns:c16r2="http://schemas.microsoft.com/office/drawing/2015/06/chart">
            <c:ext xmlns:c16="http://schemas.microsoft.com/office/drawing/2014/chart" uri="{C3380CC4-5D6E-409C-BE32-E72D297353CC}">
              <c16:uniqueId val="{00000016-48B0-4DB7-9859-E41B9B5437E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2017 год,</a:t>
            </a:r>
            <a:r>
              <a:rPr lang="ru-RU" sz="1200" baseline="0"/>
              <a:t> чел.</a:t>
            </a:r>
            <a:endParaRPr lang="ru-RU" sz="1200"/>
          </a:p>
        </c:rich>
      </c:tx>
      <c:layout>
        <c:manualLayout>
          <c:xMode val="edge"/>
          <c:yMode val="edge"/>
          <c:x val="0.36477549599721543"/>
          <c:y val="4.867660480681472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15"/>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2017 год</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A04-45CF-ABEE-A1ACBCBAE58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A04-45CF-ABEE-A1ACBCBAE58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A04-45CF-ABEE-A1ACBCBAE58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A04-45CF-ABEE-A1ACBCBAE58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A04-45CF-ABEE-A1ACBCBAE583}"/>
              </c:ext>
            </c:extLst>
          </c:dPt>
          <c:dLbls>
            <c:dLbl>
              <c:idx val="2"/>
              <c:layout>
                <c:manualLayout>
                  <c:x val="2.5694707270618136E-2"/>
                  <c:y val="-1.490271726197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04-45CF-ABEE-A1ACBCBAE583}"/>
                </c:ext>
                <c:ext xmlns:c15="http://schemas.microsoft.com/office/drawing/2012/chart" uri="{CE6537A1-D6FC-4f65-9D91-7224C49458BB}">
                  <c15:layout/>
                </c:ext>
              </c:extLst>
            </c:dLbl>
            <c:dLbl>
              <c:idx val="4"/>
              <c:layout>
                <c:manualLayout>
                  <c:x val="-4.3802056069131283E-2"/>
                  <c:y val="9.29282379404430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A04-45CF-ABEE-A1ACBCBAE58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Лист1!$A$2:$A$6</c:f>
              <c:strCache>
                <c:ptCount val="5"/>
                <c:pt idx="0">
                  <c:v>на предприятиях ЗФ и его подразделениях</c:v>
                </c:pt>
                <c:pt idx="1">
                  <c:v>в бюджетной сфере</c:v>
                </c:pt>
                <c:pt idx="2">
                  <c:v>в организациях жилищно-коммунального хозяйства</c:v>
                </c:pt>
                <c:pt idx="3">
                  <c:v>в малых организациях (включая микро), с учетом ИП и работающих у ИП</c:v>
                </c:pt>
                <c:pt idx="4">
                  <c:v>на прочих предприятиях</c:v>
                </c:pt>
              </c:strCache>
            </c:strRef>
          </c:cat>
          <c:val>
            <c:numRef>
              <c:f>Лист1!$B$2:$B$6</c:f>
              <c:numCache>
                <c:formatCode>#,##0</c:formatCode>
                <c:ptCount val="5"/>
                <c:pt idx="0">
                  <c:v>53599</c:v>
                </c:pt>
                <c:pt idx="1">
                  <c:v>22757</c:v>
                </c:pt>
                <c:pt idx="2">
                  <c:v>1527</c:v>
                </c:pt>
                <c:pt idx="3">
                  <c:v>15527</c:v>
                </c:pt>
                <c:pt idx="4">
                  <c:v>4421</c:v>
                </c:pt>
              </c:numCache>
            </c:numRef>
          </c:val>
          <c:extLst xmlns:c16r2="http://schemas.microsoft.com/office/drawing/2015/06/chart">
            <c:ext xmlns:c16="http://schemas.microsoft.com/office/drawing/2014/chart" uri="{C3380CC4-5D6E-409C-BE32-E72D297353CC}">
              <c16:uniqueId val="{00000016-6A04-45CF-ABEE-A1ACBCBAE58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Распределение безработных по возрасту, %</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до 30 лет</c:v>
                </c:pt>
              </c:strCache>
            </c:strRef>
          </c:tx>
          <c:spPr>
            <a:solidFill>
              <a:srgbClr val="66CC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01.01.2018</c:v>
                </c:pt>
                <c:pt idx="1">
                  <c:v>на 01.01.2019</c:v>
                </c:pt>
              </c:strCache>
            </c:strRef>
          </c:cat>
          <c:val>
            <c:numRef>
              <c:f>Лист1!$B$2:$B$3</c:f>
              <c:numCache>
                <c:formatCode>General</c:formatCode>
                <c:ptCount val="2"/>
                <c:pt idx="0">
                  <c:v>28.1</c:v>
                </c:pt>
                <c:pt idx="1">
                  <c:v>27.5</c:v>
                </c:pt>
              </c:numCache>
            </c:numRef>
          </c:val>
          <c:extLst xmlns:c16r2="http://schemas.microsoft.com/office/drawing/2015/06/chart">
            <c:ext xmlns:c16="http://schemas.microsoft.com/office/drawing/2014/chart" uri="{C3380CC4-5D6E-409C-BE32-E72D297353CC}">
              <c16:uniqueId val="{00000000-C98C-406D-BFE6-A9DA1ED0644A}"/>
            </c:ext>
          </c:extLst>
        </c:ser>
        <c:ser>
          <c:idx val="1"/>
          <c:order val="1"/>
          <c:tx>
            <c:strRef>
              <c:f>Лист1!$C$1</c:f>
              <c:strCache>
                <c:ptCount val="1"/>
                <c:pt idx="0">
                  <c:v>от 30 до 40 лет  </c:v>
                </c:pt>
              </c:strCache>
            </c:strRef>
          </c:tx>
          <c:spPr>
            <a:solidFill>
              <a:schemeClr val="accent3">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01.01.2018</c:v>
                </c:pt>
                <c:pt idx="1">
                  <c:v>на 01.01.2019</c:v>
                </c:pt>
              </c:strCache>
            </c:strRef>
          </c:cat>
          <c:val>
            <c:numRef>
              <c:f>Лист1!$C$2:$C$3</c:f>
              <c:numCache>
                <c:formatCode>General</c:formatCode>
                <c:ptCount val="2"/>
                <c:pt idx="0">
                  <c:v>35.299999999999997</c:v>
                </c:pt>
                <c:pt idx="1">
                  <c:v>33.1</c:v>
                </c:pt>
              </c:numCache>
            </c:numRef>
          </c:val>
          <c:extLst xmlns:c16r2="http://schemas.microsoft.com/office/drawing/2015/06/chart">
            <c:ext xmlns:c16="http://schemas.microsoft.com/office/drawing/2014/chart" uri="{C3380CC4-5D6E-409C-BE32-E72D297353CC}">
              <c16:uniqueId val="{00000001-C98C-406D-BFE6-A9DA1ED0644A}"/>
            </c:ext>
          </c:extLst>
        </c:ser>
        <c:ser>
          <c:idx val="2"/>
          <c:order val="2"/>
          <c:tx>
            <c:strRef>
              <c:f>Лист1!$D$1</c:f>
              <c:strCache>
                <c:ptCount val="1"/>
                <c:pt idx="0">
                  <c:v>старше 40 лет</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01.01.2018</c:v>
                </c:pt>
                <c:pt idx="1">
                  <c:v>на 01.01.2019</c:v>
                </c:pt>
              </c:strCache>
            </c:strRef>
          </c:cat>
          <c:val>
            <c:numRef>
              <c:f>Лист1!$D$2:$D$3</c:f>
              <c:numCache>
                <c:formatCode>General</c:formatCode>
                <c:ptCount val="2"/>
                <c:pt idx="0">
                  <c:v>36.6</c:v>
                </c:pt>
                <c:pt idx="1">
                  <c:v>39.4</c:v>
                </c:pt>
              </c:numCache>
            </c:numRef>
          </c:val>
          <c:extLst xmlns:c16r2="http://schemas.microsoft.com/office/drawing/2015/06/chart">
            <c:ext xmlns:c16="http://schemas.microsoft.com/office/drawing/2014/chart" uri="{C3380CC4-5D6E-409C-BE32-E72D297353CC}">
              <c16:uniqueId val="{00000002-C98C-406D-BFE6-A9DA1ED0644A}"/>
            </c:ext>
          </c:extLst>
        </c:ser>
        <c:dLbls>
          <c:showLegendKey val="0"/>
          <c:showVal val="0"/>
          <c:showCatName val="0"/>
          <c:showSerName val="0"/>
          <c:showPercent val="0"/>
          <c:showBubbleSize val="0"/>
        </c:dLbls>
        <c:gapWidth val="150"/>
        <c:shape val="box"/>
        <c:axId val="235963984"/>
        <c:axId val="235964544"/>
        <c:axId val="0"/>
      </c:bar3DChart>
      <c:catAx>
        <c:axId val="235963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5964544"/>
        <c:crosses val="autoZero"/>
        <c:auto val="1"/>
        <c:lblAlgn val="ctr"/>
        <c:lblOffset val="100"/>
        <c:noMultiLvlLbl val="0"/>
      </c:catAx>
      <c:valAx>
        <c:axId val="23596454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35963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Распределение безработных по полу, %</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мужчины</c:v>
                </c:pt>
              </c:strCache>
            </c:strRef>
          </c:tx>
          <c:spPr>
            <a:solidFill>
              <a:schemeClr val="accent1">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01.01.2018</c:v>
                </c:pt>
                <c:pt idx="1">
                  <c:v>на 01.01.2019</c:v>
                </c:pt>
              </c:strCache>
            </c:strRef>
          </c:cat>
          <c:val>
            <c:numRef>
              <c:f>Лист1!$B$2:$B$3</c:f>
              <c:numCache>
                <c:formatCode>General</c:formatCode>
                <c:ptCount val="2"/>
                <c:pt idx="0">
                  <c:v>52.3</c:v>
                </c:pt>
                <c:pt idx="1">
                  <c:v>47.2</c:v>
                </c:pt>
              </c:numCache>
            </c:numRef>
          </c:val>
          <c:extLst xmlns:c16r2="http://schemas.microsoft.com/office/drawing/2015/06/chart">
            <c:ext xmlns:c16="http://schemas.microsoft.com/office/drawing/2014/chart" uri="{C3380CC4-5D6E-409C-BE32-E72D297353CC}">
              <c16:uniqueId val="{00000000-5BAA-46BD-B87F-96D87379D9F2}"/>
            </c:ext>
          </c:extLst>
        </c:ser>
        <c:ser>
          <c:idx val="1"/>
          <c:order val="1"/>
          <c:tx>
            <c:strRef>
              <c:f>Лист1!$C$1</c:f>
              <c:strCache>
                <c:ptCount val="1"/>
                <c:pt idx="0">
                  <c:v>женщины</c:v>
                </c:pt>
              </c:strCache>
            </c:strRef>
          </c:tx>
          <c:spPr>
            <a:solidFill>
              <a:schemeClr val="accent2">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01.01.2018</c:v>
                </c:pt>
                <c:pt idx="1">
                  <c:v>на 01.01.2019</c:v>
                </c:pt>
              </c:strCache>
            </c:strRef>
          </c:cat>
          <c:val>
            <c:numRef>
              <c:f>Лист1!$C$2:$C$3</c:f>
              <c:numCache>
                <c:formatCode>General</c:formatCode>
                <c:ptCount val="2"/>
                <c:pt idx="0">
                  <c:v>47.7</c:v>
                </c:pt>
                <c:pt idx="1">
                  <c:v>52.8</c:v>
                </c:pt>
              </c:numCache>
            </c:numRef>
          </c:val>
          <c:extLst xmlns:c16r2="http://schemas.microsoft.com/office/drawing/2015/06/chart">
            <c:ext xmlns:c16="http://schemas.microsoft.com/office/drawing/2014/chart" uri="{C3380CC4-5D6E-409C-BE32-E72D297353CC}">
              <c16:uniqueId val="{00000001-5BAA-46BD-B87F-96D87379D9F2}"/>
            </c:ext>
          </c:extLst>
        </c:ser>
        <c:dLbls>
          <c:showLegendKey val="0"/>
          <c:showVal val="0"/>
          <c:showCatName val="0"/>
          <c:showSerName val="0"/>
          <c:showPercent val="0"/>
          <c:showBubbleSize val="0"/>
        </c:dLbls>
        <c:gapWidth val="150"/>
        <c:shape val="box"/>
        <c:axId val="236021008"/>
        <c:axId val="236021568"/>
        <c:axId val="0"/>
      </c:bar3DChart>
      <c:catAx>
        <c:axId val="236021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6021568"/>
        <c:crosses val="autoZero"/>
        <c:auto val="1"/>
        <c:lblAlgn val="ctr"/>
        <c:lblOffset val="100"/>
        <c:noMultiLvlLbl val="0"/>
      </c:catAx>
      <c:valAx>
        <c:axId val="23602156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36021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a:t>Сведения о заработной плате по отдельным видам экономической деятельности за 2018 год, руб.</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Обрабатывающие производства</c:v>
                </c:pt>
              </c:strCache>
            </c:strRef>
          </c:tx>
          <c:spPr>
            <a:solidFill>
              <a:schemeClr val="accent1"/>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Pt>
            <c:idx val="0"/>
            <c:invertIfNegative val="0"/>
            <c:bubble3D val="0"/>
            <c:spPr>
              <a:solidFill>
                <a:srgbClr val="CCFFCC"/>
              </a:solidFill>
              <a:ln>
                <a:solidFill>
                  <a:srgbClr val="00B050"/>
                </a:solidFill>
              </a:ln>
              <a:effectLst>
                <a:outerShdw blurRad="50800" dist="38100" algn="l" rotWithShape="0">
                  <a:prstClr val="black">
                    <a:alpha val="40000"/>
                  </a:prstClr>
                </a:outerShdw>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5AC6-4791-8700-47ED0FEBE749}"/>
              </c:ext>
            </c:extLst>
          </c:dPt>
          <c:dPt>
            <c:idx val="1"/>
            <c:invertIfNegative val="0"/>
            <c:bubble3D val="0"/>
            <c:spPr>
              <a:solidFill>
                <a:srgbClr val="CCFFFF"/>
              </a:solidFill>
              <a:ln>
                <a:solidFill>
                  <a:srgbClr val="00B0F0"/>
                </a:solidFill>
              </a:ln>
              <a:effectLst>
                <a:outerShdw blurRad="50800" dist="38100" algn="l" rotWithShape="0">
                  <a:prstClr val="black">
                    <a:alpha val="40000"/>
                  </a:prstClr>
                </a:outerShdw>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3-5AC6-4791-8700-47ED0FEBE749}"/>
              </c:ext>
            </c:extLst>
          </c:dPt>
          <c:dPt>
            <c:idx val="2"/>
            <c:invertIfNegative val="0"/>
            <c:bubble3D val="0"/>
            <c:spPr>
              <a:solidFill>
                <a:srgbClr val="FFCCCC"/>
              </a:solidFill>
              <a:ln>
                <a:solidFill>
                  <a:schemeClr val="accent2">
                    <a:lumMod val="60000"/>
                    <a:lumOff val="40000"/>
                  </a:schemeClr>
                </a:solidFill>
              </a:ln>
              <a:effectLst>
                <a:outerShdw blurRad="50800" dist="38100" algn="l" rotWithShape="0">
                  <a:prstClr val="black">
                    <a:alpha val="40000"/>
                  </a:prstClr>
                </a:outerShdw>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5-5AC6-4791-8700-47ED0FEBE749}"/>
              </c:ext>
            </c:extLst>
          </c:dPt>
          <c:dPt>
            <c:idx val="3"/>
            <c:invertIfNegative val="0"/>
            <c:bubble3D val="0"/>
            <c:spPr>
              <a:solidFill>
                <a:srgbClr val="9999FF">
                  <a:alpha val="52941"/>
                </a:srgbClr>
              </a:solidFill>
              <a:ln>
                <a:solidFill>
                  <a:srgbClr val="7030A0"/>
                </a:solidFill>
              </a:ln>
              <a:effectLst>
                <a:outerShdw blurRad="50800" dist="38100" algn="l" rotWithShape="0">
                  <a:prstClr val="black">
                    <a:alpha val="40000"/>
                  </a:prstClr>
                </a:outerShdw>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7-5AC6-4791-8700-47ED0FEBE749}"/>
              </c:ext>
            </c:extLst>
          </c:dPt>
          <c:dPt>
            <c:idx val="4"/>
            <c:invertIfNegative val="0"/>
            <c:bubble3D val="0"/>
            <c:spPr>
              <a:solidFill>
                <a:srgbClr val="FFFFCC"/>
              </a:solidFill>
              <a:ln>
                <a:solidFill>
                  <a:schemeClr val="accent6">
                    <a:lumMod val="60000"/>
                    <a:lumOff val="40000"/>
                  </a:schemeClr>
                </a:solidFill>
              </a:ln>
              <a:effectLst>
                <a:outerShdw blurRad="50800" dist="38100" algn="l" rotWithShape="0">
                  <a:prstClr val="black">
                    <a:alpha val="40000"/>
                  </a:prstClr>
                </a:outerShdw>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9-5AC6-4791-8700-47ED0FEBE74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"Обрабатывающие производства"</c:v>
                </c:pt>
                <c:pt idx="1">
                  <c:v>"Добыча полезных ископаемых"</c:v>
                </c:pt>
                <c:pt idx="2">
                  <c:v>"Обеспечение электрической энергией, газом и паром"</c:v>
                </c:pt>
                <c:pt idx="3">
                  <c:v>"Строительство"</c:v>
                </c:pt>
                <c:pt idx="4">
                  <c:v>"Деятельность профессиональная, научная и техническая"</c:v>
                </c:pt>
              </c:strCache>
            </c:strRef>
          </c:cat>
          <c:val>
            <c:numRef>
              <c:f>Лист1!$B$2:$B$6</c:f>
              <c:numCache>
                <c:formatCode>General</c:formatCode>
                <c:ptCount val="5"/>
                <c:pt idx="0">
                  <c:v>111558.3</c:v>
                </c:pt>
                <c:pt idx="1">
                  <c:v>109492.2</c:v>
                </c:pt>
                <c:pt idx="2">
                  <c:v>105116.1</c:v>
                </c:pt>
                <c:pt idx="3">
                  <c:v>103937.9</c:v>
                </c:pt>
                <c:pt idx="4">
                  <c:v>97257.2</c:v>
                </c:pt>
              </c:numCache>
            </c:numRef>
          </c:val>
          <c:extLst xmlns:c16r2="http://schemas.microsoft.com/office/drawing/2015/06/chart">
            <c:ext xmlns:c16="http://schemas.microsoft.com/office/drawing/2014/chart" uri="{C3380CC4-5D6E-409C-BE32-E72D297353CC}">
              <c16:uniqueId val="{0000000A-5AC6-4791-8700-47ED0FEBE749}"/>
            </c:ext>
          </c:extLst>
        </c:ser>
        <c:dLbls>
          <c:showLegendKey val="0"/>
          <c:showVal val="0"/>
          <c:showCatName val="0"/>
          <c:showSerName val="0"/>
          <c:showPercent val="0"/>
          <c:showBubbleSize val="0"/>
        </c:dLbls>
        <c:gapWidth val="77"/>
        <c:overlap val="73"/>
        <c:axId val="236024368"/>
        <c:axId val="236024928"/>
      </c:barChart>
      <c:lineChart>
        <c:grouping val="stacked"/>
        <c:varyColors val="0"/>
        <c:ser>
          <c:idx val="1"/>
          <c:order val="1"/>
          <c:tx>
            <c:strRef>
              <c:f>Лист1!$C$1</c:f>
              <c:strCache>
                <c:ptCount val="1"/>
                <c:pt idx="0">
                  <c:v>Средняя заработная плата по городу</c:v>
                </c:pt>
              </c:strCache>
            </c:strRef>
          </c:tx>
          <c:spPr>
            <a:ln w="28575" cap="rnd">
              <a:solidFill>
                <a:srgbClr val="7030A0"/>
              </a:solidFill>
              <a:round/>
            </a:ln>
            <a:effectLst/>
          </c:spPr>
          <c:marker>
            <c:symbol val="none"/>
          </c:marker>
          <c:cat>
            <c:strRef>
              <c:f>Лист1!$A$2:$A$6</c:f>
              <c:strCache>
                <c:ptCount val="5"/>
                <c:pt idx="0">
                  <c:v>"Обрабатывающие производства"</c:v>
                </c:pt>
                <c:pt idx="1">
                  <c:v>"Добыча полезных ископаемых"</c:v>
                </c:pt>
                <c:pt idx="2">
                  <c:v>"Обеспечение электрической энергией, газом и паром"</c:v>
                </c:pt>
                <c:pt idx="3">
                  <c:v>"Строительство"</c:v>
                </c:pt>
                <c:pt idx="4">
                  <c:v>"Деятельность профессиональная, научная и техническая"</c:v>
                </c:pt>
              </c:strCache>
            </c:strRef>
          </c:cat>
          <c:val>
            <c:numRef>
              <c:f>Лист1!$C$2:$C$6</c:f>
              <c:numCache>
                <c:formatCode>#,##0</c:formatCode>
                <c:ptCount val="5"/>
                <c:pt idx="0">
                  <c:v>93129</c:v>
                </c:pt>
                <c:pt idx="1">
                  <c:v>93129</c:v>
                </c:pt>
                <c:pt idx="2">
                  <c:v>93129</c:v>
                </c:pt>
                <c:pt idx="3">
                  <c:v>93129</c:v>
                </c:pt>
                <c:pt idx="4">
                  <c:v>93129</c:v>
                </c:pt>
              </c:numCache>
            </c:numRef>
          </c:val>
          <c:smooth val="0"/>
          <c:extLst xmlns:c16r2="http://schemas.microsoft.com/office/drawing/2015/06/chart">
            <c:ext xmlns:c16="http://schemas.microsoft.com/office/drawing/2014/chart" uri="{C3380CC4-5D6E-409C-BE32-E72D297353CC}">
              <c16:uniqueId val="{0000000B-5AC6-4791-8700-47ED0FEBE749}"/>
            </c:ext>
          </c:extLst>
        </c:ser>
        <c:dLbls>
          <c:showLegendKey val="0"/>
          <c:showVal val="0"/>
          <c:showCatName val="0"/>
          <c:showSerName val="0"/>
          <c:showPercent val="0"/>
          <c:showBubbleSize val="0"/>
        </c:dLbls>
        <c:marker val="1"/>
        <c:smooth val="0"/>
        <c:axId val="236026048"/>
        <c:axId val="236025488"/>
      </c:lineChart>
      <c:catAx>
        <c:axId val="23602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6024928"/>
        <c:crosses val="autoZero"/>
        <c:auto val="1"/>
        <c:lblAlgn val="ctr"/>
        <c:lblOffset val="100"/>
        <c:noMultiLvlLbl val="0"/>
      </c:catAx>
      <c:valAx>
        <c:axId val="236024928"/>
        <c:scaling>
          <c:orientation val="minMax"/>
          <c:max val="115000"/>
          <c:min val="8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6024368"/>
        <c:crosses val="autoZero"/>
        <c:crossBetween val="between"/>
        <c:majorUnit val="10000"/>
      </c:valAx>
      <c:valAx>
        <c:axId val="236025488"/>
        <c:scaling>
          <c:orientation val="minMax"/>
          <c:max val="450000"/>
        </c:scaling>
        <c:delete val="1"/>
        <c:axPos val="r"/>
        <c:numFmt formatCode="#,##0" sourceLinked="1"/>
        <c:majorTickMark val="out"/>
        <c:minorTickMark val="none"/>
        <c:tickLblPos val="nextTo"/>
        <c:crossAx val="236026048"/>
        <c:crosses val="max"/>
        <c:crossBetween val="between"/>
      </c:valAx>
      <c:catAx>
        <c:axId val="236026048"/>
        <c:scaling>
          <c:orientation val="minMax"/>
        </c:scaling>
        <c:delete val="1"/>
        <c:axPos val="b"/>
        <c:numFmt formatCode="General" sourceLinked="1"/>
        <c:majorTickMark val="out"/>
        <c:minorTickMark val="none"/>
        <c:tickLblPos val="nextTo"/>
        <c:crossAx val="2360254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Минимальная пенсия по возрасту</c:v>
                </c:pt>
              </c:strCache>
            </c:strRef>
          </c:tx>
          <c:spPr>
            <a:solidFill>
              <a:srgbClr val="79DDB0"/>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 01.01.2019</c:v>
                </c:pt>
              </c:strCache>
            </c:strRef>
          </c:cat>
          <c:val>
            <c:numRef>
              <c:f>Лист1!$B$2</c:f>
              <c:numCache>
                <c:formatCode>#,##0</c:formatCode>
                <c:ptCount val="1"/>
                <c:pt idx="0">
                  <c:v>8726</c:v>
                </c:pt>
              </c:numCache>
            </c:numRef>
          </c:val>
          <c:extLst xmlns:c16r2="http://schemas.microsoft.com/office/drawing/2015/06/chart">
            <c:ext xmlns:c16="http://schemas.microsoft.com/office/drawing/2014/chart" uri="{C3380CC4-5D6E-409C-BE32-E72D297353CC}">
              <c16:uniqueId val="{00000000-CEC1-43C4-96F5-09E9669DBA08}"/>
            </c:ext>
          </c:extLst>
        </c:ser>
        <c:ser>
          <c:idx val="1"/>
          <c:order val="1"/>
          <c:tx>
            <c:strRef>
              <c:f>Лист1!$C$1</c:f>
              <c:strCache>
                <c:ptCount val="1"/>
                <c:pt idx="0">
                  <c:v>Средний размер социальной пенсии</c:v>
                </c:pt>
              </c:strCache>
            </c:strRef>
          </c:tx>
          <c:spPr>
            <a:solidFill>
              <a:schemeClr val="accent2">
                <a:lumMod val="60000"/>
                <a:lumOff val="40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 01.01.2019</c:v>
                </c:pt>
              </c:strCache>
            </c:strRef>
          </c:cat>
          <c:val>
            <c:numRef>
              <c:f>Лист1!$C$2</c:f>
              <c:numCache>
                <c:formatCode>#,##0</c:formatCode>
                <c:ptCount val="1"/>
                <c:pt idx="0">
                  <c:v>14359.7</c:v>
                </c:pt>
              </c:numCache>
            </c:numRef>
          </c:val>
          <c:extLst xmlns:c16r2="http://schemas.microsoft.com/office/drawing/2015/06/chart">
            <c:ext xmlns:c16="http://schemas.microsoft.com/office/drawing/2014/chart" uri="{C3380CC4-5D6E-409C-BE32-E72D297353CC}">
              <c16:uniqueId val="{00000002-CEC1-43C4-96F5-09E9669DBA08}"/>
            </c:ext>
          </c:extLst>
        </c:ser>
        <c:ser>
          <c:idx val="2"/>
          <c:order val="2"/>
          <c:tx>
            <c:strRef>
              <c:f>Лист1!$D$1</c:f>
              <c:strCache>
                <c:ptCount val="1"/>
                <c:pt idx="0">
                  <c:v>Средний размер пенсии по случаю потери кормильца</c:v>
                </c:pt>
              </c:strCache>
            </c:strRef>
          </c:tx>
          <c:spPr>
            <a:solidFill>
              <a:srgbClr val="CCFFFF"/>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 01.01.2019</c:v>
                </c:pt>
              </c:strCache>
            </c:strRef>
          </c:cat>
          <c:val>
            <c:numRef>
              <c:f>Лист1!$D$2</c:f>
              <c:numCache>
                <c:formatCode>#,##0</c:formatCode>
                <c:ptCount val="1"/>
                <c:pt idx="0">
                  <c:v>15742.8</c:v>
                </c:pt>
              </c:numCache>
            </c:numRef>
          </c:val>
          <c:extLst xmlns:c16r2="http://schemas.microsoft.com/office/drawing/2015/06/chart">
            <c:ext xmlns:c16="http://schemas.microsoft.com/office/drawing/2014/chart" uri="{C3380CC4-5D6E-409C-BE32-E72D297353CC}">
              <c16:uniqueId val="{00000003-CEC1-43C4-96F5-09E9669DBA08}"/>
            </c:ext>
          </c:extLst>
        </c:ser>
        <c:ser>
          <c:idx val="3"/>
          <c:order val="3"/>
          <c:tx>
            <c:strRef>
              <c:f>Лист1!$E$1</c:f>
              <c:strCache>
                <c:ptCount val="1"/>
                <c:pt idx="0">
                  <c:v>Средний размер пенсии по инвалидности</c:v>
                </c:pt>
              </c:strCache>
            </c:strRef>
          </c:tx>
          <c:spPr>
            <a:solidFill>
              <a:schemeClr val="accent1">
                <a:lumMod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 01.01.2019</c:v>
                </c:pt>
              </c:strCache>
            </c:strRef>
          </c:cat>
          <c:val>
            <c:numRef>
              <c:f>Лист1!$E$2</c:f>
              <c:numCache>
                <c:formatCode>#,##0</c:formatCode>
                <c:ptCount val="1"/>
                <c:pt idx="0">
                  <c:v>17199.599999999999</c:v>
                </c:pt>
              </c:numCache>
            </c:numRef>
          </c:val>
          <c:extLst xmlns:c16r2="http://schemas.microsoft.com/office/drawing/2015/06/chart">
            <c:ext xmlns:c16="http://schemas.microsoft.com/office/drawing/2014/chart" uri="{C3380CC4-5D6E-409C-BE32-E72D297353CC}">
              <c16:uniqueId val="{00000004-CEC1-43C4-96F5-09E9669DBA08}"/>
            </c:ext>
          </c:extLst>
        </c:ser>
        <c:ser>
          <c:idx val="4"/>
          <c:order val="4"/>
          <c:tx>
            <c:strRef>
              <c:f>Лист1!$F$1</c:f>
              <c:strCache>
                <c:ptCount val="1"/>
                <c:pt idx="0">
                  <c:v>Средний размер пенсии по возрасту</c:v>
                </c:pt>
              </c:strCache>
            </c:strRef>
          </c:tx>
          <c:spPr>
            <a:solidFill>
              <a:schemeClr val="accent6">
                <a:lumMod val="60000"/>
                <a:lumOff val="40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 01.01.2019</c:v>
                </c:pt>
              </c:strCache>
            </c:strRef>
          </c:cat>
          <c:val>
            <c:numRef>
              <c:f>Лист1!$F$2</c:f>
              <c:numCache>
                <c:formatCode>#,##0</c:formatCode>
                <c:ptCount val="1"/>
                <c:pt idx="0">
                  <c:v>24724.1</c:v>
                </c:pt>
              </c:numCache>
            </c:numRef>
          </c:val>
          <c:extLst xmlns:c16r2="http://schemas.microsoft.com/office/drawing/2015/06/chart">
            <c:ext xmlns:c16="http://schemas.microsoft.com/office/drawing/2014/chart" uri="{C3380CC4-5D6E-409C-BE32-E72D297353CC}">
              <c16:uniqueId val="{00000005-CEC1-43C4-96F5-09E9669DBA08}"/>
            </c:ext>
          </c:extLst>
        </c:ser>
        <c:ser>
          <c:idx val="5"/>
          <c:order val="5"/>
          <c:tx>
            <c:strRef>
              <c:f>Лист1!$G$1</c:f>
              <c:strCache>
                <c:ptCount val="1"/>
                <c:pt idx="0">
                  <c:v>Средний размер пенсии</c:v>
                </c:pt>
              </c:strCache>
            </c:strRef>
          </c:tx>
          <c:spPr>
            <a:solidFill>
              <a:schemeClr val="tx2">
                <a:lumMod val="20000"/>
                <a:lumOff val="80000"/>
              </a:schemeClr>
            </a:solidFill>
            <a:ln>
              <a:noFill/>
            </a:ln>
            <a:effectLst/>
          </c:spPr>
          <c:invertIfNegative val="0"/>
          <c:dPt>
            <c:idx val="0"/>
            <c:invertIfNegative val="0"/>
            <c:bubble3D val="0"/>
            <c:spPr>
              <a:solidFill>
                <a:schemeClr val="accent4">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 01.01.2019</c:v>
                </c:pt>
              </c:strCache>
            </c:strRef>
          </c:cat>
          <c:val>
            <c:numRef>
              <c:f>Лист1!$G$2</c:f>
              <c:numCache>
                <c:formatCode>#,##0</c:formatCode>
                <c:ptCount val="1"/>
                <c:pt idx="0">
                  <c:v>23467.3</c:v>
                </c:pt>
              </c:numCache>
            </c:numRef>
          </c:val>
          <c:extLst xmlns:c16r2="http://schemas.microsoft.com/office/drawing/2015/06/chart">
            <c:ext xmlns:c16="http://schemas.microsoft.com/office/drawing/2014/chart" uri="{C3380CC4-5D6E-409C-BE32-E72D297353CC}">
              <c16:uniqueId val="{00000006-CEC1-43C4-96F5-09E9669DBA08}"/>
            </c:ext>
          </c:extLst>
        </c:ser>
        <c:dLbls>
          <c:showLegendKey val="0"/>
          <c:showVal val="0"/>
          <c:showCatName val="0"/>
          <c:showSerName val="0"/>
          <c:showPercent val="0"/>
          <c:showBubbleSize val="0"/>
        </c:dLbls>
        <c:gapWidth val="150"/>
        <c:axId val="231459568"/>
        <c:axId val="231460128"/>
      </c:barChart>
      <c:catAx>
        <c:axId val="231459568"/>
        <c:scaling>
          <c:orientation val="minMax"/>
        </c:scaling>
        <c:delete val="1"/>
        <c:axPos val="l"/>
        <c:numFmt formatCode="General" sourceLinked="1"/>
        <c:majorTickMark val="out"/>
        <c:minorTickMark val="none"/>
        <c:tickLblPos val="nextTo"/>
        <c:crossAx val="231460128"/>
        <c:crosses val="autoZero"/>
        <c:auto val="1"/>
        <c:lblAlgn val="ctr"/>
        <c:lblOffset val="100"/>
        <c:noMultiLvlLbl val="0"/>
      </c:catAx>
      <c:valAx>
        <c:axId val="231460128"/>
        <c:scaling>
          <c:orientation val="minMax"/>
          <c:max val="260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231459568"/>
        <c:crosses val="autoZero"/>
        <c:crossBetween val="between"/>
      </c:valAx>
      <c:spPr>
        <a:noFill/>
        <a:ln>
          <a:noFill/>
        </a:ln>
        <a:effectLst/>
      </c:spPr>
    </c:plotArea>
    <c:legend>
      <c:legendPos val="b"/>
      <c:layout>
        <c:manualLayout>
          <c:xMode val="edge"/>
          <c:yMode val="edge"/>
          <c:x val="7.7336450131233581E-2"/>
          <c:y val="0.80963188424976296"/>
          <c:w val="0.89532709973753277"/>
          <c:h val="0.173561393061161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noFill/>
    <a:ln w="9525" cap="flat" cmpd="sng" algn="ctr">
      <a:noFill/>
      <a:round/>
    </a:ln>
    <a:effectLst/>
  </c:spPr>
  <c:txPr>
    <a:bodyPr/>
    <a:lstStyle/>
    <a:p>
      <a:pPr>
        <a:defRPr>
          <a:solidFill>
            <a:sysClr val="windowText" lastClr="000000"/>
          </a:solidFill>
          <a:effectLst/>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924B7-488B-4271-91D9-7DDCBE76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7126</TotalTime>
  <Pages>173</Pages>
  <Words>51640</Words>
  <Characters>334509</Characters>
  <Application>Microsoft Office Word</Application>
  <DocSecurity>0</DocSecurity>
  <Lines>2787</Lines>
  <Paragraphs>770</Paragraphs>
  <ScaleCrop>false</ScaleCrop>
  <HeadingPairs>
    <vt:vector size="2" baseType="variant">
      <vt:variant>
        <vt:lpstr>Название</vt:lpstr>
      </vt:variant>
      <vt:variant>
        <vt:i4>1</vt:i4>
      </vt:variant>
    </vt:vector>
  </HeadingPairs>
  <TitlesOfParts>
    <vt:vector size="1" baseType="lpstr">
      <vt:lpstr>I</vt:lpstr>
    </vt:vector>
  </TitlesOfParts>
  <Company/>
  <LinksUpToDate>false</LinksUpToDate>
  <CharactersWithSpaces>385379</CharactersWithSpaces>
  <SharedDoc>false</SharedDoc>
  <HLinks>
    <vt:vector size="186" baseType="variant">
      <vt:variant>
        <vt:i4>3080243</vt:i4>
      </vt:variant>
      <vt:variant>
        <vt:i4>180</vt:i4>
      </vt:variant>
      <vt:variant>
        <vt:i4>0</vt:i4>
      </vt:variant>
      <vt:variant>
        <vt:i4>5</vt:i4>
      </vt:variant>
      <vt:variant>
        <vt:lpwstr>consultantplus://offline/ref=F0373CA7C079C5B977C49850A924B59678EAA275D267F7E2C09104F882D1CA3F67cAI</vt:lpwstr>
      </vt:variant>
      <vt:variant>
        <vt:lpwstr/>
      </vt:variant>
      <vt:variant>
        <vt:i4>720924</vt:i4>
      </vt:variant>
      <vt:variant>
        <vt:i4>177</vt:i4>
      </vt:variant>
      <vt:variant>
        <vt:i4>0</vt:i4>
      </vt:variant>
      <vt:variant>
        <vt:i4>5</vt:i4>
      </vt:variant>
      <vt:variant>
        <vt:lpwstr>http://www.mucbs.ru/</vt:lpwstr>
      </vt:variant>
      <vt:variant>
        <vt:lpwstr/>
      </vt:variant>
      <vt:variant>
        <vt:i4>7864430</vt:i4>
      </vt:variant>
      <vt:variant>
        <vt:i4>168</vt:i4>
      </vt:variant>
      <vt:variant>
        <vt:i4>0</vt:i4>
      </vt:variant>
      <vt:variant>
        <vt:i4>5</vt:i4>
      </vt:variant>
      <vt:variant>
        <vt:lpwstr>http://www.ias-stat.ru/</vt:lpwstr>
      </vt:variant>
      <vt:variant>
        <vt:lpwstr/>
      </vt:variant>
      <vt:variant>
        <vt:i4>2490420</vt:i4>
      </vt:variant>
      <vt:variant>
        <vt:i4>165</vt:i4>
      </vt:variant>
      <vt:variant>
        <vt:i4>0</vt:i4>
      </vt:variant>
      <vt:variant>
        <vt:i4>5</vt:i4>
      </vt:variant>
      <vt:variant>
        <vt:lpwstr>consultantplus://offline/ref=5390680DA3A75E12800A586BAACC423AE67512F36F4E4E73445541C3A1FEBA9CE1B4FA7B602CDBDCD02Bv7v0H</vt:lpwstr>
      </vt:variant>
      <vt:variant>
        <vt:lpwstr/>
      </vt:variant>
      <vt:variant>
        <vt:i4>2490420</vt:i4>
      </vt:variant>
      <vt:variant>
        <vt:i4>162</vt:i4>
      </vt:variant>
      <vt:variant>
        <vt:i4>0</vt:i4>
      </vt:variant>
      <vt:variant>
        <vt:i4>5</vt:i4>
      </vt:variant>
      <vt:variant>
        <vt:lpwstr>consultantplus://offline/ref=5390680DA3A75E12800A586BAACC423AE67512F36F4E4E73445541C3A1FEBA9CE1B4FA7B602CDBDCD02Bv7v0H</vt:lpwstr>
      </vt:variant>
      <vt:variant>
        <vt:lpwstr/>
      </vt:variant>
      <vt:variant>
        <vt:i4>1376310</vt:i4>
      </vt:variant>
      <vt:variant>
        <vt:i4>149</vt:i4>
      </vt:variant>
      <vt:variant>
        <vt:i4>0</vt:i4>
      </vt:variant>
      <vt:variant>
        <vt:i4>5</vt:i4>
      </vt:variant>
      <vt:variant>
        <vt:lpwstr/>
      </vt:variant>
      <vt:variant>
        <vt:lpwstr>_Toc365444442</vt:lpwstr>
      </vt:variant>
      <vt:variant>
        <vt:i4>1376310</vt:i4>
      </vt:variant>
      <vt:variant>
        <vt:i4>143</vt:i4>
      </vt:variant>
      <vt:variant>
        <vt:i4>0</vt:i4>
      </vt:variant>
      <vt:variant>
        <vt:i4>5</vt:i4>
      </vt:variant>
      <vt:variant>
        <vt:lpwstr/>
      </vt:variant>
      <vt:variant>
        <vt:lpwstr>_Toc365444441</vt:lpwstr>
      </vt:variant>
      <vt:variant>
        <vt:i4>1376310</vt:i4>
      </vt:variant>
      <vt:variant>
        <vt:i4>137</vt:i4>
      </vt:variant>
      <vt:variant>
        <vt:i4>0</vt:i4>
      </vt:variant>
      <vt:variant>
        <vt:i4>5</vt:i4>
      </vt:variant>
      <vt:variant>
        <vt:lpwstr/>
      </vt:variant>
      <vt:variant>
        <vt:lpwstr>_Toc365444440</vt:lpwstr>
      </vt:variant>
      <vt:variant>
        <vt:i4>1179702</vt:i4>
      </vt:variant>
      <vt:variant>
        <vt:i4>131</vt:i4>
      </vt:variant>
      <vt:variant>
        <vt:i4>0</vt:i4>
      </vt:variant>
      <vt:variant>
        <vt:i4>5</vt:i4>
      </vt:variant>
      <vt:variant>
        <vt:lpwstr/>
      </vt:variant>
      <vt:variant>
        <vt:lpwstr>_Toc365444439</vt:lpwstr>
      </vt:variant>
      <vt:variant>
        <vt:i4>1179702</vt:i4>
      </vt:variant>
      <vt:variant>
        <vt:i4>125</vt:i4>
      </vt:variant>
      <vt:variant>
        <vt:i4>0</vt:i4>
      </vt:variant>
      <vt:variant>
        <vt:i4>5</vt:i4>
      </vt:variant>
      <vt:variant>
        <vt:lpwstr/>
      </vt:variant>
      <vt:variant>
        <vt:lpwstr>_Toc365444436</vt:lpwstr>
      </vt:variant>
      <vt:variant>
        <vt:i4>1179702</vt:i4>
      </vt:variant>
      <vt:variant>
        <vt:i4>119</vt:i4>
      </vt:variant>
      <vt:variant>
        <vt:i4>0</vt:i4>
      </vt:variant>
      <vt:variant>
        <vt:i4>5</vt:i4>
      </vt:variant>
      <vt:variant>
        <vt:lpwstr/>
      </vt:variant>
      <vt:variant>
        <vt:lpwstr>_Toc365444435</vt:lpwstr>
      </vt:variant>
      <vt:variant>
        <vt:i4>1179702</vt:i4>
      </vt:variant>
      <vt:variant>
        <vt:i4>113</vt:i4>
      </vt:variant>
      <vt:variant>
        <vt:i4>0</vt:i4>
      </vt:variant>
      <vt:variant>
        <vt:i4>5</vt:i4>
      </vt:variant>
      <vt:variant>
        <vt:lpwstr/>
      </vt:variant>
      <vt:variant>
        <vt:lpwstr>_Toc365444434</vt:lpwstr>
      </vt:variant>
      <vt:variant>
        <vt:i4>1179702</vt:i4>
      </vt:variant>
      <vt:variant>
        <vt:i4>107</vt:i4>
      </vt:variant>
      <vt:variant>
        <vt:i4>0</vt:i4>
      </vt:variant>
      <vt:variant>
        <vt:i4>5</vt:i4>
      </vt:variant>
      <vt:variant>
        <vt:lpwstr/>
      </vt:variant>
      <vt:variant>
        <vt:lpwstr>_Toc365444433</vt:lpwstr>
      </vt:variant>
      <vt:variant>
        <vt:i4>1179702</vt:i4>
      </vt:variant>
      <vt:variant>
        <vt:i4>101</vt:i4>
      </vt:variant>
      <vt:variant>
        <vt:i4>0</vt:i4>
      </vt:variant>
      <vt:variant>
        <vt:i4>5</vt:i4>
      </vt:variant>
      <vt:variant>
        <vt:lpwstr/>
      </vt:variant>
      <vt:variant>
        <vt:lpwstr>_Toc365444432</vt:lpwstr>
      </vt:variant>
      <vt:variant>
        <vt:i4>1245238</vt:i4>
      </vt:variant>
      <vt:variant>
        <vt:i4>95</vt:i4>
      </vt:variant>
      <vt:variant>
        <vt:i4>0</vt:i4>
      </vt:variant>
      <vt:variant>
        <vt:i4>5</vt:i4>
      </vt:variant>
      <vt:variant>
        <vt:lpwstr/>
      </vt:variant>
      <vt:variant>
        <vt:lpwstr>_Toc365444428</vt:lpwstr>
      </vt:variant>
      <vt:variant>
        <vt:i4>1245238</vt:i4>
      </vt:variant>
      <vt:variant>
        <vt:i4>89</vt:i4>
      </vt:variant>
      <vt:variant>
        <vt:i4>0</vt:i4>
      </vt:variant>
      <vt:variant>
        <vt:i4>5</vt:i4>
      </vt:variant>
      <vt:variant>
        <vt:lpwstr/>
      </vt:variant>
      <vt:variant>
        <vt:lpwstr>_Toc365444422</vt:lpwstr>
      </vt:variant>
      <vt:variant>
        <vt:i4>1245238</vt:i4>
      </vt:variant>
      <vt:variant>
        <vt:i4>83</vt:i4>
      </vt:variant>
      <vt:variant>
        <vt:i4>0</vt:i4>
      </vt:variant>
      <vt:variant>
        <vt:i4>5</vt:i4>
      </vt:variant>
      <vt:variant>
        <vt:lpwstr/>
      </vt:variant>
      <vt:variant>
        <vt:lpwstr>_Toc365444421</vt:lpwstr>
      </vt:variant>
      <vt:variant>
        <vt:i4>1245238</vt:i4>
      </vt:variant>
      <vt:variant>
        <vt:i4>77</vt:i4>
      </vt:variant>
      <vt:variant>
        <vt:i4>0</vt:i4>
      </vt:variant>
      <vt:variant>
        <vt:i4>5</vt:i4>
      </vt:variant>
      <vt:variant>
        <vt:lpwstr/>
      </vt:variant>
      <vt:variant>
        <vt:lpwstr>_Toc365444420</vt:lpwstr>
      </vt:variant>
      <vt:variant>
        <vt:i4>1048630</vt:i4>
      </vt:variant>
      <vt:variant>
        <vt:i4>71</vt:i4>
      </vt:variant>
      <vt:variant>
        <vt:i4>0</vt:i4>
      </vt:variant>
      <vt:variant>
        <vt:i4>5</vt:i4>
      </vt:variant>
      <vt:variant>
        <vt:lpwstr/>
      </vt:variant>
      <vt:variant>
        <vt:lpwstr>_Toc365444419</vt:lpwstr>
      </vt:variant>
      <vt:variant>
        <vt:i4>1048630</vt:i4>
      </vt:variant>
      <vt:variant>
        <vt:i4>65</vt:i4>
      </vt:variant>
      <vt:variant>
        <vt:i4>0</vt:i4>
      </vt:variant>
      <vt:variant>
        <vt:i4>5</vt:i4>
      </vt:variant>
      <vt:variant>
        <vt:lpwstr/>
      </vt:variant>
      <vt:variant>
        <vt:lpwstr>_Toc365444418</vt:lpwstr>
      </vt:variant>
      <vt:variant>
        <vt:i4>1048630</vt:i4>
      </vt:variant>
      <vt:variant>
        <vt:i4>59</vt:i4>
      </vt:variant>
      <vt:variant>
        <vt:i4>0</vt:i4>
      </vt:variant>
      <vt:variant>
        <vt:i4>5</vt:i4>
      </vt:variant>
      <vt:variant>
        <vt:lpwstr/>
      </vt:variant>
      <vt:variant>
        <vt:lpwstr>_Toc365444416</vt:lpwstr>
      </vt:variant>
      <vt:variant>
        <vt:i4>1048630</vt:i4>
      </vt:variant>
      <vt:variant>
        <vt:i4>56</vt:i4>
      </vt:variant>
      <vt:variant>
        <vt:i4>0</vt:i4>
      </vt:variant>
      <vt:variant>
        <vt:i4>5</vt:i4>
      </vt:variant>
      <vt:variant>
        <vt:lpwstr/>
      </vt:variant>
      <vt:variant>
        <vt:lpwstr>_Toc365444415</vt:lpwstr>
      </vt:variant>
      <vt:variant>
        <vt:i4>1048630</vt:i4>
      </vt:variant>
      <vt:variant>
        <vt:i4>50</vt:i4>
      </vt:variant>
      <vt:variant>
        <vt:i4>0</vt:i4>
      </vt:variant>
      <vt:variant>
        <vt:i4>5</vt:i4>
      </vt:variant>
      <vt:variant>
        <vt:lpwstr/>
      </vt:variant>
      <vt:variant>
        <vt:lpwstr>_Toc365444414</vt:lpwstr>
      </vt:variant>
      <vt:variant>
        <vt:i4>1048630</vt:i4>
      </vt:variant>
      <vt:variant>
        <vt:i4>44</vt:i4>
      </vt:variant>
      <vt:variant>
        <vt:i4>0</vt:i4>
      </vt:variant>
      <vt:variant>
        <vt:i4>5</vt:i4>
      </vt:variant>
      <vt:variant>
        <vt:lpwstr/>
      </vt:variant>
      <vt:variant>
        <vt:lpwstr>_Toc365444412</vt:lpwstr>
      </vt:variant>
      <vt:variant>
        <vt:i4>1048630</vt:i4>
      </vt:variant>
      <vt:variant>
        <vt:i4>38</vt:i4>
      </vt:variant>
      <vt:variant>
        <vt:i4>0</vt:i4>
      </vt:variant>
      <vt:variant>
        <vt:i4>5</vt:i4>
      </vt:variant>
      <vt:variant>
        <vt:lpwstr/>
      </vt:variant>
      <vt:variant>
        <vt:lpwstr>_Toc365444410</vt:lpwstr>
      </vt:variant>
      <vt:variant>
        <vt:i4>1114166</vt:i4>
      </vt:variant>
      <vt:variant>
        <vt:i4>32</vt:i4>
      </vt:variant>
      <vt:variant>
        <vt:i4>0</vt:i4>
      </vt:variant>
      <vt:variant>
        <vt:i4>5</vt:i4>
      </vt:variant>
      <vt:variant>
        <vt:lpwstr/>
      </vt:variant>
      <vt:variant>
        <vt:lpwstr>_Toc365444409</vt:lpwstr>
      </vt:variant>
      <vt:variant>
        <vt:i4>1114166</vt:i4>
      </vt:variant>
      <vt:variant>
        <vt:i4>26</vt:i4>
      </vt:variant>
      <vt:variant>
        <vt:i4>0</vt:i4>
      </vt:variant>
      <vt:variant>
        <vt:i4>5</vt:i4>
      </vt:variant>
      <vt:variant>
        <vt:lpwstr/>
      </vt:variant>
      <vt:variant>
        <vt:lpwstr>_Toc365444408</vt:lpwstr>
      </vt:variant>
      <vt:variant>
        <vt:i4>1114166</vt:i4>
      </vt:variant>
      <vt:variant>
        <vt:i4>20</vt:i4>
      </vt:variant>
      <vt:variant>
        <vt:i4>0</vt:i4>
      </vt:variant>
      <vt:variant>
        <vt:i4>5</vt:i4>
      </vt:variant>
      <vt:variant>
        <vt:lpwstr/>
      </vt:variant>
      <vt:variant>
        <vt:lpwstr>_Toc365444406</vt:lpwstr>
      </vt:variant>
      <vt:variant>
        <vt:i4>1114166</vt:i4>
      </vt:variant>
      <vt:variant>
        <vt:i4>14</vt:i4>
      </vt:variant>
      <vt:variant>
        <vt:i4>0</vt:i4>
      </vt:variant>
      <vt:variant>
        <vt:i4>5</vt:i4>
      </vt:variant>
      <vt:variant>
        <vt:lpwstr/>
      </vt:variant>
      <vt:variant>
        <vt:lpwstr>_Toc365444405</vt:lpwstr>
      </vt:variant>
      <vt:variant>
        <vt:i4>1114166</vt:i4>
      </vt:variant>
      <vt:variant>
        <vt:i4>8</vt:i4>
      </vt:variant>
      <vt:variant>
        <vt:i4>0</vt:i4>
      </vt:variant>
      <vt:variant>
        <vt:i4>5</vt:i4>
      </vt:variant>
      <vt:variant>
        <vt:lpwstr/>
      </vt:variant>
      <vt:variant>
        <vt:lpwstr>_Toc365444404</vt:lpwstr>
      </vt:variant>
      <vt:variant>
        <vt:i4>1114166</vt:i4>
      </vt:variant>
      <vt:variant>
        <vt:i4>2</vt:i4>
      </vt:variant>
      <vt:variant>
        <vt:i4>0</vt:i4>
      </vt:variant>
      <vt:variant>
        <vt:i4>5</vt:i4>
      </vt:variant>
      <vt:variant>
        <vt:lpwstr/>
      </vt:variant>
      <vt:variant>
        <vt:lpwstr>_Toc365444402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Миллер</dc:creator>
  <cp:keywords/>
  <dc:description/>
  <cp:lastModifiedBy>Музыка Анна Александровна</cp:lastModifiedBy>
  <cp:revision>1891</cp:revision>
  <cp:lastPrinted>2019-04-01T13:45:00Z</cp:lastPrinted>
  <dcterms:created xsi:type="dcterms:W3CDTF">2016-11-13T07:31:00Z</dcterms:created>
  <dcterms:modified xsi:type="dcterms:W3CDTF">2019-04-16T06:45:00Z</dcterms:modified>
</cp:coreProperties>
</file>