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A3" w:rsidRPr="00310735" w:rsidRDefault="00E40174" w:rsidP="00723C9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1D13A3" w:rsidRPr="00310735">
        <w:rPr>
          <w:rFonts w:ascii="Arial" w:hAnsi="Arial" w:cs="Arial"/>
          <w:b/>
        </w:rPr>
        <w:t>ПАСПОРТ МУНИЦИПАЛЬНОЙ ПРОГРАММЫ</w:t>
      </w:r>
    </w:p>
    <w:p w:rsidR="001D13A3" w:rsidRPr="00770AF5" w:rsidRDefault="001D13A3" w:rsidP="00723C91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70AF5">
        <w:rPr>
          <w:rFonts w:ascii="Arial" w:hAnsi="Arial" w:cs="Arial"/>
          <w:b/>
          <w:sz w:val="24"/>
          <w:szCs w:val="24"/>
        </w:rPr>
        <w:t>«РАЗВИТИЕ ТУРИЗМА»</w:t>
      </w:r>
    </w:p>
    <w:p w:rsidR="001D13A3" w:rsidRPr="00770AF5" w:rsidRDefault="001D13A3" w:rsidP="00723C91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70AF5">
        <w:rPr>
          <w:rFonts w:ascii="Arial" w:hAnsi="Arial" w:cs="Arial"/>
          <w:b/>
          <w:sz w:val="24"/>
          <w:szCs w:val="24"/>
        </w:rPr>
        <w:t>на 2019-2021 гг.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1D13A3" w:rsidRPr="00770AF5" w:rsidTr="001D1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Основание для разработки МП (наименование, номер и дата правового акта, утверждающего Перечень МП)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Распоряжение Администрации города Норильска от 19.07.2013</w:t>
            </w:r>
            <w:r>
              <w:rPr>
                <w:rFonts w:ascii="Arial" w:hAnsi="Arial" w:cs="Arial"/>
              </w:rPr>
              <w:t xml:space="preserve"> </w:t>
            </w:r>
            <w:r w:rsidRPr="00770AF5">
              <w:rPr>
                <w:rFonts w:ascii="Arial" w:hAnsi="Arial" w:cs="Arial"/>
              </w:rPr>
              <w:t>№ 3864 «Об утверждении Перечня муниципальных программ муниципального образования город Норильск»</w:t>
            </w:r>
          </w:p>
        </w:tc>
      </w:tr>
      <w:tr w:rsidR="001D13A3" w:rsidRPr="00770AF5" w:rsidTr="001D1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Заказчик МП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Администрация города Норильска</w:t>
            </w:r>
          </w:p>
        </w:tc>
      </w:tr>
      <w:tr w:rsidR="001D13A3" w:rsidRPr="00770AF5" w:rsidTr="001D1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Ответственный исполнитель (разработчик) МП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Управление по делам культуры и искусства Администрации города Норильска</w:t>
            </w:r>
          </w:p>
        </w:tc>
      </w:tr>
      <w:tr w:rsidR="001D13A3" w:rsidRPr="00770AF5" w:rsidTr="001D13A3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Участники МП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Управление по спорту Администрации города Норильска, подведомственные учреждения</w:t>
            </w:r>
          </w:p>
        </w:tc>
      </w:tr>
      <w:tr w:rsidR="001D13A3" w:rsidRPr="00770AF5" w:rsidTr="001D13A3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Талнахское территориальное управление Администрации города Норильск</w:t>
            </w:r>
          </w:p>
        </w:tc>
      </w:tr>
      <w:tr w:rsidR="001D13A3" w:rsidRPr="00770AF5" w:rsidTr="001D13A3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 xml:space="preserve">Управление капитальных ремонтов и строительства </w:t>
            </w:r>
          </w:p>
        </w:tc>
      </w:tr>
      <w:tr w:rsidR="001D13A3" w:rsidRPr="00770AF5" w:rsidTr="001D13A3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Администрация города Норильска (Управление обеспечение деятельности)</w:t>
            </w:r>
          </w:p>
        </w:tc>
      </w:tr>
      <w:tr w:rsidR="001D13A3" w:rsidRPr="00770AF5" w:rsidTr="001D13A3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Администрация города Норильска (Управление городского хозяйства)</w:t>
            </w:r>
          </w:p>
        </w:tc>
      </w:tr>
      <w:tr w:rsidR="001D13A3" w:rsidRPr="00770AF5" w:rsidTr="001D1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Цель МП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Повышение уровня туристской привлекательности территории муниципального образования город Норильск</w:t>
            </w:r>
          </w:p>
        </w:tc>
      </w:tr>
      <w:tr w:rsidR="001D13A3" w:rsidRPr="00770AF5" w:rsidTr="001D1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Задача МП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Default="00FE2090" w:rsidP="00723C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FE2090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1D13A3" w:rsidRPr="00FE2090">
              <w:rPr>
                <w:rFonts w:ascii="Arial" w:hAnsi="Arial" w:cs="Arial"/>
              </w:rPr>
              <w:t xml:space="preserve">Создание качественных и благоприятных условий для развития приоритетных видов туризма на территории муниципального образования город Норильск. </w:t>
            </w:r>
          </w:p>
          <w:p w:rsidR="001D13A3" w:rsidRPr="004B0FB9" w:rsidRDefault="00FE2090" w:rsidP="00723C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D13A3" w:rsidRPr="00FE2090">
              <w:rPr>
                <w:rFonts w:ascii="Arial" w:hAnsi="Arial" w:cs="Arial"/>
              </w:rPr>
              <w:t>Развитие межмуниципального партнерства города Норильска и Таймырского Долгано-Ненецкого муниципального района.</w:t>
            </w:r>
          </w:p>
        </w:tc>
      </w:tr>
      <w:tr w:rsidR="001D13A3" w:rsidRPr="00770AF5" w:rsidTr="001D1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BC7A50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Срок реализации МП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BC7A50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2019-2021 гг.</w:t>
            </w:r>
          </w:p>
        </w:tc>
      </w:tr>
      <w:tr w:rsidR="001D13A3" w:rsidRPr="00770AF5" w:rsidTr="001D1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BC7A50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lastRenderedPageBreak/>
              <w:t>Объемы и источники финансирования МП по годам реализации (тыс. руб.)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Объем финансирования, всего: 585 178,4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местный бюджет – 135 944,1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краевой бюджет – 2 184,3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внебюджетные источники – 447 050,0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в том числе: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2019 год всего: 247 161,0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местный бюджет – 28 172,9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краевой бюджет – 938,1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внебюджетные источники – 218 050,0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2020 год всего: 158 489,2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местный бюджет – 53 866,1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краевой бюджет – 623,1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внебюджетные источники – 104 000,0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2021 год всего: 179 528,2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местный бюджет – 53 905,1 тыс. руб.;</w:t>
            </w:r>
          </w:p>
          <w:p w:rsidR="00BC7A50" w:rsidRPr="00BC7A50" w:rsidRDefault="00BC7A50" w:rsidP="00723C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50">
              <w:rPr>
                <w:rFonts w:ascii="Arial" w:hAnsi="Arial" w:cs="Arial"/>
              </w:rPr>
              <w:t>краевой бюджет – 623,1 тыс. руб.;</w:t>
            </w:r>
          </w:p>
          <w:p w:rsidR="001D13A3" w:rsidRPr="00BC7A50" w:rsidRDefault="00BC7A50" w:rsidP="00723C91">
            <w:pPr>
              <w:pStyle w:val="ConsPlusNormal"/>
              <w:ind w:left="0" w:firstLine="0"/>
              <w:rPr>
                <w:rFonts w:cs="Arial"/>
                <w:sz w:val="24"/>
                <w:szCs w:val="24"/>
              </w:rPr>
            </w:pPr>
            <w:r w:rsidRPr="00BC7A50">
              <w:rPr>
                <w:rFonts w:cs="Arial"/>
                <w:sz w:val="24"/>
                <w:szCs w:val="24"/>
              </w:rPr>
              <w:t>внебюджетные источники – 125 000,0 тыс. руб.</w:t>
            </w:r>
          </w:p>
        </w:tc>
      </w:tr>
      <w:tr w:rsidR="001D13A3" w:rsidRPr="00770AF5" w:rsidTr="001D1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3" w:rsidRPr="003A4D4D" w:rsidRDefault="001D13A3" w:rsidP="00723C9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4D4D">
              <w:rPr>
                <w:rFonts w:ascii="Arial" w:hAnsi="Arial" w:cs="Arial"/>
              </w:rPr>
              <w:t>Основные ожидаемые результаты реализации МП (индикаторы результативности МП с ожидаемыми значениями на конец периода реализации МП)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FB9" w:rsidRPr="003A4D4D" w:rsidRDefault="001D13A3" w:rsidP="00723C9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3A4D4D">
              <w:rPr>
                <w:rFonts w:ascii="Arial" w:eastAsiaTheme="minorEastAsia" w:hAnsi="Arial" w:cs="Arial"/>
              </w:rPr>
              <w:t>Показатели результативности МП за период реализации:</w:t>
            </w:r>
          </w:p>
          <w:p w:rsidR="004B0FB9" w:rsidRPr="003A4D4D" w:rsidRDefault="004B0FB9" w:rsidP="00723C9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3A4D4D">
              <w:rPr>
                <w:rFonts w:ascii="Arial" w:eastAsiaTheme="minorEastAsia" w:hAnsi="Arial" w:cs="Arial"/>
              </w:rPr>
              <w:t xml:space="preserve">- </w:t>
            </w:r>
            <w:r w:rsidR="001D13A3" w:rsidRPr="003A4D4D">
              <w:rPr>
                <w:rFonts w:ascii="Arial" w:hAnsi="Arial" w:cs="Arial"/>
              </w:rPr>
              <w:t>удельный вес населения, участвующего в событийных мероприятиях, реализованных за счет средств местного бюджета составит 2,5% ежегодно;</w:t>
            </w:r>
          </w:p>
          <w:p w:rsidR="001D13A3" w:rsidRPr="003A4D4D" w:rsidRDefault="004B0FB9" w:rsidP="00723C9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3A4D4D">
              <w:rPr>
                <w:rFonts w:ascii="Arial" w:eastAsiaTheme="minorEastAsia" w:hAnsi="Arial" w:cs="Arial"/>
              </w:rPr>
              <w:t xml:space="preserve">- </w:t>
            </w:r>
            <w:r w:rsidR="001D13A3" w:rsidRPr="003A4D4D">
              <w:rPr>
                <w:rFonts w:ascii="Arial" w:eastAsiaTheme="minorEastAsia" w:hAnsi="Arial" w:cs="Arial"/>
              </w:rPr>
              <w:t>уровень информированности и удовлетворенности населения реализуемыми мероприятиями и услугами в сфере туризма на территории города Норильска (процент от числа 500 опрошенных) не менее 80% к концу 2021 года</w:t>
            </w:r>
            <w:r w:rsidR="001D13A3" w:rsidRPr="003A4D4D">
              <w:rPr>
                <w:rFonts w:ascii="Arial" w:hAnsi="Arial" w:cs="Arial"/>
              </w:rPr>
              <w:t xml:space="preserve">; </w:t>
            </w:r>
          </w:p>
          <w:p w:rsidR="001D13A3" w:rsidRPr="003A4D4D" w:rsidRDefault="001D13A3" w:rsidP="00723C9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05"/>
              <w:jc w:val="both"/>
              <w:rPr>
                <w:rFonts w:ascii="Arial" w:eastAsiaTheme="minorEastAsia" w:hAnsi="Arial" w:cs="Arial"/>
                <w:spacing w:val="2"/>
                <w:shd w:val="clear" w:color="auto" w:fill="FFFFFF"/>
              </w:rPr>
            </w:pPr>
            <w:r w:rsidRPr="003A4D4D">
              <w:rPr>
                <w:rFonts w:ascii="Arial" w:eastAsiaTheme="minorEastAsia" w:hAnsi="Arial" w:cs="Arial"/>
              </w:rPr>
              <w:t xml:space="preserve">К 2021 году </w:t>
            </w:r>
            <w:r w:rsidRPr="003A4D4D">
              <w:rPr>
                <w:rFonts w:ascii="Arial" w:hAnsi="Arial" w:cs="Arial"/>
              </w:rPr>
              <w:t xml:space="preserve">станут традиционными событийные мероприятия: </w:t>
            </w:r>
            <w:r w:rsidRPr="003A4D4D">
              <w:rPr>
                <w:rFonts w:ascii="Arial" w:eastAsiaTheme="minorEastAsia" w:hAnsi="Arial" w:cs="Arial"/>
              </w:rPr>
              <w:t xml:space="preserve">Фестиваль северной ягоды, туристический слет на реке </w:t>
            </w:r>
            <w:proofErr w:type="spellStart"/>
            <w:r w:rsidRPr="003A4D4D">
              <w:rPr>
                <w:rFonts w:ascii="Arial" w:eastAsiaTheme="minorEastAsia" w:hAnsi="Arial" w:cs="Arial"/>
              </w:rPr>
              <w:t>Хараелах</w:t>
            </w:r>
            <w:proofErr w:type="spellEnd"/>
            <w:r w:rsidRPr="003A4D4D">
              <w:rPr>
                <w:rFonts w:ascii="Arial" w:eastAsiaTheme="minorEastAsia" w:hAnsi="Arial" w:cs="Arial"/>
              </w:rPr>
              <w:t>.</w:t>
            </w:r>
            <w:r w:rsidRPr="003A4D4D">
              <w:rPr>
                <w:rFonts w:ascii="Arial" w:eastAsiaTheme="minorEastAsia" w:hAnsi="Arial" w:cs="Arial"/>
                <w:spacing w:val="2"/>
                <w:shd w:val="clear" w:color="auto" w:fill="FFFFFF"/>
              </w:rPr>
              <w:t xml:space="preserve"> Будут разработаны и выпущены: каталог, буклет, путеводитель и иные материалы об объектах туристского притяжения и культурно-познавательных маршрутах территории.</w:t>
            </w:r>
          </w:p>
        </w:tc>
      </w:tr>
    </w:tbl>
    <w:p w:rsidR="001D13A3" w:rsidRPr="00770AF5" w:rsidRDefault="001D13A3" w:rsidP="00723C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1D13A3" w:rsidRPr="00F758EC" w:rsidRDefault="00E40174" w:rsidP="00723C91">
      <w:pPr>
        <w:autoSpaceDE w:val="0"/>
        <w:autoSpaceDN w:val="0"/>
        <w:adjustRightInd w:val="0"/>
        <w:ind w:left="360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1D13A3" w:rsidRPr="00F758EC">
        <w:rPr>
          <w:rFonts w:ascii="Arial" w:hAnsi="Arial" w:cs="Arial"/>
          <w:b/>
        </w:rPr>
        <w:t>Текущее состояние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</w:rPr>
      </w:pPr>
    </w:p>
    <w:p w:rsidR="00537403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>Норильск обладает рядом уникальных географических, природно-климатических, исторических особенностей. Располагается муниципальное образование город Норильск на 69-й параллели за Полярным кругом. От Северного полюса Норильск отделяют 2 223 км, от крайней северной точки Евразии (мыс Челюскина) - 1 000 км. Расстояние до Красноярска -</w:t>
      </w:r>
      <w:r w:rsidR="004B0FB9">
        <w:rPr>
          <w:rFonts w:ascii="Arial" w:eastAsiaTheme="minorEastAsia" w:hAnsi="Arial" w:cs="Arial"/>
        </w:rPr>
        <w:t xml:space="preserve"> 1 500 км воздушным путем, </w:t>
      </w:r>
      <w:r w:rsidRPr="00770AF5">
        <w:rPr>
          <w:rFonts w:ascii="Arial" w:eastAsiaTheme="minorEastAsia" w:hAnsi="Arial" w:cs="Arial"/>
        </w:rPr>
        <w:t>2 000 км водным путем, до Москвы - 2 950 км (воздушным путем). Город г</w:t>
      </w:r>
      <w:r w:rsidRPr="00770AF5">
        <w:rPr>
          <w:rFonts w:ascii="Arial" w:eastAsiaTheme="minorEastAsia" w:hAnsi="Arial" w:cs="Arial"/>
          <w:spacing w:val="-1"/>
        </w:rPr>
        <w:t xml:space="preserve">раничит с Таймырским Долгано-Ненецким муниципальным районом. Норильск один из пяти самых северных городов планеты, численность населения более 180 тыс. человек. </w:t>
      </w:r>
      <w:r w:rsidRPr="00770AF5">
        <w:rPr>
          <w:rFonts w:ascii="Arial" w:eastAsiaTheme="minorEastAsia" w:hAnsi="Arial" w:cs="Arial"/>
          <w:shd w:val="clear" w:color="auto" w:fill="FFFFFF"/>
        </w:rPr>
        <w:t>Норильск делится на районы Центральный, Талнах, Кайеркан, городской посёлок Снежногорск.</w:t>
      </w:r>
      <w:r w:rsidRPr="00770AF5">
        <w:rPr>
          <w:rFonts w:ascii="Arial" w:eastAsiaTheme="minorEastAsia" w:hAnsi="Arial" w:cs="Arial"/>
          <w:spacing w:val="-1"/>
        </w:rPr>
        <w:t xml:space="preserve"> </w:t>
      </w:r>
      <w:r w:rsidRPr="00770AF5">
        <w:rPr>
          <w:rFonts w:ascii="Arial" w:eastAsiaTheme="minorEastAsia" w:hAnsi="Arial" w:cs="Arial"/>
        </w:rPr>
        <w:t>Площадь муниципального образования город Норильск составляет 4,5 тыс. км</w:t>
      </w:r>
      <w:r w:rsidRPr="00770AF5">
        <w:rPr>
          <w:rFonts w:ascii="Arial" w:eastAsiaTheme="minorEastAsia" w:hAnsi="Arial" w:cs="Arial"/>
          <w:vertAlign w:val="superscript"/>
        </w:rPr>
        <w:t>2</w:t>
      </w:r>
      <w:r w:rsidRPr="00770AF5">
        <w:rPr>
          <w:rFonts w:ascii="Arial" w:eastAsiaTheme="minorEastAsia" w:hAnsi="Arial" w:cs="Arial"/>
        </w:rPr>
        <w:t xml:space="preserve"> или 450900,85 га. Расстояние между двумя самыми дальними точками Норильска составляет 180 километров. Основной вид транспорта для того, чтобы попасть в поселок Снежногорск – малая авиация. В соответствии с Указом </w:t>
      </w:r>
      <w:r w:rsidRPr="00770AF5">
        <w:rPr>
          <w:rFonts w:ascii="Arial" w:eastAsiaTheme="minorEastAsia" w:hAnsi="Arial" w:cs="Arial"/>
        </w:rPr>
        <w:lastRenderedPageBreak/>
        <w:t>Президента Российской Федерации от 02.05.2014 №296 Норильск включен в сухопутные территории Арктической зоны Российской Федерации.</w:t>
      </w:r>
      <w:r w:rsidRPr="00770AF5">
        <w:rPr>
          <w:rFonts w:ascii="Arial" w:eastAsiaTheme="minorEastAsia" w:hAnsi="Arial" w:cs="Arial"/>
          <w:spacing w:val="-1"/>
        </w:rPr>
        <w:t xml:space="preserve"> 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 xml:space="preserve">Климат территории - </w:t>
      </w:r>
      <w:r w:rsidRPr="00770AF5">
        <w:rPr>
          <w:rFonts w:ascii="Arial" w:eastAsiaTheme="minorEastAsia" w:hAnsi="Arial" w:cs="Arial"/>
          <w:spacing w:val="-1"/>
        </w:rPr>
        <w:t>субарктический, резко континентальный. Среднегодовая температура воздуха находится в интервале от -9,8</w:t>
      </w:r>
      <w:r w:rsidRPr="00770AF5">
        <w:rPr>
          <w:rFonts w:ascii="Arial" w:eastAsiaTheme="minorEastAsia" w:hAnsi="Arial" w:cs="Arial"/>
          <w:spacing w:val="-1"/>
          <w:vertAlign w:val="superscript"/>
        </w:rPr>
        <w:t>0</w:t>
      </w:r>
      <w:r w:rsidRPr="00770AF5">
        <w:rPr>
          <w:rFonts w:ascii="Arial" w:eastAsiaTheme="minorEastAsia" w:hAnsi="Arial" w:cs="Arial"/>
          <w:spacing w:val="-1"/>
        </w:rPr>
        <w:t>С до -10,6</w:t>
      </w:r>
      <w:r w:rsidRPr="00770AF5">
        <w:rPr>
          <w:rFonts w:ascii="Arial" w:eastAsiaTheme="minorEastAsia" w:hAnsi="Arial" w:cs="Arial"/>
          <w:spacing w:val="-1"/>
          <w:vertAlign w:val="superscript"/>
        </w:rPr>
        <w:t>0</w:t>
      </w:r>
      <w:r w:rsidRPr="00770AF5">
        <w:rPr>
          <w:rFonts w:ascii="Arial" w:eastAsiaTheme="minorEastAsia" w:hAnsi="Arial" w:cs="Arial"/>
          <w:spacing w:val="-1"/>
        </w:rPr>
        <w:t xml:space="preserve">С. Особенность зимы - сочетание низких температур и сильного шквального ветра. С 30 ноября по 13 января наступает полярная ночь, с 19 мая по 25 июля - полярный день. Весь период сумеречных, белых и солнечных ночей длится полгода. 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  <w:spacing w:val="-1"/>
        </w:rPr>
      </w:pPr>
      <w:r w:rsidRPr="00770AF5">
        <w:rPr>
          <w:rFonts w:ascii="Arial" w:eastAsiaTheme="minorEastAsia" w:hAnsi="Arial" w:cs="Arial"/>
          <w:spacing w:val="-1"/>
        </w:rPr>
        <w:t>Снежный покров устанавливается в третьей декаде сентября и лежит в среднем 240 дней в году, исчезая в середине июня. Иногда даже в летние месяцы могут наблюдаться осадки в виде снега. За зиму на территорию Большого Норильска выпадает до двух миллионов тонн снега, то есть на каждого жителя Норильска приходится в среднем по 10 тонн снега в год.  На небольшой глубине от поверхности земли располагается вечная мерзлота, уходящая вниз на 300 – 500 метров.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>На территории муниципального образования город Норильск располагается градообразующее предприятие ЗФ ПАО «ГМК «Норильский никель», а также дочерние предприятия компании. В 2016 году произошло закрытие старейшего завода на территории – Никелевого. С производственной, социальной и экологической точек зрения закрытие Никелевого завода не имеет прецедентов в промышленной практике России. Закрытие завода сказалось на улучшении экологической ситуации в Норильске. До закрытия объем ежегодных выбросов в атмосферу составлял 380 тыс. т диоксида серы, который выделялся при плавке, на долю никелевого завода приходилось более 25% выбросов диоксида серы в городской черте.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 xml:space="preserve">Воздушным транспортным узлом на территории является аэропорт «Норильск» – аэропорт федерального значения, с аэродромом совместного базирования с государственной авиацией, который приравнен к условиям международного (пересечение воздушных магистралей: транссибирской и трансатлантической). Официальное название ООО «Аэропорт «Норильск» является единственной связью севера Красноярского края с другими регионами России, принимает все современные типы самолетов, имеет постоянную наземную связь со всеми населенными пунктами Норильска и городом Дудинка. С 2016 по 2018 годы осуществлялась реконструкция взлетно-посадочной полосы. 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 xml:space="preserve">В Дудинке находится круглогодичный морской арктический порт федерального значения на трассе Северного морского пути, расположенный на правом берегу реки Енисей в устье притока реки Дудинка. 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 xml:space="preserve">На территории имеются большие водные ресурсы, которые могут быть рассмотрены как объекты для организации отдыха. </w:t>
      </w:r>
      <w:r w:rsidRPr="00770AF5">
        <w:rPr>
          <w:rFonts w:ascii="Arial" w:eastAsiaTheme="minorEastAsia" w:hAnsi="Arial" w:cs="Arial"/>
          <w:bCs/>
        </w:rPr>
        <w:t>Река Норильская</w:t>
      </w:r>
      <w:r w:rsidRPr="00770AF5">
        <w:rPr>
          <w:rFonts w:ascii="Arial" w:eastAsiaTheme="minorEastAsia" w:hAnsi="Arial" w:cs="Arial"/>
        </w:rPr>
        <w:t xml:space="preserve"> (</w:t>
      </w:r>
      <w:proofErr w:type="spellStart"/>
      <w:r w:rsidRPr="00770AF5">
        <w:rPr>
          <w:rFonts w:ascii="Arial" w:eastAsiaTheme="minorEastAsia" w:hAnsi="Arial" w:cs="Arial"/>
          <w:bCs/>
        </w:rPr>
        <w:t>Нори́лка</w:t>
      </w:r>
      <w:proofErr w:type="spellEnd"/>
      <w:r w:rsidRPr="00770AF5">
        <w:rPr>
          <w:rFonts w:ascii="Arial" w:eastAsiaTheme="minorEastAsia" w:hAnsi="Arial" w:cs="Arial"/>
        </w:rPr>
        <w:t xml:space="preserve">, в верховье </w:t>
      </w:r>
      <w:r w:rsidRPr="00770AF5">
        <w:rPr>
          <w:rFonts w:ascii="Arial" w:eastAsiaTheme="minorEastAsia" w:hAnsi="Arial" w:cs="Arial"/>
          <w:bCs/>
        </w:rPr>
        <w:t>Талая</w:t>
      </w:r>
      <w:r w:rsidRPr="00770AF5">
        <w:rPr>
          <w:rFonts w:ascii="Arial" w:eastAsiaTheme="minorEastAsia" w:hAnsi="Arial" w:cs="Arial"/>
        </w:rPr>
        <w:t xml:space="preserve">) - река на севере Красноярского края России, протекает по Северо-Сибирской низменности на юге Таймырского полуострова. Мост через </w:t>
      </w:r>
      <w:proofErr w:type="spellStart"/>
      <w:r w:rsidRPr="00770AF5">
        <w:rPr>
          <w:rFonts w:ascii="Arial" w:eastAsiaTheme="minorEastAsia" w:hAnsi="Arial" w:cs="Arial"/>
        </w:rPr>
        <w:t>Норилку</w:t>
      </w:r>
      <w:proofErr w:type="spellEnd"/>
      <w:r w:rsidRPr="00770AF5">
        <w:rPr>
          <w:rFonts w:ascii="Arial" w:eastAsiaTheme="minorEastAsia" w:hAnsi="Arial" w:cs="Arial"/>
        </w:rPr>
        <w:t xml:space="preserve"> отмечен в сборнике ЮНЕСКО «Мостостроение мира» как «самый северный в мире из больших мостов за 69 параллелью». В летний период с конца июня по сентябрь река Норильская судоходна, используется в рекреационных целях и в целях водного туризма к озёрам </w:t>
      </w:r>
      <w:proofErr w:type="spellStart"/>
      <w:r w:rsidRPr="00770AF5">
        <w:rPr>
          <w:rFonts w:ascii="Arial" w:eastAsiaTheme="minorEastAsia" w:hAnsi="Arial" w:cs="Arial"/>
        </w:rPr>
        <w:t>Пясино</w:t>
      </w:r>
      <w:proofErr w:type="spellEnd"/>
      <w:r w:rsidRPr="00770AF5">
        <w:rPr>
          <w:rFonts w:ascii="Arial" w:eastAsiaTheme="minorEastAsia" w:hAnsi="Arial" w:cs="Arial"/>
        </w:rPr>
        <w:t xml:space="preserve">, Мелкое и к большим озёрам на плато Путорана - Лама, Глубокое, Собачье, </w:t>
      </w:r>
      <w:proofErr w:type="spellStart"/>
      <w:r w:rsidRPr="00770AF5">
        <w:rPr>
          <w:rFonts w:ascii="Arial" w:eastAsiaTheme="minorEastAsia" w:hAnsi="Arial" w:cs="Arial"/>
        </w:rPr>
        <w:t>Накомякен</w:t>
      </w:r>
      <w:proofErr w:type="spellEnd"/>
      <w:r w:rsidRPr="00770AF5">
        <w:rPr>
          <w:rFonts w:ascii="Arial" w:eastAsiaTheme="minorEastAsia" w:hAnsi="Arial" w:cs="Arial"/>
        </w:rPr>
        <w:t xml:space="preserve"> и Кета. 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>На реке Норильская располагается посёлок Валёк с аэропортом местных вертолётных авиалиний, совмещённый с железнодорожным автомобильным мостом, который соединяет Центральный район и район Талнах.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 xml:space="preserve">Вблизи от района Талнах располагается уникальная территория – Плато Путорана – являющаяся объектом всемирного природного наследия ЮНЕСКО. Плато Путорана находится в ведении федерального государственного бюджетного учреждения «Объединенная дирекция заповедников Таймыра» (далее – Заповедники Таймыра. 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  <w:bCs/>
        </w:rPr>
      </w:pPr>
      <w:proofErr w:type="spellStart"/>
      <w:r w:rsidRPr="00770AF5">
        <w:rPr>
          <w:rFonts w:ascii="Arial" w:eastAsiaTheme="minorEastAsia" w:hAnsi="Arial" w:cs="Arial"/>
        </w:rPr>
        <w:t>Путоранский</w:t>
      </w:r>
      <w:proofErr w:type="spellEnd"/>
      <w:r w:rsidRPr="00770AF5">
        <w:rPr>
          <w:rFonts w:ascii="Arial" w:eastAsiaTheme="minorEastAsia" w:hAnsi="Arial" w:cs="Arial"/>
        </w:rPr>
        <w:t xml:space="preserve"> заповедник – один из самых крупных в России. </w:t>
      </w:r>
      <w:r w:rsidRPr="00770AF5">
        <w:rPr>
          <w:rFonts w:ascii="Arial" w:eastAsiaTheme="minorEastAsia" w:hAnsi="Arial" w:cs="Arial"/>
          <w:bCs/>
        </w:rPr>
        <w:t>Территория отличается исключительным своеобразием рельефа. Исключительную эстетическую значимость территории придают многочисленные водопады,</w:t>
      </w:r>
      <w:r w:rsidRPr="00770AF5">
        <w:rPr>
          <w:rFonts w:ascii="Arial" w:eastAsiaTheme="minorEastAsia" w:hAnsi="Arial" w:cs="Arial"/>
        </w:rPr>
        <w:t xml:space="preserve"> в том числе и самый высокий в России (108 м)</w:t>
      </w:r>
      <w:r w:rsidRPr="00770AF5">
        <w:rPr>
          <w:rFonts w:ascii="Arial" w:eastAsiaTheme="minorEastAsia" w:hAnsi="Arial" w:cs="Arial"/>
          <w:bCs/>
        </w:rPr>
        <w:t xml:space="preserve">. Живописен ландшафт внутриконтинентальных озерных фьордов. Необычны и очень величественны трапповые формы рельефа, изрезанные огромными каньонами. 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  <w:bCs/>
        </w:rPr>
      </w:pPr>
      <w:r w:rsidRPr="00770AF5">
        <w:rPr>
          <w:rFonts w:ascii="Arial" w:eastAsiaTheme="minorEastAsia" w:hAnsi="Arial" w:cs="Arial"/>
          <w:bCs/>
        </w:rPr>
        <w:t xml:space="preserve">На плато более тысячи озер. Эти озера – самые крупные в Сибири после Байкала и Телецкого, глубина большинства из них достигает 180 - </w:t>
      </w:r>
      <w:smartTag w:uri="urn:schemas-microsoft-com:office:smarttags" w:element="metricconverter">
        <w:smartTagPr>
          <w:attr w:name="ProductID" w:val="420 м"/>
        </w:smartTagPr>
        <w:r w:rsidRPr="00770AF5">
          <w:rPr>
            <w:rFonts w:ascii="Arial" w:eastAsiaTheme="minorEastAsia" w:hAnsi="Arial" w:cs="Arial"/>
            <w:bCs/>
          </w:rPr>
          <w:t>420 м</w:t>
        </w:r>
      </w:smartTag>
      <w:r w:rsidRPr="00770AF5">
        <w:rPr>
          <w:rFonts w:ascii="Arial" w:eastAsiaTheme="minorEastAsia" w:hAnsi="Arial" w:cs="Arial"/>
          <w:bCs/>
        </w:rPr>
        <w:t>. Вместе взятые озера плато образуют второй по объему резервуар пресной воды в России после Байкала. Через часть территории объекта пролегает миграционный путь крупнейшей в мире популяции основного промыслового вида животных Таймыра - дикого северного оленя.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  <w:bCs/>
        </w:rPr>
      </w:pPr>
      <w:r w:rsidRPr="00770AF5">
        <w:rPr>
          <w:rFonts w:ascii="Arial" w:eastAsiaTheme="minorEastAsia" w:hAnsi="Arial" w:cs="Arial"/>
          <w:bCs/>
        </w:rPr>
        <w:t>Плато является единственным местом обитания одного из самых крупных малоизученных млекопитающих планеты - снежного барана. Плато Путорана расположено в пределах глобального трансконтинентального миграционного пути птиц (Центрально-Азиатский миграционный путь). Территория является местом обитания для многих эндемичных, редких и исчезающих представителей растительного и животного мира. В весенне-летний период на территории ведутся фундаментальные научные исследования.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  <w:bCs/>
        </w:rPr>
        <w:t>Территория заповедника - это большое разнообразие субарктических и арктических экосистем в пределах изолированной горной цепи, девственной тайги, лесотундры, тундры и арктической пустыни, нетронутых озерных и речных систем.</w:t>
      </w:r>
      <w:r w:rsidRPr="00770AF5">
        <w:rPr>
          <w:rFonts w:ascii="Arial" w:eastAsiaTheme="minorEastAsia" w:hAnsi="Arial" w:cs="Arial"/>
        </w:rPr>
        <w:t xml:space="preserve"> 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>На территориях, подведомственных ФГБУ «ОДЗ Таймыра» можно выделить несколько районов привлекательных для посещения, это:</w:t>
      </w:r>
    </w:p>
    <w:p w:rsidR="001D13A3" w:rsidRPr="00FE2090" w:rsidRDefault="00FE2090" w:rsidP="00723C91">
      <w:pPr>
        <w:tabs>
          <w:tab w:val="left" w:pos="1134"/>
        </w:tabs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Cs/>
        </w:rPr>
        <w:t xml:space="preserve">- </w:t>
      </w:r>
      <w:r w:rsidR="001D13A3" w:rsidRPr="00FE2090">
        <w:rPr>
          <w:rFonts w:ascii="Arial" w:eastAsiaTheme="minorEastAsia" w:hAnsi="Arial" w:cs="Arial"/>
          <w:bCs/>
        </w:rPr>
        <w:t>Система Больших Норильских озер</w:t>
      </w:r>
      <w:r w:rsidR="001D13A3" w:rsidRPr="00FE2090">
        <w:rPr>
          <w:rFonts w:ascii="Arial" w:eastAsiaTheme="minorEastAsia" w:hAnsi="Arial" w:cs="Arial"/>
        </w:rPr>
        <w:t> (рекреация горожан, экскурсии гостей и жителей города, корпоративные мероприятия, исторический туризм, этнографический туризм);</w:t>
      </w:r>
    </w:p>
    <w:p w:rsidR="001D13A3" w:rsidRPr="00FE2090" w:rsidRDefault="00FE2090" w:rsidP="00723C91">
      <w:pPr>
        <w:tabs>
          <w:tab w:val="left" w:pos="1134"/>
        </w:tabs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Cs/>
        </w:rPr>
        <w:t xml:space="preserve">- </w:t>
      </w:r>
      <w:r w:rsidR="001D13A3" w:rsidRPr="00FE2090">
        <w:rPr>
          <w:rFonts w:ascii="Arial" w:eastAsiaTheme="minorEastAsia" w:hAnsi="Arial" w:cs="Arial"/>
          <w:bCs/>
        </w:rPr>
        <w:t>Плато Путорана</w:t>
      </w:r>
      <w:r w:rsidR="001D13A3" w:rsidRPr="00FE2090">
        <w:rPr>
          <w:rFonts w:ascii="Arial" w:eastAsiaTheme="minorEastAsia" w:hAnsi="Arial" w:cs="Arial"/>
        </w:rPr>
        <w:t xml:space="preserve"> (экстремальный и приключенческий туризм, вертолетные экскурсии, </w:t>
      </w:r>
      <w:proofErr w:type="spellStart"/>
      <w:r w:rsidR="001D13A3" w:rsidRPr="00FE2090">
        <w:rPr>
          <w:rFonts w:ascii="Arial" w:eastAsiaTheme="minorEastAsia" w:hAnsi="Arial" w:cs="Arial"/>
        </w:rPr>
        <w:t>бёдветчинг</w:t>
      </w:r>
      <w:proofErr w:type="spellEnd"/>
      <w:r w:rsidR="001D13A3" w:rsidRPr="00FE2090">
        <w:rPr>
          <w:rFonts w:ascii="Arial" w:eastAsiaTheme="minorEastAsia" w:hAnsi="Arial" w:cs="Arial"/>
        </w:rPr>
        <w:t>, корпоративные мероприятия);</w:t>
      </w:r>
    </w:p>
    <w:p w:rsidR="001D13A3" w:rsidRPr="00FE2090" w:rsidRDefault="00FE2090" w:rsidP="00723C91">
      <w:pPr>
        <w:tabs>
          <w:tab w:val="left" w:pos="1134"/>
        </w:tabs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Cs/>
        </w:rPr>
        <w:t xml:space="preserve">- </w:t>
      </w:r>
      <w:proofErr w:type="spellStart"/>
      <w:r w:rsidR="001D13A3" w:rsidRPr="00FE2090">
        <w:rPr>
          <w:rFonts w:ascii="Arial" w:eastAsiaTheme="minorEastAsia" w:hAnsi="Arial" w:cs="Arial"/>
          <w:bCs/>
        </w:rPr>
        <w:t>Пуро-Пясинский</w:t>
      </w:r>
      <w:proofErr w:type="spellEnd"/>
      <w:r w:rsidR="001D13A3" w:rsidRPr="00FE2090">
        <w:rPr>
          <w:rFonts w:ascii="Arial" w:eastAsiaTheme="minorEastAsia" w:hAnsi="Arial" w:cs="Arial"/>
          <w:bCs/>
        </w:rPr>
        <w:t xml:space="preserve"> район</w:t>
      </w:r>
      <w:r w:rsidR="001D13A3" w:rsidRPr="00FE2090">
        <w:rPr>
          <w:rFonts w:ascii="Arial" w:eastAsiaTheme="minorEastAsia" w:hAnsi="Arial" w:cs="Arial"/>
        </w:rPr>
        <w:t xml:space="preserve"> </w:t>
      </w:r>
      <w:proofErr w:type="spellStart"/>
      <w:r w:rsidR="001D13A3" w:rsidRPr="00FE2090">
        <w:rPr>
          <w:rFonts w:ascii="Arial" w:eastAsiaTheme="minorEastAsia" w:hAnsi="Arial" w:cs="Arial"/>
        </w:rPr>
        <w:t>бёдветчинг</w:t>
      </w:r>
      <w:proofErr w:type="spellEnd"/>
      <w:r w:rsidR="001D13A3" w:rsidRPr="00FE2090">
        <w:rPr>
          <w:rFonts w:ascii="Arial" w:eastAsiaTheme="minorEastAsia" w:hAnsi="Arial" w:cs="Arial"/>
        </w:rPr>
        <w:t>);</w:t>
      </w:r>
    </w:p>
    <w:p w:rsidR="001D13A3" w:rsidRPr="00FE2090" w:rsidRDefault="00FE2090" w:rsidP="00723C91">
      <w:pPr>
        <w:tabs>
          <w:tab w:val="left" w:pos="1134"/>
        </w:tabs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Cs/>
        </w:rPr>
        <w:t xml:space="preserve">- </w:t>
      </w:r>
      <w:r w:rsidR="001D13A3" w:rsidRPr="00FE2090">
        <w:rPr>
          <w:rFonts w:ascii="Arial" w:eastAsiaTheme="minorEastAsia" w:hAnsi="Arial" w:cs="Arial"/>
          <w:bCs/>
        </w:rPr>
        <w:t>Участки «</w:t>
      </w:r>
      <w:proofErr w:type="spellStart"/>
      <w:r w:rsidR="001D13A3" w:rsidRPr="00FE2090">
        <w:rPr>
          <w:rFonts w:ascii="Arial" w:eastAsiaTheme="minorEastAsia" w:hAnsi="Arial" w:cs="Arial"/>
          <w:bCs/>
        </w:rPr>
        <w:t>Лукунский</w:t>
      </w:r>
      <w:proofErr w:type="spellEnd"/>
      <w:r w:rsidR="001D13A3" w:rsidRPr="00FE2090">
        <w:rPr>
          <w:rFonts w:ascii="Arial" w:eastAsiaTheme="minorEastAsia" w:hAnsi="Arial" w:cs="Arial"/>
          <w:bCs/>
        </w:rPr>
        <w:t>» и «Ары-</w:t>
      </w:r>
      <w:proofErr w:type="spellStart"/>
      <w:r w:rsidR="001D13A3" w:rsidRPr="00FE2090">
        <w:rPr>
          <w:rFonts w:ascii="Arial" w:eastAsiaTheme="minorEastAsia" w:hAnsi="Arial" w:cs="Arial"/>
          <w:bCs/>
        </w:rPr>
        <w:t>Мас</w:t>
      </w:r>
      <w:proofErr w:type="spellEnd"/>
      <w:r w:rsidR="001D13A3" w:rsidRPr="00FE2090">
        <w:rPr>
          <w:rFonts w:ascii="Arial" w:eastAsiaTheme="minorEastAsia" w:hAnsi="Arial" w:cs="Arial"/>
          <w:bCs/>
        </w:rPr>
        <w:t xml:space="preserve">» </w:t>
      </w:r>
      <w:r w:rsidR="001D13A3" w:rsidRPr="00FE2090">
        <w:rPr>
          <w:rFonts w:ascii="Arial" w:eastAsiaTheme="minorEastAsia" w:hAnsi="Arial" w:cs="Arial"/>
        </w:rPr>
        <w:t xml:space="preserve">(Хатанга) - </w:t>
      </w:r>
      <w:proofErr w:type="spellStart"/>
      <w:r w:rsidR="001D13A3" w:rsidRPr="00FE2090">
        <w:rPr>
          <w:rFonts w:ascii="Arial" w:eastAsiaTheme="minorEastAsia" w:hAnsi="Arial" w:cs="Arial"/>
        </w:rPr>
        <w:t>бёдветчинг</w:t>
      </w:r>
      <w:proofErr w:type="spellEnd"/>
      <w:r w:rsidR="001D13A3" w:rsidRPr="00FE2090">
        <w:rPr>
          <w:rFonts w:ascii="Arial" w:eastAsiaTheme="minorEastAsia" w:hAnsi="Arial" w:cs="Arial"/>
        </w:rPr>
        <w:t>, этнографический туризм;</w:t>
      </w:r>
    </w:p>
    <w:p w:rsidR="001D13A3" w:rsidRPr="00770AF5" w:rsidRDefault="00FE2090" w:rsidP="00723C91">
      <w:pPr>
        <w:pStyle w:val="ad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- </w:t>
      </w:r>
      <w:r w:rsidR="001D13A3" w:rsidRPr="00770AF5">
        <w:rPr>
          <w:rFonts w:ascii="Arial" w:eastAsiaTheme="minorEastAsia" w:hAnsi="Arial" w:cs="Arial"/>
          <w:bCs/>
          <w:sz w:val="24"/>
          <w:szCs w:val="24"/>
          <w:lang w:eastAsia="ru-RU"/>
        </w:rPr>
        <w:t>Арктическое побережье</w:t>
      </w:r>
      <w:r w:rsidR="001D13A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D13A3" w:rsidRPr="00770AF5">
        <w:rPr>
          <w:rFonts w:ascii="Arial" w:eastAsiaTheme="minorEastAsia" w:hAnsi="Arial" w:cs="Arial"/>
          <w:sz w:val="24"/>
          <w:szCs w:val="24"/>
          <w:lang w:eastAsia="ru-RU"/>
        </w:rPr>
        <w:t xml:space="preserve">(фотоохота, </w:t>
      </w:r>
      <w:proofErr w:type="spellStart"/>
      <w:r w:rsidR="001D13A3" w:rsidRPr="00770AF5">
        <w:rPr>
          <w:rFonts w:ascii="Arial" w:eastAsiaTheme="minorEastAsia" w:hAnsi="Arial" w:cs="Arial"/>
          <w:sz w:val="24"/>
          <w:szCs w:val="24"/>
          <w:lang w:eastAsia="ru-RU"/>
        </w:rPr>
        <w:t>бёдветчинг</w:t>
      </w:r>
      <w:proofErr w:type="spellEnd"/>
      <w:r w:rsidR="001D13A3" w:rsidRPr="00770AF5">
        <w:rPr>
          <w:rFonts w:ascii="Arial" w:eastAsiaTheme="minorEastAsia" w:hAnsi="Arial" w:cs="Arial"/>
          <w:sz w:val="24"/>
          <w:szCs w:val="24"/>
          <w:lang w:eastAsia="ru-RU"/>
        </w:rPr>
        <w:t>, исторические туры).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  <w:spacing w:val="-2"/>
        </w:rPr>
      </w:pPr>
      <w:r w:rsidRPr="00770AF5">
        <w:rPr>
          <w:rFonts w:ascii="Arial" w:eastAsiaTheme="minorEastAsia" w:hAnsi="Arial" w:cs="Arial"/>
          <w:spacing w:val="-2"/>
        </w:rPr>
        <w:t xml:space="preserve">Наиболее перспективным направлением развития туризма на территории является туризм на больших Норильских озерах, которые глубоко врезаются в основной массив плато Путорана. Многие люди в нашей стране и за рубежом мечтают попасть на плато Путорана. Большая часть плато Путорана до сих пор недоступна для туристов из-за удаленности и отсутствия каких-либо транспортных путей. В годы советской власти довольно много туристских групп посещали плато. Однако, в связи с изменениями, произошедшими в экономике нашей страны во времена перестройки, поток туристов почти иссяк. Основная сложность - это транспортная схема. На большую часть плато можно попасть только воздушным путем. Через Норильск и далее через реки </w:t>
      </w:r>
      <w:proofErr w:type="spellStart"/>
      <w:r w:rsidRPr="00770AF5">
        <w:rPr>
          <w:rFonts w:ascii="Arial" w:eastAsiaTheme="minorEastAsia" w:hAnsi="Arial" w:cs="Arial"/>
          <w:spacing w:val="-2"/>
        </w:rPr>
        <w:t>Норилка</w:t>
      </w:r>
      <w:proofErr w:type="spellEnd"/>
      <w:r w:rsidRPr="00770AF5">
        <w:rPr>
          <w:rFonts w:ascii="Arial" w:eastAsiaTheme="minorEastAsia" w:hAnsi="Arial" w:cs="Arial"/>
          <w:spacing w:val="-2"/>
        </w:rPr>
        <w:t xml:space="preserve">, Талая и Большие Норильские озера пролегает наиболее простой и доступный маршрут проникновения в центральную, наиболее интересную часть плато Путорана. </w:t>
      </w:r>
    </w:p>
    <w:p w:rsidR="001D13A3" w:rsidRPr="00770AF5" w:rsidRDefault="001D13A3" w:rsidP="00723C91">
      <w:pPr>
        <w:tabs>
          <w:tab w:val="left" w:pos="1134"/>
        </w:tabs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>Также, на территории муниципального образования город Норильск располагаются 37 памятников и памятных мест, 49 мемориальных досок, из них - 7 объектов культурного наследия регионального значения.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>В плане туристических экскурсий могут быть использованы объекты, с которыми связаны местные легенды:</w:t>
      </w:r>
    </w:p>
    <w:p w:rsidR="001D13A3" w:rsidRPr="00FE2090" w:rsidRDefault="00FE2090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  <w:bCs/>
          <w:spacing w:val="-1"/>
        </w:rPr>
      </w:pPr>
      <w:r>
        <w:rPr>
          <w:rFonts w:ascii="Arial" w:eastAsiaTheme="minorEastAsia" w:hAnsi="Arial" w:cs="Arial"/>
          <w:bCs/>
          <w:spacing w:val="-1"/>
        </w:rPr>
        <w:t xml:space="preserve">- </w:t>
      </w:r>
      <w:r w:rsidR="001D13A3" w:rsidRPr="00FE2090">
        <w:rPr>
          <w:rFonts w:ascii="Arial" w:eastAsiaTheme="minorEastAsia" w:hAnsi="Arial" w:cs="Arial"/>
          <w:bCs/>
          <w:spacing w:val="-1"/>
        </w:rPr>
        <w:t>скульптура «Северный человек» (если прошептать на ухо ему свое желание, оно сбудется);</w:t>
      </w:r>
    </w:p>
    <w:p w:rsidR="001D13A3" w:rsidRPr="00FE2090" w:rsidRDefault="00FE2090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  <w:bCs/>
          <w:spacing w:val="-1"/>
        </w:rPr>
      </w:pPr>
      <w:r>
        <w:rPr>
          <w:rFonts w:ascii="Arial" w:eastAsiaTheme="minorEastAsia" w:hAnsi="Arial" w:cs="Arial"/>
          <w:bCs/>
          <w:spacing w:val="-1"/>
        </w:rPr>
        <w:t xml:space="preserve">- </w:t>
      </w:r>
      <w:r w:rsidR="001D13A3" w:rsidRPr="00FE2090">
        <w:rPr>
          <w:rFonts w:ascii="Arial" w:eastAsiaTheme="minorEastAsia" w:hAnsi="Arial" w:cs="Arial"/>
          <w:bCs/>
          <w:spacing w:val="-1"/>
        </w:rPr>
        <w:t xml:space="preserve">школа № 1 (при строительстве школы, заключенные обнаружили в вечной </w:t>
      </w:r>
      <w:r>
        <w:rPr>
          <w:rFonts w:ascii="Arial" w:eastAsiaTheme="minorEastAsia" w:hAnsi="Arial" w:cs="Arial"/>
          <w:bCs/>
          <w:spacing w:val="-1"/>
        </w:rPr>
        <w:t xml:space="preserve">- </w:t>
      </w:r>
      <w:r w:rsidR="001D13A3" w:rsidRPr="00FE2090">
        <w:rPr>
          <w:rFonts w:ascii="Arial" w:eastAsiaTheme="minorEastAsia" w:hAnsi="Arial" w:cs="Arial"/>
          <w:bCs/>
          <w:spacing w:val="-1"/>
        </w:rPr>
        <w:t>мерзлоте мамонтенка и съели его);</w:t>
      </w:r>
    </w:p>
    <w:p w:rsidR="001D13A3" w:rsidRPr="00FE2090" w:rsidRDefault="00FE2090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  <w:bCs/>
          <w:spacing w:val="-1"/>
        </w:rPr>
      </w:pPr>
      <w:r>
        <w:rPr>
          <w:rFonts w:ascii="Arial" w:eastAsiaTheme="minorEastAsia" w:hAnsi="Arial" w:cs="Arial"/>
          <w:bCs/>
          <w:spacing w:val="-1"/>
        </w:rPr>
        <w:t xml:space="preserve">- </w:t>
      </w:r>
      <w:r w:rsidR="001D13A3" w:rsidRPr="00FE2090">
        <w:rPr>
          <w:rFonts w:ascii="Arial" w:eastAsiaTheme="minorEastAsia" w:hAnsi="Arial" w:cs="Arial"/>
          <w:bCs/>
          <w:spacing w:val="-1"/>
        </w:rPr>
        <w:t>озеро Долгое (утоплен атомный реактор);</w:t>
      </w:r>
    </w:p>
    <w:p w:rsidR="001D13A3" w:rsidRPr="00FE2090" w:rsidRDefault="00FE2090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  <w:bCs/>
          <w:spacing w:val="-1"/>
        </w:rPr>
      </w:pPr>
      <w:r>
        <w:rPr>
          <w:rFonts w:ascii="Arial" w:eastAsiaTheme="minorEastAsia" w:hAnsi="Arial" w:cs="Arial"/>
          <w:bCs/>
          <w:spacing w:val="-1"/>
        </w:rPr>
        <w:t xml:space="preserve">- </w:t>
      </w:r>
      <w:r w:rsidR="001D13A3" w:rsidRPr="00FE2090">
        <w:rPr>
          <w:rFonts w:ascii="Arial" w:eastAsiaTheme="minorEastAsia" w:hAnsi="Arial" w:cs="Arial"/>
          <w:bCs/>
          <w:spacing w:val="-1"/>
        </w:rPr>
        <w:t>скульптура «</w:t>
      </w:r>
      <w:proofErr w:type="spellStart"/>
      <w:r w:rsidR="001D13A3" w:rsidRPr="00FE2090">
        <w:rPr>
          <w:rFonts w:ascii="Arial" w:eastAsiaTheme="minorEastAsia" w:hAnsi="Arial" w:cs="Arial"/>
          <w:bCs/>
          <w:spacing w:val="-1"/>
        </w:rPr>
        <w:t>Норильчанка</w:t>
      </w:r>
      <w:proofErr w:type="spellEnd"/>
      <w:r w:rsidR="001D13A3" w:rsidRPr="00FE2090">
        <w:rPr>
          <w:rFonts w:ascii="Arial" w:eastAsiaTheme="minorEastAsia" w:hAnsi="Arial" w:cs="Arial"/>
          <w:bCs/>
          <w:spacing w:val="-1"/>
        </w:rPr>
        <w:t>» на берегу озера Долгого (создана для испытания морозостойкой марки бетона, в разное время жители города называли ее - геолог, снайпер, первая учительница).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 xml:space="preserve">Одной из привлекательных особенностей нашей территории является традиционное использование в приготовлении различных блюд мяса оленя, северной рыбы и северной ягоды (голубики, морошки, брусники). 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 xml:space="preserve">Блюда из мяса дикого северного оленя – оленина, занимает одно из первых мест по диетическим свойствам, гастрономическим и вкусовым качествам среди других сортов мяса. В норильских магазинах можно приобрести сырокопченую колбасу, чипсы, пельмени из оленины, колбаски, фарш, сардельки и многое другое. В меню норильских ресторанов и кафе присутствуют блюда из мяса дикого северного оленя. Юкола - сыровяленые кусочки оленины. Строганина - тонкие стружки или ломтики сырой мороженой рыбы (сига, </w:t>
      </w:r>
      <w:proofErr w:type="spellStart"/>
      <w:r w:rsidRPr="00770AF5">
        <w:rPr>
          <w:rFonts w:ascii="Arial" w:eastAsiaTheme="minorEastAsia" w:hAnsi="Arial" w:cs="Arial"/>
        </w:rPr>
        <w:t>чира</w:t>
      </w:r>
      <w:proofErr w:type="spellEnd"/>
      <w:r w:rsidRPr="00770AF5">
        <w:rPr>
          <w:rFonts w:ascii="Arial" w:eastAsiaTheme="minorEastAsia" w:hAnsi="Arial" w:cs="Arial"/>
        </w:rPr>
        <w:t xml:space="preserve">, муксуна) или оленины со специями (черный перец, соль). </w:t>
      </w:r>
      <w:proofErr w:type="spellStart"/>
      <w:r w:rsidRPr="00770AF5">
        <w:rPr>
          <w:rFonts w:ascii="Arial" w:eastAsiaTheme="minorEastAsia" w:hAnsi="Arial" w:cs="Arial"/>
        </w:rPr>
        <w:t>Сугудай</w:t>
      </w:r>
      <w:proofErr w:type="spellEnd"/>
      <w:r w:rsidRPr="00770AF5">
        <w:rPr>
          <w:rFonts w:ascii="Arial" w:eastAsiaTheme="minorEastAsia" w:hAnsi="Arial" w:cs="Arial"/>
        </w:rPr>
        <w:t xml:space="preserve"> - кушанье из свежей сырой рыбы в рассоле из уксуса, лука со специями (черный перец, соль). 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>Для удовлетворения потребности населения и гостей города в разнообразном и качественном питании действует широкая структура сети общественного питания. Данные по состоянию на 01 июля 2018 года с разбивкой по районам представлены в таблице: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860"/>
        <w:gridCol w:w="1611"/>
        <w:gridCol w:w="1139"/>
        <w:gridCol w:w="1271"/>
        <w:gridCol w:w="1498"/>
      </w:tblGrid>
      <w:tr w:rsidR="001D13A3" w:rsidRPr="00770AF5" w:rsidTr="001D13A3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jc w:val="center"/>
              <w:rPr>
                <w:rFonts w:ascii="Arial" w:eastAsiaTheme="minorEastAsia" w:hAnsi="Arial" w:cs="Arial"/>
              </w:rPr>
            </w:pPr>
            <w:r w:rsidRPr="00770AF5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ind w:left="-74" w:right="-108"/>
              <w:jc w:val="center"/>
              <w:rPr>
                <w:rFonts w:ascii="Arial" w:eastAsiaTheme="minorEastAsia" w:hAnsi="Arial" w:cs="Arial"/>
              </w:rPr>
            </w:pPr>
            <w:r w:rsidRPr="00770AF5">
              <w:rPr>
                <w:rFonts w:ascii="Arial" w:eastAsiaTheme="minorEastAsia" w:hAnsi="Arial" w:cs="Arial"/>
              </w:rPr>
              <w:t>Всего: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ind w:right="-108"/>
              <w:jc w:val="center"/>
              <w:rPr>
                <w:rFonts w:ascii="Arial" w:eastAsiaTheme="minorEastAsia" w:hAnsi="Arial" w:cs="Arial"/>
              </w:rPr>
            </w:pPr>
            <w:r w:rsidRPr="00770AF5">
              <w:rPr>
                <w:rFonts w:ascii="Arial" w:eastAsiaTheme="minorEastAsia" w:hAnsi="Arial" w:cs="Arial"/>
              </w:rPr>
              <w:t>р-н</w:t>
            </w:r>
          </w:p>
          <w:p w:rsidR="001D13A3" w:rsidRPr="00770AF5" w:rsidRDefault="001D13A3" w:rsidP="00723C91">
            <w:pPr>
              <w:ind w:left="-108" w:right="-108"/>
              <w:jc w:val="center"/>
              <w:rPr>
                <w:rFonts w:ascii="Arial" w:eastAsiaTheme="minorEastAsia" w:hAnsi="Arial" w:cs="Arial"/>
              </w:rPr>
            </w:pPr>
            <w:r w:rsidRPr="00770AF5">
              <w:rPr>
                <w:rFonts w:ascii="Arial" w:eastAsiaTheme="minorEastAsia" w:hAnsi="Arial" w:cs="Arial"/>
              </w:rPr>
              <w:t>Центральный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jc w:val="center"/>
              <w:rPr>
                <w:rFonts w:ascii="Arial" w:eastAsiaTheme="minorEastAsia" w:hAnsi="Arial" w:cs="Arial"/>
              </w:rPr>
            </w:pPr>
            <w:r w:rsidRPr="00770AF5">
              <w:rPr>
                <w:rFonts w:ascii="Arial" w:eastAsiaTheme="minorEastAsia" w:hAnsi="Arial" w:cs="Arial"/>
              </w:rPr>
              <w:t>р-н</w:t>
            </w:r>
          </w:p>
          <w:p w:rsidR="001D13A3" w:rsidRPr="00770AF5" w:rsidRDefault="001D13A3" w:rsidP="00723C91">
            <w:pPr>
              <w:jc w:val="center"/>
              <w:rPr>
                <w:rFonts w:ascii="Arial" w:eastAsiaTheme="minorEastAsia" w:hAnsi="Arial" w:cs="Arial"/>
              </w:rPr>
            </w:pPr>
            <w:r w:rsidRPr="00770AF5">
              <w:rPr>
                <w:rFonts w:ascii="Arial" w:eastAsiaTheme="minorEastAsia" w:hAnsi="Arial" w:cs="Arial"/>
              </w:rPr>
              <w:t>Талнах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jc w:val="center"/>
              <w:rPr>
                <w:rFonts w:ascii="Arial" w:eastAsiaTheme="minorEastAsia" w:hAnsi="Arial" w:cs="Arial"/>
              </w:rPr>
            </w:pPr>
            <w:r w:rsidRPr="00770AF5">
              <w:rPr>
                <w:rFonts w:ascii="Arial" w:eastAsiaTheme="minorEastAsia" w:hAnsi="Arial" w:cs="Arial"/>
              </w:rPr>
              <w:t>р-н</w:t>
            </w:r>
          </w:p>
          <w:p w:rsidR="001D13A3" w:rsidRPr="00770AF5" w:rsidRDefault="001D13A3" w:rsidP="00723C91">
            <w:pPr>
              <w:jc w:val="center"/>
              <w:rPr>
                <w:rFonts w:ascii="Arial" w:eastAsiaTheme="minorEastAsia" w:hAnsi="Arial" w:cs="Arial"/>
              </w:rPr>
            </w:pPr>
            <w:r w:rsidRPr="00770AF5">
              <w:rPr>
                <w:rFonts w:ascii="Arial" w:eastAsiaTheme="minorEastAsia" w:hAnsi="Arial" w:cs="Arial"/>
              </w:rPr>
              <w:t>Кайеркан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ind w:right="-108"/>
              <w:jc w:val="center"/>
              <w:rPr>
                <w:rFonts w:ascii="Arial" w:eastAsiaTheme="minorEastAsia" w:hAnsi="Arial" w:cs="Arial"/>
              </w:rPr>
            </w:pPr>
            <w:r w:rsidRPr="00770AF5">
              <w:rPr>
                <w:rFonts w:ascii="Arial" w:eastAsiaTheme="minorEastAsia" w:hAnsi="Arial" w:cs="Arial"/>
              </w:rPr>
              <w:t>пос.</w:t>
            </w:r>
          </w:p>
          <w:p w:rsidR="001D13A3" w:rsidRPr="00770AF5" w:rsidRDefault="001D13A3" w:rsidP="00723C91">
            <w:pPr>
              <w:ind w:left="-108" w:right="-108"/>
              <w:jc w:val="center"/>
              <w:rPr>
                <w:rFonts w:ascii="Arial" w:eastAsiaTheme="minorEastAsia" w:hAnsi="Arial" w:cs="Arial"/>
              </w:rPr>
            </w:pPr>
            <w:r w:rsidRPr="00770AF5">
              <w:rPr>
                <w:rFonts w:ascii="Arial" w:eastAsiaTheme="minorEastAsia" w:hAnsi="Arial" w:cs="Arial"/>
              </w:rPr>
              <w:t>Снежногорск</w:t>
            </w:r>
          </w:p>
        </w:tc>
      </w:tr>
      <w:tr w:rsidR="001D13A3" w:rsidRPr="00770AF5" w:rsidTr="001D13A3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rPr>
                <w:rFonts w:ascii="Arial" w:eastAsiaTheme="minorEastAsia" w:hAnsi="Arial" w:cs="Arial"/>
                <w:bCs/>
              </w:rPr>
            </w:pPr>
            <w:r w:rsidRPr="00770AF5">
              <w:rPr>
                <w:rFonts w:ascii="Arial" w:eastAsiaTheme="minorEastAsia" w:hAnsi="Arial" w:cs="Arial"/>
                <w:bCs/>
              </w:rPr>
              <w:t>Объекты общественного питания общедоступной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ind w:left="-74" w:right="-108"/>
              <w:jc w:val="center"/>
              <w:rPr>
                <w:rFonts w:ascii="Arial" w:eastAsiaTheme="minorEastAsia" w:hAnsi="Arial" w:cs="Arial"/>
                <w:bCs/>
              </w:rPr>
            </w:pPr>
            <w:r w:rsidRPr="00770AF5">
              <w:rPr>
                <w:rFonts w:ascii="Arial" w:eastAsiaTheme="minorEastAsia" w:hAnsi="Arial" w:cs="Arial"/>
                <w:bCs/>
              </w:rPr>
              <w:t>166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ind w:right="-108"/>
              <w:jc w:val="center"/>
              <w:rPr>
                <w:rFonts w:ascii="Arial" w:eastAsiaTheme="minorEastAsia" w:hAnsi="Arial" w:cs="Arial"/>
                <w:bCs/>
              </w:rPr>
            </w:pPr>
            <w:r w:rsidRPr="00770AF5">
              <w:rPr>
                <w:rFonts w:ascii="Arial" w:eastAsiaTheme="minorEastAsia" w:hAnsi="Arial" w:cs="Arial"/>
                <w:bCs/>
              </w:rPr>
              <w:t>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770AF5">
              <w:rPr>
                <w:rFonts w:ascii="Arial" w:eastAsiaTheme="minorEastAsia" w:hAnsi="Arial" w:cs="Arial"/>
                <w:bCs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770AF5">
              <w:rPr>
                <w:rFonts w:ascii="Arial" w:eastAsiaTheme="minorEastAsia" w:hAnsi="Arial" w:cs="Arial"/>
                <w:bCs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ind w:right="-108"/>
              <w:jc w:val="center"/>
              <w:rPr>
                <w:rFonts w:ascii="Arial" w:eastAsiaTheme="minorEastAsia" w:hAnsi="Arial" w:cs="Arial"/>
                <w:bCs/>
              </w:rPr>
            </w:pPr>
            <w:r w:rsidRPr="00770AF5">
              <w:rPr>
                <w:rFonts w:ascii="Arial" w:eastAsiaTheme="minorEastAsia" w:hAnsi="Arial" w:cs="Arial"/>
                <w:bCs/>
              </w:rPr>
              <w:t>0</w:t>
            </w:r>
          </w:p>
        </w:tc>
      </w:tr>
      <w:tr w:rsidR="001D13A3" w:rsidRPr="00770AF5" w:rsidTr="001D13A3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jc w:val="both"/>
              <w:rPr>
                <w:rFonts w:ascii="Arial" w:eastAsiaTheme="minorEastAsia" w:hAnsi="Arial" w:cs="Arial"/>
                <w:iCs/>
              </w:rPr>
            </w:pPr>
            <w:r w:rsidRPr="00770AF5">
              <w:rPr>
                <w:rFonts w:ascii="Arial" w:eastAsiaTheme="minorEastAsia" w:hAnsi="Arial" w:cs="Arial"/>
                <w:iCs/>
              </w:rPr>
              <w:t>Посадочные места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ind w:left="-74" w:right="-108"/>
              <w:jc w:val="center"/>
              <w:rPr>
                <w:rFonts w:ascii="Arial" w:eastAsiaTheme="minorEastAsia" w:hAnsi="Arial" w:cs="Arial"/>
                <w:iCs/>
              </w:rPr>
            </w:pPr>
            <w:r w:rsidRPr="00770AF5">
              <w:rPr>
                <w:rFonts w:ascii="Arial" w:eastAsiaTheme="minorEastAsia" w:hAnsi="Arial" w:cs="Arial"/>
                <w:iCs/>
              </w:rPr>
              <w:t>7 092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ind w:right="-108"/>
              <w:jc w:val="center"/>
              <w:rPr>
                <w:rFonts w:ascii="Arial" w:eastAsiaTheme="minorEastAsia" w:hAnsi="Arial" w:cs="Arial"/>
                <w:iCs/>
              </w:rPr>
            </w:pPr>
            <w:r w:rsidRPr="00770AF5">
              <w:rPr>
                <w:rFonts w:ascii="Arial" w:eastAsiaTheme="minorEastAsia" w:hAnsi="Arial" w:cs="Arial"/>
                <w:iCs/>
              </w:rPr>
              <w:t>4 784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jc w:val="center"/>
              <w:rPr>
                <w:rFonts w:ascii="Arial" w:eastAsiaTheme="minorEastAsia" w:hAnsi="Arial" w:cs="Arial"/>
                <w:iCs/>
              </w:rPr>
            </w:pPr>
            <w:r w:rsidRPr="00770AF5">
              <w:rPr>
                <w:rFonts w:ascii="Arial" w:eastAsiaTheme="minorEastAsia" w:hAnsi="Arial" w:cs="Arial"/>
                <w:iCs/>
              </w:rPr>
              <w:t>1 844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jc w:val="center"/>
              <w:rPr>
                <w:rFonts w:ascii="Arial" w:eastAsiaTheme="minorEastAsia" w:hAnsi="Arial" w:cs="Arial"/>
                <w:iCs/>
              </w:rPr>
            </w:pPr>
            <w:r w:rsidRPr="00770AF5">
              <w:rPr>
                <w:rFonts w:ascii="Arial" w:eastAsiaTheme="minorEastAsia" w:hAnsi="Arial" w:cs="Arial"/>
                <w:iCs/>
              </w:rPr>
              <w:t>464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3A3" w:rsidRPr="00770AF5" w:rsidRDefault="001D13A3" w:rsidP="00723C91">
            <w:pPr>
              <w:ind w:right="-108"/>
              <w:jc w:val="center"/>
              <w:rPr>
                <w:rFonts w:ascii="Arial" w:eastAsiaTheme="minorEastAsia" w:hAnsi="Arial" w:cs="Arial"/>
                <w:iCs/>
              </w:rPr>
            </w:pPr>
            <w:r w:rsidRPr="00770AF5">
              <w:rPr>
                <w:rFonts w:ascii="Arial" w:eastAsiaTheme="minorEastAsia" w:hAnsi="Arial" w:cs="Arial"/>
                <w:iCs/>
              </w:rPr>
              <w:t>0</w:t>
            </w:r>
          </w:p>
        </w:tc>
      </w:tr>
    </w:tbl>
    <w:p w:rsidR="001D13A3" w:rsidRPr="00770AF5" w:rsidRDefault="001D13A3" w:rsidP="00723C91">
      <w:pPr>
        <w:ind w:firstLine="709"/>
        <w:rPr>
          <w:rFonts w:ascii="Arial" w:eastAsiaTheme="minorEastAsia" w:hAnsi="Arial" w:cs="Arial"/>
        </w:rPr>
      </w:pP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>Типы предприятий общедоступной сети общественного питания составляют: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48"/>
      </w:tblGrid>
      <w:tr w:rsidR="001D13A3" w:rsidRPr="004B0FB9" w:rsidTr="004B0FB9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A3" w:rsidRPr="004B0FB9" w:rsidRDefault="00FE2090" w:rsidP="00723C91">
            <w:pPr>
              <w:tabs>
                <w:tab w:val="left" w:pos="459"/>
              </w:tabs>
              <w:contextualSpacing/>
              <w:jc w:val="both"/>
              <w:rPr>
                <w:rFonts w:ascii="Arial" w:eastAsiaTheme="minorEastAsia" w:hAnsi="Arial" w:cs="Arial"/>
              </w:rPr>
            </w:pPr>
            <w:r w:rsidRPr="004B0FB9">
              <w:rPr>
                <w:rFonts w:ascii="Arial" w:eastAsiaTheme="minorEastAsia" w:hAnsi="Arial" w:cs="Arial"/>
              </w:rPr>
              <w:t xml:space="preserve">- </w:t>
            </w:r>
            <w:r w:rsidR="001D13A3" w:rsidRPr="004B0FB9">
              <w:rPr>
                <w:rFonts w:ascii="Arial" w:eastAsiaTheme="minorEastAsia" w:hAnsi="Arial" w:cs="Arial"/>
              </w:rPr>
              <w:t>рестораны</w:t>
            </w:r>
          </w:p>
        </w:tc>
        <w:tc>
          <w:tcPr>
            <w:tcW w:w="5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A3" w:rsidRPr="004B0FB9" w:rsidRDefault="001D13A3" w:rsidP="00723C91">
            <w:pPr>
              <w:jc w:val="both"/>
              <w:rPr>
                <w:rFonts w:ascii="Arial" w:eastAsiaTheme="minorEastAsia" w:hAnsi="Arial" w:cs="Arial"/>
              </w:rPr>
            </w:pPr>
            <w:r w:rsidRPr="004B0FB9">
              <w:rPr>
                <w:rFonts w:ascii="Arial" w:eastAsiaTheme="minorEastAsia" w:hAnsi="Arial" w:cs="Arial"/>
              </w:rPr>
              <w:t>- 12 единиц на 1 392 посадочных места;</w:t>
            </w:r>
          </w:p>
        </w:tc>
      </w:tr>
      <w:tr w:rsidR="001D13A3" w:rsidRPr="004B0FB9" w:rsidTr="004B0FB9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A3" w:rsidRPr="004B0FB9" w:rsidRDefault="00FE2090" w:rsidP="00723C91">
            <w:pPr>
              <w:tabs>
                <w:tab w:val="left" w:pos="459"/>
              </w:tabs>
              <w:contextualSpacing/>
              <w:jc w:val="both"/>
              <w:rPr>
                <w:rFonts w:ascii="Arial" w:eastAsiaTheme="minorEastAsia" w:hAnsi="Arial" w:cs="Arial"/>
              </w:rPr>
            </w:pPr>
            <w:r w:rsidRPr="004B0FB9">
              <w:rPr>
                <w:rFonts w:ascii="Arial" w:eastAsiaTheme="minorEastAsia" w:hAnsi="Arial" w:cs="Arial"/>
              </w:rPr>
              <w:t xml:space="preserve">- </w:t>
            </w:r>
            <w:r w:rsidR="001D13A3" w:rsidRPr="004B0FB9">
              <w:rPr>
                <w:rFonts w:ascii="Arial" w:eastAsiaTheme="minorEastAsia" w:hAnsi="Arial" w:cs="Arial"/>
              </w:rPr>
              <w:t>кафе</w:t>
            </w:r>
          </w:p>
        </w:tc>
        <w:tc>
          <w:tcPr>
            <w:tcW w:w="5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A3" w:rsidRPr="004B0FB9" w:rsidRDefault="001D13A3" w:rsidP="00723C91">
            <w:pPr>
              <w:jc w:val="both"/>
              <w:rPr>
                <w:rFonts w:ascii="Arial" w:eastAsiaTheme="minorEastAsia" w:hAnsi="Arial" w:cs="Arial"/>
              </w:rPr>
            </w:pPr>
            <w:r w:rsidRPr="004B0FB9">
              <w:rPr>
                <w:rFonts w:ascii="Arial" w:eastAsiaTheme="minorEastAsia" w:hAnsi="Arial" w:cs="Arial"/>
              </w:rPr>
              <w:t>- 65 единиц на 3 311 посадочных мест;</w:t>
            </w:r>
          </w:p>
        </w:tc>
      </w:tr>
      <w:tr w:rsidR="001D13A3" w:rsidRPr="004B0FB9" w:rsidTr="004B0FB9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A3" w:rsidRPr="004B0FB9" w:rsidRDefault="00FE2090" w:rsidP="00723C91">
            <w:pPr>
              <w:tabs>
                <w:tab w:val="left" w:pos="459"/>
              </w:tabs>
              <w:contextualSpacing/>
              <w:jc w:val="both"/>
              <w:rPr>
                <w:rFonts w:ascii="Arial" w:eastAsiaTheme="minorEastAsia" w:hAnsi="Arial" w:cs="Arial"/>
              </w:rPr>
            </w:pPr>
            <w:r w:rsidRPr="004B0FB9">
              <w:rPr>
                <w:rFonts w:ascii="Arial" w:eastAsiaTheme="minorEastAsia" w:hAnsi="Arial" w:cs="Arial"/>
              </w:rPr>
              <w:t xml:space="preserve">- </w:t>
            </w:r>
            <w:r w:rsidR="001D13A3" w:rsidRPr="004B0FB9">
              <w:rPr>
                <w:rFonts w:ascii="Arial" w:eastAsiaTheme="minorEastAsia" w:hAnsi="Arial" w:cs="Arial"/>
              </w:rPr>
              <w:t>бары</w:t>
            </w:r>
          </w:p>
        </w:tc>
        <w:tc>
          <w:tcPr>
            <w:tcW w:w="5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A3" w:rsidRPr="004B0FB9" w:rsidRDefault="001D13A3" w:rsidP="00723C91">
            <w:pPr>
              <w:jc w:val="both"/>
              <w:rPr>
                <w:rFonts w:ascii="Arial" w:eastAsiaTheme="minorEastAsia" w:hAnsi="Arial" w:cs="Arial"/>
              </w:rPr>
            </w:pPr>
            <w:r w:rsidRPr="004B0FB9">
              <w:rPr>
                <w:rFonts w:ascii="Arial" w:eastAsiaTheme="minorEastAsia" w:hAnsi="Arial" w:cs="Arial"/>
              </w:rPr>
              <w:t>- 27 единиц на 425 посадочных мест;</w:t>
            </w:r>
          </w:p>
        </w:tc>
      </w:tr>
      <w:tr w:rsidR="001D13A3" w:rsidRPr="004B0FB9" w:rsidTr="004B0FB9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A3" w:rsidRPr="004B0FB9" w:rsidRDefault="00FE2090" w:rsidP="00723C91">
            <w:pPr>
              <w:tabs>
                <w:tab w:val="left" w:pos="459"/>
              </w:tabs>
              <w:contextualSpacing/>
              <w:jc w:val="both"/>
              <w:rPr>
                <w:rFonts w:ascii="Arial" w:eastAsiaTheme="minorEastAsia" w:hAnsi="Arial" w:cs="Arial"/>
              </w:rPr>
            </w:pPr>
            <w:r w:rsidRPr="004B0FB9">
              <w:rPr>
                <w:rFonts w:ascii="Arial" w:eastAsiaTheme="minorEastAsia" w:hAnsi="Arial" w:cs="Arial"/>
              </w:rPr>
              <w:t xml:space="preserve">- </w:t>
            </w:r>
            <w:r w:rsidR="001D13A3" w:rsidRPr="004B0FB9">
              <w:rPr>
                <w:rFonts w:ascii="Arial" w:eastAsiaTheme="minorEastAsia" w:hAnsi="Arial" w:cs="Arial"/>
              </w:rPr>
              <w:t>закусочные</w:t>
            </w:r>
          </w:p>
        </w:tc>
        <w:tc>
          <w:tcPr>
            <w:tcW w:w="5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A3" w:rsidRPr="004B0FB9" w:rsidRDefault="001D13A3" w:rsidP="00723C91">
            <w:pPr>
              <w:jc w:val="both"/>
              <w:rPr>
                <w:rFonts w:ascii="Arial" w:eastAsiaTheme="minorEastAsia" w:hAnsi="Arial" w:cs="Arial"/>
              </w:rPr>
            </w:pPr>
            <w:r w:rsidRPr="004B0FB9">
              <w:rPr>
                <w:rFonts w:ascii="Arial" w:eastAsiaTheme="minorEastAsia" w:hAnsi="Arial" w:cs="Arial"/>
              </w:rPr>
              <w:t>- 51 единица на 885 посадочных мест;</w:t>
            </w:r>
          </w:p>
        </w:tc>
      </w:tr>
      <w:tr w:rsidR="001D13A3" w:rsidRPr="004B0FB9" w:rsidTr="004B0FB9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A3" w:rsidRPr="004B0FB9" w:rsidRDefault="00FE2090" w:rsidP="00723C91">
            <w:pPr>
              <w:tabs>
                <w:tab w:val="left" w:pos="459"/>
              </w:tabs>
              <w:contextualSpacing/>
              <w:jc w:val="both"/>
              <w:rPr>
                <w:rFonts w:ascii="Arial" w:eastAsiaTheme="minorEastAsia" w:hAnsi="Arial" w:cs="Arial"/>
              </w:rPr>
            </w:pPr>
            <w:r w:rsidRPr="004B0FB9">
              <w:rPr>
                <w:rFonts w:ascii="Arial" w:eastAsiaTheme="minorEastAsia" w:hAnsi="Arial" w:cs="Arial"/>
              </w:rPr>
              <w:t xml:space="preserve">- </w:t>
            </w:r>
            <w:r w:rsidR="001D13A3" w:rsidRPr="004B0FB9">
              <w:rPr>
                <w:rFonts w:ascii="Arial" w:eastAsiaTheme="minorEastAsia" w:hAnsi="Arial" w:cs="Arial"/>
              </w:rPr>
              <w:t>столовые</w:t>
            </w:r>
          </w:p>
        </w:tc>
        <w:tc>
          <w:tcPr>
            <w:tcW w:w="5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A3" w:rsidRPr="004B0FB9" w:rsidRDefault="001D13A3" w:rsidP="00723C91">
            <w:pPr>
              <w:jc w:val="both"/>
              <w:rPr>
                <w:rFonts w:ascii="Arial" w:eastAsiaTheme="minorEastAsia" w:hAnsi="Arial" w:cs="Arial"/>
              </w:rPr>
            </w:pPr>
            <w:r w:rsidRPr="004B0FB9">
              <w:rPr>
                <w:rFonts w:ascii="Arial" w:eastAsiaTheme="minorEastAsia" w:hAnsi="Arial" w:cs="Arial"/>
              </w:rPr>
              <w:t>- 6 единиц на 221 посадочное место;</w:t>
            </w:r>
          </w:p>
        </w:tc>
      </w:tr>
      <w:tr w:rsidR="001D13A3" w:rsidRPr="004B0FB9" w:rsidTr="004B0FB9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A3" w:rsidRPr="004B0FB9" w:rsidRDefault="00FE2090" w:rsidP="00723C91">
            <w:pPr>
              <w:tabs>
                <w:tab w:val="left" w:pos="459"/>
              </w:tabs>
              <w:contextualSpacing/>
              <w:jc w:val="both"/>
              <w:rPr>
                <w:rFonts w:ascii="Arial" w:eastAsiaTheme="minorEastAsia" w:hAnsi="Arial" w:cs="Arial"/>
              </w:rPr>
            </w:pPr>
            <w:r w:rsidRPr="004B0FB9">
              <w:rPr>
                <w:rFonts w:ascii="Arial" w:eastAsiaTheme="minorEastAsia" w:hAnsi="Arial" w:cs="Arial"/>
              </w:rPr>
              <w:t xml:space="preserve">- </w:t>
            </w:r>
            <w:r w:rsidR="001D13A3" w:rsidRPr="004B0FB9">
              <w:rPr>
                <w:rFonts w:ascii="Arial" w:eastAsiaTheme="minorEastAsia" w:hAnsi="Arial" w:cs="Arial"/>
              </w:rPr>
              <w:t>клубы</w:t>
            </w:r>
          </w:p>
        </w:tc>
        <w:tc>
          <w:tcPr>
            <w:tcW w:w="5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A3" w:rsidRPr="004B0FB9" w:rsidRDefault="001D13A3" w:rsidP="00723C91">
            <w:pPr>
              <w:jc w:val="both"/>
              <w:rPr>
                <w:rFonts w:ascii="Arial" w:eastAsiaTheme="minorEastAsia" w:hAnsi="Arial" w:cs="Arial"/>
              </w:rPr>
            </w:pPr>
            <w:r w:rsidRPr="004B0FB9">
              <w:rPr>
                <w:rFonts w:ascii="Arial" w:eastAsiaTheme="minorEastAsia" w:hAnsi="Arial" w:cs="Arial"/>
              </w:rPr>
              <w:t>- 5 единиц на 858 посадочных мест.</w:t>
            </w:r>
          </w:p>
        </w:tc>
      </w:tr>
    </w:tbl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</w:p>
    <w:p w:rsidR="001D13A3" w:rsidRPr="00770AF5" w:rsidRDefault="001D13A3" w:rsidP="00723C9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 xml:space="preserve">С 2016 года проводится мониторинг деятельности организаций в сфере туризма на территории муниципального образования город Норильск в рамках статистического учёта внутреннего регионального туризма Красноярского края, необходимый для дальнейшего включения крупного, среднего и малого бизнеса в решение задач по развитию приоритетных видов туризма в городе Норильске и сопредельных территориях: промышленного, культурно-познавательного, экологического, этнографического, рыболовного, спортивно-оздоровительного. </w:t>
      </w:r>
    </w:p>
    <w:p w:rsidR="001D13A3" w:rsidRDefault="001D13A3" w:rsidP="00723C91">
      <w:pPr>
        <w:shd w:val="clear" w:color="auto" w:fill="FFFFFF"/>
        <w:ind w:firstLine="709"/>
        <w:jc w:val="both"/>
        <w:rPr>
          <w:rFonts w:ascii="Arial" w:eastAsiaTheme="minorEastAsia" w:hAnsi="Arial" w:cs="Arial"/>
          <w:spacing w:val="-2"/>
        </w:rPr>
      </w:pPr>
      <w:r w:rsidRPr="00770AF5">
        <w:rPr>
          <w:rFonts w:ascii="Arial" w:eastAsiaTheme="minorEastAsia" w:hAnsi="Arial" w:cs="Arial"/>
          <w:spacing w:val="-2"/>
        </w:rPr>
        <w:t xml:space="preserve">На начало 2018 года по результатам мониторинга выявлено 14 субъектов, оказывающих услуги в сфере туризма, в том числе: </w:t>
      </w:r>
      <w:r w:rsidRPr="00770AF5">
        <w:rPr>
          <w:rFonts w:ascii="Arial" w:eastAsiaTheme="minorEastAsia" w:hAnsi="Arial" w:cs="Arial"/>
        </w:rPr>
        <w:t xml:space="preserve">1 туроператор, 8 турагентств. За 2017 год реализовано 1708 туристских пакетов, обслужено 3537 туристов, из них: 4 иностранных гражданина, 382 гражданина России по территории России. Средняя численность работников туристских компаний – 16 человек. </w:t>
      </w:r>
      <w:r w:rsidRPr="00770AF5">
        <w:rPr>
          <w:rFonts w:ascii="Arial" w:eastAsiaTheme="minorEastAsia" w:hAnsi="Arial" w:cs="Arial"/>
          <w:spacing w:val="-2"/>
        </w:rPr>
        <w:t>Численность населения, занятого в общем</w:t>
      </w:r>
      <w:r>
        <w:rPr>
          <w:rFonts w:ascii="Arial" w:eastAsiaTheme="minorEastAsia" w:hAnsi="Arial" w:cs="Arial"/>
          <w:spacing w:val="-2"/>
        </w:rPr>
        <w:t xml:space="preserve"> в сфере туризма – 127 чел.</w:t>
      </w:r>
    </w:p>
    <w:p w:rsidR="00FE2090" w:rsidRPr="00770AF5" w:rsidRDefault="00FE2090" w:rsidP="00723C91">
      <w:pPr>
        <w:shd w:val="clear" w:color="auto" w:fill="FFFFFF"/>
        <w:ind w:firstLine="709"/>
        <w:jc w:val="both"/>
        <w:rPr>
          <w:rFonts w:ascii="Arial" w:eastAsiaTheme="minorEastAsia" w:hAnsi="Arial" w:cs="Arial"/>
        </w:rPr>
      </w:pP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>Динамика туристских потоков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74"/>
        <w:gridCol w:w="5760"/>
        <w:gridCol w:w="1558"/>
        <w:gridCol w:w="1559"/>
      </w:tblGrid>
      <w:tr w:rsidR="001D13A3" w:rsidRPr="00770AF5" w:rsidTr="001D13A3">
        <w:tc>
          <w:tcPr>
            <w:tcW w:w="474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№</w:t>
            </w:r>
          </w:p>
        </w:tc>
        <w:tc>
          <w:tcPr>
            <w:tcW w:w="5760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Показатели</w:t>
            </w:r>
          </w:p>
        </w:tc>
        <w:tc>
          <w:tcPr>
            <w:tcW w:w="1558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2016 год</w:t>
            </w:r>
          </w:p>
        </w:tc>
        <w:tc>
          <w:tcPr>
            <w:tcW w:w="1559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2017 год</w:t>
            </w:r>
          </w:p>
        </w:tc>
      </w:tr>
      <w:tr w:rsidR="001D13A3" w:rsidRPr="00770AF5" w:rsidTr="001D13A3">
        <w:tc>
          <w:tcPr>
            <w:tcW w:w="474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1</w:t>
            </w:r>
          </w:p>
        </w:tc>
        <w:tc>
          <w:tcPr>
            <w:tcW w:w="5760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Количество субъектов, оказывающих услуги, всего, ед.</w:t>
            </w:r>
          </w:p>
        </w:tc>
        <w:tc>
          <w:tcPr>
            <w:tcW w:w="1558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14</w:t>
            </w:r>
          </w:p>
        </w:tc>
      </w:tr>
      <w:tr w:rsidR="001D13A3" w:rsidRPr="00770AF5" w:rsidTr="001D13A3">
        <w:tc>
          <w:tcPr>
            <w:tcW w:w="474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</w:t>
            </w:r>
          </w:p>
        </w:tc>
        <w:tc>
          <w:tcPr>
            <w:tcW w:w="5760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Реализовано туристских пакетов, всего</w:t>
            </w:r>
          </w:p>
        </w:tc>
        <w:tc>
          <w:tcPr>
            <w:tcW w:w="1558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1 121</w:t>
            </w:r>
          </w:p>
        </w:tc>
        <w:tc>
          <w:tcPr>
            <w:tcW w:w="1559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1 708</w:t>
            </w:r>
          </w:p>
        </w:tc>
      </w:tr>
      <w:tr w:rsidR="001D13A3" w:rsidRPr="00770AF5" w:rsidTr="001D13A3">
        <w:tc>
          <w:tcPr>
            <w:tcW w:w="474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3</w:t>
            </w:r>
          </w:p>
        </w:tc>
        <w:tc>
          <w:tcPr>
            <w:tcW w:w="5760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Число обслуженных туристов, всего, чел.</w:t>
            </w:r>
          </w:p>
        </w:tc>
        <w:tc>
          <w:tcPr>
            <w:tcW w:w="1558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1 917</w:t>
            </w:r>
          </w:p>
        </w:tc>
        <w:tc>
          <w:tcPr>
            <w:tcW w:w="1559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3 537</w:t>
            </w:r>
          </w:p>
        </w:tc>
      </w:tr>
      <w:tr w:rsidR="001D13A3" w:rsidRPr="00770AF5" w:rsidTr="001D13A3">
        <w:tc>
          <w:tcPr>
            <w:tcW w:w="474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4</w:t>
            </w:r>
          </w:p>
        </w:tc>
        <w:tc>
          <w:tcPr>
            <w:tcW w:w="5760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Количество обслуженных экскурсантов и посетителей, всего, чел.</w:t>
            </w:r>
          </w:p>
        </w:tc>
        <w:tc>
          <w:tcPr>
            <w:tcW w:w="1558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760</w:t>
            </w:r>
          </w:p>
        </w:tc>
        <w:tc>
          <w:tcPr>
            <w:tcW w:w="1559" w:type="dxa"/>
          </w:tcPr>
          <w:p w:rsidR="001D13A3" w:rsidRPr="00770AF5" w:rsidRDefault="001D13A3" w:rsidP="0072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842</w:t>
            </w:r>
          </w:p>
        </w:tc>
      </w:tr>
    </w:tbl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>Информация о туристских маршрутах, организуемых туроператором «</w:t>
      </w:r>
      <w:proofErr w:type="spellStart"/>
      <w:r w:rsidRPr="00770AF5">
        <w:rPr>
          <w:rFonts w:ascii="Arial" w:eastAsiaTheme="minorEastAsia" w:hAnsi="Arial" w:cs="Arial"/>
        </w:rPr>
        <w:t>Путораны</w:t>
      </w:r>
      <w:proofErr w:type="spellEnd"/>
      <w:r w:rsidRPr="00770AF5">
        <w:rPr>
          <w:rFonts w:ascii="Arial" w:eastAsiaTheme="minorEastAsia" w:hAnsi="Arial" w:cs="Arial"/>
        </w:rPr>
        <w:t xml:space="preserve"> Тур» и Объединенной дирекцией заповедников Таймыра, размещена в унифицированном туристском паспорте муниципального образования город Норильск на официальном сайте города. 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>По состоянию на 01 января 2018 года на территории муниципального образования город Норильск расположено 4 объекта коллективного размещения: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992"/>
        <w:gridCol w:w="992"/>
        <w:gridCol w:w="1842"/>
        <w:gridCol w:w="1163"/>
        <w:gridCol w:w="1134"/>
      </w:tblGrid>
      <w:tr w:rsidR="001D13A3" w:rsidRPr="00723C91" w:rsidTr="001D13A3">
        <w:trPr>
          <w:trHeight w:val="505"/>
          <w:tblHeader/>
        </w:trPr>
        <w:tc>
          <w:tcPr>
            <w:tcW w:w="1838" w:type="dxa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Адрес</w:t>
            </w:r>
          </w:p>
        </w:tc>
        <w:tc>
          <w:tcPr>
            <w:tcW w:w="992" w:type="dxa"/>
          </w:tcPr>
          <w:p w:rsidR="001D13A3" w:rsidRPr="00723C91" w:rsidRDefault="001D13A3" w:rsidP="00723C91">
            <w:pPr>
              <w:ind w:left="-108"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Кол-во номеров</w:t>
            </w:r>
          </w:p>
        </w:tc>
        <w:tc>
          <w:tcPr>
            <w:tcW w:w="992" w:type="dxa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Кол-во койко-мест</w:t>
            </w:r>
          </w:p>
        </w:tc>
        <w:tc>
          <w:tcPr>
            <w:tcW w:w="1842" w:type="dxa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Контактная информация</w:t>
            </w:r>
          </w:p>
        </w:tc>
        <w:tc>
          <w:tcPr>
            <w:tcW w:w="1163" w:type="dxa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Числ-ть</w:t>
            </w:r>
            <w:proofErr w:type="spellEnd"/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 xml:space="preserve"> размещенных</w:t>
            </w:r>
          </w:p>
        </w:tc>
        <w:tc>
          <w:tcPr>
            <w:tcW w:w="1134" w:type="dxa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Степень загрузки (%)</w:t>
            </w:r>
          </w:p>
        </w:tc>
      </w:tr>
      <w:tr w:rsidR="001D13A3" w:rsidRPr="00723C91" w:rsidTr="001D13A3">
        <w:trPr>
          <w:trHeight w:val="375"/>
        </w:trPr>
        <w:tc>
          <w:tcPr>
            <w:tcW w:w="1838" w:type="dxa"/>
          </w:tcPr>
          <w:p w:rsidR="001D13A3" w:rsidRPr="00723C91" w:rsidRDefault="001D13A3" w:rsidP="00723C91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1.Гостиница «Норильск»</w:t>
            </w:r>
          </w:p>
        </w:tc>
        <w:tc>
          <w:tcPr>
            <w:tcW w:w="1418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ул. Талнахская</w:t>
            </w:r>
          </w:p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b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39 А</w:t>
            </w:r>
          </w:p>
        </w:tc>
        <w:tc>
          <w:tcPr>
            <w:tcW w:w="992" w:type="dxa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</w:p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209</w:t>
            </w:r>
          </w:p>
        </w:tc>
        <w:tc>
          <w:tcPr>
            <w:tcW w:w="992" w:type="dxa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</w:p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1842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(3919)34-99-30</w:t>
            </w:r>
          </w:p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(3919)25-26-53</w:t>
            </w:r>
          </w:p>
        </w:tc>
        <w:tc>
          <w:tcPr>
            <w:tcW w:w="1163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1 237</w:t>
            </w:r>
          </w:p>
        </w:tc>
        <w:tc>
          <w:tcPr>
            <w:tcW w:w="1134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33,15</w:t>
            </w:r>
          </w:p>
        </w:tc>
      </w:tr>
      <w:tr w:rsidR="001D13A3" w:rsidRPr="00723C91" w:rsidTr="001D13A3">
        <w:trPr>
          <w:trHeight w:val="242"/>
        </w:trPr>
        <w:tc>
          <w:tcPr>
            <w:tcW w:w="1838" w:type="dxa"/>
          </w:tcPr>
          <w:p w:rsidR="001D13A3" w:rsidRPr="00723C91" w:rsidRDefault="001D13A3" w:rsidP="00723C9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2.Гостиничный комплекс «Полярная звезда» - корпус№1</w:t>
            </w:r>
          </w:p>
        </w:tc>
        <w:tc>
          <w:tcPr>
            <w:tcW w:w="1418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Ленинский пр-т, д.2, корпус №1</w:t>
            </w:r>
          </w:p>
        </w:tc>
        <w:tc>
          <w:tcPr>
            <w:tcW w:w="992" w:type="dxa"/>
            <w:vMerge w:val="restart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992" w:type="dxa"/>
            <w:vMerge w:val="restart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82</w:t>
            </w:r>
          </w:p>
        </w:tc>
        <w:tc>
          <w:tcPr>
            <w:tcW w:w="1842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(3919)25-28-00</w:t>
            </w:r>
          </w:p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(3919)25-28-09</w:t>
            </w:r>
          </w:p>
        </w:tc>
        <w:tc>
          <w:tcPr>
            <w:tcW w:w="1163" w:type="dxa"/>
            <w:vMerge w:val="restart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1 256</w:t>
            </w:r>
          </w:p>
        </w:tc>
        <w:tc>
          <w:tcPr>
            <w:tcW w:w="1134" w:type="dxa"/>
            <w:vMerge w:val="restart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11,74</w:t>
            </w:r>
          </w:p>
        </w:tc>
      </w:tr>
      <w:tr w:rsidR="001D13A3" w:rsidRPr="00723C91" w:rsidTr="001D13A3">
        <w:trPr>
          <w:trHeight w:val="1044"/>
        </w:trPr>
        <w:tc>
          <w:tcPr>
            <w:tcW w:w="1838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3.Гостиничный комплекс «Полярная звезда» - корпус№2</w:t>
            </w:r>
          </w:p>
        </w:tc>
        <w:tc>
          <w:tcPr>
            <w:tcW w:w="1418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Ленинский пр-т, д.2, корпус №2</w:t>
            </w:r>
          </w:p>
        </w:tc>
        <w:tc>
          <w:tcPr>
            <w:tcW w:w="992" w:type="dxa"/>
            <w:vMerge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(3919)25-28-01</w:t>
            </w:r>
          </w:p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(3919)25-28-45</w:t>
            </w:r>
          </w:p>
        </w:tc>
        <w:tc>
          <w:tcPr>
            <w:tcW w:w="1163" w:type="dxa"/>
            <w:vMerge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</w:p>
        </w:tc>
      </w:tr>
      <w:tr w:rsidR="001D13A3" w:rsidRPr="00723C91" w:rsidTr="001D13A3">
        <w:trPr>
          <w:trHeight w:val="1541"/>
        </w:trPr>
        <w:tc>
          <w:tcPr>
            <w:tcW w:w="1838" w:type="dxa"/>
          </w:tcPr>
          <w:p w:rsidR="001D13A3" w:rsidRPr="00723C91" w:rsidRDefault="00FE2090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  <w:r w:rsidR="001D13A3" w:rsidRPr="00723C91">
              <w:rPr>
                <w:rFonts w:ascii="Arial" w:eastAsiaTheme="minorEastAsia" w:hAnsi="Arial" w:cs="Arial"/>
                <w:sz w:val="20"/>
                <w:szCs w:val="20"/>
              </w:rPr>
              <w:t>.Отель «Талнах»</w:t>
            </w:r>
          </w:p>
          <w:p w:rsidR="001D13A3" w:rsidRPr="00723C91" w:rsidRDefault="001D13A3" w:rsidP="00723C9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Первопроходцев ул., д.15</w:t>
            </w:r>
          </w:p>
        </w:tc>
        <w:tc>
          <w:tcPr>
            <w:tcW w:w="992" w:type="dxa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992" w:type="dxa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Службы:</w:t>
            </w:r>
          </w:p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бронирования:</w:t>
            </w:r>
          </w:p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44-80-01</w:t>
            </w:r>
          </w:p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44-80-02</w:t>
            </w:r>
          </w:p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доставки:</w:t>
            </w:r>
          </w:p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33-80-01</w:t>
            </w:r>
          </w:p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33-80-02</w:t>
            </w:r>
          </w:p>
        </w:tc>
        <w:tc>
          <w:tcPr>
            <w:tcW w:w="1163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1 057</w:t>
            </w:r>
          </w:p>
        </w:tc>
        <w:tc>
          <w:tcPr>
            <w:tcW w:w="1134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40</w:t>
            </w:r>
          </w:p>
        </w:tc>
      </w:tr>
      <w:tr w:rsidR="001D13A3" w:rsidRPr="00723C91" w:rsidTr="001D13A3">
        <w:trPr>
          <w:trHeight w:val="712"/>
        </w:trPr>
        <w:tc>
          <w:tcPr>
            <w:tcW w:w="1838" w:type="dxa"/>
          </w:tcPr>
          <w:p w:rsidR="001D13A3" w:rsidRPr="00723C91" w:rsidRDefault="004B0FB9" w:rsidP="00723C9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5. «</w:t>
            </w:r>
            <w:proofErr w:type="spellStart"/>
            <w:r w:rsidR="001D13A3" w:rsidRPr="00723C91">
              <w:rPr>
                <w:rFonts w:ascii="Arial" w:eastAsiaTheme="minorEastAsia" w:hAnsi="Arial" w:cs="Arial"/>
                <w:sz w:val="20"/>
                <w:szCs w:val="20"/>
              </w:rPr>
              <w:t>ХостелыРУСНорильск</w:t>
            </w:r>
            <w:proofErr w:type="spellEnd"/>
            <w:r w:rsidR="001D13A3" w:rsidRPr="00723C91">
              <w:rPr>
                <w:rFonts w:ascii="Arial" w:eastAsiaTheme="minorEastAsia" w:hAnsi="Arial" w:cs="Arial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Октябрьская ул., д.6а</w:t>
            </w:r>
          </w:p>
        </w:tc>
        <w:tc>
          <w:tcPr>
            <w:tcW w:w="992" w:type="dxa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992" w:type="dxa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</w:rPr>
              <w:t>89</w:t>
            </w:r>
          </w:p>
        </w:tc>
        <w:tc>
          <w:tcPr>
            <w:tcW w:w="1842" w:type="dxa"/>
          </w:tcPr>
          <w:p w:rsidR="001D13A3" w:rsidRPr="00723C91" w:rsidRDefault="001D13A3" w:rsidP="00723C91">
            <w:pPr>
              <w:ind w:firstLine="29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1 835</w:t>
            </w:r>
          </w:p>
        </w:tc>
        <w:tc>
          <w:tcPr>
            <w:tcW w:w="1134" w:type="dxa"/>
          </w:tcPr>
          <w:p w:rsidR="001D13A3" w:rsidRPr="00723C91" w:rsidRDefault="001D13A3" w:rsidP="00723C91">
            <w:pPr>
              <w:ind w:firstLine="29"/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</w:pPr>
            <w:r w:rsidRPr="00723C91">
              <w:rPr>
                <w:rFonts w:ascii="Arial" w:eastAsiaTheme="minorEastAsia" w:hAnsi="Arial" w:cs="Arial"/>
                <w:sz w:val="20"/>
                <w:szCs w:val="20"/>
                <w:lang w:eastAsia="hi-IN" w:bidi="hi-IN"/>
              </w:rPr>
              <w:t>25,0</w:t>
            </w:r>
          </w:p>
        </w:tc>
      </w:tr>
    </w:tbl>
    <w:p w:rsidR="001D13A3" w:rsidRPr="00770AF5" w:rsidRDefault="001D13A3" w:rsidP="00723C91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1D13A3" w:rsidRPr="00F645F7" w:rsidRDefault="001D13A3" w:rsidP="00723C91">
      <w:pPr>
        <w:shd w:val="clear" w:color="auto" w:fill="FFFFFF"/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 xml:space="preserve">В городе в качестве основного «хранителя» истории функционирует Музей истории освоения и развития НПР, ныне музейно-выставочный комплекс «Музей Норильска» – визитная карточка города Норильска. Музей был основан по приказу начальника Норильского комбината А.П. </w:t>
      </w:r>
      <w:proofErr w:type="spellStart"/>
      <w:r w:rsidRPr="00770AF5">
        <w:rPr>
          <w:rFonts w:ascii="Arial" w:eastAsiaTheme="minorEastAsia" w:hAnsi="Arial" w:cs="Arial"/>
        </w:rPr>
        <w:t>Завенягина</w:t>
      </w:r>
      <w:proofErr w:type="spellEnd"/>
      <w:r w:rsidRPr="00770AF5">
        <w:rPr>
          <w:rFonts w:ascii="Arial" w:eastAsiaTheme="minorEastAsia" w:hAnsi="Arial" w:cs="Arial"/>
        </w:rPr>
        <w:t xml:space="preserve"> в 1939 году. С 2000 года музей занимает здание бывшего кинотеатра им. В.И. Ленина. На первой в Норильске музейной экспозиции были представлены рудные полезные ископаемые, стройматериалы Норильского района, коллекция изверженных и осадочных пород со всего Красноярского края. Позднее добавились отделы геологии, краеведения, истории открытия </w:t>
      </w:r>
      <w:r w:rsidRPr="00F645F7">
        <w:rPr>
          <w:rFonts w:ascii="Arial" w:eastAsiaTheme="minorEastAsia" w:hAnsi="Arial" w:cs="Arial"/>
        </w:rPr>
        <w:t xml:space="preserve">Норильского рудного месторождения, истории строительства города, а также сельскохозяйственного производства совхозов «Норильский» и «Северный». </w:t>
      </w:r>
    </w:p>
    <w:p w:rsidR="001D13A3" w:rsidRPr="00F645F7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F645F7">
        <w:rPr>
          <w:rFonts w:ascii="Arial" w:eastAsiaTheme="minorEastAsia" w:hAnsi="Arial" w:cs="Arial"/>
        </w:rPr>
        <w:t>Информационные туристские ресурсы территории представлены как:</w:t>
      </w:r>
    </w:p>
    <w:p w:rsidR="001D13A3" w:rsidRPr="00370898" w:rsidRDefault="0037089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1D13A3" w:rsidRPr="00370898">
        <w:rPr>
          <w:rFonts w:ascii="Arial" w:eastAsiaTheme="minorEastAsia" w:hAnsi="Arial" w:cs="Arial"/>
        </w:rPr>
        <w:t xml:space="preserve">официальный сайт Администрации города Норильска: </w:t>
      </w:r>
      <w:r w:rsidR="001D13A3" w:rsidRPr="00370898">
        <w:rPr>
          <w:rFonts w:ascii="Arial" w:eastAsiaTheme="minorEastAsia" w:hAnsi="Arial" w:cs="Arial"/>
          <w:lang w:val="en-US"/>
        </w:rPr>
        <w:t>www</w:t>
      </w:r>
      <w:r w:rsidR="001D13A3" w:rsidRPr="00370898">
        <w:rPr>
          <w:rFonts w:ascii="Arial" w:eastAsiaTheme="minorEastAsia" w:hAnsi="Arial" w:cs="Arial"/>
        </w:rPr>
        <w:t>.</w:t>
      </w:r>
      <w:proofErr w:type="spellStart"/>
      <w:r w:rsidR="001D13A3" w:rsidRPr="00370898">
        <w:rPr>
          <w:rFonts w:ascii="Arial" w:eastAsiaTheme="minorEastAsia" w:hAnsi="Arial" w:cs="Arial"/>
          <w:lang w:val="en-US"/>
        </w:rPr>
        <w:t>norilsk</w:t>
      </w:r>
      <w:proofErr w:type="spellEnd"/>
      <w:r w:rsidR="001D13A3" w:rsidRPr="00370898">
        <w:rPr>
          <w:rFonts w:ascii="Arial" w:eastAsiaTheme="minorEastAsia" w:hAnsi="Arial" w:cs="Arial"/>
        </w:rPr>
        <w:t>-</w:t>
      </w:r>
      <w:r w:rsidR="001D13A3" w:rsidRPr="00370898">
        <w:rPr>
          <w:rFonts w:ascii="Arial" w:eastAsiaTheme="minorEastAsia" w:hAnsi="Arial" w:cs="Arial"/>
          <w:lang w:val="en-US"/>
        </w:rPr>
        <w:t>city</w:t>
      </w:r>
      <w:r w:rsidR="001D13A3" w:rsidRPr="00370898">
        <w:rPr>
          <w:rFonts w:ascii="Arial" w:eastAsiaTheme="minorEastAsia" w:hAnsi="Arial" w:cs="Arial"/>
        </w:rPr>
        <w:t>.</w:t>
      </w:r>
      <w:proofErr w:type="spellStart"/>
      <w:r w:rsidR="001D13A3" w:rsidRPr="00370898">
        <w:rPr>
          <w:rFonts w:ascii="Arial" w:eastAsiaTheme="minorEastAsia" w:hAnsi="Arial" w:cs="Arial"/>
          <w:lang w:val="en-US"/>
        </w:rPr>
        <w:t>ru</w:t>
      </w:r>
      <w:proofErr w:type="spellEnd"/>
      <w:r w:rsidR="001D13A3" w:rsidRPr="00370898">
        <w:rPr>
          <w:rFonts w:ascii="Arial" w:eastAsiaTheme="minorEastAsia" w:hAnsi="Arial" w:cs="Arial"/>
        </w:rPr>
        <w:t>, раздел «Культура и искусство», подраздел «Туризм»;</w:t>
      </w:r>
    </w:p>
    <w:p w:rsidR="001D13A3" w:rsidRPr="00370898" w:rsidRDefault="0037089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1D13A3" w:rsidRPr="00370898">
        <w:rPr>
          <w:rFonts w:ascii="Arial" w:eastAsiaTheme="minorEastAsia" w:hAnsi="Arial" w:cs="Arial"/>
        </w:rPr>
        <w:t xml:space="preserve">официальный сайт АНО «Агентство развития Норильска»: </w:t>
      </w:r>
      <w:r w:rsidR="001D13A3" w:rsidRPr="00F85659">
        <w:rPr>
          <w:rFonts w:ascii="Arial" w:eastAsiaTheme="minorEastAsia" w:hAnsi="Arial" w:cs="Arial"/>
        </w:rPr>
        <w:t>www.arnorilsk.ru</w:t>
      </w:r>
      <w:r w:rsidR="001D13A3" w:rsidRPr="00370898">
        <w:rPr>
          <w:rFonts w:ascii="Arial" w:eastAsiaTheme="minorEastAsia" w:hAnsi="Arial" w:cs="Arial"/>
        </w:rPr>
        <w:t xml:space="preserve">; </w:t>
      </w:r>
    </w:p>
    <w:p w:rsidR="001D13A3" w:rsidRPr="00370898" w:rsidRDefault="0037089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1D13A3" w:rsidRPr="00370898">
        <w:rPr>
          <w:rFonts w:ascii="Arial" w:eastAsiaTheme="minorEastAsia" w:hAnsi="Arial" w:cs="Arial"/>
        </w:rPr>
        <w:t>официальный сайт ФГБУ «Объединённая Дирекция заповедники Таймыра»:</w:t>
      </w:r>
      <w:r w:rsidR="001D13A3" w:rsidRPr="00370898">
        <w:rPr>
          <w:rFonts w:ascii="Arial" w:hAnsi="Arial" w:cs="Arial"/>
        </w:rPr>
        <w:t xml:space="preserve"> </w:t>
      </w:r>
      <w:r w:rsidR="001D13A3" w:rsidRPr="00370898">
        <w:rPr>
          <w:rFonts w:ascii="Arial" w:eastAsiaTheme="minorEastAsia" w:hAnsi="Arial" w:cs="Arial"/>
        </w:rPr>
        <w:t>http://zapovedsever.ru, данный сайт является русскоязычным;</w:t>
      </w:r>
    </w:p>
    <w:p w:rsidR="001D13A3" w:rsidRPr="00370898" w:rsidRDefault="0037089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  <w:spacing w:val="-2"/>
        </w:rPr>
      </w:pPr>
      <w:r>
        <w:rPr>
          <w:rFonts w:ascii="Arial" w:eastAsiaTheme="minorEastAsia" w:hAnsi="Arial" w:cs="Arial"/>
        </w:rPr>
        <w:t xml:space="preserve">- </w:t>
      </w:r>
      <w:r w:rsidR="001D13A3" w:rsidRPr="00370898">
        <w:rPr>
          <w:rFonts w:ascii="Arial" w:eastAsiaTheme="minorEastAsia" w:hAnsi="Arial" w:cs="Arial"/>
        </w:rPr>
        <w:t xml:space="preserve">сайт http://putorana.land, данный сайт </w:t>
      </w:r>
      <w:r w:rsidR="001D13A3" w:rsidRPr="00370898">
        <w:rPr>
          <w:rFonts w:ascii="Arial" w:eastAsiaTheme="minorEastAsia" w:hAnsi="Arial" w:cs="Arial"/>
          <w:spacing w:val="-2"/>
        </w:rPr>
        <w:t>русскоязычный, созданный для продвижения туров по плато Путорана. Из имеющихся он наиболее полно освещает это направление, регулярно обновляется материал;</w:t>
      </w:r>
    </w:p>
    <w:p w:rsidR="001D13A3" w:rsidRPr="00370898" w:rsidRDefault="001D13A3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370898">
        <w:rPr>
          <w:rFonts w:ascii="Arial" w:eastAsiaTheme="minorEastAsia" w:hAnsi="Arial" w:cs="Arial"/>
        </w:rPr>
        <w:t>Книги, альбомы и другие издания о Севере, журнал «Неизвестный Норильск».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  <w:spacing w:val="-2"/>
        </w:rPr>
      </w:pPr>
      <w:r w:rsidRPr="00770AF5">
        <w:rPr>
          <w:rFonts w:ascii="Arial" w:hAnsi="Arial" w:cs="Arial"/>
        </w:rPr>
        <w:t xml:space="preserve">Таким образом, туризм является существенным фактором развития города Норильска. Потенциальные возможности города позволяют при соответствующем уровне развития туристской инфраструктуры создать полноценную туристско-рекреационную зону. 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  <w:spacing w:val="-2"/>
        </w:rPr>
      </w:pPr>
      <w:r w:rsidRPr="00770AF5">
        <w:rPr>
          <w:rFonts w:ascii="Arial" w:hAnsi="Arial" w:cs="Arial"/>
        </w:rPr>
        <w:t xml:space="preserve">На сегодняшний день основными проблемами, препятствующими развитию внутреннего туризма, являются: </w:t>
      </w:r>
    </w:p>
    <w:p w:rsidR="001D13A3" w:rsidRPr="00370898" w:rsidRDefault="00370898" w:rsidP="00723C9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370898">
        <w:rPr>
          <w:rFonts w:ascii="Arial" w:hAnsi="Arial" w:cs="Arial"/>
        </w:rPr>
        <w:t xml:space="preserve">высокая стоимость туров (высокая стоимость проживания, питания, транспортного и иного туристского обслуживания, существенно превышающая среднеевропейский уровень); </w:t>
      </w:r>
    </w:p>
    <w:p w:rsidR="001D13A3" w:rsidRPr="00370898" w:rsidRDefault="00370898" w:rsidP="00723C9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370898">
        <w:rPr>
          <w:rFonts w:ascii="Arial" w:hAnsi="Arial" w:cs="Arial"/>
        </w:rPr>
        <w:t xml:space="preserve">недостаточно развитая туристская инфраструктура, малое количество гостиничных средств размещения туристского класса с современным уровнем комфорта, дефицит современных туристских автобусов и других транспортных средств; </w:t>
      </w:r>
    </w:p>
    <w:p w:rsidR="001D13A3" w:rsidRPr="00370898" w:rsidRDefault="00370898" w:rsidP="00723C9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370898">
        <w:rPr>
          <w:rFonts w:ascii="Arial" w:hAnsi="Arial" w:cs="Arial"/>
        </w:rPr>
        <w:t xml:space="preserve">недостаточная реклама туристских возможностей на территории города и за его пределами; </w:t>
      </w:r>
    </w:p>
    <w:p w:rsidR="001D13A3" w:rsidRPr="00370898" w:rsidRDefault="00370898" w:rsidP="00723C9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370898">
        <w:rPr>
          <w:rFonts w:ascii="Arial" w:hAnsi="Arial" w:cs="Arial"/>
        </w:rPr>
        <w:t>отсутствие готовых инвестиционных площадок.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 xml:space="preserve">Туристско-рекреационный потенциал города Норильска остается недостаточно востребованным. Наличие уникальных природных объектов и объектов культурного наследия не может само по себе обеспечить необходимый приток туристов и его коммерциализацию. Для этого они должны быть окружены комфортной городской и информационной средой, а в обслуживание туристов должен быть вовлечен малый и средний бизнес. 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 xml:space="preserve">В связи с этим необходимо комплексное решение вопроса туристской инфраструктуры с целью создания качественных и благоприятных условий для развития приоритетных видов туризма. </w:t>
      </w:r>
    </w:p>
    <w:p w:rsidR="001D13A3" w:rsidRPr="00770AF5" w:rsidRDefault="001D13A3" w:rsidP="00723C91">
      <w:pPr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>Также необходимо создать условия для комфортного передвижения самостоятельных туристов (автотуристов) на территории Норильска, снабдив его современной туристской навигацией и иными информационными указателями.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hAnsi="Arial" w:cs="Arial"/>
        </w:rPr>
        <w:t xml:space="preserve">С целью повышения информированности потенциальных туристов о туристско-рекреационных возможностях, событиях и туристических продуктах Норильска необходимо осуществить комплекс мер, направленных на позиционирование территории, </w:t>
      </w:r>
      <w:proofErr w:type="spellStart"/>
      <w:r w:rsidRPr="00770AF5">
        <w:rPr>
          <w:rFonts w:ascii="Arial" w:hAnsi="Arial" w:cs="Arial"/>
        </w:rPr>
        <w:t>брендирование</w:t>
      </w:r>
      <w:proofErr w:type="spellEnd"/>
      <w:r w:rsidRPr="00770AF5">
        <w:rPr>
          <w:rFonts w:ascii="Arial" w:hAnsi="Arial" w:cs="Arial"/>
        </w:rPr>
        <w:t xml:space="preserve"> знаковых мероприятий, проведение активной информационной кампании на внутреннем, российском и мировом туристских рынках.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>Для решения существующих проблем в муниципальном образовании город Норильск в данном направлении проведен ряд мероприятий.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>С 2016 года проводится мониторинг деятельности организаций в сфере туризма на территории муниципального образования город Норильск.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hAnsi="Arial" w:cs="Arial"/>
        </w:rPr>
        <w:t>На официальном сайте города создан раздел «туризм», где размещена информация о достопримечательностях и объектах туристского притяжения, актуализирован унифицированный туристский паспорт муниципального образования город Норильск.</w:t>
      </w:r>
      <w:r w:rsidRPr="00770AF5">
        <w:rPr>
          <w:rFonts w:ascii="Arial" w:eastAsiaTheme="minorEastAsia" w:hAnsi="Arial" w:cs="Arial"/>
        </w:rPr>
        <w:t xml:space="preserve"> Ежегодно актуализируется информация о муниципальном образовании город Норильск на туристско-информационном портале Красноярского края по адресу: www.visitsiberia.info.</w:t>
      </w:r>
    </w:p>
    <w:p w:rsidR="001D13A3" w:rsidRPr="00F645F7" w:rsidRDefault="001D13A3" w:rsidP="00723C91">
      <w:pPr>
        <w:ind w:firstLine="709"/>
        <w:jc w:val="both"/>
        <w:rPr>
          <w:rStyle w:val="af2"/>
          <w:rFonts w:ascii="Arial" w:hAnsi="Arial" w:cs="Arial"/>
          <w:bCs/>
          <w:color w:val="auto"/>
        </w:rPr>
      </w:pPr>
      <w:r w:rsidRPr="00770AF5">
        <w:rPr>
          <w:rFonts w:ascii="Arial" w:eastAsiaTheme="minorEastAsia" w:hAnsi="Arial" w:cs="Arial"/>
        </w:rPr>
        <w:t>В 2016 году был разработан проект, целью которого является</w:t>
      </w:r>
      <w:r w:rsidRPr="00770AF5">
        <w:rPr>
          <w:rFonts w:ascii="Arial" w:hAnsi="Arial" w:cs="Arial"/>
        </w:rPr>
        <w:t xml:space="preserve"> внедрение культурного туристского бренда «Фестиваль северной ягоды» (далее- Фестиваль)</w:t>
      </w:r>
      <w:r w:rsidRPr="00770AF5">
        <w:rPr>
          <w:rFonts w:ascii="Arial" w:hAnsi="Arial" w:cs="Arial"/>
          <w:shd w:val="clear" w:color="auto" w:fill="FFFFFF"/>
        </w:rPr>
        <w:t xml:space="preserve">, </w:t>
      </w:r>
      <w:r w:rsidRPr="00770AF5">
        <w:rPr>
          <w:rFonts w:ascii="Arial" w:hAnsi="Arial" w:cs="Arial"/>
        </w:rPr>
        <w:t xml:space="preserve">способствующего сохранению и возрождению культурного наследия, развитию внутреннего и въездного туризма </w:t>
      </w:r>
      <w:r w:rsidRPr="00770AF5">
        <w:rPr>
          <w:rFonts w:ascii="Arial" w:hAnsi="Arial" w:cs="Arial"/>
          <w:shd w:val="clear" w:color="auto" w:fill="FFFFFF"/>
        </w:rPr>
        <w:t>на территории муниципального образования город Норильск.</w:t>
      </w:r>
      <w:r w:rsidRPr="00770AF5">
        <w:rPr>
          <w:rFonts w:ascii="Arial" w:hAnsi="Arial" w:cs="Arial"/>
        </w:rPr>
        <w:t xml:space="preserve"> Впервые Фестиваль в Норильске прошел в 2017 году. Для </w:t>
      </w:r>
      <w:r w:rsidRPr="00770AF5">
        <w:rPr>
          <w:rFonts w:ascii="Arial" w:eastAsia="Calibri" w:hAnsi="Arial" w:cs="Arial"/>
          <w:shd w:val="clear" w:color="auto" w:fill="FFFFFF"/>
        </w:rPr>
        <w:t xml:space="preserve">продвижения на региональный и всероссийский уровень в 2017 году проект был участником </w:t>
      </w:r>
      <w:r w:rsidRPr="00770AF5">
        <w:rPr>
          <w:rFonts w:ascii="Arial" w:hAnsi="Arial" w:cs="Arial"/>
        </w:rPr>
        <w:t xml:space="preserve">конкурса на соискание престижной Национальной премии в области событийного туризма </w:t>
      </w:r>
      <w:proofErr w:type="spellStart"/>
      <w:r w:rsidRPr="00770AF5">
        <w:rPr>
          <w:rFonts w:ascii="Arial" w:hAnsi="Arial" w:cs="Arial"/>
        </w:rPr>
        <w:t>Russian</w:t>
      </w:r>
      <w:proofErr w:type="spellEnd"/>
      <w:r w:rsidRPr="00770AF5">
        <w:rPr>
          <w:rFonts w:ascii="Arial" w:hAnsi="Arial" w:cs="Arial"/>
        </w:rPr>
        <w:t xml:space="preserve"> </w:t>
      </w:r>
      <w:proofErr w:type="spellStart"/>
      <w:r w:rsidRPr="00770AF5">
        <w:rPr>
          <w:rFonts w:ascii="Arial" w:hAnsi="Arial" w:cs="Arial"/>
        </w:rPr>
        <w:t>Event</w:t>
      </w:r>
      <w:proofErr w:type="spellEnd"/>
      <w:r w:rsidRPr="00770AF5">
        <w:rPr>
          <w:rFonts w:ascii="Arial" w:hAnsi="Arial" w:cs="Arial"/>
        </w:rPr>
        <w:t xml:space="preserve"> </w:t>
      </w:r>
      <w:proofErr w:type="spellStart"/>
      <w:r w:rsidRPr="00770AF5">
        <w:rPr>
          <w:rFonts w:ascii="Arial" w:hAnsi="Arial" w:cs="Arial"/>
        </w:rPr>
        <w:t>Awards</w:t>
      </w:r>
      <w:proofErr w:type="spellEnd"/>
      <w:r w:rsidRPr="00770AF5">
        <w:rPr>
          <w:rFonts w:ascii="Arial" w:hAnsi="Arial" w:cs="Arial"/>
        </w:rPr>
        <w:t xml:space="preserve">, где проект прошёл региональный очный этап Сибирского и Дальневосточного федеральных округов 6-7 октября в г. Иркутске и вышел в Общенациональный финал конкурса всероссийского масштаба, что оказало положительное влияние на популяризацию данного туристического события и будет способствовать </w:t>
      </w:r>
      <w:r w:rsidRPr="00F645F7">
        <w:rPr>
          <w:rFonts w:ascii="Arial" w:hAnsi="Arial" w:cs="Arial"/>
        </w:rPr>
        <w:t>повышению туристской привлекательности Норильска.</w:t>
      </w:r>
      <w:r w:rsidRPr="00F645F7">
        <w:rPr>
          <w:rFonts w:ascii="Arial" w:hAnsi="Arial" w:cs="Arial"/>
          <w:bCs/>
        </w:rPr>
        <w:t xml:space="preserve"> Норильское событие занесено в общер</w:t>
      </w:r>
      <w:r w:rsidR="00264EFC">
        <w:rPr>
          <w:rFonts w:ascii="Arial" w:hAnsi="Arial" w:cs="Arial"/>
          <w:bCs/>
        </w:rPr>
        <w:t>оссийский электронный сборник «</w:t>
      </w:r>
      <w:proofErr w:type="spellStart"/>
      <w:r w:rsidRPr="00F645F7">
        <w:rPr>
          <w:rFonts w:ascii="Arial" w:hAnsi="Arial" w:cs="Arial"/>
          <w:bCs/>
        </w:rPr>
        <w:t>ПораПутешествоватьПоРоссии</w:t>
      </w:r>
      <w:proofErr w:type="spellEnd"/>
      <w:r w:rsidRPr="00F645F7">
        <w:rPr>
          <w:rFonts w:ascii="Arial" w:hAnsi="Arial" w:cs="Arial"/>
          <w:bCs/>
        </w:rPr>
        <w:t xml:space="preserve">» - 2018»: </w:t>
      </w:r>
      <w:r w:rsidRPr="00F85659">
        <w:rPr>
          <w:rFonts w:ascii="Arial" w:hAnsi="Arial" w:cs="Arial"/>
          <w:bCs/>
        </w:rPr>
        <w:t>http://rea-awards.ru/</w:t>
      </w:r>
      <w:r w:rsidRPr="00F645F7">
        <w:rPr>
          <w:rStyle w:val="af2"/>
          <w:rFonts w:ascii="Arial" w:hAnsi="Arial" w:cs="Arial"/>
          <w:bCs/>
          <w:color w:val="auto"/>
        </w:rPr>
        <w:t xml:space="preserve">. </w:t>
      </w:r>
    </w:p>
    <w:p w:rsidR="001D13A3" w:rsidRPr="00F645F7" w:rsidRDefault="001D13A3" w:rsidP="00723C91">
      <w:pPr>
        <w:ind w:firstLine="709"/>
        <w:jc w:val="both"/>
        <w:rPr>
          <w:rFonts w:ascii="Arial" w:hAnsi="Arial" w:cs="Arial"/>
        </w:rPr>
      </w:pPr>
      <w:r w:rsidRPr="004B0FB9">
        <w:rPr>
          <w:rStyle w:val="af2"/>
          <w:rFonts w:ascii="Arial" w:hAnsi="Arial" w:cs="Arial"/>
          <w:bCs/>
          <w:color w:val="auto"/>
          <w:u w:val="none"/>
        </w:rPr>
        <w:t xml:space="preserve">В 2018 году </w:t>
      </w:r>
      <w:r w:rsidRPr="004B0FB9">
        <w:rPr>
          <w:rFonts w:ascii="Arial" w:hAnsi="Arial" w:cs="Arial"/>
        </w:rPr>
        <w:t>Норильск</w:t>
      </w:r>
      <w:r w:rsidRPr="00F645F7">
        <w:rPr>
          <w:rFonts w:ascii="Arial" w:hAnsi="Arial" w:cs="Arial"/>
        </w:rPr>
        <w:t xml:space="preserve"> был представлен на международной туристической выставке «Енисей-2018» в г. Красноярске и презентован на всероссийском конкурсе </w:t>
      </w:r>
      <w:proofErr w:type="spellStart"/>
      <w:r w:rsidRPr="00F645F7">
        <w:rPr>
          <w:rFonts w:ascii="Arial" w:hAnsi="Arial" w:cs="Arial"/>
        </w:rPr>
        <w:t>Russian</w:t>
      </w:r>
      <w:proofErr w:type="spellEnd"/>
      <w:r w:rsidRPr="00F645F7">
        <w:rPr>
          <w:rFonts w:ascii="Arial" w:hAnsi="Arial" w:cs="Arial"/>
        </w:rPr>
        <w:t xml:space="preserve"> </w:t>
      </w:r>
      <w:proofErr w:type="spellStart"/>
      <w:r w:rsidRPr="00F645F7">
        <w:rPr>
          <w:rFonts w:ascii="Arial" w:hAnsi="Arial" w:cs="Arial"/>
        </w:rPr>
        <w:t>Event</w:t>
      </w:r>
      <w:proofErr w:type="spellEnd"/>
      <w:r w:rsidRPr="00F645F7">
        <w:rPr>
          <w:rFonts w:ascii="Arial" w:hAnsi="Arial" w:cs="Arial"/>
        </w:rPr>
        <w:t xml:space="preserve"> </w:t>
      </w:r>
      <w:r w:rsidRPr="00F645F7">
        <w:rPr>
          <w:rFonts w:ascii="Arial" w:hAnsi="Arial" w:cs="Arial"/>
          <w:lang w:val="en-US"/>
        </w:rPr>
        <w:t>Expo</w:t>
      </w:r>
      <w:r w:rsidRPr="00F645F7">
        <w:rPr>
          <w:rFonts w:ascii="Arial" w:hAnsi="Arial" w:cs="Arial"/>
        </w:rPr>
        <w:t xml:space="preserve">, проходившем в Карелии при поддержке Министерства культуры Российской Федерации. </w:t>
      </w:r>
    </w:p>
    <w:p w:rsidR="001D13A3" w:rsidRPr="00770AF5" w:rsidRDefault="001D13A3" w:rsidP="00723C91">
      <w:pPr>
        <w:pStyle w:val="Default"/>
        <w:ind w:firstLine="709"/>
        <w:jc w:val="both"/>
        <w:rPr>
          <w:rFonts w:ascii="Arial" w:eastAsiaTheme="minorEastAsia" w:hAnsi="Arial" w:cs="Arial"/>
          <w:color w:val="auto"/>
          <w:lang w:eastAsia="ru-RU"/>
        </w:rPr>
      </w:pPr>
      <w:r w:rsidRPr="00F645F7">
        <w:rPr>
          <w:rFonts w:ascii="Arial" w:hAnsi="Arial" w:cs="Arial"/>
          <w:color w:val="auto"/>
        </w:rPr>
        <w:t xml:space="preserve">В 2018 году создана рабочая группа по разработке </w:t>
      </w:r>
      <w:r w:rsidRPr="00770AF5">
        <w:rPr>
          <w:rFonts w:ascii="Arial" w:hAnsi="Arial" w:cs="Arial"/>
          <w:color w:val="auto"/>
        </w:rPr>
        <w:t>проекта межмуниципальной комплексной программы развития туризма на территории города Норильска и Таймырского Долгано-Ненецкого муниципального района. Разработана концепция муниципальной программы «Развитие туризма» на 2019-2025 гг. муниципального образования город Норильск, являющаяся фундаментальной основой для разработки данной муниципальной программы.</w:t>
      </w:r>
    </w:p>
    <w:p w:rsidR="001D13A3" w:rsidRPr="00770AF5" w:rsidRDefault="001D13A3" w:rsidP="00723C91">
      <w:pPr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 xml:space="preserve">Сильные стороны для развития туризма в муниципальном образовании город Норильск – это существующие возможности: развития различных видов туризма на основе использования имеющегося туристского потенциала; развития туристской инфраструктуры, в частности, за счёт реализации правовых механизмов в рамках </w:t>
      </w:r>
      <w:proofErr w:type="spellStart"/>
      <w:r w:rsidRPr="00770AF5">
        <w:rPr>
          <w:rFonts w:ascii="Arial" w:eastAsiaTheme="minorEastAsia" w:hAnsi="Arial" w:cs="Arial"/>
        </w:rPr>
        <w:t>муниципально</w:t>
      </w:r>
      <w:proofErr w:type="spellEnd"/>
      <w:r w:rsidRPr="00770AF5">
        <w:rPr>
          <w:rFonts w:ascii="Arial" w:eastAsiaTheme="minorEastAsia" w:hAnsi="Arial" w:cs="Arial"/>
        </w:rPr>
        <w:t xml:space="preserve">-частного партнёрства; создания и продвижения привлекательных продуктов и брендов. </w:t>
      </w:r>
    </w:p>
    <w:p w:rsidR="001D13A3" w:rsidRPr="00770AF5" w:rsidRDefault="001D13A3" w:rsidP="00723C9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770AF5">
        <w:rPr>
          <w:rFonts w:ascii="Arial" w:eastAsiaTheme="minorEastAsia" w:hAnsi="Arial" w:cs="Arial"/>
        </w:rPr>
        <w:t xml:space="preserve">Наиболее важными благоприятными факторами внешней и внутренней среды, которые заложены в основу муниципальной программы «Развитие туризма»  являются: наличие уникальных туристских ресурсов; признание важности развития туризма и создание туристской муниципальной индустрии; увеличение спроса на культурно-познавательный, экологический, спортивный, промышленный туризм; возможность увеличения туристских потоков в Норильск через создание туристско-рекреационного кластера, включая сопредельные территории Таймыра, и разработку интегрированных туристско-привлекательных маршрутов, что будет способствовать </w:t>
      </w:r>
      <w:r w:rsidRPr="00770AF5">
        <w:rPr>
          <w:rFonts w:ascii="Arial" w:hAnsi="Arial" w:cs="Arial"/>
        </w:rPr>
        <w:t>развитию туристско-рекреационной деятельности в окрестностях Норильска и плато Путорана, на базе озера Лама и Таймырских озер.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1D13A3" w:rsidRPr="00770AF5" w:rsidRDefault="00E40174" w:rsidP="00723C9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1D13A3" w:rsidRPr="00770AF5">
        <w:rPr>
          <w:rFonts w:ascii="Arial" w:hAnsi="Arial" w:cs="Arial"/>
          <w:b/>
        </w:rPr>
        <w:t xml:space="preserve"> Цель и задачи МП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 xml:space="preserve">Цель программы: </w:t>
      </w:r>
      <w:r w:rsidRPr="00770AF5">
        <w:rPr>
          <w:rFonts w:ascii="Arial" w:hAnsi="Arial" w:cs="Arial"/>
        </w:rPr>
        <w:t>Повышение уровня туристской привлекательности территории муниципального образования город Норильск</w:t>
      </w:r>
      <w:r w:rsidRPr="00770AF5">
        <w:rPr>
          <w:rFonts w:ascii="Arial" w:eastAsiaTheme="minorEastAsia" w:hAnsi="Arial" w:cs="Arial"/>
        </w:rPr>
        <w:t xml:space="preserve"> 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>Задачи программы:</w:t>
      </w:r>
    </w:p>
    <w:p w:rsidR="001D13A3" w:rsidRPr="00CD63E7" w:rsidRDefault="00CD63E7" w:rsidP="00723C9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D13A3" w:rsidRPr="00CD63E7">
        <w:rPr>
          <w:rFonts w:ascii="Arial" w:hAnsi="Arial" w:cs="Arial"/>
        </w:rPr>
        <w:t>Создание качественных и благоприятных условий для развития приоритетных видов туризма на территории муниципального образования город Норильск.</w:t>
      </w:r>
    </w:p>
    <w:p w:rsidR="001D13A3" w:rsidRPr="00CD63E7" w:rsidRDefault="00CD63E7" w:rsidP="00723C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2. </w:t>
      </w:r>
      <w:r w:rsidR="001D13A3" w:rsidRPr="00CD63E7">
        <w:rPr>
          <w:rFonts w:ascii="Arial" w:hAnsi="Arial" w:cs="Arial"/>
        </w:rPr>
        <w:t>Развитие межмуниципального партнерства города Норильска и Таймырского Долгано-Ненецкого муниципального района.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70AF5">
        <w:rPr>
          <w:rFonts w:ascii="Arial" w:eastAsiaTheme="minorEastAsia" w:hAnsi="Arial" w:cs="Arial"/>
        </w:rPr>
        <w:t xml:space="preserve">Система основных мероприятий является совокупностью институциональных и правовых преобразований, конкретных инвестиционных проектов и некоммерческих мероприятий, выполнение которых за счет бюджетных источников финансирования обеспечивает реализация Программы в целом: </w:t>
      </w:r>
    </w:p>
    <w:p w:rsidR="001D13A3" w:rsidRPr="00E26568" w:rsidRDefault="00E26568" w:rsidP="00723C91">
      <w:pPr>
        <w:tabs>
          <w:tab w:val="left" w:pos="1134"/>
        </w:tabs>
        <w:ind w:firstLine="709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1. </w:t>
      </w:r>
      <w:r w:rsidR="001D13A3" w:rsidRPr="00E26568">
        <w:rPr>
          <w:rFonts w:ascii="Arial" w:eastAsiaTheme="minorEastAsia" w:hAnsi="Arial" w:cs="Arial"/>
        </w:rPr>
        <w:t>Организация и проведение событийных мероприятий (фестивалей и туристических слетов):</w:t>
      </w:r>
    </w:p>
    <w:p w:rsidR="001D13A3" w:rsidRPr="00264EFC" w:rsidRDefault="00E26568" w:rsidP="00723C91">
      <w:pPr>
        <w:tabs>
          <w:tab w:val="left" w:pos="1134"/>
        </w:tabs>
        <w:ind w:left="709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1D13A3" w:rsidRPr="00264EFC">
        <w:rPr>
          <w:rFonts w:ascii="Arial" w:eastAsiaTheme="minorEastAsia" w:hAnsi="Arial" w:cs="Arial"/>
        </w:rPr>
        <w:t>Фестиваль северной ягоды.</w:t>
      </w:r>
    </w:p>
    <w:p w:rsidR="001D13A3" w:rsidRPr="00264EFC" w:rsidRDefault="00E26568" w:rsidP="00723C9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1D13A3" w:rsidRPr="00264EFC">
        <w:rPr>
          <w:rFonts w:ascii="Arial" w:eastAsiaTheme="minorEastAsia" w:hAnsi="Arial" w:cs="Arial"/>
        </w:rPr>
        <w:t xml:space="preserve">Туристический слет на реке </w:t>
      </w:r>
      <w:proofErr w:type="spellStart"/>
      <w:r w:rsidR="001D13A3" w:rsidRPr="00264EFC">
        <w:rPr>
          <w:rFonts w:ascii="Arial" w:eastAsiaTheme="minorEastAsia" w:hAnsi="Arial" w:cs="Arial"/>
        </w:rPr>
        <w:t>Хараелах</w:t>
      </w:r>
      <w:proofErr w:type="spellEnd"/>
      <w:r w:rsidR="001D13A3" w:rsidRPr="00264EFC">
        <w:rPr>
          <w:rFonts w:ascii="Arial" w:eastAsiaTheme="minorEastAsia" w:hAnsi="Arial" w:cs="Arial"/>
        </w:rPr>
        <w:t>.</w:t>
      </w:r>
    </w:p>
    <w:p w:rsidR="001D13A3" w:rsidRPr="00264EFC" w:rsidRDefault="00E26568" w:rsidP="00723C91">
      <w:pPr>
        <w:tabs>
          <w:tab w:val="left" w:pos="1134"/>
        </w:tabs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1D13A3" w:rsidRPr="00264EFC">
        <w:rPr>
          <w:rFonts w:ascii="Arial" w:eastAsiaTheme="minorEastAsia" w:hAnsi="Arial" w:cs="Arial"/>
        </w:rPr>
        <w:t>Участие в региональных, всероссийских, международных конкурсах, выставках по событийному туризму.</w:t>
      </w:r>
    </w:p>
    <w:p w:rsidR="001D13A3" w:rsidRPr="00E26568" w:rsidRDefault="00E2656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D13A3" w:rsidRPr="00E26568">
        <w:rPr>
          <w:rFonts w:ascii="Arial" w:hAnsi="Arial" w:cs="Arial"/>
        </w:rPr>
        <w:t>Развитие инфраструктуры и материальной базы туризма:</w:t>
      </w:r>
    </w:p>
    <w:p w:rsidR="001D13A3" w:rsidRPr="00E26568" w:rsidRDefault="00E26568" w:rsidP="00723C9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E26568">
        <w:rPr>
          <w:rFonts w:ascii="Arial" w:hAnsi="Arial" w:cs="Arial"/>
        </w:rPr>
        <w:t>Содержание мемориала Норильская Голгофа.</w:t>
      </w:r>
    </w:p>
    <w:p w:rsidR="001D13A3" w:rsidRPr="00E26568" w:rsidRDefault="00E2656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E26568">
        <w:rPr>
          <w:rFonts w:ascii="Arial" w:hAnsi="Arial" w:cs="Arial"/>
        </w:rPr>
        <w:t>Проведение дополнительных работ по благоустройству мемориала Норильская Голгофа.</w:t>
      </w:r>
    </w:p>
    <w:p w:rsidR="001D13A3" w:rsidRPr="00770AF5" w:rsidRDefault="00E26568" w:rsidP="00723C91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13A3" w:rsidRPr="00770AF5">
        <w:rPr>
          <w:rFonts w:ascii="Arial" w:eastAsia="Times New Roman" w:hAnsi="Arial" w:cs="Arial"/>
          <w:sz w:val="24"/>
          <w:szCs w:val="24"/>
          <w:lang w:eastAsia="ru-RU"/>
        </w:rPr>
        <w:t>Реконструкция памятного знака Палатка первым.</w:t>
      </w:r>
    </w:p>
    <w:p w:rsidR="001D13A3" w:rsidRPr="00E26568" w:rsidRDefault="00E2656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E26568">
        <w:rPr>
          <w:rFonts w:ascii="Arial" w:hAnsi="Arial" w:cs="Arial"/>
        </w:rPr>
        <w:t>Благоустройство территории озера Долгое.</w:t>
      </w:r>
    </w:p>
    <w:p w:rsidR="001D13A3" w:rsidRPr="00770AF5" w:rsidRDefault="00E26568" w:rsidP="00723C91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13A3" w:rsidRPr="00770AF5">
        <w:rPr>
          <w:rFonts w:ascii="Arial" w:eastAsia="Times New Roman" w:hAnsi="Arial" w:cs="Arial"/>
          <w:sz w:val="24"/>
          <w:szCs w:val="24"/>
          <w:lang w:eastAsia="ru-RU"/>
        </w:rPr>
        <w:t>Содержание территории озера Долгое.</w:t>
      </w:r>
    </w:p>
    <w:p w:rsidR="001D13A3" w:rsidRPr="00770AF5" w:rsidRDefault="00E26568" w:rsidP="00723C91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1D13A3" w:rsidRPr="00770AF5">
        <w:rPr>
          <w:rFonts w:ascii="Arial" w:eastAsiaTheme="minorEastAsia" w:hAnsi="Arial" w:cs="Arial"/>
          <w:sz w:val="24"/>
          <w:szCs w:val="24"/>
          <w:lang w:eastAsia="ru-RU"/>
        </w:rPr>
        <w:t>Разработка схемы установки информационных знаков системы навигации в сфере туризма, в том числе концепции установки системы навигации (совокупность необходимой для ориентирования туристов информации и информационных знаков о туристских ресурсах и об объектах туристской индустрии, средствах размещения).</w:t>
      </w:r>
    </w:p>
    <w:p w:rsidR="001D13A3" w:rsidRPr="00E26568" w:rsidRDefault="00E26568" w:rsidP="00723C9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3. </w:t>
      </w:r>
      <w:r w:rsidR="001D13A3" w:rsidRPr="00E26568">
        <w:rPr>
          <w:rFonts w:ascii="Arial" w:hAnsi="Arial" w:cs="Arial"/>
          <w:bdr w:val="none" w:sz="0" w:space="0" w:color="auto" w:frame="1"/>
        </w:rPr>
        <w:t>Популяризация туристического потенциала территории:</w:t>
      </w:r>
    </w:p>
    <w:p w:rsidR="001D13A3" w:rsidRPr="00E26568" w:rsidRDefault="00E2656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1D13A3" w:rsidRPr="00E26568">
        <w:rPr>
          <w:rFonts w:ascii="Arial" w:eastAsiaTheme="minorEastAsia" w:hAnsi="Arial" w:cs="Arial"/>
        </w:rPr>
        <w:t>Ежегодная актуализация унифицированного туристского паспорта города Норильска.</w:t>
      </w:r>
    </w:p>
    <w:p w:rsidR="001D13A3" w:rsidRPr="00E26568" w:rsidRDefault="00E2656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1D13A3" w:rsidRPr="00E26568">
        <w:rPr>
          <w:rFonts w:ascii="Arial" w:eastAsiaTheme="minorEastAsia" w:hAnsi="Arial" w:cs="Arial"/>
        </w:rPr>
        <w:t>Проведение опросов населения для выявления предпочтительных направлений внутреннего туризма, определения популярности достопримечательностей территории и событийных мероприятий среди жителей города Норильска.</w:t>
      </w:r>
    </w:p>
    <w:p w:rsidR="001D13A3" w:rsidRPr="00770AF5" w:rsidRDefault="001D13A3" w:rsidP="00723C91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0AF5">
        <w:rPr>
          <w:rFonts w:ascii="Arial" w:eastAsiaTheme="minorEastAsia" w:hAnsi="Arial" w:cs="Arial"/>
          <w:sz w:val="24"/>
          <w:szCs w:val="24"/>
          <w:lang w:eastAsia="ru-RU"/>
        </w:rPr>
        <w:t xml:space="preserve">4. Организация деятельности </w:t>
      </w:r>
      <w:proofErr w:type="spellStart"/>
      <w:r w:rsidRPr="00770AF5">
        <w:rPr>
          <w:rFonts w:ascii="Arial" w:eastAsiaTheme="minorEastAsia" w:hAnsi="Arial" w:cs="Arial"/>
          <w:sz w:val="24"/>
          <w:szCs w:val="24"/>
          <w:lang w:eastAsia="ru-RU"/>
        </w:rPr>
        <w:t>туристско</w:t>
      </w:r>
      <w:proofErr w:type="spellEnd"/>
      <w:r w:rsidRPr="00770AF5">
        <w:rPr>
          <w:rFonts w:ascii="Arial" w:eastAsiaTheme="minorEastAsia" w:hAnsi="Arial" w:cs="Arial"/>
          <w:sz w:val="24"/>
          <w:szCs w:val="24"/>
          <w:lang w:eastAsia="ru-RU"/>
        </w:rPr>
        <w:t xml:space="preserve"> - информационного центра (ТИЦ).</w:t>
      </w:r>
    </w:p>
    <w:p w:rsidR="001D13A3" w:rsidRPr="00E26568" w:rsidRDefault="00E2656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1D13A3" w:rsidRPr="00E26568">
        <w:rPr>
          <w:rFonts w:ascii="Arial" w:eastAsiaTheme="minorEastAsia" w:hAnsi="Arial" w:cs="Arial"/>
        </w:rPr>
        <w:t>Выпуск рекламной продукции, изготовление информационных материалов, календаря событий г. Норильска (буклеты, карты-схемы, путеводители и т.д.).</w:t>
      </w:r>
    </w:p>
    <w:p w:rsidR="001D13A3" w:rsidRPr="00E26568" w:rsidRDefault="00E2656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1D13A3" w:rsidRPr="00E26568">
        <w:rPr>
          <w:rFonts w:ascii="Arial" w:eastAsiaTheme="minorEastAsia" w:hAnsi="Arial" w:cs="Arial"/>
        </w:rPr>
        <w:t>Размещение во всероссийских, региональных и муниципальных каталогах информации о туристских ресурсах г. Норильска.</w:t>
      </w:r>
    </w:p>
    <w:p w:rsidR="001D13A3" w:rsidRPr="00E26568" w:rsidRDefault="00E2656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1D13A3" w:rsidRPr="00E26568">
        <w:rPr>
          <w:rFonts w:ascii="Arial" w:eastAsiaTheme="minorEastAsia" w:hAnsi="Arial" w:cs="Arial"/>
        </w:rPr>
        <w:t>Ведение Единого реестра туристских ресурсов территории. Актуализация раздела «Туризм» официального сайта Администрации города Норильска.</w:t>
      </w:r>
    </w:p>
    <w:p w:rsidR="001D13A3" w:rsidRPr="00E26568" w:rsidRDefault="00E2656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D13A3" w:rsidRPr="00E26568">
        <w:rPr>
          <w:rFonts w:ascii="Arial" w:hAnsi="Arial" w:cs="Arial"/>
        </w:rPr>
        <w:t>Обеспечение межмуниципального сотрудничества:</w:t>
      </w:r>
    </w:p>
    <w:p w:rsidR="001D13A3" w:rsidRPr="00E26568" w:rsidRDefault="00E2656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1D13A3" w:rsidRPr="00E26568">
        <w:rPr>
          <w:rFonts w:ascii="Arial" w:eastAsiaTheme="minorEastAsia" w:hAnsi="Arial" w:cs="Arial"/>
        </w:rPr>
        <w:t>Создание Координационного совета по развитию туризма.</w:t>
      </w:r>
    </w:p>
    <w:p w:rsidR="001D13A3" w:rsidRPr="00E26568" w:rsidRDefault="00E26568" w:rsidP="00723C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1D13A3" w:rsidRPr="00E26568">
        <w:rPr>
          <w:rFonts w:ascii="Arial" w:eastAsiaTheme="minorEastAsia" w:hAnsi="Arial" w:cs="Arial"/>
        </w:rPr>
        <w:t>Заключение соглашения о межмуниципальном сотрудничестве между городом Норильск и Таймырским Долгано-Ненецким муниципальным районом по развитию туризма, разработка межмуниципального плана по развитию туризма.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770AF5">
        <w:rPr>
          <w:rFonts w:ascii="Arial" w:hAnsi="Arial" w:cs="Arial"/>
          <w:b/>
        </w:rPr>
        <w:t>4. Механизм реализации МП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3A3" w:rsidRPr="00770AF5" w:rsidRDefault="001D13A3" w:rsidP="00723C9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 xml:space="preserve">МП утверждается постановлением Администрации города Норильска. Объем бюджетных ассигнований предусматривается в бюджете муниципального образования город Норильск на очередной финансовый год и плановый период. Реализация Программы осуществляется Управлением по делам культуры и искусства Администрации города Норильска и подведомственными ему учреждениями, муниципальным казенным учреждением «Управление капитальных ремонтов и строительства», Управлением по спорту Администрации города Норильска и подведомственными ему учреждениями, Управлением обеспечения деятельности Администрации города Норильска, Управлением городского хозяйства Администрации города Норильска, </w:t>
      </w:r>
      <w:proofErr w:type="spellStart"/>
      <w:r w:rsidRPr="00770AF5">
        <w:rPr>
          <w:rFonts w:ascii="Arial" w:hAnsi="Arial" w:cs="Arial"/>
        </w:rPr>
        <w:t>Талнахским</w:t>
      </w:r>
      <w:proofErr w:type="spellEnd"/>
      <w:r w:rsidRPr="00770AF5">
        <w:rPr>
          <w:rFonts w:ascii="Arial" w:hAnsi="Arial" w:cs="Arial"/>
        </w:rPr>
        <w:t xml:space="preserve"> территориальным управлением Администрации города Норильска.</w:t>
      </w:r>
    </w:p>
    <w:p w:rsidR="001D13A3" w:rsidRPr="00770AF5" w:rsidRDefault="001D13A3" w:rsidP="00723C91">
      <w:pPr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>Реализация МП рассчитана на период с 2019 по 2021 годы.</w:t>
      </w:r>
    </w:p>
    <w:p w:rsidR="001D13A3" w:rsidRPr="00770AF5" w:rsidRDefault="001D13A3" w:rsidP="00723C91">
      <w:pPr>
        <w:pStyle w:val="ConsPlusNormal"/>
        <w:ind w:left="0" w:firstLine="709"/>
        <w:rPr>
          <w:sz w:val="24"/>
          <w:szCs w:val="24"/>
        </w:rPr>
      </w:pPr>
      <w:r w:rsidRPr="00770AF5">
        <w:rPr>
          <w:sz w:val="24"/>
          <w:szCs w:val="24"/>
        </w:rPr>
        <w:t>Решение задач МП достигается реализацией отдельных мероприятий.</w:t>
      </w:r>
    </w:p>
    <w:p w:rsidR="001D13A3" w:rsidRPr="00770AF5" w:rsidRDefault="001D13A3" w:rsidP="00723C91">
      <w:pPr>
        <w:pStyle w:val="ConsPlusNormal"/>
        <w:ind w:left="0" w:firstLine="709"/>
        <w:rPr>
          <w:sz w:val="24"/>
          <w:szCs w:val="24"/>
        </w:rPr>
      </w:pPr>
      <w:r w:rsidRPr="00770AF5">
        <w:rPr>
          <w:sz w:val="24"/>
          <w:szCs w:val="24"/>
        </w:rPr>
        <w:t>Управление несет ответственность за реализацию МП, достижение утвержденных целевых значений индикаторов результативности, целевое и эффективное использование финансовых средств, выделяемых на ее выполнение.</w:t>
      </w:r>
    </w:p>
    <w:p w:rsidR="001D13A3" w:rsidRPr="00770AF5" w:rsidRDefault="001D13A3" w:rsidP="00723C91">
      <w:pPr>
        <w:pStyle w:val="ConsPlusNormal"/>
        <w:tabs>
          <w:tab w:val="left" w:pos="993"/>
        </w:tabs>
        <w:ind w:left="0" w:firstLine="709"/>
        <w:rPr>
          <w:sz w:val="24"/>
          <w:szCs w:val="24"/>
        </w:rPr>
      </w:pPr>
      <w:r w:rsidRPr="00770AF5">
        <w:rPr>
          <w:sz w:val="24"/>
          <w:szCs w:val="24"/>
        </w:rPr>
        <w:t>Главными распорядителями бюджетных средств МП являются:</w:t>
      </w:r>
    </w:p>
    <w:p w:rsidR="001D13A3" w:rsidRPr="00770AF5" w:rsidRDefault="00E26568" w:rsidP="00723C91">
      <w:pPr>
        <w:pStyle w:val="ConsPlusNormal"/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3A3" w:rsidRPr="00770AF5">
        <w:rPr>
          <w:sz w:val="24"/>
          <w:szCs w:val="24"/>
        </w:rPr>
        <w:t>Управление по делам культуры и искусства Администрации города Норильска;</w:t>
      </w:r>
    </w:p>
    <w:p w:rsidR="001D13A3" w:rsidRPr="00770AF5" w:rsidRDefault="00E26568" w:rsidP="00723C91">
      <w:pPr>
        <w:pStyle w:val="ConsPlusNormal"/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3A3" w:rsidRPr="00770AF5">
        <w:rPr>
          <w:sz w:val="24"/>
          <w:szCs w:val="24"/>
        </w:rPr>
        <w:t xml:space="preserve">Администрация города Норильска (Управление городского хозяйства); </w:t>
      </w:r>
    </w:p>
    <w:p w:rsidR="001D13A3" w:rsidRPr="00770AF5" w:rsidRDefault="00E26568" w:rsidP="00723C91">
      <w:pPr>
        <w:pStyle w:val="ConsPlusNormal"/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3A3" w:rsidRPr="00770AF5">
        <w:rPr>
          <w:sz w:val="24"/>
          <w:szCs w:val="24"/>
        </w:rPr>
        <w:t>Управление по спорту Администрации города Норильска;</w:t>
      </w:r>
    </w:p>
    <w:p w:rsidR="001D13A3" w:rsidRPr="00770AF5" w:rsidRDefault="00E26568" w:rsidP="00723C91">
      <w:pPr>
        <w:pStyle w:val="ConsPlusNormal"/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3A3" w:rsidRPr="00770AF5">
        <w:rPr>
          <w:sz w:val="24"/>
          <w:szCs w:val="24"/>
        </w:rPr>
        <w:t>Талнахское территориальное управление Администрации города Норильска;</w:t>
      </w:r>
    </w:p>
    <w:p w:rsidR="001D13A3" w:rsidRPr="00770AF5" w:rsidRDefault="00E26568" w:rsidP="00723C91">
      <w:pPr>
        <w:pStyle w:val="ConsPlusNormal"/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3A3" w:rsidRPr="00770AF5">
        <w:rPr>
          <w:sz w:val="24"/>
          <w:szCs w:val="24"/>
        </w:rPr>
        <w:t>Администрации города Норильска (МКУ «Управление капитального ремонта и строительства»).</w:t>
      </w:r>
    </w:p>
    <w:p w:rsidR="001D13A3" w:rsidRPr="00770AF5" w:rsidRDefault="001D13A3" w:rsidP="00723C91">
      <w:pPr>
        <w:pStyle w:val="ConsPlusNormal"/>
        <w:tabs>
          <w:tab w:val="left" w:pos="851"/>
        </w:tabs>
        <w:ind w:firstLine="426"/>
        <w:rPr>
          <w:sz w:val="24"/>
          <w:szCs w:val="24"/>
        </w:rPr>
      </w:pPr>
      <w:r w:rsidRPr="00770AF5">
        <w:rPr>
          <w:sz w:val="24"/>
          <w:szCs w:val="24"/>
        </w:rPr>
        <w:t xml:space="preserve"> Основными нормативно-правовыми актами, определяющими расходные обязательства, являются:</w:t>
      </w:r>
    </w:p>
    <w:p w:rsidR="001D13A3" w:rsidRPr="00506EE0" w:rsidRDefault="00E26568" w:rsidP="00723C91">
      <w:pPr>
        <w:tabs>
          <w:tab w:val="left" w:pos="851"/>
        </w:tabs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506EE0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D13A3" w:rsidRPr="00506EE0" w:rsidRDefault="00E26568" w:rsidP="00723C91">
      <w:pPr>
        <w:pStyle w:val="ConsPlusNormal"/>
        <w:tabs>
          <w:tab w:val="left" w:pos="567"/>
          <w:tab w:val="left" w:pos="851"/>
        </w:tabs>
        <w:ind w:left="0" w:firstLine="709"/>
        <w:rPr>
          <w:sz w:val="24"/>
          <w:szCs w:val="24"/>
        </w:rPr>
      </w:pPr>
      <w:r w:rsidRPr="00506EE0">
        <w:rPr>
          <w:bCs/>
          <w:sz w:val="24"/>
          <w:szCs w:val="24"/>
        </w:rPr>
        <w:t xml:space="preserve">- </w:t>
      </w:r>
      <w:r w:rsidR="001D13A3" w:rsidRPr="00506EE0">
        <w:rPr>
          <w:bCs/>
          <w:sz w:val="24"/>
          <w:szCs w:val="24"/>
        </w:rPr>
        <w:t>Федеральный закон «Об основах туристской деятельности в Российской Федерации» от 24.11.1996 № 132.</w:t>
      </w:r>
    </w:p>
    <w:p w:rsidR="001D13A3" w:rsidRPr="00506EE0" w:rsidRDefault="001D13A3" w:rsidP="00723C91">
      <w:pPr>
        <w:pStyle w:val="ConsPlusNormal"/>
        <w:tabs>
          <w:tab w:val="left" w:pos="567"/>
          <w:tab w:val="left" w:pos="851"/>
        </w:tabs>
        <w:ind w:left="0" w:firstLine="709"/>
        <w:rPr>
          <w:sz w:val="24"/>
          <w:szCs w:val="24"/>
        </w:rPr>
      </w:pPr>
      <w:r w:rsidRPr="00506EE0">
        <w:rPr>
          <w:sz w:val="24"/>
          <w:szCs w:val="24"/>
        </w:rPr>
        <w:t xml:space="preserve">Основные нормативно-правовые акты, регулирующие деятельность по развитию туризма: </w:t>
      </w:r>
    </w:p>
    <w:p w:rsidR="001D13A3" w:rsidRPr="00506EE0" w:rsidRDefault="00E26568" w:rsidP="00723C91">
      <w:pPr>
        <w:tabs>
          <w:tab w:val="left" w:pos="851"/>
        </w:tabs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506EE0">
        <w:rPr>
          <w:rFonts w:ascii="Arial" w:hAnsi="Arial" w:cs="Arial"/>
        </w:rPr>
        <w:t xml:space="preserve">- </w:t>
      </w:r>
      <w:r w:rsidR="001D13A3" w:rsidRPr="00506EE0">
        <w:rPr>
          <w:rFonts w:ascii="Arial" w:hAnsi="Arial" w:cs="Arial"/>
        </w:rPr>
        <w:t>Концепция муниципальной программы «Развитие туризма» на 2019-2025 гг. (Протокол заседания бюджетной комиссии от 16.08.2018 № 100п-11).</w:t>
      </w:r>
    </w:p>
    <w:p w:rsidR="001D13A3" w:rsidRPr="00770AF5" w:rsidRDefault="00E26568" w:rsidP="00723C91">
      <w:pPr>
        <w:pStyle w:val="ad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06EE0">
        <w:rPr>
          <w:rFonts w:ascii="Arial" w:hAnsi="Arial" w:cs="Arial"/>
          <w:bCs/>
          <w:sz w:val="24"/>
          <w:szCs w:val="24"/>
        </w:rPr>
        <w:t xml:space="preserve">- </w:t>
      </w:r>
      <w:r w:rsidR="001D13A3" w:rsidRPr="00506EE0">
        <w:rPr>
          <w:rFonts w:ascii="Arial" w:hAnsi="Arial" w:cs="Arial"/>
          <w:bCs/>
          <w:sz w:val="24"/>
          <w:szCs w:val="24"/>
        </w:rPr>
        <w:t xml:space="preserve">Распоряжение Правительства Российской Федерации от 05.05.2018 № 872-р «Об утверждении Федеральной целевой программы «Развитие внутреннего и въездного туризма в </w:t>
      </w:r>
      <w:r w:rsidR="001D13A3" w:rsidRPr="00770AF5">
        <w:rPr>
          <w:rFonts w:ascii="Arial" w:hAnsi="Arial" w:cs="Arial"/>
          <w:bCs/>
          <w:sz w:val="24"/>
          <w:szCs w:val="24"/>
        </w:rPr>
        <w:t>Российской Федерации на 2019 - 2025 годы».</w:t>
      </w:r>
    </w:p>
    <w:p w:rsidR="001D13A3" w:rsidRPr="00E26568" w:rsidRDefault="00E26568" w:rsidP="00723C91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1D13A3" w:rsidRPr="00E26568">
        <w:rPr>
          <w:rFonts w:ascii="Arial" w:hAnsi="Arial" w:cs="Arial"/>
          <w:bCs/>
        </w:rPr>
        <w:t xml:space="preserve">Распоряжение Правительства Российской Федерации от 11.05.2014 № 941-р «Об утверждении Стратегии развития туризма в Российской Федерации на период до 2020 года». </w:t>
      </w:r>
    </w:p>
    <w:p w:rsidR="001D13A3" w:rsidRPr="00E26568" w:rsidRDefault="00E26568" w:rsidP="00723C91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1D13A3" w:rsidRPr="00E26568">
        <w:rPr>
          <w:rFonts w:ascii="Arial" w:hAnsi="Arial" w:cs="Arial"/>
          <w:bCs/>
        </w:rPr>
        <w:t>Распоряжение Правительства Красноярского края от 03.06.2016 № 431-р «Об утверждении плана мероприятий по реализации в Красноярском крае Стратегии развития туризма в РФ на период до 2020 года».</w:t>
      </w:r>
    </w:p>
    <w:p w:rsidR="001D13A3" w:rsidRPr="00E26568" w:rsidRDefault="00E26568" w:rsidP="00723C91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1D13A3" w:rsidRPr="00E26568">
        <w:rPr>
          <w:rFonts w:ascii="Arial" w:hAnsi="Arial" w:cs="Arial"/>
          <w:bCs/>
        </w:rPr>
        <w:t>Указ Губернатора Красноярского края от 15.08.2016 № 170-у «О создании Совета по развитию внутреннего и въездного туризма в Красноярском крае».</w:t>
      </w:r>
    </w:p>
    <w:p w:rsidR="001D13A3" w:rsidRPr="00770AF5" w:rsidRDefault="001D13A3" w:rsidP="00723C91">
      <w:pPr>
        <w:pStyle w:val="ConsPlusNormal"/>
        <w:tabs>
          <w:tab w:val="left" w:pos="993"/>
        </w:tabs>
        <w:ind w:left="0" w:firstLine="709"/>
        <w:rPr>
          <w:sz w:val="24"/>
          <w:szCs w:val="24"/>
        </w:rPr>
      </w:pPr>
      <w:r w:rsidRPr="00770AF5">
        <w:rPr>
          <w:sz w:val="24"/>
          <w:szCs w:val="24"/>
        </w:rPr>
        <w:t>Управление по делам культуры и искусства Администрации города Норильска для проведения мониторинга реализации МП осуществляет сбор информации от исполнителей о текущем состоянии дел, осуществляет сверку финансовых показателей с Финансовым управлением Администрации города Норильска и направляет в Управление экономики Администрации города Норильска сводный отчет об исполнении Программы.</w:t>
      </w:r>
    </w:p>
    <w:p w:rsidR="001D13A3" w:rsidRPr="00770AF5" w:rsidRDefault="001D13A3" w:rsidP="00723C91">
      <w:pPr>
        <w:pStyle w:val="ConsPlusNormal"/>
        <w:tabs>
          <w:tab w:val="left" w:pos="993"/>
        </w:tabs>
        <w:ind w:left="0" w:firstLine="709"/>
        <w:rPr>
          <w:sz w:val="24"/>
          <w:szCs w:val="24"/>
        </w:rPr>
      </w:pPr>
      <w:r w:rsidRPr="00770AF5">
        <w:rPr>
          <w:sz w:val="24"/>
          <w:szCs w:val="24"/>
        </w:rPr>
        <w:t>Годовой отчет о ходе реализации МП подлежит размещению на официальном сайте муниципального образования город Норильск.</w:t>
      </w:r>
    </w:p>
    <w:p w:rsidR="001D13A3" w:rsidRPr="00770AF5" w:rsidRDefault="001D13A3" w:rsidP="00723C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>Часть запланированных мероприятий МП будет осуществляться за счет внебюджетных источников с привлечением инвесторов, АНО «Агентство развития Норильска», ФГБУ «Объединенная дирекция заповедников Таймыра» и др.</w:t>
      </w:r>
      <w:r w:rsidRPr="00770AF5">
        <w:rPr>
          <w:rFonts w:ascii="Arial" w:hAnsi="Arial" w:cs="Arial"/>
          <w:highlight w:val="green"/>
        </w:rPr>
        <w:t xml:space="preserve"> </w:t>
      </w:r>
      <w:r w:rsidRPr="00770AF5">
        <w:rPr>
          <w:rFonts w:ascii="Arial" w:hAnsi="Arial" w:cs="Arial"/>
        </w:rPr>
        <w:t>Информация о данных мероприятиях представлена в разделе 7.</w:t>
      </w:r>
    </w:p>
    <w:p w:rsidR="001D13A3" w:rsidRPr="00770AF5" w:rsidRDefault="001D13A3" w:rsidP="00723C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770AF5">
        <w:rPr>
          <w:rFonts w:ascii="Arial" w:hAnsi="Arial" w:cs="Arial"/>
          <w:b/>
        </w:rPr>
        <w:t>5. Ресурсное обеспечение МП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>Основным документом данного раздела является приложение 1 к МП, где указывается перечень программных мероприятий с указанием ГРБС, кодов бюджетной классификации расходов, объемов и источников финансирования всего и с разбивкой по годам.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>Программные мероприятия сгруппированы в соответствии с целью, задачами и основными мероприятиями.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770AF5">
        <w:rPr>
          <w:rFonts w:ascii="Arial" w:hAnsi="Arial" w:cs="Arial"/>
          <w:b/>
        </w:rPr>
        <w:t>6. Индикаторы результативности МП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>Основным документом данного раздела является приложение 2 к МП, в котором приводится система индикаторов результативности, количественных и качественных, характеризующих ход реализации МП, решение основных задач и достижение целей МП.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770AF5">
        <w:rPr>
          <w:rFonts w:ascii="Arial" w:hAnsi="Arial" w:cs="Arial"/>
          <w:b/>
        </w:rPr>
        <w:t>7. Прочее</w:t>
      </w:r>
    </w:p>
    <w:p w:rsidR="001D13A3" w:rsidRPr="00770AF5" w:rsidRDefault="001D13A3" w:rsidP="00723C9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1D13A3" w:rsidRPr="00770AF5" w:rsidRDefault="001D13A3" w:rsidP="00723C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 xml:space="preserve">В рамках деятельности по развитию туризма с привлечением партнеров и инвесторов (внебюджетные средства) с 2019 по 2021 годы запланированы следующие мероприятия: </w:t>
      </w:r>
    </w:p>
    <w:p w:rsidR="001D13A3" w:rsidRPr="00E40174" w:rsidRDefault="00E40174" w:rsidP="00723C9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D13A3" w:rsidRPr="00E40174">
        <w:rPr>
          <w:rFonts w:ascii="Arial" w:hAnsi="Arial" w:cs="Arial"/>
        </w:rPr>
        <w:t>АНО «Агентство развития Норильска»:</w:t>
      </w:r>
    </w:p>
    <w:p w:rsidR="001D13A3" w:rsidRPr="00CD63E7" w:rsidRDefault="00CD63E7" w:rsidP="00723C9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CD63E7">
        <w:rPr>
          <w:rFonts w:ascii="Arial" w:hAnsi="Arial" w:cs="Arial"/>
        </w:rPr>
        <w:t>Проведение гастрономического фестиваля «СЕВЕР».</w:t>
      </w:r>
    </w:p>
    <w:p w:rsidR="001D13A3" w:rsidRPr="00CD63E7" w:rsidRDefault="00CD63E7" w:rsidP="00723C9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CD63E7">
        <w:rPr>
          <w:rFonts w:ascii="Arial" w:hAnsi="Arial" w:cs="Arial"/>
        </w:rPr>
        <w:t xml:space="preserve">Проведение этнографического фестиваля северных народов «Большой </w:t>
      </w:r>
      <w:proofErr w:type="spellStart"/>
      <w:r w:rsidR="001D13A3" w:rsidRPr="00CD63E7">
        <w:rPr>
          <w:rFonts w:ascii="Arial" w:hAnsi="Arial" w:cs="Arial"/>
        </w:rPr>
        <w:t>Аргиш</w:t>
      </w:r>
      <w:proofErr w:type="spellEnd"/>
      <w:r w:rsidR="001D13A3" w:rsidRPr="00CD63E7">
        <w:rPr>
          <w:rFonts w:ascii="Arial" w:hAnsi="Arial" w:cs="Arial"/>
        </w:rPr>
        <w:t>».</w:t>
      </w:r>
    </w:p>
    <w:p w:rsidR="001D13A3" w:rsidRPr="00CD63E7" w:rsidRDefault="00CD63E7" w:rsidP="00723C9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CD63E7">
        <w:rPr>
          <w:rFonts w:ascii="Arial" w:hAnsi="Arial" w:cs="Arial"/>
        </w:rPr>
        <w:t>Организация международного форума с участием представителей Ассоциации мэров зимних городов мира.</w:t>
      </w:r>
    </w:p>
    <w:p w:rsidR="001D13A3" w:rsidRPr="00CD63E7" w:rsidRDefault="00CD63E7" w:rsidP="00723C9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CD63E7">
        <w:rPr>
          <w:rFonts w:ascii="Arial" w:hAnsi="Arial" w:cs="Arial"/>
        </w:rPr>
        <w:t>Проведение мастерских по стратегическому планированию в сфере туризма и продвижению местных брэндов.</w:t>
      </w:r>
    </w:p>
    <w:p w:rsidR="001D13A3" w:rsidRPr="00CD63E7" w:rsidRDefault="00CD63E7" w:rsidP="00723C9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CD63E7">
        <w:rPr>
          <w:rFonts w:ascii="Arial" w:hAnsi="Arial" w:cs="Arial"/>
        </w:rPr>
        <w:t>Проведение конкурсного отбора проектов по развитию туризма на территории города Норильска и Таймырского Долгано-Ненецкого муниципального района.</w:t>
      </w:r>
    </w:p>
    <w:p w:rsidR="001D13A3" w:rsidRPr="00CD63E7" w:rsidRDefault="00CD63E7" w:rsidP="00723C9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CD63E7">
        <w:rPr>
          <w:rFonts w:ascii="Arial" w:hAnsi="Arial" w:cs="Arial"/>
        </w:rPr>
        <w:t xml:space="preserve">Проведение маркетингового исследования по изучению туристского потенциала территории </w:t>
      </w:r>
    </w:p>
    <w:p w:rsidR="001D13A3" w:rsidRPr="00CD63E7" w:rsidRDefault="00CD63E7" w:rsidP="00723C91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CD63E7">
        <w:rPr>
          <w:rFonts w:ascii="Arial" w:hAnsi="Arial" w:cs="Arial"/>
        </w:rPr>
        <w:t>Создание сайта для продвижения туристического потенциала.</w:t>
      </w:r>
    </w:p>
    <w:p w:rsidR="001D13A3" w:rsidRPr="00CD63E7" w:rsidRDefault="00CD63E7" w:rsidP="00723C91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3A3" w:rsidRPr="00CD63E7">
        <w:rPr>
          <w:rFonts w:ascii="Arial" w:hAnsi="Arial" w:cs="Arial"/>
        </w:rPr>
        <w:t>Разработка туристических маршрутов и их продвижение.</w:t>
      </w:r>
    </w:p>
    <w:p w:rsidR="001D13A3" w:rsidRPr="00770AF5" w:rsidRDefault="00CD63E7" w:rsidP="00723C91">
      <w:pPr>
        <w:pStyle w:val="ad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D13A3" w:rsidRPr="00770AF5">
        <w:rPr>
          <w:rFonts w:ascii="Arial" w:hAnsi="Arial" w:cs="Arial"/>
          <w:sz w:val="24"/>
          <w:szCs w:val="24"/>
        </w:rPr>
        <w:t xml:space="preserve">Организация экспертного сопровождения для разработки инвестиционного проекта по созданию туристско-рекреационного кластера на территории МО г.Норильск и Таймырского Долгано-Ненецкого муниципального района. </w:t>
      </w:r>
    </w:p>
    <w:p w:rsidR="001D13A3" w:rsidRPr="00770AF5" w:rsidRDefault="001D13A3" w:rsidP="00723C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7"/>
        <w:tblW w:w="9344" w:type="dxa"/>
        <w:tblLook w:val="04A0" w:firstRow="1" w:lastRow="0" w:firstColumn="1" w:lastColumn="0" w:noHBand="0" w:noVBand="1"/>
      </w:tblPr>
      <w:tblGrid>
        <w:gridCol w:w="554"/>
        <w:gridCol w:w="2351"/>
        <w:gridCol w:w="1683"/>
        <w:gridCol w:w="2273"/>
        <w:gridCol w:w="2483"/>
      </w:tblGrid>
      <w:tr w:rsidR="001D13A3" w:rsidRPr="00770AF5" w:rsidTr="001D13A3">
        <w:trPr>
          <w:tblHeader/>
        </w:trPr>
        <w:tc>
          <w:tcPr>
            <w:tcW w:w="594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№ п</w:t>
            </w:r>
            <w:r w:rsidRPr="00770AF5">
              <w:rPr>
                <w:rFonts w:ascii="Arial" w:hAnsi="Arial" w:cs="Arial"/>
                <w:lang w:val="en-US"/>
              </w:rPr>
              <w:t>/</w:t>
            </w:r>
            <w:r w:rsidRPr="00770AF5">
              <w:rPr>
                <w:rFonts w:ascii="Arial" w:hAnsi="Arial" w:cs="Arial"/>
              </w:rPr>
              <w:t>п</w:t>
            </w:r>
          </w:p>
        </w:tc>
        <w:tc>
          <w:tcPr>
            <w:tcW w:w="2403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4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Сроки проведения мероприятия</w:t>
            </w:r>
          </w:p>
        </w:tc>
        <w:tc>
          <w:tcPr>
            <w:tcW w:w="198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Ориентировочный объем финансирования, тыс.руб.</w:t>
            </w:r>
          </w:p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Ожидаемые результаты реализации мероприятий</w:t>
            </w:r>
          </w:p>
        </w:tc>
      </w:tr>
      <w:tr w:rsidR="001D13A3" w:rsidRPr="00770AF5" w:rsidTr="001D13A3">
        <w:tc>
          <w:tcPr>
            <w:tcW w:w="594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1</w:t>
            </w:r>
          </w:p>
        </w:tc>
        <w:tc>
          <w:tcPr>
            <w:tcW w:w="2403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Организация международного форума с участием представителей Ассоциации мэров зимних городов мира.</w:t>
            </w:r>
          </w:p>
        </w:tc>
        <w:tc>
          <w:tcPr>
            <w:tcW w:w="154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2019</w:t>
            </w:r>
          </w:p>
        </w:tc>
        <w:tc>
          <w:tcPr>
            <w:tcW w:w="198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10000,0</w:t>
            </w:r>
          </w:p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Не менее 1000 человек станут участниками мероприятия.</w:t>
            </w:r>
          </w:p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В качестве раздаточного материала для участников форума будет издано не менее 1000 экземпляров рекламно-информационных буклетов о туристической привлекательности города Норильска</w:t>
            </w:r>
          </w:p>
        </w:tc>
      </w:tr>
      <w:tr w:rsidR="001D13A3" w:rsidRPr="00770AF5" w:rsidTr="001D13A3">
        <w:tc>
          <w:tcPr>
            <w:tcW w:w="594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</w:t>
            </w:r>
          </w:p>
        </w:tc>
        <w:tc>
          <w:tcPr>
            <w:tcW w:w="2403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Проведение мастерских по стратегическому планированию в сфере туризма и продвижению местных брэндов.</w:t>
            </w:r>
          </w:p>
        </w:tc>
        <w:tc>
          <w:tcPr>
            <w:tcW w:w="154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2019</w:t>
            </w:r>
          </w:p>
        </w:tc>
        <w:tc>
          <w:tcPr>
            <w:tcW w:w="198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200,0</w:t>
            </w:r>
          </w:p>
        </w:tc>
        <w:tc>
          <w:tcPr>
            <w:tcW w:w="2815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Не менее 200 человек станут участниками мастерских.</w:t>
            </w:r>
          </w:p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</w:p>
        </w:tc>
      </w:tr>
      <w:tr w:rsidR="001D13A3" w:rsidRPr="00770AF5" w:rsidTr="001D13A3">
        <w:tc>
          <w:tcPr>
            <w:tcW w:w="594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3</w:t>
            </w:r>
          </w:p>
        </w:tc>
        <w:tc>
          <w:tcPr>
            <w:tcW w:w="2403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Проведение конкурсного отбора проектов по развитию туризма на территории города Норильска и Таймырского Долгано-Ненецкого муниципального района.</w:t>
            </w:r>
          </w:p>
        </w:tc>
        <w:tc>
          <w:tcPr>
            <w:tcW w:w="154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2019</w:t>
            </w:r>
          </w:p>
        </w:tc>
        <w:tc>
          <w:tcPr>
            <w:tcW w:w="198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26000,0</w:t>
            </w:r>
          </w:p>
        </w:tc>
        <w:tc>
          <w:tcPr>
            <w:tcW w:w="2815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Не менее 2 совместных проектов в сфере развития туристической инфраструктуры будут реализованы на территории города Норильска и ТДНМР</w:t>
            </w:r>
          </w:p>
        </w:tc>
      </w:tr>
      <w:tr w:rsidR="001D13A3" w:rsidRPr="00770AF5" w:rsidTr="001D13A3">
        <w:tc>
          <w:tcPr>
            <w:tcW w:w="594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4</w:t>
            </w:r>
          </w:p>
        </w:tc>
        <w:tc>
          <w:tcPr>
            <w:tcW w:w="2403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Проведение гастрономического фестиваля «Север»</w:t>
            </w:r>
          </w:p>
        </w:tc>
        <w:tc>
          <w:tcPr>
            <w:tcW w:w="154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2019</w:t>
            </w:r>
          </w:p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2020</w:t>
            </w:r>
          </w:p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2021</w:t>
            </w:r>
          </w:p>
        </w:tc>
        <w:tc>
          <w:tcPr>
            <w:tcW w:w="198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24000,0</w:t>
            </w:r>
          </w:p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770AF5">
              <w:rPr>
                <w:rFonts w:ascii="Arial" w:hAnsi="Arial" w:cs="Arial"/>
              </w:rPr>
              <w:t>000,0</w:t>
            </w:r>
          </w:p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25000,0</w:t>
            </w:r>
          </w:p>
        </w:tc>
        <w:tc>
          <w:tcPr>
            <w:tcW w:w="2815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Не менее 15 тысяч человек примут участие в фестивале.</w:t>
            </w:r>
          </w:p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Будет выпущено не менее 1000 экземпляров рекламной полиграфической продукции</w:t>
            </w:r>
          </w:p>
        </w:tc>
      </w:tr>
      <w:tr w:rsidR="001D13A3" w:rsidRPr="00770AF5" w:rsidTr="001D13A3">
        <w:tc>
          <w:tcPr>
            <w:tcW w:w="594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5</w:t>
            </w:r>
          </w:p>
        </w:tc>
        <w:tc>
          <w:tcPr>
            <w:tcW w:w="2403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 xml:space="preserve">Проведение этнографического фестиваля северных народов «Большой </w:t>
            </w:r>
            <w:proofErr w:type="spellStart"/>
            <w:r w:rsidRPr="00770AF5">
              <w:rPr>
                <w:rFonts w:ascii="Arial" w:hAnsi="Arial" w:cs="Arial"/>
              </w:rPr>
              <w:t>Аргиш</w:t>
            </w:r>
            <w:proofErr w:type="spellEnd"/>
            <w:r w:rsidRPr="00770AF5">
              <w:rPr>
                <w:rFonts w:ascii="Arial" w:hAnsi="Arial" w:cs="Arial"/>
              </w:rPr>
              <w:t>».</w:t>
            </w:r>
          </w:p>
        </w:tc>
        <w:tc>
          <w:tcPr>
            <w:tcW w:w="154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2020</w:t>
            </w:r>
          </w:p>
        </w:tc>
        <w:tc>
          <w:tcPr>
            <w:tcW w:w="198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19960,0</w:t>
            </w:r>
          </w:p>
        </w:tc>
        <w:tc>
          <w:tcPr>
            <w:tcW w:w="2815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Не менее 10 тысяч человек примут участие в мероприятиях фестиваля.</w:t>
            </w:r>
          </w:p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Будет выпущено не менее 1000 экземпляров рекламной полиграфической продукции</w:t>
            </w:r>
          </w:p>
        </w:tc>
      </w:tr>
      <w:tr w:rsidR="001D13A3" w:rsidRPr="00770AF5" w:rsidTr="001D13A3">
        <w:tc>
          <w:tcPr>
            <w:tcW w:w="594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6.</w:t>
            </w:r>
          </w:p>
        </w:tc>
        <w:tc>
          <w:tcPr>
            <w:tcW w:w="2403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Создание сайта для продвижения туристического потенциала</w:t>
            </w:r>
          </w:p>
        </w:tc>
        <w:tc>
          <w:tcPr>
            <w:tcW w:w="154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2019</w:t>
            </w:r>
          </w:p>
        </w:tc>
        <w:tc>
          <w:tcPr>
            <w:tcW w:w="198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550,0</w:t>
            </w:r>
          </w:p>
        </w:tc>
        <w:tc>
          <w:tcPr>
            <w:tcW w:w="2815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</w:p>
        </w:tc>
      </w:tr>
      <w:tr w:rsidR="001D13A3" w:rsidRPr="00770AF5" w:rsidTr="001D13A3">
        <w:tc>
          <w:tcPr>
            <w:tcW w:w="594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7.</w:t>
            </w:r>
          </w:p>
        </w:tc>
        <w:tc>
          <w:tcPr>
            <w:tcW w:w="2403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Разработка туристических маршрутов и их продвижение</w:t>
            </w:r>
          </w:p>
        </w:tc>
        <w:tc>
          <w:tcPr>
            <w:tcW w:w="154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2019</w:t>
            </w:r>
          </w:p>
        </w:tc>
        <w:tc>
          <w:tcPr>
            <w:tcW w:w="1986" w:type="dxa"/>
          </w:tcPr>
          <w:p w:rsidR="001D13A3" w:rsidRPr="00770AF5" w:rsidRDefault="001D13A3" w:rsidP="00723C91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157" w:hanging="1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AF5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2815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</w:p>
        </w:tc>
      </w:tr>
      <w:tr w:rsidR="001D13A3" w:rsidRPr="00770AF5" w:rsidTr="001D13A3">
        <w:tc>
          <w:tcPr>
            <w:tcW w:w="594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8.</w:t>
            </w:r>
          </w:p>
        </w:tc>
        <w:tc>
          <w:tcPr>
            <w:tcW w:w="2403" w:type="dxa"/>
          </w:tcPr>
          <w:p w:rsidR="001D13A3" w:rsidRPr="00770AF5" w:rsidRDefault="001D13A3" w:rsidP="00723C91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AF5">
              <w:rPr>
                <w:rFonts w:ascii="Arial" w:hAnsi="Arial" w:cs="Arial"/>
                <w:sz w:val="24"/>
                <w:szCs w:val="24"/>
              </w:rPr>
              <w:t>Проведение маркетингового исследования по изучению туристского потенциала территории.</w:t>
            </w:r>
          </w:p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 w:rsidRPr="00770AF5">
              <w:rPr>
                <w:rFonts w:ascii="Arial" w:hAnsi="Arial" w:cs="Arial"/>
              </w:rPr>
              <w:t>2019</w:t>
            </w:r>
          </w:p>
        </w:tc>
        <w:tc>
          <w:tcPr>
            <w:tcW w:w="1986" w:type="dxa"/>
          </w:tcPr>
          <w:p w:rsidR="001D13A3" w:rsidRPr="00770AF5" w:rsidRDefault="001D13A3" w:rsidP="0072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70AF5">
              <w:rPr>
                <w:rFonts w:ascii="Arial" w:hAnsi="Arial" w:cs="Arial"/>
              </w:rPr>
              <w:t>000,0</w:t>
            </w:r>
          </w:p>
        </w:tc>
        <w:tc>
          <w:tcPr>
            <w:tcW w:w="2815" w:type="dxa"/>
          </w:tcPr>
          <w:p w:rsidR="001D13A3" w:rsidRPr="00770AF5" w:rsidRDefault="001D13A3" w:rsidP="00723C91">
            <w:pPr>
              <w:jc w:val="both"/>
              <w:rPr>
                <w:rFonts w:ascii="Arial" w:hAnsi="Arial" w:cs="Arial"/>
              </w:rPr>
            </w:pPr>
          </w:p>
        </w:tc>
      </w:tr>
    </w:tbl>
    <w:p w:rsidR="001D13A3" w:rsidRPr="00770AF5" w:rsidRDefault="001D13A3" w:rsidP="00723C9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1D13A3" w:rsidRPr="00770AF5" w:rsidRDefault="001D13A3" w:rsidP="00723C91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0AF5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Pr="00770AF5">
        <w:rPr>
          <w:rFonts w:ascii="Arial" w:hAnsi="Arial" w:cs="Arial"/>
          <w:sz w:val="24"/>
          <w:szCs w:val="24"/>
        </w:rPr>
        <w:t>Управление благотворительных программ ЗФ ПАО «ГМК «Норильский никель»:</w:t>
      </w:r>
    </w:p>
    <w:p w:rsidR="001D13A3" w:rsidRPr="00770AF5" w:rsidRDefault="001D13A3" w:rsidP="00723C91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0AF5">
        <w:rPr>
          <w:rFonts w:ascii="Arial" w:hAnsi="Arial" w:cs="Arial"/>
          <w:sz w:val="24"/>
          <w:szCs w:val="24"/>
        </w:rPr>
        <w:t>- Финансирование социально-значимых проектов, направленных на развитие туризма на территории муниципального образования город Норильск и Таймырского Долгано-Ненецкого района на конкурсной основе.</w:t>
      </w:r>
    </w:p>
    <w:p w:rsidR="001D13A3" w:rsidRPr="00770AF5" w:rsidRDefault="001D13A3" w:rsidP="00723C91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0AF5">
        <w:rPr>
          <w:rFonts w:ascii="Arial" w:hAnsi="Arial" w:cs="Arial"/>
          <w:sz w:val="24"/>
          <w:szCs w:val="24"/>
        </w:rPr>
        <w:t>3. Инвесторы:</w:t>
      </w:r>
    </w:p>
    <w:p w:rsidR="001D13A3" w:rsidRPr="00770AF5" w:rsidRDefault="001D13A3" w:rsidP="00723C91">
      <w:pPr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>- Содействие в организации загородного комплекса отдыха</w:t>
      </w:r>
    </w:p>
    <w:p w:rsidR="001D13A3" w:rsidRPr="00770AF5" w:rsidRDefault="001D13A3" w:rsidP="00723C91">
      <w:pPr>
        <w:ind w:firstLine="709"/>
        <w:jc w:val="both"/>
        <w:rPr>
          <w:rFonts w:ascii="Arial" w:hAnsi="Arial" w:cs="Arial"/>
        </w:rPr>
      </w:pPr>
      <w:r w:rsidRPr="00770AF5">
        <w:rPr>
          <w:rFonts w:ascii="Arial" w:hAnsi="Arial" w:cs="Arial"/>
        </w:rPr>
        <w:t>- Развитие производства минеральной воды местного происхождения.</w:t>
      </w:r>
    </w:p>
    <w:p w:rsidR="001D13A3" w:rsidRDefault="001D13A3" w:rsidP="00723C91">
      <w:pPr>
        <w:ind w:firstLine="709"/>
        <w:jc w:val="both"/>
        <w:rPr>
          <w:sz w:val="26"/>
          <w:szCs w:val="26"/>
        </w:rPr>
      </w:pPr>
      <w:r w:rsidRPr="00770AF5">
        <w:rPr>
          <w:rFonts w:ascii="Arial" w:hAnsi="Arial" w:cs="Arial"/>
        </w:rPr>
        <w:t>- Благоустройство (расширение) базы отдыха на озере Лама</w:t>
      </w:r>
      <w:r w:rsidRPr="001A171A">
        <w:rPr>
          <w:sz w:val="26"/>
          <w:szCs w:val="26"/>
        </w:rPr>
        <w:t>.</w:t>
      </w:r>
    </w:p>
    <w:p w:rsidR="001D13A3" w:rsidRDefault="001D13A3" w:rsidP="00723C91">
      <w:pPr>
        <w:jc w:val="both"/>
        <w:rPr>
          <w:sz w:val="26"/>
          <w:szCs w:val="26"/>
        </w:rPr>
      </w:pPr>
    </w:p>
    <w:p w:rsidR="00E1628E" w:rsidRDefault="00E1628E" w:rsidP="00723C91">
      <w:pPr>
        <w:jc w:val="both"/>
        <w:rPr>
          <w:sz w:val="26"/>
          <w:szCs w:val="26"/>
        </w:rPr>
      </w:pPr>
    </w:p>
    <w:p w:rsidR="00E1628E" w:rsidRDefault="00E1628E" w:rsidP="00723C91">
      <w:pPr>
        <w:jc w:val="both"/>
        <w:rPr>
          <w:sz w:val="26"/>
          <w:szCs w:val="26"/>
        </w:rPr>
      </w:pPr>
    </w:p>
    <w:p w:rsidR="00E1628E" w:rsidRDefault="00E1628E" w:rsidP="00723C91">
      <w:pPr>
        <w:jc w:val="both"/>
        <w:rPr>
          <w:sz w:val="26"/>
          <w:szCs w:val="26"/>
        </w:rPr>
        <w:sectPr w:rsidR="00E1628E" w:rsidSect="001D13A3">
          <w:pgSz w:w="11906" w:h="16838"/>
          <w:pgMar w:top="1134" w:right="850" w:bottom="993" w:left="1701" w:header="0" w:footer="0" w:gutter="0"/>
          <w:cols w:space="720"/>
          <w:noEndnote/>
          <w:docGrid w:linePitch="299"/>
        </w:sectPr>
      </w:pPr>
    </w:p>
    <w:p w:rsidR="00F758EC" w:rsidRPr="00EF4D98" w:rsidRDefault="00F758EC" w:rsidP="00723C91">
      <w:pPr>
        <w:ind w:left="4956" w:firstLine="3833"/>
        <w:rPr>
          <w:rFonts w:ascii="Arial" w:hAnsi="Arial" w:cs="Arial"/>
        </w:rPr>
      </w:pPr>
      <w:bookmarkStart w:id="0" w:name="RANGE!A1:Q51"/>
      <w:bookmarkEnd w:id="0"/>
      <w:r w:rsidRPr="00EF4D98">
        <w:rPr>
          <w:rFonts w:ascii="Arial" w:hAnsi="Arial" w:cs="Arial"/>
        </w:rPr>
        <w:t>Приложение № 1</w:t>
      </w:r>
    </w:p>
    <w:p w:rsidR="00F85659" w:rsidRDefault="00F758EC" w:rsidP="00723C91">
      <w:pPr>
        <w:ind w:left="4956" w:firstLine="3833"/>
        <w:rPr>
          <w:rFonts w:ascii="Arial" w:hAnsi="Arial" w:cs="Arial"/>
        </w:rPr>
      </w:pPr>
      <w:r w:rsidRPr="00EF4D98">
        <w:rPr>
          <w:rFonts w:ascii="Arial" w:hAnsi="Arial" w:cs="Arial"/>
        </w:rPr>
        <w:t>к муниципальной программе "Развитие туризма"</w:t>
      </w:r>
    </w:p>
    <w:p w:rsidR="004B0FB9" w:rsidRPr="00EF4D98" w:rsidRDefault="002E3457" w:rsidP="002E3457">
      <w:pPr>
        <w:ind w:left="4956" w:firstLine="3833"/>
        <w:rPr>
          <w:rFonts w:ascii="Arial" w:hAnsi="Arial" w:cs="Arial"/>
        </w:rPr>
      </w:pPr>
      <w:r>
        <w:rPr>
          <w:rFonts w:ascii="Arial" w:hAnsi="Arial" w:cs="Arial"/>
        </w:rPr>
        <w:t xml:space="preserve"> на 2019-2021 годы</w:t>
      </w:r>
    </w:p>
    <w:p w:rsidR="00F758EC" w:rsidRPr="00EF4D98" w:rsidRDefault="00F758EC" w:rsidP="00723C91">
      <w:pPr>
        <w:jc w:val="right"/>
        <w:rPr>
          <w:rFonts w:ascii="Arial" w:hAnsi="Arial" w:cs="Arial"/>
        </w:rPr>
      </w:pPr>
    </w:p>
    <w:p w:rsidR="004B0FB9" w:rsidRPr="00EF4D98" w:rsidRDefault="004B0FB9" w:rsidP="00723C91">
      <w:pPr>
        <w:jc w:val="center"/>
        <w:rPr>
          <w:rFonts w:ascii="Arial" w:hAnsi="Arial" w:cs="Arial"/>
        </w:rPr>
      </w:pPr>
      <w:r w:rsidRPr="00EF4D98">
        <w:rPr>
          <w:rFonts w:ascii="Arial" w:hAnsi="Arial" w:cs="Arial"/>
          <w:b/>
          <w:bCs/>
        </w:rPr>
        <w:t>Направления и объемы финансирования муниципальной программы "Развитие туризма" на 2019-2021 годы</w:t>
      </w:r>
    </w:p>
    <w:p w:rsidR="004B0FB9" w:rsidRDefault="004B0FB9" w:rsidP="00723C91">
      <w:pPr>
        <w:rPr>
          <w:rFonts w:ascii="Arial" w:hAnsi="Arial" w:cs="Arial"/>
          <w:sz w:val="16"/>
          <w:szCs w:val="16"/>
        </w:rPr>
      </w:pPr>
    </w:p>
    <w:p w:rsidR="004B0FB9" w:rsidRDefault="004B0FB9" w:rsidP="00723C9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"/>
        <w:gridCol w:w="2125"/>
        <w:gridCol w:w="1122"/>
        <w:gridCol w:w="1134"/>
        <w:gridCol w:w="1134"/>
        <w:gridCol w:w="706"/>
        <w:gridCol w:w="617"/>
        <w:gridCol w:w="617"/>
        <w:gridCol w:w="1037"/>
        <w:gridCol w:w="706"/>
        <w:gridCol w:w="617"/>
        <w:gridCol w:w="617"/>
        <w:gridCol w:w="1178"/>
        <w:gridCol w:w="706"/>
        <w:gridCol w:w="617"/>
        <w:gridCol w:w="617"/>
        <w:gridCol w:w="1037"/>
      </w:tblGrid>
      <w:tr w:rsidR="00BC7A50" w:rsidRPr="00BC7A50" w:rsidTr="00BC7A50">
        <w:trPr>
          <w:trHeight w:val="33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Основные мероприятия МП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 xml:space="preserve">Общий объем финансирования, тыс. руб.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</w:tr>
      <w:tr w:rsidR="00BC7A50" w:rsidRPr="00BC7A50" w:rsidTr="00BC7A50">
        <w:trPr>
          <w:trHeight w:val="3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 xml:space="preserve">Объем финансирования, тыс. руб.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 xml:space="preserve">Объем финансирования, тыс. руб.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 xml:space="preserve">Объем финансирования, тыс. руб. </w:t>
            </w:r>
          </w:p>
        </w:tc>
      </w:tr>
      <w:tr w:rsidR="00BC7A50" w:rsidRPr="00BC7A50" w:rsidTr="00BC7A50">
        <w:trPr>
          <w:trHeight w:val="99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4C77A8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Итого финансирование </w:t>
            </w:r>
            <w:r w:rsidR="00BC7A50" w:rsidRPr="00BC7A50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4C77A8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Итого финансирование </w:t>
            </w:r>
            <w:r w:rsidR="00BC7A50" w:rsidRPr="00BC7A50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4C77A8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Итого финансирование </w:t>
            </w:r>
            <w:r w:rsidR="00BC7A50" w:rsidRPr="00BC7A50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</w:tr>
      <w:tr w:rsidR="00BC7A50" w:rsidRPr="00BC7A50" w:rsidTr="00BC7A50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МП "Развитие туризма" на 2019-2021 годы</w:t>
            </w:r>
          </w:p>
        </w:tc>
      </w:tr>
      <w:tr w:rsidR="00BC7A50" w:rsidRPr="00BC7A50" w:rsidTr="00BC7A50">
        <w:trPr>
          <w:trHeight w:val="37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ЦЕЛЬ МП: Повышение уровня туристической привлекательности территории муниципального образования город Норильск</w:t>
            </w:r>
          </w:p>
        </w:tc>
      </w:tr>
      <w:tr w:rsidR="00BC7A50" w:rsidRPr="00BC7A50" w:rsidTr="00BC7A50">
        <w:trPr>
          <w:trHeight w:val="330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1. Создание качественных и благоприятных условий для развития приоритетных видов туризма на территории муниципального образования город Норильск 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Организация и проведение событийных мероприятий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234 691,8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1 520,6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110 200,0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111 720,6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1 485,6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60 000,0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61 485,6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1 485,6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60 000,0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61 485,6</w:t>
            </w:r>
          </w:p>
        </w:tc>
      </w:tr>
      <w:tr w:rsidR="00BC7A50" w:rsidRPr="00BC7A50" w:rsidTr="00BC7A50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Фестиваль северной ягоды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УДКиИ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4 456,8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1 485,6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1 485,6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1 485,6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1 485,6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1 485,6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1 485,6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 xml:space="preserve">Туристический слет на реке </w:t>
            </w: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Хараелах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 xml:space="preserve"> Управление по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Проведение гастрономического фестиваля «Север» (АРН)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90 000,0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BC7A50" w:rsidRPr="00BC7A50" w:rsidTr="00BC7A50">
        <w:trPr>
          <w:trHeight w:val="9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этнографического фестиваля северных народов «Большой </w:t>
            </w:r>
            <w:proofErr w:type="spellStart"/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Аргиш</w:t>
            </w:r>
            <w:proofErr w:type="spellEnd"/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» (АРН)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90 000,0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BC7A50" w:rsidRPr="00BC7A50" w:rsidTr="00BC7A50">
        <w:trPr>
          <w:trHeight w:val="9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Организация международного форума с участием представителей Ассоциации мэров зимних городов мира (АРН)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13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мастерских по стратегическому планированию в сфере туризма и продвижению местных брэндов (АРН)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14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конкурсного отбора проектов по развитию туризма на территории города Норильска и Таймырского Долгано-Ненецкого муниципального района* (АРН)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40 000,0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Развитие инфраструктуры и материальной базы туризма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337 359,0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26 008,2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98 800,0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124 808,2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51 775,4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44 000,0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95 775,4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51 775,4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65 000,0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116 775,4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Содержание мемориала Норильская Голгофа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Администрация города Норильска (УГХ)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1 500,3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</w:tr>
      <w:tr w:rsidR="00BC7A50" w:rsidRPr="00BC7A50" w:rsidTr="00BC7A50">
        <w:trPr>
          <w:trHeight w:val="10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Проведение дополнительных работ по благоустройству мемориала Норильская Голгофа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Администрация города Норильска (УГХ)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C7A50" w:rsidRPr="00BC7A50" w:rsidTr="00BC7A50">
        <w:trPr>
          <w:trHeight w:val="9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памятного знака Палатка первым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 xml:space="preserve">Талнахское территориальное управление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9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озера Долгое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 xml:space="preserve">Администрация города Норильска </w:t>
            </w:r>
            <w:r w:rsidRPr="00BC7A50">
              <w:rPr>
                <w:rFonts w:ascii="Arial" w:hAnsi="Arial" w:cs="Arial"/>
                <w:sz w:val="16"/>
                <w:szCs w:val="16"/>
              </w:rPr>
              <w:br/>
              <w:t>(МКУ "</w:t>
            </w:r>
            <w:proofErr w:type="spellStart"/>
            <w:r w:rsidRPr="00BC7A50">
              <w:rPr>
                <w:rFonts w:ascii="Arial" w:hAnsi="Arial" w:cs="Arial"/>
                <w:sz w:val="16"/>
                <w:szCs w:val="16"/>
              </w:rPr>
              <w:t>УКРиС</w:t>
            </w:r>
            <w:proofErr w:type="spellEnd"/>
            <w:r w:rsidRPr="00BC7A50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172 282,8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22 282,8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72 282,8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территории озера Долгое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Администрация города Норильска (УГХ)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3 525,9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1 175,3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1 175,3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1 175,3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1 175,3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1 175,3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1 175,3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Содействие в организации загородного комплекса отдыха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41 800,0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21 800,0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21 800,0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Развитие производства минеральной воды местного происхождения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94 000,0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17 000,0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17 000,0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(расширение) базы отдыха на озере Лама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22 000,0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BC7A50" w:rsidRPr="00BC7A50" w:rsidTr="00BC7A50">
        <w:trPr>
          <w:trHeight w:val="19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Разработка схемы установки информационных знаков системы навигации в сфере туризма, в т.ч. разработка концепции установки информационных знаков системы навигации в сфере туризма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УДКиИ</w:t>
            </w:r>
            <w:r w:rsidR="004C77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7A50">
              <w:rPr>
                <w:rFonts w:ascii="Arial" w:hAnsi="Arial" w:cs="Arial"/>
                <w:sz w:val="16"/>
                <w:szCs w:val="16"/>
              </w:rPr>
              <w:t>Администрация города Норильска (</w:t>
            </w:r>
            <w:proofErr w:type="spellStart"/>
            <w:r w:rsidRPr="00BC7A50"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 w:rsidRPr="00BC7A50">
              <w:rPr>
                <w:rFonts w:ascii="Arial" w:hAnsi="Arial" w:cs="Arial"/>
                <w:sz w:val="16"/>
                <w:szCs w:val="16"/>
              </w:rPr>
              <w:t>, УГХ)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Популяризация туристического потенциала территории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9 050,0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9 050,0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9 050,0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Актуализация унифицированного </w:t>
            </w: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br/>
              <w:t>туристского паспорта города ежегодно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УДКиИ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Создание сайта для продвижения туристического потенциала (АРН)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Разработка туристических маршрутов и их продвижение (АРН)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7 000,0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9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маркетингового исследования по изучению туристского потенциала территории (АРН)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20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Проведение опросов населения для выявления предпочтительных направлений внутреннего туризма, определения популярности достопримечательностей территории и событийных мероприятий среди жителей города Норильска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 xml:space="preserve"> Администрация города Норильска (Управление обеспечения деятельности), УДКиИ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11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Обеспечение формирования бренда территории города Норильска (АРН)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Орган</w:t>
            </w:r>
            <w:r w:rsidR="004C77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изация деятельности </w:t>
            </w:r>
            <w:proofErr w:type="spellStart"/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туристско</w:t>
            </w:r>
            <w:proofErr w:type="spellEnd"/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информационного центра (ТИЦ)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4 077,6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644,1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938,1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1 582,2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605,1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623,1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1 228,2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644,1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623,1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1 267,2</w:t>
            </w:r>
          </w:p>
        </w:tc>
      </w:tr>
      <w:tr w:rsidR="00BC7A50" w:rsidRPr="00BC7A50" w:rsidTr="00BC7A50">
        <w:trPr>
          <w:trHeight w:val="9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ресурсной деятельности </w:t>
            </w:r>
            <w:proofErr w:type="spellStart"/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туристско</w:t>
            </w:r>
            <w:proofErr w:type="spellEnd"/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 xml:space="preserve"> - информационного центра (ТИЦ)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УДКиИ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14.4.00.75110                  14.4.00.00000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3 060,3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938,1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1 243,1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266,0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623,1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889,1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623,1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928,1</w:t>
            </w:r>
          </w:p>
        </w:tc>
      </w:tr>
      <w:tr w:rsidR="00BC7A50" w:rsidRPr="00BC7A50" w:rsidTr="00BC7A50">
        <w:trPr>
          <w:trHeight w:val="9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Участие в региональных, всероссийских, международных семинарах, конференциях, выставках по вопросам развития туризма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УДКиИ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14.4.00.00000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567,3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189,10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189,1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189,10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189,1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189,10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189,1</w:t>
            </w:r>
          </w:p>
        </w:tc>
      </w:tr>
      <w:tr w:rsidR="00BC7A50" w:rsidRPr="00BC7A50" w:rsidTr="00BC7A50">
        <w:trPr>
          <w:trHeight w:val="13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Выпуск рекламной продукции, </w:t>
            </w: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br/>
              <w:t>изготовление информационных материалов, календаря событий г. Норильска (буклеты, карты-схемы, путеводители и т.д.)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УДКиИ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14.4.00.00000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C7A50" w:rsidRPr="00BC7A50" w:rsidTr="00BC7A50">
        <w:trPr>
          <w:trHeight w:val="13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Размещение во всероссийских, региональных и муниципальных каталогах информации о туристских ресурсах г. Норильска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УДКиИ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13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Ведение Единого реестра туристских ресурсов территории. Актуализация раздела «Туризм» официального сайта Администрации города Норильска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УДКиИ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Популяризация туристических маршрутов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УДКиИ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330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Задача 2. Развитие межмуниципального партнерства города Норильска и Таймырского Долгано-Ненецкого муниципального района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межмуниципального сотрудничества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Создание Координационного совета по развитию туризма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УДКиИ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23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Заключение соглашения о м</w:t>
            </w:r>
            <w:r w:rsidR="004C77A8">
              <w:rPr>
                <w:rFonts w:ascii="Arial" w:hAnsi="Arial" w:cs="Arial"/>
                <w:sz w:val="16"/>
                <w:szCs w:val="16"/>
              </w:rPr>
              <w:t xml:space="preserve">ежмуниципальном сотрудничестве </w:t>
            </w:r>
            <w:r w:rsidRPr="00BC7A50">
              <w:rPr>
                <w:rFonts w:ascii="Arial" w:hAnsi="Arial" w:cs="Arial"/>
                <w:sz w:val="16"/>
                <w:szCs w:val="16"/>
              </w:rPr>
              <w:t>между городом Норильск и Таймырским Долгано-Ненецким муниципальным районом по развитию туризма,  разработка межмуниципального плана по развитию туризма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УДКиИ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19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A50">
              <w:rPr>
                <w:rFonts w:ascii="Arial" w:hAnsi="Arial" w:cs="Arial"/>
                <w:color w:val="000000"/>
                <w:sz w:val="16"/>
                <w:szCs w:val="16"/>
              </w:rPr>
              <w:t>Организация экспертного сопровождения для разработки инвестиционного проекта по созданию туристско-рекреационного кластера на территории МО г.Норильск и Таймырского Долгано-Ненецкого муниципального района (АРН)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A50" w:rsidRPr="00BC7A50" w:rsidTr="00BC7A50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Итого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585 178,4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28 172,9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938,1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218 050,0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247 161,0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53 866,1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623,1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104 000,0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158 489,2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53 905,1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623,1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125 000,0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50" w:rsidRPr="00BC7A50" w:rsidRDefault="00BC7A50" w:rsidP="00723C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A50">
              <w:rPr>
                <w:rFonts w:ascii="Arial" w:hAnsi="Arial" w:cs="Arial"/>
                <w:b/>
                <w:bCs/>
                <w:sz w:val="16"/>
                <w:szCs w:val="16"/>
              </w:rPr>
              <w:t>179 528,2</w:t>
            </w:r>
          </w:p>
        </w:tc>
      </w:tr>
      <w:tr w:rsidR="00BC7A50" w:rsidRPr="00BC7A50" w:rsidTr="00BC7A50">
        <w:trPr>
          <w:trHeight w:val="330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50" w:rsidRPr="00BC7A50" w:rsidRDefault="00BC7A50" w:rsidP="00723C91">
            <w:pPr>
              <w:rPr>
                <w:rFonts w:ascii="Arial" w:hAnsi="Arial" w:cs="Arial"/>
                <w:sz w:val="16"/>
                <w:szCs w:val="16"/>
              </w:rPr>
            </w:pPr>
            <w:r w:rsidRPr="00BC7A50">
              <w:rPr>
                <w:rFonts w:ascii="Arial" w:hAnsi="Arial" w:cs="Arial"/>
                <w:sz w:val="16"/>
                <w:szCs w:val="16"/>
              </w:rPr>
              <w:t>* Мероприятие охватывает две территории: муниципальное образование город Норильск и Таймырский Долгано-Ненецкий муниципальный район</w:t>
            </w:r>
          </w:p>
        </w:tc>
      </w:tr>
    </w:tbl>
    <w:p w:rsidR="004B0FB9" w:rsidRDefault="004B0FB9" w:rsidP="00723C91">
      <w:pPr>
        <w:jc w:val="both"/>
        <w:rPr>
          <w:rFonts w:ascii="Arial" w:hAnsi="Arial" w:cs="Arial"/>
          <w:sz w:val="16"/>
          <w:szCs w:val="16"/>
        </w:rPr>
        <w:sectPr w:rsidR="004B0FB9" w:rsidSect="001D13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58EC" w:rsidRPr="00EF4D98" w:rsidRDefault="00F758EC" w:rsidP="00723C91">
      <w:pPr>
        <w:ind w:firstLine="8647"/>
        <w:rPr>
          <w:rFonts w:ascii="Arial" w:hAnsi="Arial" w:cs="Arial"/>
        </w:rPr>
      </w:pPr>
      <w:r w:rsidRPr="00EF4D98">
        <w:rPr>
          <w:rFonts w:ascii="Arial" w:hAnsi="Arial" w:cs="Arial"/>
        </w:rPr>
        <w:t>Приложение № 2</w:t>
      </w:r>
    </w:p>
    <w:p w:rsidR="00F85659" w:rsidRDefault="00F758EC" w:rsidP="00723C91">
      <w:pPr>
        <w:ind w:firstLine="8647"/>
        <w:rPr>
          <w:rFonts w:ascii="Arial" w:hAnsi="Arial" w:cs="Arial"/>
        </w:rPr>
      </w:pPr>
      <w:r w:rsidRPr="00EF4D98">
        <w:rPr>
          <w:rFonts w:ascii="Arial" w:hAnsi="Arial" w:cs="Arial"/>
        </w:rPr>
        <w:t>к муниципальной программе "Развитие туризма"</w:t>
      </w:r>
    </w:p>
    <w:p w:rsidR="00F758EC" w:rsidRPr="00EF4D98" w:rsidRDefault="002E3457" w:rsidP="00723C91">
      <w:pPr>
        <w:ind w:firstLine="8647"/>
        <w:rPr>
          <w:rFonts w:ascii="Arial" w:hAnsi="Arial" w:cs="Arial"/>
        </w:rPr>
      </w:pPr>
      <w:r>
        <w:rPr>
          <w:rFonts w:ascii="Arial" w:hAnsi="Arial" w:cs="Arial"/>
        </w:rPr>
        <w:t xml:space="preserve"> на 2019-2021 годы</w:t>
      </w:r>
    </w:p>
    <w:p w:rsidR="004B0FB9" w:rsidRPr="00EF4D98" w:rsidRDefault="004B0FB9" w:rsidP="00723C91">
      <w:pPr>
        <w:jc w:val="center"/>
        <w:rPr>
          <w:rFonts w:ascii="Arial" w:hAnsi="Arial" w:cs="Arial"/>
          <w:b/>
          <w:bCs/>
        </w:rPr>
      </w:pPr>
    </w:p>
    <w:p w:rsidR="004B0FB9" w:rsidRPr="00EF4D98" w:rsidRDefault="004B0FB9" w:rsidP="00723C91">
      <w:pPr>
        <w:jc w:val="center"/>
        <w:rPr>
          <w:rFonts w:ascii="Arial" w:hAnsi="Arial" w:cs="Arial"/>
        </w:rPr>
      </w:pPr>
      <w:r w:rsidRPr="00EF4D98">
        <w:rPr>
          <w:rFonts w:ascii="Arial" w:hAnsi="Arial" w:cs="Arial"/>
          <w:b/>
          <w:bCs/>
        </w:rPr>
        <w:t>ЦЕЛЕВЫЕ ИНДИКАТОРЫ РЕЗУЛЬТАТИВНОСТИ муниципальной программы "Развитие туризма</w:t>
      </w:r>
    </w:p>
    <w:p w:rsidR="004B0FB9" w:rsidRPr="00EF4D98" w:rsidRDefault="004B0FB9" w:rsidP="00723C91">
      <w:pPr>
        <w:jc w:val="both"/>
        <w:rPr>
          <w:rFonts w:ascii="Arial" w:hAnsi="Arial" w:cs="Arial"/>
        </w:rPr>
      </w:pP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850"/>
        <w:gridCol w:w="851"/>
        <w:gridCol w:w="708"/>
        <w:gridCol w:w="567"/>
        <w:gridCol w:w="851"/>
        <w:gridCol w:w="94"/>
        <w:gridCol w:w="898"/>
        <w:gridCol w:w="94"/>
        <w:gridCol w:w="898"/>
        <w:gridCol w:w="993"/>
        <w:gridCol w:w="1134"/>
        <w:gridCol w:w="992"/>
        <w:gridCol w:w="2693"/>
      </w:tblGrid>
      <w:tr w:rsidR="004B0FB9" w:rsidRPr="00AB3A59" w:rsidTr="004B0FB9">
        <w:trPr>
          <w:trHeight w:val="920"/>
        </w:trPr>
        <w:tc>
          <w:tcPr>
            <w:tcW w:w="562" w:type="dxa"/>
            <w:vMerge w:val="restart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127" w:type="dxa"/>
            <w:vMerge w:val="restart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Целевые индикаторы результативности МП</w:t>
            </w:r>
          </w:p>
        </w:tc>
        <w:tc>
          <w:tcPr>
            <w:tcW w:w="567" w:type="dxa"/>
            <w:vMerge w:val="restart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2976" w:type="dxa"/>
            <w:gridSpan w:val="4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2835" w:type="dxa"/>
            <w:gridSpan w:val="5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Значение индикаторов результативности по периодам реализации МП</w:t>
            </w:r>
          </w:p>
        </w:tc>
        <w:tc>
          <w:tcPr>
            <w:tcW w:w="993" w:type="dxa"/>
            <w:vMerge w:val="restart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3A59">
              <w:rPr>
                <w:rFonts w:ascii="Arial" w:hAnsi="Arial" w:cs="Arial"/>
                <w:sz w:val="16"/>
                <w:szCs w:val="16"/>
              </w:rPr>
              <w:t>Уд.вес</w:t>
            </w:r>
            <w:proofErr w:type="spellEnd"/>
            <w:r w:rsidRPr="00AB3A59">
              <w:rPr>
                <w:rFonts w:ascii="Arial" w:hAnsi="Arial" w:cs="Arial"/>
                <w:sz w:val="16"/>
                <w:szCs w:val="16"/>
              </w:rPr>
              <w:t xml:space="preserve"> индикатора в МП</w:t>
            </w:r>
          </w:p>
        </w:tc>
        <w:tc>
          <w:tcPr>
            <w:tcW w:w="1134" w:type="dxa"/>
            <w:vMerge w:val="restart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Формула расчета индикатора</w:t>
            </w:r>
          </w:p>
        </w:tc>
        <w:tc>
          <w:tcPr>
            <w:tcW w:w="992" w:type="dxa"/>
            <w:vMerge w:val="restart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2693" w:type="dxa"/>
            <w:vMerge w:val="restart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Мероприятия, влияющие на значение индикатора (номер мероприятия по МП)</w:t>
            </w:r>
          </w:p>
        </w:tc>
      </w:tr>
      <w:tr w:rsidR="004B0FB9" w:rsidRPr="00AB3A59" w:rsidTr="00F758EC">
        <w:trPr>
          <w:trHeight w:val="375"/>
        </w:trPr>
        <w:tc>
          <w:tcPr>
            <w:tcW w:w="562" w:type="dxa"/>
            <w:vMerge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3A59">
              <w:rPr>
                <w:rFonts w:ascii="Arial" w:hAnsi="Arial" w:cs="Arial"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851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3A59">
              <w:rPr>
                <w:rFonts w:ascii="Arial" w:hAnsi="Arial" w:cs="Arial"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275" w:type="dxa"/>
            <w:gridSpan w:val="2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3A59">
              <w:rPr>
                <w:rFonts w:ascii="Arial" w:hAnsi="Arial" w:cs="Arial"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851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3A59">
              <w:rPr>
                <w:rFonts w:ascii="Arial" w:hAnsi="Arial" w:cs="Arial"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992" w:type="dxa"/>
            <w:gridSpan w:val="2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3A59">
              <w:rPr>
                <w:rFonts w:ascii="Arial" w:hAnsi="Arial" w:cs="Arial"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992" w:type="dxa"/>
            <w:gridSpan w:val="2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3A59">
              <w:rPr>
                <w:rFonts w:ascii="Arial" w:hAnsi="Arial" w:cs="Arial"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993" w:type="dxa"/>
            <w:vMerge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FB9" w:rsidRPr="00AB3A59" w:rsidTr="004B0FB9">
        <w:trPr>
          <w:trHeight w:val="599"/>
        </w:trPr>
        <w:tc>
          <w:tcPr>
            <w:tcW w:w="562" w:type="dxa"/>
            <w:vMerge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51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708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567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2835" w:type="dxa"/>
            <w:gridSpan w:val="5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993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FB9" w:rsidRPr="00AB3A59" w:rsidTr="00F758EC">
        <w:trPr>
          <w:trHeight w:val="375"/>
        </w:trPr>
        <w:tc>
          <w:tcPr>
            <w:tcW w:w="562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5" w:type="dxa"/>
            <w:gridSpan w:val="2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8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4B0FB9" w:rsidRPr="00AB3A59" w:rsidTr="00F758EC">
        <w:trPr>
          <w:trHeight w:val="375"/>
        </w:trPr>
        <w:tc>
          <w:tcPr>
            <w:tcW w:w="562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A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15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A59">
              <w:rPr>
                <w:rFonts w:ascii="Arial" w:hAnsi="Arial" w:cs="Arial"/>
                <w:b/>
                <w:bCs/>
                <w:sz w:val="16"/>
                <w:szCs w:val="16"/>
              </w:rPr>
              <w:t>МП "Развитие туризма"</w:t>
            </w:r>
          </w:p>
        </w:tc>
      </w:tr>
      <w:tr w:rsidR="004B0FB9" w:rsidRPr="00AB3A59" w:rsidTr="004B0FB9">
        <w:trPr>
          <w:trHeight w:val="1453"/>
        </w:trPr>
        <w:tc>
          <w:tcPr>
            <w:tcW w:w="562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27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Удельный вес населения, участвующего в событийных мероприятиях, реализованных за счет средств местного бюджета</w:t>
            </w:r>
          </w:p>
        </w:tc>
        <w:tc>
          <w:tcPr>
            <w:tcW w:w="567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2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92" w:type="dxa"/>
            <w:gridSpan w:val="2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98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93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количество посещений/количество населения (УДКиИ)</w:t>
            </w:r>
          </w:p>
        </w:tc>
        <w:tc>
          <w:tcPr>
            <w:tcW w:w="992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стат. форма 7-НК, раздел 3, строка 6, графа 3</w:t>
            </w:r>
          </w:p>
        </w:tc>
        <w:tc>
          <w:tcPr>
            <w:tcW w:w="2693" w:type="dxa"/>
            <w:hideMark/>
          </w:tcPr>
          <w:p w:rsidR="004B0FB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  <w:r w:rsidRPr="00AB3A59"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событийных мероприятий </w:t>
            </w:r>
          </w:p>
        </w:tc>
      </w:tr>
      <w:tr w:rsidR="004B0FB9" w:rsidRPr="00AB3A59" w:rsidTr="004B0FB9">
        <w:trPr>
          <w:trHeight w:val="1567"/>
        </w:trPr>
        <w:tc>
          <w:tcPr>
            <w:tcW w:w="562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27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Уровень информированности населения о реализуемых мероприятиях и услугах в сфере туризма на территории города Норильска</w:t>
            </w:r>
          </w:p>
        </w:tc>
        <w:tc>
          <w:tcPr>
            <w:tcW w:w="567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2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2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98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3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процент от числа опрошенных (500 чел)</w:t>
            </w:r>
          </w:p>
        </w:tc>
        <w:tc>
          <w:tcPr>
            <w:tcW w:w="992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hideMark/>
          </w:tcPr>
          <w:p w:rsidR="004B0FB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 xml:space="preserve"> мероприятие 3. </w:t>
            </w:r>
          </w:p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Популяризация туристического потенциала территории</w:t>
            </w:r>
          </w:p>
        </w:tc>
      </w:tr>
      <w:tr w:rsidR="004B0FB9" w:rsidRPr="00AB3A59" w:rsidTr="004B0FB9">
        <w:trPr>
          <w:trHeight w:val="985"/>
        </w:trPr>
        <w:tc>
          <w:tcPr>
            <w:tcW w:w="562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127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 xml:space="preserve">Уровень удовлетворенности населения реализуемыми мероприятиями в сфере туризма на территории города Норильска </w:t>
            </w:r>
          </w:p>
        </w:tc>
        <w:tc>
          <w:tcPr>
            <w:tcW w:w="567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2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98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93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процент от числа информированных (п.2)</w:t>
            </w:r>
          </w:p>
        </w:tc>
        <w:tc>
          <w:tcPr>
            <w:tcW w:w="992" w:type="dxa"/>
            <w:hideMark/>
          </w:tcPr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hideMark/>
          </w:tcPr>
          <w:p w:rsidR="004B0FB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  <w:r w:rsidRPr="00AB3A59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  <w:p w:rsidR="004B0FB9" w:rsidRPr="00AB3A59" w:rsidRDefault="004B0FB9" w:rsidP="00723C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A59">
              <w:rPr>
                <w:rFonts w:ascii="Arial" w:hAnsi="Arial" w:cs="Arial"/>
                <w:sz w:val="16"/>
                <w:szCs w:val="16"/>
              </w:rPr>
              <w:t>Развитие инфраструктуры и материальной базы туризма</w:t>
            </w:r>
          </w:p>
        </w:tc>
      </w:tr>
    </w:tbl>
    <w:p w:rsidR="002E3457" w:rsidRDefault="002E3457" w:rsidP="00723C91">
      <w:pPr>
        <w:ind w:firstLine="8364"/>
        <w:rPr>
          <w:rFonts w:ascii="Arial" w:hAnsi="Arial" w:cs="Arial"/>
        </w:rPr>
      </w:pPr>
    </w:p>
    <w:p w:rsidR="002E3457" w:rsidRDefault="002E3457" w:rsidP="00723C91">
      <w:pPr>
        <w:ind w:firstLine="8364"/>
        <w:rPr>
          <w:rFonts w:ascii="Arial" w:hAnsi="Arial" w:cs="Arial"/>
        </w:rPr>
      </w:pPr>
    </w:p>
    <w:p w:rsidR="002E3457" w:rsidRDefault="002E3457" w:rsidP="00723C91">
      <w:pPr>
        <w:ind w:firstLine="8364"/>
        <w:rPr>
          <w:rFonts w:ascii="Arial" w:hAnsi="Arial" w:cs="Arial"/>
        </w:rPr>
      </w:pPr>
    </w:p>
    <w:p w:rsidR="002E3457" w:rsidRDefault="002E3457" w:rsidP="00723C91">
      <w:pPr>
        <w:ind w:firstLine="8364"/>
        <w:rPr>
          <w:rFonts w:ascii="Arial" w:hAnsi="Arial" w:cs="Arial"/>
        </w:rPr>
      </w:pPr>
    </w:p>
    <w:p w:rsidR="00F758EC" w:rsidRPr="00EF4D98" w:rsidRDefault="00F758EC" w:rsidP="00723C91">
      <w:pPr>
        <w:ind w:firstLine="8364"/>
        <w:rPr>
          <w:rFonts w:ascii="Arial" w:hAnsi="Arial" w:cs="Arial"/>
        </w:rPr>
      </w:pPr>
      <w:r w:rsidRPr="00EF4D98">
        <w:rPr>
          <w:rFonts w:ascii="Arial" w:hAnsi="Arial" w:cs="Arial"/>
        </w:rPr>
        <w:t>Приложение № 3</w:t>
      </w:r>
    </w:p>
    <w:p w:rsidR="00F85659" w:rsidRDefault="00F758EC" w:rsidP="00723C91">
      <w:pPr>
        <w:ind w:firstLine="8364"/>
        <w:rPr>
          <w:rFonts w:ascii="Arial" w:hAnsi="Arial" w:cs="Arial"/>
        </w:rPr>
      </w:pPr>
      <w:r w:rsidRPr="00EF4D98">
        <w:rPr>
          <w:rFonts w:ascii="Arial" w:hAnsi="Arial" w:cs="Arial"/>
        </w:rPr>
        <w:t>к муниципальной программе "Развитие туризма"</w:t>
      </w:r>
    </w:p>
    <w:p w:rsidR="002E3457" w:rsidRPr="00EF4D98" w:rsidRDefault="002E3457" w:rsidP="002E3457">
      <w:pPr>
        <w:ind w:firstLine="8364"/>
        <w:rPr>
          <w:rFonts w:ascii="Arial" w:hAnsi="Arial" w:cs="Arial"/>
        </w:rPr>
      </w:pPr>
      <w:r>
        <w:rPr>
          <w:rFonts w:ascii="Arial" w:hAnsi="Arial" w:cs="Arial"/>
        </w:rPr>
        <w:t xml:space="preserve"> на 2019-2021 годы</w:t>
      </w:r>
      <w:bookmarkStart w:id="1" w:name="_GoBack"/>
      <w:bookmarkEnd w:id="1"/>
    </w:p>
    <w:p w:rsidR="00F758EC" w:rsidRPr="00EF4D98" w:rsidRDefault="00F758EC" w:rsidP="00723C91">
      <w:pPr>
        <w:ind w:firstLine="8364"/>
        <w:rPr>
          <w:rFonts w:ascii="Arial" w:hAnsi="Arial" w:cs="Arial"/>
        </w:rPr>
      </w:pPr>
    </w:p>
    <w:p w:rsidR="00F758EC" w:rsidRPr="00EF4D98" w:rsidRDefault="00F758EC" w:rsidP="00723C91">
      <w:pPr>
        <w:jc w:val="right"/>
        <w:rPr>
          <w:rFonts w:ascii="Arial" w:hAnsi="Arial" w:cs="Arial"/>
        </w:rPr>
      </w:pPr>
    </w:p>
    <w:p w:rsidR="001D13A3" w:rsidRPr="00EF4D98" w:rsidRDefault="001D13A3" w:rsidP="00723C91">
      <w:pPr>
        <w:jc w:val="center"/>
        <w:rPr>
          <w:rFonts w:ascii="Arial" w:hAnsi="Arial" w:cs="Arial"/>
          <w:b/>
          <w:bCs/>
          <w:color w:val="000000"/>
        </w:rPr>
      </w:pPr>
      <w:r w:rsidRPr="00EF4D98">
        <w:rPr>
          <w:rFonts w:ascii="Arial" w:hAnsi="Arial" w:cs="Arial"/>
          <w:b/>
          <w:bCs/>
          <w:color w:val="000000"/>
        </w:rPr>
        <w:t>Прогноз сводных показателей муниципальных заданий на оказание муниципальных услуг муниципальными</w:t>
      </w:r>
      <w:r w:rsidR="00F85659">
        <w:rPr>
          <w:rFonts w:ascii="Arial" w:hAnsi="Arial" w:cs="Arial"/>
          <w:b/>
          <w:bCs/>
          <w:color w:val="000000"/>
        </w:rPr>
        <w:t xml:space="preserve"> </w:t>
      </w:r>
      <w:r w:rsidRPr="00EF4D98">
        <w:rPr>
          <w:rFonts w:ascii="Arial" w:hAnsi="Arial" w:cs="Arial"/>
          <w:b/>
          <w:bCs/>
          <w:color w:val="000000"/>
        </w:rPr>
        <w:t>учреждениями по муниципальной программе "Развитие туризма" на 2019-2021 годы</w:t>
      </w:r>
    </w:p>
    <w:p w:rsidR="001D13A3" w:rsidRPr="00EF4D98" w:rsidRDefault="001D13A3" w:rsidP="00723C91">
      <w:pPr>
        <w:tabs>
          <w:tab w:val="left" w:pos="8389"/>
        </w:tabs>
        <w:rPr>
          <w:rFonts w:ascii="Arial" w:hAnsi="Arial" w:cs="Arial"/>
        </w:rPr>
      </w:pPr>
    </w:p>
    <w:tbl>
      <w:tblPr>
        <w:tblStyle w:val="a7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1"/>
        <w:gridCol w:w="1275"/>
        <w:gridCol w:w="993"/>
        <w:gridCol w:w="992"/>
        <w:gridCol w:w="992"/>
        <w:gridCol w:w="992"/>
        <w:gridCol w:w="993"/>
        <w:gridCol w:w="1134"/>
        <w:gridCol w:w="992"/>
        <w:gridCol w:w="1134"/>
        <w:gridCol w:w="992"/>
        <w:gridCol w:w="1134"/>
      </w:tblGrid>
      <w:tr w:rsidR="001D13A3" w:rsidRPr="00D537E3" w:rsidTr="001D13A3">
        <w:trPr>
          <w:trHeight w:val="375"/>
        </w:trPr>
        <w:tc>
          <w:tcPr>
            <w:tcW w:w="1418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276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Содержание</w:t>
            </w:r>
          </w:p>
        </w:tc>
        <w:tc>
          <w:tcPr>
            <w:tcW w:w="851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Условие</w:t>
            </w:r>
          </w:p>
        </w:tc>
        <w:tc>
          <w:tcPr>
            <w:tcW w:w="1275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Наименование показателя объема услуги (работы)</w:t>
            </w:r>
          </w:p>
        </w:tc>
        <w:tc>
          <w:tcPr>
            <w:tcW w:w="4962" w:type="dxa"/>
            <w:gridSpan w:val="5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7E3">
              <w:rPr>
                <w:rFonts w:ascii="Arial" w:hAnsi="Arial" w:cs="Arial"/>
                <w:b/>
                <w:bCs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5386" w:type="dxa"/>
            <w:gridSpan w:val="5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7E3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оказание муниципальной услуги (работы), тыс. руб.</w:t>
            </w:r>
          </w:p>
        </w:tc>
      </w:tr>
      <w:tr w:rsidR="001D13A3" w:rsidRPr="00D537E3" w:rsidTr="001D13A3">
        <w:trPr>
          <w:trHeight w:val="750"/>
        </w:trPr>
        <w:tc>
          <w:tcPr>
            <w:tcW w:w="1418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2018 год</w:t>
            </w:r>
            <w:r w:rsidRPr="00D537E3">
              <w:rPr>
                <w:rFonts w:ascii="Arial" w:hAnsi="Arial" w:cs="Arial"/>
                <w:sz w:val="16"/>
                <w:szCs w:val="16"/>
              </w:rPr>
              <w:br/>
              <w:t>(факт)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2019 год</w:t>
            </w:r>
            <w:r w:rsidRPr="00D537E3">
              <w:rPr>
                <w:rFonts w:ascii="Arial" w:hAnsi="Arial" w:cs="Arial"/>
                <w:sz w:val="16"/>
                <w:szCs w:val="16"/>
              </w:rPr>
              <w:br/>
              <w:t>(оценка)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2020 год</w:t>
            </w:r>
            <w:r w:rsidRPr="00D537E3">
              <w:rPr>
                <w:rFonts w:ascii="Arial" w:hAnsi="Arial" w:cs="Arial"/>
                <w:sz w:val="16"/>
                <w:szCs w:val="16"/>
              </w:rPr>
              <w:br/>
              <w:t>(план)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2021 год</w:t>
            </w:r>
            <w:r w:rsidRPr="00D537E3">
              <w:rPr>
                <w:rFonts w:ascii="Arial" w:hAnsi="Arial" w:cs="Arial"/>
                <w:sz w:val="16"/>
                <w:szCs w:val="16"/>
              </w:rPr>
              <w:br/>
              <w:t>(план)</w:t>
            </w:r>
          </w:p>
        </w:tc>
        <w:tc>
          <w:tcPr>
            <w:tcW w:w="993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2022 год</w:t>
            </w:r>
            <w:r w:rsidRPr="00D537E3">
              <w:rPr>
                <w:rFonts w:ascii="Arial" w:hAnsi="Arial" w:cs="Arial"/>
                <w:sz w:val="16"/>
                <w:szCs w:val="16"/>
              </w:rPr>
              <w:br/>
              <w:t>(план)</w:t>
            </w:r>
          </w:p>
        </w:tc>
        <w:tc>
          <w:tcPr>
            <w:tcW w:w="1134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2018 год</w:t>
            </w:r>
            <w:r w:rsidRPr="00D537E3">
              <w:rPr>
                <w:rFonts w:ascii="Arial" w:hAnsi="Arial" w:cs="Arial"/>
                <w:sz w:val="16"/>
                <w:szCs w:val="16"/>
              </w:rPr>
              <w:br/>
              <w:t>(факт)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2019 год</w:t>
            </w:r>
            <w:r w:rsidRPr="00D537E3">
              <w:rPr>
                <w:rFonts w:ascii="Arial" w:hAnsi="Arial" w:cs="Arial"/>
                <w:sz w:val="16"/>
                <w:szCs w:val="16"/>
              </w:rPr>
              <w:br/>
              <w:t>(оценка)</w:t>
            </w:r>
          </w:p>
        </w:tc>
        <w:tc>
          <w:tcPr>
            <w:tcW w:w="1134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2020 год</w:t>
            </w:r>
            <w:r w:rsidRPr="00D537E3">
              <w:rPr>
                <w:rFonts w:ascii="Arial" w:hAnsi="Arial" w:cs="Arial"/>
                <w:sz w:val="16"/>
                <w:szCs w:val="16"/>
              </w:rPr>
              <w:br/>
              <w:t>(план)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2021 год</w:t>
            </w:r>
            <w:r w:rsidRPr="00D537E3">
              <w:rPr>
                <w:rFonts w:ascii="Arial" w:hAnsi="Arial" w:cs="Arial"/>
                <w:sz w:val="16"/>
                <w:szCs w:val="16"/>
              </w:rPr>
              <w:br/>
              <w:t>(план)</w:t>
            </w:r>
          </w:p>
        </w:tc>
        <w:tc>
          <w:tcPr>
            <w:tcW w:w="1134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2022 год</w:t>
            </w:r>
            <w:r w:rsidRPr="00D537E3">
              <w:rPr>
                <w:rFonts w:ascii="Arial" w:hAnsi="Arial" w:cs="Arial"/>
                <w:sz w:val="16"/>
                <w:szCs w:val="16"/>
              </w:rPr>
              <w:br/>
              <w:t>(план)</w:t>
            </w:r>
          </w:p>
        </w:tc>
      </w:tr>
      <w:tr w:rsidR="001D13A3" w:rsidRPr="00D537E3" w:rsidTr="001D13A3">
        <w:trPr>
          <w:trHeight w:val="645"/>
        </w:trPr>
        <w:tc>
          <w:tcPr>
            <w:tcW w:w="15168" w:type="dxa"/>
            <w:gridSpan w:val="14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Задача: Создание качественных и благоприятных условий для развития приоритетных видов туризма на территории муниципального образования город Норильск </w:t>
            </w:r>
          </w:p>
        </w:tc>
      </w:tr>
      <w:tr w:rsidR="001D13A3" w:rsidRPr="00D537E3" w:rsidTr="001D13A3">
        <w:trPr>
          <w:trHeight w:val="375"/>
        </w:trPr>
        <w:tc>
          <w:tcPr>
            <w:tcW w:w="15168" w:type="dxa"/>
            <w:gridSpan w:val="14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7E3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1: Событийные мероприятия</w:t>
            </w:r>
          </w:p>
        </w:tc>
      </w:tr>
      <w:tr w:rsidR="001D13A3" w:rsidRPr="00D537E3" w:rsidTr="004B0FB9">
        <w:trPr>
          <w:trHeight w:val="685"/>
        </w:trPr>
        <w:tc>
          <w:tcPr>
            <w:tcW w:w="1418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276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фестиваль, выставка, конкурс, смотр</w:t>
            </w:r>
          </w:p>
        </w:tc>
        <w:tc>
          <w:tcPr>
            <w:tcW w:w="851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Количество мероприятий</w:t>
            </w:r>
          </w:p>
        </w:tc>
        <w:tc>
          <w:tcPr>
            <w:tcW w:w="993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773,3</w:t>
            </w:r>
          </w:p>
        </w:tc>
        <w:tc>
          <w:tcPr>
            <w:tcW w:w="1134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773,3</w:t>
            </w:r>
          </w:p>
        </w:tc>
        <w:tc>
          <w:tcPr>
            <w:tcW w:w="992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773,3</w:t>
            </w:r>
          </w:p>
        </w:tc>
        <w:tc>
          <w:tcPr>
            <w:tcW w:w="1134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773,3</w:t>
            </w:r>
          </w:p>
        </w:tc>
      </w:tr>
      <w:tr w:rsidR="001D13A3" w:rsidRPr="00D537E3" w:rsidTr="001D13A3">
        <w:trPr>
          <w:trHeight w:val="1110"/>
        </w:trPr>
        <w:tc>
          <w:tcPr>
            <w:tcW w:w="1418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Количество посетителей событийных мероприятий в городе Норильске</w:t>
            </w:r>
          </w:p>
        </w:tc>
        <w:tc>
          <w:tcPr>
            <w:tcW w:w="993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4 090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4 090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4 090</w:t>
            </w:r>
          </w:p>
        </w:tc>
        <w:tc>
          <w:tcPr>
            <w:tcW w:w="993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4 090</w:t>
            </w:r>
          </w:p>
        </w:tc>
        <w:tc>
          <w:tcPr>
            <w:tcW w:w="1134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3A3" w:rsidRPr="00D537E3" w:rsidTr="004B0FB9">
        <w:trPr>
          <w:trHeight w:val="427"/>
        </w:trPr>
        <w:tc>
          <w:tcPr>
            <w:tcW w:w="1418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иные зрелищные мероприятия</w:t>
            </w:r>
          </w:p>
        </w:tc>
        <w:tc>
          <w:tcPr>
            <w:tcW w:w="851" w:type="dxa"/>
            <w:vMerge w:val="restart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7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Количество мероприятий</w:t>
            </w:r>
          </w:p>
        </w:tc>
        <w:tc>
          <w:tcPr>
            <w:tcW w:w="993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3A3" w:rsidRPr="00D537E3" w:rsidTr="001D13A3">
        <w:trPr>
          <w:trHeight w:val="1230"/>
        </w:trPr>
        <w:tc>
          <w:tcPr>
            <w:tcW w:w="1418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Количество посетителей событийных мероприятий в городе Норильске</w:t>
            </w:r>
          </w:p>
        </w:tc>
        <w:tc>
          <w:tcPr>
            <w:tcW w:w="993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3" w:type="dxa"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7E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D13A3" w:rsidRPr="00D537E3" w:rsidRDefault="001D13A3" w:rsidP="00723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798D" w:rsidRPr="00A04DA8" w:rsidRDefault="008C798D" w:rsidP="00723C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C798D" w:rsidRPr="00A04DA8" w:rsidSect="0053740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2E1"/>
    <w:multiLevelType w:val="hybridMultilevel"/>
    <w:tmpl w:val="3AEE1ADC"/>
    <w:lvl w:ilvl="0" w:tplc="7D9A00CE">
      <w:start w:val="1"/>
      <w:numFmt w:val="bullet"/>
      <w:lvlText w:val=""/>
      <w:lvlJc w:val="left"/>
      <w:pPr>
        <w:ind w:left="-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>
    <w:nsid w:val="08AF61AC"/>
    <w:multiLevelType w:val="hybridMultilevel"/>
    <w:tmpl w:val="23DC1C30"/>
    <w:lvl w:ilvl="0" w:tplc="676895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B018C"/>
    <w:multiLevelType w:val="hybridMultilevel"/>
    <w:tmpl w:val="F0B62984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5776"/>
    <w:multiLevelType w:val="hybridMultilevel"/>
    <w:tmpl w:val="0B26FDDC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B5435"/>
    <w:multiLevelType w:val="hybridMultilevel"/>
    <w:tmpl w:val="0A3AB2B2"/>
    <w:lvl w:ilvl="0" w:tplc="F184EF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772E7"/>
    <w:multiLevelType w:val="hybridMultilevel"/>
    <w:tmpl w:val="83DC0A96"/>
    <w:lvl w:ilvl="0" w:tplc="05A603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84950"/>
    <w:multiLevelType w:val="hybridMultilevel"/>
    <w:tmpl w:val="AAD2C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5499D"/>
    <w:multiLevelType w:val="hybridMultilevel"/>
    <w:tmpl w:val="89EA51D4"/>
    <w:lvl w:ilvl="0" w:tplc="7D9A00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3A644611"/>
    <w:multiLevelType w:val="hybridMultilevel"/>
    <w:tmpl w:val="DC0EB33E"/>
    <w:lvl w:ilvl="0" w:tplc="36D8563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FC8"/>
    <w:multiLevelType w:val="hybridMultilevel"/>
    <w:tmpl w:val="E586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37B51"/>
    <w:multiLevelType w:val="hybridMultilevel"/>
    <w:tmpl w:val="52865912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E6675"/>
    <w:multiLevelType w:val="hybridMultilevel"/>
    <w:tmpl w:val="AB94E0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30D26"/>
    <w:multiLevelType w:val="hybridMultilevel"/>
    <w:tmpl w:val="18B2EC8A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53C55"/>
    <w:multiLevelType w:val="hybridMultilevel"/>
    <w:tmpl w:val="9E12A00E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13C81"/>
    <w:multiLevelType w:val="hybridMultilevel"/>
    <w:tmpl w:val="02C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66F40"/>
    <w:multiLevelType w:val="hybridMultilevel"/>
    <w:tmpl w:val="1D68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F35F4"/>
    <w:multiLevelType w:val="hybridMultilevel"/>
    <w:tmpl w:val="124EBDC8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C4FAD"/>
    <w:multiLevelType w:val="hybridMultilevel"/>
    <w:tmpl w:val="618237DE"/>
    <w:lvl w:ilvl="0" w:tplc="7A2A18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2FE5"/>
    <w:multiLevelType w:val="hybridMultilevel"/>
    <w:tmpl w:val="54F01020"/>
    <w:lvl w:ilvl="0" w:tplc="7D9A00C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759F2BE3"/>
    <w:multiLevelType w:val="hybridMultilevel"/>
    <w:tmpl w:val="AD30B938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D40E8"/>
    <w:multiLevelType w:val="hybridMultilevel"/>
    <w:tmpl w:val="560435F0"/>
    <w:lvl w:ilvl="0" w:tplc="7D9A0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BF0902"/>
    <w:multiLevelType w:val="hybridMultilevel"/>
    <w:tmpl w:val="74E2A172"/>
    <w:lvl w:ilvl="0" w:tplc="7D9A00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FF70E1A"/>
    <w:multiLevelType w:val="hybridMultilevel"/>
    <w:tmpl w:val="4C90A256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9"/>
  </w:num>
  <w:num w:numId="9">
    <w:abstractNumId w:val="21"/>
  </w:num>
  <w:num w:numId="10">
    <w:abstractNumId w:val="2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7"/>
  </w:num>
  <w:num w:numId="16">
    <w:abstractNumId w:val="8"/>
  </w:num>
  <w:num w:numId="17">
    <w:abstractNumId w:val="13"/>
  </w:num>
  <w:num w:numId="18">
    <w:abstractNumId w:val="12"/>
  </w:num>
  <w:num w:numId="19">
    <w:abstractNumId w:val="22"/>
  </w:num>
  <w:num w:numId="20">
    <w:abstractNumId w:val="18"/>
  </w:num>
  <w:num w:numId="21">
    <w:abstractNumId w:val="1"/>
  </w:num>
  <w:num w:numId="22">
    <w:abstractNumId w:val="14"/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6C9"/>
    <w:rsid w:val="00000D34"/>
    <w:rsid w:val="00005CB8"/>
    <w:rsid w:val="00006293"/>
    <w:rsid w:val="00006371"/>
    <w:rsid w:val="00010467"/>
    <w:rsid w:val="00011563"/>
    <w:rsid w:val="0001314F"/>
    <w:rsid w:val="00015E68"/>
    <w:rsid w:val="00020E10"/>
    <w:rsid w:val="00024399"/>
    <w:rsid w:val="00024C21"/>
    <w:rsid w:val="000319D5"/>
    <w:rsid w:val="00032D65"/>
    <w:rsid w:val="00036516"/>
    <w:rsid w:val="000421C8"/>
    <w:rsid w:val="00045ED1"/>
    <w:rsid w:val="00053804"/>
    <w:rsid w:val="00054CA9"/>
    <w:rsid w:val="00055A5D"/>
    <w:rsid w:val="00057247"/>
    <w:rsid w:val="00057C63"/>
    <w:rsid w:val="000647F1"/>
    <w:rsid w:val="00066699"/>
    <w:rsid w:val="00066713"/>
    <w:rsid w:val="000671E4"/>
    <w:rsid w:val="00067D7C"/>
    <w:rsid w:val="00072245"/>
    <w:rsid w:val="00074E7B"/>
    <w:rsid w:val="00080421"/>
    <w:rsid w:val="00095B2D"/>
    <w:rsid w:val="000A7406"/>
    <w:rsid w:val="000B2705"/>
    <w:rsid w:val="000B29DC"/>
    <w:rsid w:val="000B3F15"/>
    <w:rsid w:val="000C3EC9"/>
    <w:rsid w:val="000C68FA"/>
    <w:rsid w:val="000D141C"/>
    <w:rsid w:val="000D4838"/>
    <w:rsid w:val="000E1163"/>
    <w:rsid w:val="000E23EC"/>
    <w:rsid w:val="000E3635"/>
    <w:rsid w:val="000E44ED"/>
    <w:rsid w:val="000F31ED"/>
    <w:rsid w:val="000F3CBC"/>
    <w:rsid w:val="000F4E47"/>
    <w:rsid w:val="001013A8"/>
    <w:rsid w:val="001027EE"/>
    <w:rsid w:val="0010556D"/>
    <w:rsid w:val="00110F26"/>
    <w:rsid w:val="001211AB"/>
    <w:rsid w:val="00125B87"/>
    <w:rsid w:val="001264FF"/>
    <w:rsid w:val="00127B87"/>
    <w:rsid w:val="0013058D"/>
    <w:rsid w:val="00130630"/>
    <w:rsid w:val="00131BC2"/>
    <w:rsid w:val="001368B3"/>
    <w:rsid w:val="00142424"/>
    <w:rsid w:val="00146DC5"/>
    <w:rsid w:val="00164765"/>
    <w:rsid w:val="00174DAD"/>
    <w:rsid w:val="00181D86"/>
    <w:rsid w:val="0018449A"/>
    <w:rsid w:val="00185CFD"/>
    <w:rsid w:val="00186952"/>
    <w:rsid w:val="00186D3C"/>
    <w:rsid w:val="00190243"/>
    <w:rsid w:val="0019176E"/>
    <w:rsid w:val="001A0210"/>
    <w:rsid w:val="001A2D45"/>
    <w:rsid w:val="001B0F2D"/>
    <w:rsid w:val="001B12D7"/>
    <w:rsid w:val="001B334C"/>
    <w:rsid w:val="001B6678"/>
    <w:rsid w:val="001B749D"/>
    <w:rsid w:val="001C44F0"/>
    <w:rsid w:val="001C4EFC"/>
    <w:rsid w:val="001C5C86"/>
    <w:rsid w:val="001D0B5C"/>
    <w:rsid w:val="001D13A3"/>
    <w:rsid w:val="001D6810"/>
    <w:rsid w:val="001D7F09"/>
    <w:rsid w:val="001E0A25"/>
    <w:rsid w:val="001E19AC"/>
    <w:rsid w:val="001E19F9"/>
    <w:rsid w:val="001E3F43"/>
    <w:rsid w:val="00202F9F"/>
    <w:rsid w:val="00207131"/>
    <w:rsid w:val="00213116"/>
    <w:rsid w:val="002136E1"/>
    <w:rsid w:val="0021439E"/>
    <w:rsid w:val="00215967"/>
    <w:rsid w:val="002236F3"/>
    <w:rsid w:val="002240CB"/>
    <w:rsid w:val="00227291"/>
    <w:rsid w:val="00232187"/>
    <w:rsid w:val="002333EC"/>
    <w:rsid w:val="0023377E"/>
    <w:rsid w:val="00235604"/>
    <w:rsid w:val="00235C53"/>
    <w:rsid w:val="0023627B"/>
    <w:rsid w:val="00237665"/>
    <w:rsid w:val="00241E1F"/>
    <w:rsid w:val="00242DDA"/>
    <w:rsid w:val="00245C69"/>
    <w:rsid w:val="00255589"/>
    <w:rsid w:val="002556BD"/>
    <w:rsid w:val="002636DE"/>
    <w:rsid w:val="00264EFC"/>
    <w:rsid w:val="0027457B"/>
    <w:rsid w:val="00281800"/>
    <w:rsid w:val="002862CC"/>
    <w:rsid w:val="00287446"/>
    <w:rsid w:val="00292661"/>
    <w:rsid w:val="00295C29"/>
    <w:rsid w:val="002A2827"/>
    <w:rsid w:val="002A402F"/>
    <w:rsid w:val="002A44A0"/>
    <w:rsid w:val="002A5F6D"/>
    <w:rsid w:val="002A7135"/>
    <w:rsid w:val="002B08B0"/>
    <w:rsid w:val="002B6384"/>
    <w:rsid w:val="002B6BD9"/>
    <w:rsid w:val="002C77A3"/>
    <w:rsid w:val="002D2CB5"/>
    <w:rsid w:val="002D6AB9"/>
    <w:rsid w:val="002D7FD5"/>
    <w:rsid w:val="002E3457"/>
    <w:rsid w:val="002E3B3E"/>
    <w:rsid w:val="002E4441"/>
    <w:rsid w:val="002E5D4A"/>
    <w:rsid w:val="002F06D6"/>
    <w:rsid w:val="002F087C"/>
    <w:rsid w:val="00302BC5"/>
    <w:rsid w:val="003041C8"/>
    <w:rsid w:val="00307B67"/>
    <w:rsid w:val="00310735"/>
    <w:rsid w:val="003132A3"/>
    <w:rsid w:val="00313695"/>
    <w:rsid w:val="0031400B"/>
    <w:rsid w:val="00315EBA"/>
    <w:rsid w:val="0031656D"/>
    <w:rsid w:val="00316EF8"/>
    <w:rsid w:val="00321AD3"/>
    <w:rsid w:val="00324DC0"/>
    <w:rsid w:val="00327491"/>
    <w:rsid w:val="00335656"/>
    <w:rsid w:val="00336000"/>
    <w:rsid w:val="003514A0"/>
    <w:rsid w:val="00357134"/>
    <w:rsid w:val="00370898"/>
    <w:rsid w:val="00372D41"/>
    <w:rsid w:val="00372EBE"/>
    <w:rsid w:val="00373AD4"/>
    <w:rsid w:val="00376A26"/>
    <w:rsid w:val="00377FBC"/>
    <w:rsid w:val="00380713"/>
    <w:rsid w:val="00383BFA"/>
    <w:rsid w:val="003915C2"/>
    <w:rsid w:val="00393A74"/>
    <w:rsid w:val="00395278"/>
    <w:rsid w:val="003A4D4D"/>
    <w:rsid w:val="003A7876"/>
    <w:rsid w:val="003C6723"/>
    <w:rsid w:val="003D3357"/>
    <w:rsid w:val="003D34A6"/>
    <w:rsid w:val="003E1E9A"/>
    <w:rsid w:val="003E26AB"/>
    <w:rsid w:val="003F0CAB"/>
    <w:rsid w:val="003F32EF"/>
    <w:rsid w:val="003F61D5"/>
    <w:rsid w:val="00401516"/>
    <w:rsid w:val="0040422E"/>
    <w:rsid w:val="0040530C"/>
    <w:rsid w:val="0040669E"/>
    <w:rsid w:val="004101A2"/>
    <w:rsid w:val="00415054"/>
    <w:rsid w:val="004210EE"/>
    <w:rsid w:val="004255C9"/>
    <w:rsid w:val="00430767"/>
    <w:rsid w:val="00441502"/>
    <w:rsid w:val="0044537C"/>
    <w:rsid w:val="004518D9"/>
    <w:rsid w:val="004525DC"/>
    <w:rsid w:val="0045312B"/>
    <w:rsid w:val="00453C20"/>
    <w:rsid w:val="00453D10"/>
    <w:rsid w:val="004550A1"/>
    <w:rsid w:val="0045524D"/>
    <w:rsid w:val="00461A7A"/>
    <w:rsid w:val="00466671"/>
    <w:rsid w:val="004726AD"/>
    <w:rsid w:val="0047274B"/>
    <w:rsid w:val="0047317F"/>
    <w:rsid w:val="004739A5"/>
    <w:rsid w:val="00477554"/>
    <w:rsid w:val="0048234D"/>
    <w:rsid w:val="0048728C"/>
    <w:rsid w:val="004A011D"/>
    <w:rsid w:val="004A01C6"/>
    <w:rsid w:val="004A1581"/>
    <w:rsid w:val="004A2F6C"/>
    <w:rsid w:val="004A33C8"/>
    <w:rsid w:val="004A49E8"/>
    <w:rsid w:val="004A7387"/>
    <w:rsid w:val="004B0FB9"/>
    <w:rsid w:val="004B4AA9"/>
    <w:rsid w:val="004B6FF7"/>
    <w:rsid w:val="004C0A2F"/>
    <w:rsid w:val="004C18E4"/>
    <w:rsid w:val="004C6E35"/>
    <w:rsid w:val="004C77A8"/>
    <w:rsid w:val="004D78ED"/>
    <w:rsid w:val="004F32F3"/>
    <w:rsid w:val="00501624"/>
    <w:rsid w:val="00505049"/>
    <w:rsid w:val="00506EE0"/>
    <w:rsid w:val="00507744"/>
    <w:rsid w:val="00515057"/>
    <w:rsid w:val="0052270F"/>
    <w:rsid w:val="00527140"/>
    <w:rsid w:val="005317E7"/>
    <w:rsid w:val="00531977"/>
    <w:rsid w:val="005321BA"/>
    <w:rsid w:val="005344D4"/>
    <w:rsid w:val="00537403"/>
    <w:rsid w:val="00551701"/>
    <w:rsid w:val="005535ED"/>
    <w:rsid w:val="005603B1"/>
    <w:rsid w:val="0056144A"/>
    <w:rsid w:val="00561B66"/>
    <w:rsid w:val="0056225D"/>
    <w:rsid w:val="00562B74"/>
    <w:rsid w:val="00565182"/>
    <w:rsid w:val="005671A3"/>
    <w:rsid w:val="00574ABE"/>
    <w:rsid w:val="00582339"/>
    <w:rsid w:val="005846FE"/>
    <w:rsid w:val="005914E1"/>
    <w:rsid w:val="00594BB1"/>
    <w:rsid w:val="005953A2"/>
    <w:rsid w:val="00596E61"/>
    <w:rsid w:val="00597195"/>
    <w:rsid w:val="005A1518"/>
    <w:rsid w:val="005A43E3"/>
    <w:rsid w:val="005A5030"/>
    <w:rsid w:val="005B4185"/>
    <w:rsid w:val="005B4D07"/>
    <w:rsid w:val="005B50B0"/>
    <w:rsid w:val="005B5CC2"/>
    <w:rsid w:val="005C079C"/>
    <w:rsid w:val="005C14C6"/>
    <w:rsid w:val="005C3039"/>
    <w:rsid w:val="005C321C"/>
    <w:rsid w:val="005D431C"/>
    <w:rsid w:val="005D690F"/>
    <w:rsid w:val="005E01EE"/>
    <w:rsid w:val="005E1AC2"/>
    <w:rsid w:val="005E2961"/>
    <w:rsid w:val="005E6CC6"/>
    <w:rsid w:val="005F096A"/>
    <w:rsid w:val="005F3A9E"/>
    <w:rsid w:val="005F3D1F"/>
    <w:rsid w:val="005F5919"/>
    <w:rsid w:val="005F5FA5"/>
    <w:rsid w:val="00603F25"/>
    <w:rsid w:val="00604A5D"/>
    <w:rsid w:val="00604B12"/>
    <w:rsid w:val="00605E3A"/>
    <w:rsid w:val="00611751"/>
    <w:rsid w:val="00620A52"/>
    <w:rsid w:val="00625D1A"/>
    <w:rsid w:val="006279A0"/>
    <w:rsid w:val="00632D67"/>
    <w:rsid w:val="00633A9F"/>
    <w:rsid w:val="00635E6D"/>
    <w:rsid w:val="00641C70"/>
    <w:rsid w:val="00645C4B"/>
    <w:rsid w:val="00657A9C"/>
    <w:rsid w:val="00657B76"/>
    <w:rsid w:val="0066764E"/>
    <w:rsid w:val="00677BC2"/>
    <w:rsid w:val="00677C50"/>
    <w:rsid w:val="006857E5"/>
    <w:rsid w:val="00685DC8"/>
    <w:rsid w:val="00687EB3"/>
    <w:rsid w:val="00692F33"/>
    <w:rsid w:val="00692F6F"/>
    <w:rsid w:val="006A30F8"/>
    <w:rsid w:val="006A31F4"/>
    <w:rsid w:val="006A598D"/>
    <w:rsid w:val="006B683B"/>
    <w:rsid w:val="006B7598"/>
    <w:rsid w:val="006C041A"/>
    <w:rsid w:val="006C2842"/>
    <w:rsid w:val="006C3248"/>
    <w:rsid w:val="006C6529"/>
    <w:rsid w:val="006D0914"/>
    <w:rsid w:val="006D192A"/>
    <w:rsid w:val="006D267F"/>
    <w:rsid w:val="006D4555"/>
    <w:rsid w:val="006E450F"/>
    <w:rsid w:val="006E4616"/>
    <w:rsid w:val="006E566D"/>
    <w:rsid w:val="006F36D6"/>
    <w:rsid w:val="0070221C"/>
    <w:rsid w:val="00706724"/>
    <w:rsid w:val="007072DA"/>
    <w:rsid w:val="0071244F"/>
    <w:rsid w:val="00715416"/>
    <w:rsid w:val="00723C91"/>
    <w:rsid w:val="00724925"/>
    <w:rsid w:val="00742506"/>
    <w:rsid w:val="0074294B"/>
    <w:rsid w:val="0074663F"/>
    <w:rsid w:val="00755C68"/>
    <w:rsid w:val="00755F94"/>
    <w:rsid w:val="00764BE8"/>
    <w:rsid w:val="007720A2"/>
    <w:rsid w:val="007734A4"/>
    <w:rsid w:val="007824E5"/>
    <w:rsid w:val="00783D70"/>
    <w:rsid w:val="007842B4"/>
    <w:rsid w:val="00784776"/>
    <w:rsid w:val="007906AF"/>
    <w:rsid w:val="00791F19"/>
    <w:rsid w:val="00792B27"/>
    <w:rsid w:val="007B0BE6"/>
    <w:rsid w:val="007B176A"/>
    <w:rsid w:val="007B2F9B"/>
    <w:rsid w:val="007B6064"/>
    <w:rsid w:val="007B6E40"/>
    <w:rsid w:val="007B7583"/>
    <w:rsid w:val="007C0E6C"/>
    <w:rsid w:val="007C2CED"/>
    <w:rsid w:val="007C2ED5"/>
    <w:rsid w:val="007C3A56"/>
    <w:rsid w:val="007C5201"/>
    <w:rsid w:val="007C5E48"/>
    <w:rsid w:val="007D015B"/>
    <w:rsid w:val="007D1C44"/>
    <w:rsid w:val="007D561B"/>
    <w:rsid w:val="007D6D2F"/>
    <w:rsid w:val="007E3825"/>
    <w:rsid w:val="007E6174"/>
    <w:rsid w:val="007F389B"/>
    <w:rsid w:val="007F408A"/>
    <w:rsid w:val="007F454D"/>
    <w:rsid w:val="007F4F83"/>
    <w:rsid w:val="008029E7"/>
    <w:rsid w:val="00807338"/>
    <w:rsid w:val="008077BB"/>
    <w:rsid w:val="00812F96"/>
    <w:rsid w:val="008130BD"/>
    <w:rsid w:val="0081371D"/>
    <w:rsid w:val="00813E18"/>
    <w:rsid w:val="0082070A"/>
    <w:rsid w:val="00821567"/>
    <w:rsid w:val="00821B8F"/>
    <w:rsid w:val="00827C3D"/>
    <w:rsid w:val="00832C82"/>
    <w:rsid w:val="00833822"/>
    <w:rsid w:val="00834BAF"/>
    <w:rsid w:val="00840FA9"/>
    <w:rsid w:val="0085273C"/>
    <w:rsid w:val="0085383A"/>
    <w:rsid w:val="008610BA"/>
    <w:rsid w:val="00864925"/>
    <w:rsid w:val="008707BA"/>
    <w:rsid w:val="00872109"/>
    <w:rsid w:val="0088347D"/>
    <w:rsid w:val="00890197"/>
    <w:rsid w:val="00896C42"/>
    <w:rsid w:val="008A2801"/>
    <w:rsid w:val="008A46B9"/>
    <w:rsid w:val="008A4CBF"/>
    <w:rsid w:val="008A7B92"/>
    <w:rsid w:val="008B6C94"/>
    <w:rsid w:val="008C00DC"/>
    <w:rsid w:val="008C0B12"/>
    <w:rsid w:val="008C0D89"/>
    <w:rsid w:val="008C798D"/>
    <w:rsid w:val="008D0E5F"/>
    <w:rsid w:val="008D2284"/>
    <w:rsid w:val="008D331F"/>
    <w:rsid w:val="008D3603"/>
    <w:rsid w:val="008E10CC"/>
    <w:rsid w:val="008F2982"/>
    <w:rsid w:val="008F570B"/>
    <w:rsid w:val="008F5BBA"/>
    <w:rsid w:val="008F7ED9"/>
    <w:rsid w:val="0090168F"/>
    <w:rsid w:val="00901DFC"/>
    <w:rsid w:val="009068E0"/>
    <w:rsid w:val="00912A7C"/>
    <w:rsid w:val="009218E4"/>
    <w:rsid w:val="009249B8"/>
    <w:rsid w:val="00927902"/>
    <w:rsid w:val="00930627"/>
    <w:rsid w:val="00936017"/>
    <w:rsid w:val="0093609F"/>
    <w:rsid w:val="009368B5"/>
    <w:rsid w:val="00936918"/>
    <w:rsid w:val="00941BF8"/>
    <w:rsid w:val="00942D4A"/>
    <w:rsid w:val="00946B3B"/>
    <w:rsid w:val="009518D0"/>
    <w:rsid w:val="009534E4"/>
    <w:rsid w:val="009536C5"/>
    <w:rsid w:val="009553B1"/>
    <w:rsid w:val="0095707A"/>
    <w:rsid w:val="00960025"/>
    <w:rsid w:val="0096561E"/>
    <w:rsid w:val="009662B8"/>
    <w:rsid w:val="00967295"/>
    <w:rsid w:val="00970F38"/>
    <w:rsid w:val="00981C4C"/>
    <w:rsid w:val="0099262A"/>
    <w:rsid w:val="00993FE9"/>
    <w:rsid w:val="00994A43"/>
    <w:rsid w:val="00995AFD"/>
    <w:rsid w:val="009A34E1"/>
    <w:rsid w:val="009A5AAB"/>
    <w:rsid w:val="009A6BB2"/>
    <w:rsid w:val="009B1FB5"/>
    <w:rsid w:val="009B4559"/>
    <w:rsid w:val="009C0ABE"/>
    <w:rsid w:val="009C7EC8"/>
    <w:rsid w:val="009D067D"/>
    <w:rsid w:val="009D0DB3"/>
    <w:rsid w:val="009D3962"/>
    <w:rsid w:val="009D4F2F"/>
    <w:rsid w:val="009E1E03"/>
    <w:rsid w:val="009E300A"/>
    <w:rsid w:val="009E37EA"/>
    <w:rsid w:val="009E4EA0"/>
    <w:rsid w:val="009E57EE"/>
    <w:rsid w:val="009E76E0"/>
    <w:rsid w:val="009F0731"/>
    <w:rsid w:val="009F079C"/>
    <w:rsid w:val="009F0E4A"/>
    <w:rsid w:val="009F4E90"/>
    <w:rsid w:val="00A04DA8"/>
    <w:rsid w:val="00A10EB5"/>
    <w:rsid w:val="00A15AFD"/>
    <w:rsid w:val="00A15E9B"/>
    <w:rsid w:val="00A2030B"/>
    <w:rsid w:val="00A20705"/>
    <w:rsid w:val="00A20802"/>
    <w:rsid w:val="00A33138"/>
    <w:rsid w:val="00A33FF9"/>
    <w:rsid w:val="00A34F64"/>
    <w:rsid w:val="00A40BFB"/>
    <w:rsid w:val="00A41221"/>
    <w:rsid w:val="00A43335"/>
    <w:rsid w:val="00A43CBB"/>
    <w:rsid w:val="00A47804"/>
    <w:rsid w:val="00A47F9C"/>
    <w:rsid w:val="00A5400F"/>
    <w:rsid w:val="00A55B15"/>
    <w:rsid w:val="00A56D8C"/>
    <w:rsid w:val="00A57ECA"/>
    <w:rsid w:val="00A613D3"/>
    <w:rsid w:val="00A708CE"/>
    <w:rsid w:val="00A71C7B"/>
    <w:rsid w:val="00A76254"/>
    <w:rsid w:val="00A77ECF"/>
    <w:rsid w:val="00A92B10"/>
    <w:rsid w:val="00A970DC"/>
    <w:rsid w:val="00AA2916"/>
    <w:rsid w:val="00AA4EE1"/>
    <w:rsid w:val="00AC2F68"/>
    <w:rsid w:val="00AC4B0D"/>
    <w:rsid w:val="00AD0956"/>
    <w:rsid w:val="00AD0AA9"/>
    <w:rsid w:val="00AD4320"/>
    <w:rsid w:val="00AD6B42"/>
    <w:rsid w:val="00AF1E46"/>
    <w:rsid w:val="00B11939"/>
    <w:rsid w:val="00B16840"/>
    <w:rsid w:val="00B17E2C"/>
    <w:rsid w:val="00B219D6"/>
    <w:rsid w:val="00B265C0"/>
    <w:rsid w:val="00B27F1B"/>
    <w:rsid w:val="00B31D24"/>
    <w:rsid w:val="00B32DFD"/>
    <w:rsid w:val="00B3749B"/>
    <w:rsid w:val="00B40222"/>
    <w:rsid w:val="00B40A8C"/>
    <w:rsid w:val="00B43A0B"/>
    <w:rsid w:val="00B45706"/>
    <w:rsid w:val="00B62463"/>
    <w:rsid w:val="00B64D01"/>
    <w:rsid w:val="00B652A9"/>
    <w:rsid w:val="00B66108"/>
    <w:rsid w:val="00B70694"/>
    <w:rsid w:val="00B706E0"/>
    <w:rsid w:val="00B71655"/>
    <w:rsid w:val="00B73C0A"/>
    <w:rsid w:val="00B74725"/>
    <w:rsid w:val="00B752C3"/>
    <w:rsid w:val="00B755AF"/>
    <w:rsid w:val="00B82BFA"/>
    <w:rsid w:val="00B85F87"/>
    <w:rsid w:val="00B92B89"/>
    <w:rsid w:val="00B968AC"/>
    <w:rsid w:val="00B97DAB"/>
    <w:rsid w:val="00BA068F"/>
    <w:rsid w:val="00BA0EFB"/>
    <w:rsid w:val="00BA3A9B"/>
    <w:rsid w:val="00BB4E60"/>
    <w:rsid w:val="00BC7A50"/>
    <w:rsid w:val="00BD1161"/>
    <w:rsid w:val="00BD200A"/>
    <w:rsid w:val="00BD393C"/>
    <w:rsid w:val="00BD3958"/>
    <w:rsid w:val="00BD49ED"/>
    <w:rsid w:val="00BD4B7F"/>
    <w:rsid w:val="00BD55C5"/>
    <w:rsid w:val="00BE013E"/>
    <w:rsid w:val="00BE2324"/>
    <w:rsid w:val="00BE4AEF"/>
    <w:rsid w:val="00BE61C9"/>
    <w:rsid w:val="00BE6700"/>
    <w:rsid w:val="00BF23C2"/>
    <w:rsid w:val="00BF47DB"/>
    <w:rsid w:val="00C10E99"/>
    <w:rsid w:val="00C10F59"/>
    <w:rsid w:val="00C1420C"/>
    <w:rsid w:val="00C15E21"/>
    <w:rsid w:val="00C240A1"/>
    <w:rsid w:val="00C35F06"/>
    <w:rsid w:val="00C4528A"/>
    <w:rsid w:val="00C45C64"/>
    <w:rsid w:val="00C50569"/>
    <w:rsid w:val="00C50925"/>
    <w:rsid w:val="00C54F2E"/>
    <w:rsid w:val="00C5507E"/>
    <w:rsid w:val="00C556B9"/>
    <w:rsid w:val="00C5645B"/>
    <w:rsid w:val="00C57EA0"/>
    <w:rsid w:val="00C60FC2"/>
    <w:rsid w:val="00C67A3B"/>
    <w:rsid w:val="00C71D42"/>
    <w:rsid w:val="00C724F1"/>
    <w:rsid w:val="00C91DB9"/>
    <w:rsid w:val="00C94351"/>
    <w:rsid w:val="00C95131"/>
    <w:rsid w:val="00CA173C"/>
    <w:rsid w:val="00CB7688"/>
    <w:rsid w:val="00CB7ED1"/>
    <w:rsid w:val="00CC0097"/>
    <w:rsid w:val="00CC0724"/>
    <w:rsid w:val="00CC0EEA"/>
    <w:rsid w:val="00CC2381"/>
    <w:rsid w:val="00CC3F36"/>
    <w:rsid w:val="00CC62EA"/>
    <w:rsid w:val="00CC7296"/>
    <w:rsid w:val="00CD0ABD"/>
    <w:rsid w:val="00CD3433"/>
    <w:rsid w:val="00CD3574"/>
    <w:rsid w:val="00CD63E7"/>
    <w:rsid w:val="00CE0487"/>
    <w:rsid w:val="00CE0896"/>
    <w:rsid w:val="00CE11A3"/>
    <w:rsid w:val="00CE7B52"/>
    <w:rsid w:val="00CF0255"/>
    <w:rsid w:val="00D00014"/>
    <w:rsid w:val="00D01092"/>
    <w:rsid w:val="00D013FF"/>
    <w:rsid w:val="00D07F55"/>
    <w:rsid w:val="00D11209"/>
    <w:rsid w:val="00D131EC"/>
    <w:rsid w:val="00D132B2"/>
    <w:rsid w:val="00D20055"/>
    <w:rsid w:val="00D208B1"/>
    <w:rsid w:val="00D21203"/>
    <w:rsid w:val="00D2175E"/>
    <w:rsid w:val="00D2318B"/>
    <w:rsid w:val="00D240AA"/>
    <w:rsid w:val="00D25379"/>
    <w:rsid w:val="00D25886"/>
    <w:rsid w:val="00D30644"/>
    <w:rsid w:val="00D315BE"/>
    <w:rsid w:val="00D31EBD"/>
    <w:rsid w:val="00D34400"/>
    <w:rsid w:val="00D35B25"/>
    <w:rsid w:val="00D37778"/>
    <w:rsid w:val="00D44464"/>
    <w:rsid w:val="00D444F0"/>
    <w:rsid w:val="00D45A6E"/>
    <w:rsid w:val="00D4609D"/>
    <w:rsid w:val="00D46449"/>
    <w:rsid w:val="00D476CF"/>
    <w:rsid w:val="00D47EBB"/>
    <w:rsid w:val="00D54F12"/>
    <w:rsid w:val="00D70DA1"/>
    <w:rsid w:val="00D74196"/>
    <w:rsid w:val="00D7562E"/>
    <w:rsid w:val="00D81A70"/>
    <w:rsid w:val="00D822EF"/>
    <w:rsid w:val="00D95F91"/>
    <w:rsid w:val="00D97714"/>
    <w:rsid w:val="00DA5B4B"/>
    <w:rsid w:val="00DB0AB3"/>
    <w:rsid w:val="00DC31EC"/>
    <w:rsid w:val="00DC6593"/>
    <w:rsid w:val="00DD332B"/>
    <w:rsid w:val="00DE39E2"/>
    <w:rsid w:val="00DE4C95"/>
    <w:rsid w:val="00DE5255"/>
    <w:rsid w:val="00DE5F29"/>
    <w:rsid w:val="00DE640C"/>
    <w:rsid w:val="00DE7C30"/>
    <w:rsid w:val="00DF69B6"/>
    <w:rsid w:val="00E01225"/>
    <w:rsid w:val="00E04F94"/>
    <w:rsid w:val="00E07DC1"/>
    <w:rsid w:val="00E11718"/>
    <w:rsid w:val="00E137F9"/>
    <w:rsid w:val="00E14BC6"/>
    <w:rsid w:val="00E15A06"/>
    <w:rsid w:val="00E15A1F"/>
    <w:rsid w:val="00E1628E"/>
    <w:rsid w:val="00E16591"/>
    <w:rsid w:val="00E17CF4"/>
    <w:rsid w:val="00E17EBC"/>
    <w:rsid w:val="00E20932"/>
    <w:rsid w:val="00E21960"/>
    <w:rsid w:val="00E236B4"/>
    <w:rsid w:val="00E26568"/>
    <w:rsid w:val="00E32F09"/>
    <w:rsid w:val="00E3497D"/>
    <w:rsid w:val="00E35C56"/>
    <w:rsid w:val="00E375DF"/>
    <w:rsid w:val="00E40174"/>
    <w:rsid w:val="00E46467"/>
    <w:rsid w:val="00E472C2"/>
    <w:rsid w:val="00E50604"/>
    <w:rsid w:val="00E50B35"/>
    <w:rsid w:val="00E53100"/>
    <w:rsid w:val="00E56008"/>
    <w:rsid w:val="00E616DC"/>
    <w:rsid w:val="00E64D5A"/>
    <w:rsid w:val="00E844AF"/>
    <w:rsid w:val="00E85AEC"/>
    <w:rsid w:val="00E905A7"/>
    <w:rsid w:val="00E926DC"/>
    <w:rsid w:val="00EB61BD"/>
    <w:rsid w:val="00ED015A"/>
    <w:rsid w:val="00EE0F30"/>
    <w:rsid w:val="00EF081E"/>
    <w:rsid w:val="00EF4D98"/>
    <w:rsid w:val="00F01FF0"/>
    <w:rsid w:val="00F0419B"/>
    <w:rsid w:val="00F05BD6"/>
    <w:rsid w:val="00F05EB9"/>
    <w:rsid w:val="00F1212F"/>
    <w:rsid w:val="00F15D32"/>
    <w:rsid w:val="00F17796"/>
    <w:rsid w:val="00F20174"/>
    <w:rsid w:val="00F2371F"/>
    <w:rsid w:val="00F2420D"/>
    <w:rsid w:val="00F27029"/>
    <w:rsid w:val="00F315E4"/>
    <w:rsid w:val="00F3205C"/>
    <w:rsid w:val="00F34CA0"/>
    <w:rsid w:val="00F35422"/>
    <w:rsid w:val="00F44B00"/>
    <w:rsid w:val="00F450B9"/>
    <w:rsid w:val="00F507E8"/>
    <w:rsid w:val="00F549BD"/>
    <w:rsid w:val="00F56454"/>
    <w:rsid w:val="00F571CE"/>
    <w:rsid w:val="00F60D53"/>
    <w:rsid w:val="00F645F7"/>
    <w:rsid w:val="00F654DF"/>
    <w:rsid w:val="00F66B39"/>
    <w:rsid w:val="00F758EC"/>
    <w:rsid w:val="00F77916"/>
    <w:rsid w:val="00F82637"/>
    <w:rsid w:val="00F84835"/>
    <w:rsid w:val="00F85659"/>
    <w:rsid w:val="00F90378"/>
    <w:rsid w:val="00F908A3"/>
    <w:rsid w:val="00F956DD"/>
    <w:rsid w:val="00F97E7D"/>
    <w:rsid w:val="00FA13C2"/>
    <w:rsid w:val="00FB753B"/>
    <w:rsid w:val="00FC04E1"/>
    <w:rsid w:val="00FC0732"/>
    <w:rsid w:val="00FC29DB"/>
    <w:rsid w:val="00FC4946"/>
    <w:rsid w:val="00FC7946"/>
    <w:rsid w:val="00FD04D1"/>
    <w:rsid w:val="00FD1CA9"/>
    <w:rsid w:val="00FD3204"/>
    <w:rsid w:val="00FE1A7E"/>
    <w:rsid w:val="00FE2090"/>
    <w:rsid w:val="00FE30E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728300-D588-4CB9-BF44-79BD028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uiPriority w:val="39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uiPriority w:val="99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qFormat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0">
    <w:name w:val="Plain Text"/>
    <w:basedOn w:val="a"/>
    <w:link w:val="af1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uiPriority w:val="99"/>
    <w:rsid w:val="00CC3F36"/>
    <w:rPr>
      <w:rFonts w:ascii="Courier New" w:hAnsi="Courier New" w:cs="Courier New"/>
      <w:lang w:eastAsia="en-US"/>
    </w:rPr>
  </w:style>
  <w:style w:type="character" w:customStyle="1" w:styleId="1">
    <w:name w:val="Основной текст с отступом Знак1"/>
    <w:uiPriority w:val="99"/>
    <w:locked/>
    <w:rsid w:val="003915C2"/>
    <w:rPr>
      <w:rFonts w:ascii="Calibri" w:hAnsi="Calibri" w:cs="Calibri"/>
    </w:rPr>
  </w:style>
  <w:style w:type="character" w:customStyle="1" w:styleId="ae">
    <w:name w:val="Абзац списка Знак"/>
    <w:link w:val="ad"/>
    <w:uiPriority w:val="34"/>
    <w:locked/>
    <w:rsid w:val="008C798D"/>
    <w:rPr>
      <w:rFonts w:ascii="Calibri" w:eastAsia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1D13A3"/>
    <w:rPr>
      <w:color w:val="0000FF" w:themeColor="hyperlink"/>
      <w:u w:val="single"/>
    </w:rPr>
  </w:style>
  <w:style w:type="paragraph" w:customStyle="1" w:styleId="Default">
    <w:name w:val="Default"/>
    <w:rsid w:val="001D13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3">
    <w:name w:val="FollowedHyperlink"/>
    <w:basedOn w:val="a0"/>
    <w:uiPriority w:val="99"/>
    <w:semiHidden/>
    <w:unhideWhenUsed/>
    <w:rsid w:val="00BC7A50"/>
    <w:rPr>
      <w:color w:val="954F72"/>
      <w:u w:val="single"/>
    </w:rPr>
  </w:style>
  <w:style w:type="paragraph" w:customStyle="1" w:styleId="xl69">
    <w:name w:val="xl69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BC7A50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5">
    <w:name w:val="xl75"/>
    <w:basedOn w:val="a"/>
    <w:rsid w:val="00BC7A5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C7A5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C7A5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8">
    <w:name w:val="xl78"/>
    <w:basedOn w:val="a"/>
    <w:rsid w:val="00BC7A50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9">
    <w:name w:val="xl79"/>
    <w:basedOn w:val="a"/>
    <w:rsid w:val="00BC7A50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BC7A50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BC7A5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2">
    <w:name w:val="xl82"/>
    <w:basedOn w:val="a"/>
    <w:rsid w:val="00BC7A50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BC7A5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BC7A50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C7A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C7A5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C7A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BC7A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BC7A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BC7A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BC7A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BC7A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C7A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C7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B28A-981E-40D6-8186-F18C81F2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5181</Words>
  <Characters>36610</Characters>
  <Application>Microsoft Office Word</Application>
  <DocSecurity>0</DocSecurity>
  <Lines>305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41708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Бабенко Юлия Викторовна</cp:lastModifiedBy>
  <cp:revision>10</cp:revision>
  <cp:lastPrinted>2018-10-30T04:38:00Z</cp:lastPrinted>
  <dcterms:created xsi:type="dcterms:W3CDTF">2019-11-01T05:48:00Z</dcterms:created>
  <dcterms:modified xsi:type="dcterms:W3CDTF">2019-11-20T07:20:00Z</dcterms:modified>
</cp:coreProperties>
</file>